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BB97" w14:textId="77777777" w:rsidR="00594061" w:rsidRDefault="00000000">
      <w:pPr>
        <w:rPr>
          <w:sz w:val="2"/>
          <w:szCs w:val="2"/>
        </w:rPr>
      </w:pPr>
      <w:r>
        <w:pict w14:anchorId="1BE5BB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.25pt;margin-top:36.45pt;width:537.8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BE5BBE0">
          <v:shape id="_x0000_s1026" type="#_x0000_t32" style="position:absolute;margin-left:27.3pt;margin-top:714.7pt;width:537.6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1BE5BB98" w14:textId="77777777" w:rsidR="00594061" w:rsidRDefault="009E09C8">
      <w:pPr>
        <w:pStyle w:val="Headerorfooter0"/>
        <w:framePr w:wrap="none" w:vAnchor="page" w:hAnchor="page" w:x="508" w:y="420"/>
        <w:shd w:val="clear" w:color="auto" w:fill="auto"/>
      </w:pPr>
      <w:r>
        <w:t>Moravskoslezské inovační centrum Ostrava, a.s</w:t>
      </w:r>
    </w:p>
    <w:p w14:paraId="1BE5BB99" w14:textId="77777777" w:rsidR="00594061" w:rsidRDefault="009E09C8">
      <w:pPr>
        <w:pStyle w:val="Headerorfooter0"/>
        <w:framePr w:wrap="none" w:vAnchor="page" w:hAnchor="page" w:x="8150" w:y="408"/>
        <w:shd w:val="clear" w:color="auto" w:fill="auto"/>
      </w:pPr>
      <w:r>
        <w:t>OBJEDNÁVKA č. V0230016</w:t>
      </w:r>
    </w:p>
    <w:p w14:paraId="1BE5BB9A" w14:textId="77777777" w:rsidR="00594061" w:rsidRDefault="009E09C8">
      <w:pPr>
        <w:pStyle w:val="Bodytext20"/>
        <w:framePr w:w="4656" w:h="1004" w:hRule="exact" w:wrap="none" w:vAnchor="page" w:hAnchor="page" w:x="777" w:y="865"/>
        <w:shd w:val="clear" w:color="auto" w:fill="auto"/>
        <w:spacing w:after="94"/>
      </w:pPr>
      <w:r>
        <w:t>Odběratel:</w:t>
      </w:r>
    </w:p>
    <w:p w14:paraId="1BE5BB9B" w14:textId="77777777" w:rsidR="00594061" w:rsidRDefault="009E09C8">
      <w:pPr>
        <w:pStyle w:val="Bodytext30"/>
        <w:framePr w:w="4656" w:h="1004" w:hRule="exact" w:wrap="none" w:vAnchor="page" w:hAnchor="page" w:x="777" w:y="865"/>
        <w:shd w:val="clear" w:color="auto" w:fill="auto"/>
        <w:spacing w:before="0"/>
      </w:pPr>
      <w:r>
        <w:t>Moravskoslezské inovační centrum Ostrava, a.s.</w:t>
      </w:r>
    </w:p>
    <w:p w14:paraId="1BE5BB9C" w14:textId="77777777" w:rsidR="00594061" w:rsidRDefault="009E09C8">
      <w:pPr>
        <w:pStyle w:val="Bodytext30"/>
        <w:framePr w:w="4656" w:h="1004" w:hRule="exact" w:wrap="none" w:vAnchor="page" w:hAnchor="page" w:x="777" w:y="865"/>
        <w:shd w:val="clear" w:color="auto" w:fill="auto"/>
        <w:spacing w:before="0"/>
      </w:pPr>
      <w:r>
        <w:t>Technologická 372/2</w:t>
      </w:r>
      <w:r>
        <w:br/>
        <w:t>708 00 Ostrava-Pustkovec</w:t>
      </w:r>
    </w:p>
    <w:p w14:paraId="1BE5BB9D" w14:textId="77777777" w:rsidR="00594061" w:rsidRDefault="009E09C8">
      <w:pPr>
        <w:pStyle w:val="Bodytext40"/>
        <w:framePr w:w="470" w:h="512" w:hRule="exact" w:wrap="none" w:vAnchor="page" w:hAnchor="page" w:x="6748" w:y="1005"/>
        <w:shd w:val="clear" w:color="auto" w:fill="auto"/>
        <w:spacing w:after="80" w:line="190" w:lineRule="exact"/>
      </w:pPr>
      <w:r>
        <w:t>Tel.:</w:t>
      </w:r>
    </w:p>
    <w:p w14:paraId="1BE5BB9E" w14:textId="77777777" w:rsidR="00594061" w:rsidRDefault="009E09C8">
      <w:pPr>
        <w:pStyle w:val="Bodytext40"/>
        <w:framePr w:w="470" w:h="512" w:hRule="exact" w:wrap="none" w:vAnchor="page" w:hAnchor="page" w:x="6748" w:y="1005"/>
        <w:shd w:val="clear" w:color="auto" w:fill="auto"/>
        <w:spacing w:line="190" w:lineRule="exact"/>
      </w:pPr>
      <w:r>
        <w:t>Fax:</w:t>
      </w:r>
    </w:p>
    <w:p w14:paraId="1BE5BB9F" w14:textId="77777777" w:rsidR="00594061" w:rsidRDefault="009E09C8">
      <w:pPr>
        <w:pStyle w:val="Bodytext40"/>
        <w:framePr w:w="2352" w:h="1067" w:hRule="exact" w:wrap="none" w:vAnchor="page" w:hAnchor="page" w:x="768" w:y="2031"/>
        <w:shd w:val="clear" w:color="auto" w:fill="auto"/>
      </w:pPr>
      <w:r>
        <w:t xml:space="preserve">IČ: 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1BE5BBA0" w14:textId="77777777" w:rsidR="00594061" w:rsidRDefault="009E09C8">
      <w:pPr>
        <w:pStyle w:val="Bodytext40"/>
        <w:framePr w:w="1795" w:h="902" w:hRule="exact" w:wrap="none" w:vAnchor="page" w:hAnchor="page" w:x="777" w:y="3778"/>
        <w:shd w:val="clear" w:color="auto" w:fill="auto"/>
        <w:spacing w:line="283" w:lineRule="exact"/>
      </w:pPr>
      <w:r>
        <w:t xml:space="preserve">Objednávka </w:t>
      </w:r>
      <w:r>
        <w:rPr>
          <w:rStyle w:val="Bodytext475pt"/>
        </w:rPr>
        <w:t xml:space="preserve">č.: </w:t>
      </w:r>
      <w:r>
        <w:t>Forma úhrady: Datum objednávky:</w:t>
      </w:r>
    </w:p>
    <w:p w14:paraId="1BE5BBA1" w14:textId="77777777" w:rsidR="00594061" w:rsidRDefault="009E09C8">
      <w:pPr>
        <w:pStyle w:val="Heading10"/>
        <w:framePr w:w="1930" w:h="1559" w:hRule="exact" w:wrap="none" w:vAnchor="page" w:hAnchor="page" w:x="4070" w:y="1455"/>
        <w:shd w:val="clear" w:color="auto" w:fill="auto"/>
      </w:pPr>
      <w:bookmarkStart w:id="0" w:name="bookmark0"/>
      <w:r>
        <w:rPr>
          <w:rStyle w:val="Heading11"/>
          <w:b/>
          <w:bCs/>
        </w:rPr>
        <w:t>MS!C</w:t>
      </w:r>
      <w:bookmarkEnd w:id="0"/>
    </w:p>
    <w:p w14:paraId="1BE5BBA2" w14:textId="77777777" w:rsidR="00594061" w:rsidRDefault="009E09C8">
      <w:pPr>
        <w:pStyle w:val="Heading20"/>
        <w:framePr w:w="1930" w:h="1559" w:hRule="exact" w:wrap="none" w:vAnchor="page" w:hAnchor="page" w:x="4070" w:y="1455"/>
        <w:shd w:val="clear" w:color="auto" w:fill="auto"/>
      </w:pPr>
      <w:bookmarkStart w:id="1" w:name="bookmark1"/>
      <w:r>
        <w:rPr>
          <w:rStyle w:val="Heading21"/>
          <w:b/>
          <w:bCs/>
        </w:rPr>
        <w:t>MORAVSKOSLEZSKÉ INOVAČNÍ CENTRUM</w:t>
      </w:r>
      <w:bookmarkEnd w:id="1"/>
    </w:p>
    <w:p w14:paraId="1BE5BBA3" w14:textId="77777777" w:rsidR="00594061" w:rsidRDefault="009E09C8">
      <w:pPr>
        <w:pStyle w:val="Bodytext20"/>
        <w:framePr w:w="1910" w:h="1020" w:hRule="exact" w:wrap="none" w:vAnchor="page" w:hAnchor="page" w:x="6739" w:y="2218"/>
        <w:shd w:val="clear" w:color="auto" w:fill="auto"/>
        <w:spacing w:after="110"/>
      </w:pPr>
      <w:r>
        <w:t>Dodavatel:</w:t>
      </w:r>
    </w:p>
    <w:p w14:paraId="1BE5BBA4" w14:textId="77777777" w:rsidR="00594061" w:rsidRDefault="009E09C8">
      <w:pPr>
        <w:pStyle w:val="Bodytext30"/>
        <w:framePr w:w="1910" w:h="1020" w:hRule="exact" w:wrap="none" w:vAnchor="page" w:hAnchor="page" w:x="6739" w:y="2218"/>
        <w:shd w:val="clear" w:color="auto" w:fill="auto"/>
        <w:spacing w:before="0" w:line="230" w:lineRule="exact"/>
      </w:pPr>
      <w:r>
        <w:t>Tereza Milatová Moravská 2873/118 700 30 Ostrava</w:t>
      </w:r>
    </w:p>
    <w:p w14:paraId="1BE5BBA5" w14:textId="77777777" w:rsidR="00594061" w:rsidRDefault="009E09C8">
      <w:pPr>
        <w:pStyle w:val="Heading30"/>
        <w:framePr w:w="1133" w:h="846" w:hRule="exact" w:wrap="none" w:vAnchor="page" w:hAnchor="page" w:x="3331" w:y="3834"/>
        <w:shd w:val="clear" w:color="auto" w:fill="auto"/>
      </w:pPr>
      <w:bookmarkStart w:id="2" w:name="bookmark2"/>
      <w:r>
        <w:t>V0230016</w:t>
      </w:r>
      <w:bookmarkEnd w:id="2"/>
    </w:p>
    <w:p w14:paraId="1BE5BBA6" w14:textId="77777777" w:rsidR="00594061" w:rsidRDefault="009E09C8">
      <w:pPr>
        <w:pStyle w:val="Bodytext40"/>
        <w:framePr w:w="1133" w:h="846" w:hRule="exact" w:wrap="none" w:vAnchor="page" w:hAnchor="page" w:x="3331" w:y="3834"/>
        <w:shd w:val="clear" w:color="auto" w:fill="auto"/>
        <w:spacing w:line="283" w:lineRule="exact"/>
      </w:pPr>
      <w:r>
        <w:t>Příkazem</w:t>
      </w:r>
    </w:p>
    <w:p w14:paraId="1BE5BBA7" w14:textId="795599A1" w:rsidR="00594061" w:rsidRDefault="009E09C8">
      <w:pPr>
        <w:pStyle w:val="Heading30"/>
        <w:framePr w:w="1133" w:h="846" w:hRule="exact" w:wrap="none" w:vAnchor="page" w:hAnchor="page" w:x="3331" w:y="3834"/>
        <w:shd w:val="clear" w:color="auto" w:fill="auto"/>
        <w:spacing w:line="283" w:lineRule="exact"/>
      </w:pPr>
      <w:bookmarkStart w:id="3" w:name="bookmark3"/>
      <w:r>
        <w:t>16.01.2023</w:t>
      </w:r>
      <w:bookmarkEnd w:id="3"/>
    </w:p>
    <w:p w14:paraId="1BE5BBA8" w14:textId="77777777" w:rsidR="00594061" w:rsidRDefault="009E09C8">
      <w:pPr>
        <w:pStyle w:val="Bodytext40"/>
        <w:framePr w:w="1488" w:h="576" w:hRule="exact" w:wrap="none" w:vAnchor="page" w:hAnchor="page" w:x="6748" w:y="4195"/>
        <w:shd w:val="clear" w:color="auto" w:fill="auto"/>
        <w:tabs>
          <w:tab w:val="left" w:pos="552"/>
        </w:tabs>
        <w:spacing w:line="259" w:lineRule="exact"/>
        <w:jc w:val="both"/>
      </w:pPr>
      <w:r>
        <w:t>IČ:</w:t>
      </w:r>
      <w:r>
        <w:tab/>
        <w:t>87135515</w:t>
      </w:r>
    </w:p>
    <w:p w14:paraId="1BE5BBA9" w14:textId="77777777" w:rsidR="00594061" w:rsidRDefault="009E09C8">
      <w:pPr>
        <w:pStyle w:val="Bodytext40"/>
        <w:framePr w:w="1488" w:h="576" w:hRule="exact" w:wrap="none" w:vAnchor="page" w:hAnchor="page" w:x="6748" w:y="4195"/>
        <w:shd w:val="clear" w:color="auto" w:fill="auto"/>
        <w:spacing w:line="259" w:lineRule="exact"/>
        <w:jc w:val="both"/>
      </w:pPr>
      <w:r>
        <w:t>DIČ: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1200"/>
        <w:gridCol w:w="1733"/>
        <w:gridCol w:w="2429"/>
        <w:gridCol w:w="960"/>
        <w:gridCol w:w="1402"/>
      </w:tblGrid>
      <w:tr w:rsidR="00594061" w14:paraId="1BE5BBB0" w14:textId="77777777">
        <w:trPr>
          <w:trHeight w:hRule="exact" w:val="514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E5BBAA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Označení dodávky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E5BBAB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left="40"/>
              <w:jc w:val="center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E5BBAC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200" w:line="100" w:lineRule="exact"/>
              <w:ind w:left="1440"/>
            </w:pPr>
            <w:r>
              <w:rPr>
                <w:rStyle w:val="Bodytext245pt"/>
              </w:rPr>
              <w:t>I</w:t>
            </w:r>
          </w:p>
          <w:p w14:paraId="1BE5BBAD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tabs>
                <w:tab w:val="left" w:pos="2761"/>
              </w:tabs>
              <w:spacing w:before="200" w:after="0"/>
              <w:ind w:left="740"/>
              <w:jc w:val="both"/>
            </w:pPr>
            <w:r>
              <w:rPr>
                <w:rStyle w:val="Bodytext21"/>
              </w:rPr>
              <w:t>J.cena Sleva</w:t>
            </w:r>
            <w:r>
              <w:rPr>
                <w:rStyle w:val="Bodytext21"/>
              </w:rPr>
              <w:tab/>
              <w:t>Cena %DPH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E5BBAE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BBAF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 w:line="190" w:lineRule="exact"/>
              <w:ind w:left="60"/>
              <w:jc w:val="center"/>
            </w:pPr>
            <w:r>
              <w:rPr>
                <w:rStyle w:val="Bodytext285pt"/>
              </w:rPr>
              <w:t xml:space="preserve">Kč </w:t>
            </w:r>
            <w:r>
              <w:rPr>
                <w:rStyle w:val="Bodytext21"/>
              </w:rPr>
              <w:t>Celkem</w:t>
            </w:r>
          </w:p>
        </w:tc>
      </w:tr>
      <w:tr w:rsidR="00594061" w14:paraId="1BE5BBB7" w14:textId="77777777">
        <w:trPr>
          <w:trHeight w:hRule="exact" w:val="43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5BBB1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Objednáváme u vás viz níže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14:paraId="1BE5BBB2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14:paraId="1BE5BBB3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</w:tcPr>
          <w:p w14:paraId="1BE5BBB4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1BE5BBB5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E5BBB6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</w:tr>
      <w:tr w:rsidR="00594061" w14:paraId="1BE5BBBE" w14:textId="77777777">
        <w:trPr>
          <w:trHeight w:hRule="exact" w:val="422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1BE5BBB8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Objednávka na služby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BE5BBB9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left="800"/>
            </w:pPr>
            <w:r>
              <w:rPr>
                <w:rStyle w:val="Bodytext21"/>
              </w:rPr>
              <w:t>1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1BE5BBBA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left="200"/>
              <w:jc w:val="center"/>
            </w:pPr>
            <w:r>
              <w:rPr>
                <w:rStyle w:val="Bodytext21"/>
              </w:rPr>
              <w:t>280,000.00</w:t>
            </w:r>
          </w:p>
        </w:tc>
        <w:tc>
          <w:tcPr>
            <w:tcW w:w="2429" w:type="dxa"/>
            <w:shd w:val="clear" w:color="auto" w:fill="FFFFFF"/>
          </w:tcPr>
          <w:p w14:paraId="1BE5BBBB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left="520"/>
            </w:pPr>
            <w:r>
              <w:rPr>
                <w:rStyle w:val="Bodytext21"/>
              </w:rPr>
              <w:t>280,000.00 0%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BE5BBBC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0.00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E5BBBD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>280,000.00</w:t>
            </w:r>
          </w:p>
        </w:tc>
      </w:tr>
      <w:tr w:rsidR="00594061" w14:paraId="1BE5BBC5" w14:textId="77777777">
        <w:trPr>
          <w:trHeight w:hRule="exact" w:val="34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5BBBF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Součet položek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14:paraId="1BE5BBC0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14:paraId="1BE5BBC1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E5BBC2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left="520"/>
            </w:pPr>
            <w:r>
              <w:rPr>
                <w:rStyle w:val="Bodytext21"/>
              </w:rPr>
              <w:t>280,000.00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E5BBC3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0.00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5BBC4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>280,000.00</w:t>
            </w:r>
          </w:p>
        </w:tc>
      </w:tr>
      <w:tr w:rsidR="00594061" w14:paraId="1BE5BBCC" w14:textId="77777777">
        <w:trPr>
          <w:trHeight w:hRule="exact" w:val="302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5BBC6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CELKEM K ÚHRADĚ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14:paraId="1BE5BBC7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14:paraId="1BE5BBC8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FFFFF"/>
          </w:tcPr>
          <w:p w14:paraId="1BE5BBC9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14:paraId="1BE5BBCA" w14:textId="77777777" w:rsidR="00594061" w:rsidRDefault="00594061">
            <w:pPr>
              <w:framePr w:w="10757" w:h="2016" w:wrap="none" w:vAnchor="page" w:hAnchor="page" w:x="556" w:y="503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BBCB" w14:textId="77777777" w:rsidR="00594061" w:rsidRDefault="009E09C8">
            <w:pPr>
              <w:pStyle w:val="Bodytext20"/>
              <w:framePr w:w="10757" w:h="2016" w:wrap="none" w:vAnchor="page" w:hAnchor="page" w:x="556" w:y="5031"/>
              <w:shd w:val="clear" w:color="auto" w:fill="auto"/>
              <w:spacing w:after="0" w:line="212" w:lineRule="exact"/>
              <w:ind w:left="60"/>
              <w:jc w:val="center"/>
            </w:pPr>
            <w:r>
              <w:rPr>
                <w:rStyle w:val="Bodytext295pt"/>
              </w:rPr>
              <w:t>280,000.00</w:t>
            </w:r>
          </w:p>
        </w:tc>
      </w:tr>
    </w:tbl>
    <w:p w14:paraId="1BE5BBCD" w14:textId="50DD8BE2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/>
      </w:pPr>
      <w:r>
        <w:t>Zodpovědná osoba za MŠIC: xxxxxxxxx</w:t>
      </w:r>
    </w:p>
    <w:p w14:paraId="1BE5BBCE" w14:textId="77777777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 w:right="2440"/>
      </w:pPr>
      <w:r>
        <w:t xml:space="preserve">Správa sociálních sítí Ostrava </w:t>
      </w:r>
      <w:r>
        <w:rPr>
          <w:lang w:val="en-US" w:eastAsia="en-US" w:bidi="en-US"/>
        </w:rPr>
        <w:t xml:space="preserve">Expat </w:t>
      </w:r>
      <w:r>
        <w:t xml:space="preserve">Centre a eventová podpora v anglickém jazyce v r. 2023 v rozsahu v průměru 20 h/týdně pod mentoringem </w:t>
      </w:r>
      <w:r>
        <w:rPr>
          <w:lang w:val="en-US" w:eastAsia="en-US" w:bidi="en-US"/>
        </w:rPr>
        <w:t xml:space="preserve">brand </w:t>
      </w:r>
      <w:r>
        <w:t>managera. KPI pro 12 měsíců:</w:t>
      </w:r>
    </w:p>
    <w:p w14:paraId="1BE5BBCF" w14:textId="77777777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 w:right="2440"/>
      </w:pPr>
      <w:r>
        <w:t xml:space="preserve">-Vydávání newsletteru od ledna 2023 do prosince 2023, tj. min. 12 čísel. </w:t>
      </w:r>
      <w:r>
        <w:rPr>
          <w:lang w:val="en-US" w:eastAsia="en-US" w:bidi="en-US"/>
        </w:rPr>
        <w:t xml:space="preserve">Newsletter </w:t>
      </w:r>
      <w:r>
        <w:t xml:space="preserve">je informační měsíčník o akcích v AJ na Ostravsku. Cílovou skupinou jsou klienti a partneři Ostrava </w:t>
      </w:r>
      <w:r>
        <w:rPr>
          <w:lang w:val="en-US" w:eastAsia="en-US" w:bidi="en-US"/>
        </w:rPr>
        <w:t xml:space="preserve">Expat </w:t>
      </w:r>
      <w:r>
        <w:t>center.</w:t>
      </w:r>
    </w:p>
    <w:p w14:paraId="1BE5BBD0" w14:textId="77777777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/>
      </w:pPr>
      <w:r>
        <w:t>-Podpora eventů, jejich PR kampaně v AJ.</w:t>
      </w:r>
    </w:p>
    <w:p w14:paraId="1BE5BBD1" w14:textId="77777777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 w:right="2440"/>
      </w:pPr>
      <w:r>
        <w:t xml:space="preserve">-Řízení profilu na FB a LÍN, správa části </w:t>
      </w:r>
      <w:r>
        <w:rPr>
          <w:lang w:val="en-US" w:eastAsia="en-US" w:bidi="en-US"/>
        </w:rPr>
        <w:t xml:space="preserve">Events </w:t>
      </w:r>
      <w:r>
        <w:t xml:space="preserve">a Blog na webu Ostrava </w:t>
      </w:r>
      <w:r>
        <w:rPr>
          <w:lang w:val="en-US" w:eastAsia="en-US" w:bidi="en-US"/>
        </w:rPr>
        <w:t xml:space="preserve">Expat </w:t>
      </w:r>
      <w:r>
        <w:t>Centre (min. 10 zveřejněných blogů, resp. Video blogů)</w:t>
      </w:r>
    </w:p>
    <w:p w14:paraId="1BE5BBD2" w14:textId="77777777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/>
      </w:pPr>
      <w:r>
        <w:t xml:space="preserve">-Poptávaná účast na projektových jednáních </w:t>
      </w:r>
      <w:r>
        <w:rPr>
          <w:lang w:val="en-US" w:eastAsia="en-US" w:bidi="en-US"/>
        </w:rPr>
        <w:t xml:space="preserve">core </w:t>
      </w:r>
      <w:r>
        <w:t xml:space="preserve">Teamu Ostrava </w:t>
      </w:r>
      <w:r>
        <w:rPr>
          <w:lang w:val="en-US" w:eastAsia="en-US" w:bidi="en-US"/>
        </w:rPr>
        <w:t xml:space="preserve">Expat </w:t>
      </w:r>
      <w:r>
        <w:t>Centre.</w:t>
      </w:r>
    </w:p>
    <w:p w14:paraId="1BE5BBD3" w14:textId="77777777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 w:right="2440"/>
      </w:pPr>
      <w:r>
        <w:t xml:space="preserve">-Poptávaná účast na partnerských akcích, akcích Ostrava </w:t>
      </w:r>
      <w:r>
        <w:rPr>
          <w:lang w:val="en-US" w:eastAsia="en-US" w:bidi="en-US"/>
        </w:rPr>
        <w:t xml:space="preserve">Expat </w:t>
      </w:r>
      <w:r>
        <w:t xml:space="preserve">Centre, setkání s partnery Ostrava </w:t>
      </w:r>
      <w:r>
        <w:rPr>
          <w:lang w:val="en-US" w:eastAsia="en-US" w:bidi="en-US"/>
        </w:rPr>
        <w:t xml:space="preserve">Expat </w:t>
      </w:r>
      <w:r>
        <w:t>Centre, školeních.</w:t>
      </w:r>
    </w:p>
    <w:p w14:paraId="1BE5BBD4" w14:textId="6586B9E0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 w:right="2440"/>
      </w:pPr>
      <w:r>
        <w:t>Plán aktivit na daný měsíc bude odsouhlasen mezi objednatelem (konkrétně s</w:t>
      </w:r>
      <w:r w:rsidR="00357F68">
        <w:t xml:space="preserve"> xxxxxxxxx</w:t>
      </w:r>
      <w:r>
        <w:t>) a dodavatelem e-mailem. Způsob, termín závisí na dohodě</w:t>
      </w:r>
      <w:r w:rsidR="00530488">
        <w:t xml:space="preserve"> xxxxxxxx</w:t>
      </w:r>
      <w:r>
        <w:t xml:space="preserve"> s dodavatelem.</w:t>
      </w:r>
    </w:p>
    <w:p w14:paraId="1BE5BBD5" w14:textId="77777777" w:rsidR="00594061" w:rsidRDefault="009E09C8">
      <w:pPr>
        <w:pStyle w:val="Bodytext20"/>
        <w:framePr w:w="10757" w:h="2557" w:hRule="exact" w:wrap="none" w:vAnchor="page" w:hAnchor="page" w:x="556" w:y="7058"/>
        <w:shd w:val="clear" w:color="auto" w:fill="auto"/>
        <w:spacing w:after="0" w:line="178" w:lineRule="exact"/>
        <w:ind w:left="300"/>
      </w:pPr>
      <w:r>
        <w:t xml:space="preserve">Fakturace bude probíhat měsíčně, a to s min 14denní splatností s doručováním na </w:t>
      </w:r>
      <w:hyperlink r:id="rId8" w:history="1">
        <w:r>
          <w:rPr>
            <w:lang w:val="en-US" w:eastAsia="en-US" w:bidi="en-US"/>
          </w:rPr>
          <w:t>fakturace@ms-ic.cz</w:t>
        </w:r>
      </w:hyperlink>
    </w:p>
    <w:p w14:paraId="1BE5BBD6" w14:textId="70F66462" w:rsidR="00594061" w:rsidRDefault="009E09C8">
      <w:pPr>
        <w:pStyle w:val="Bodytext40"/>
        <w:framePr w:wrap="none" w:vAnchor="page" w:hAnchor="page" w:x="556" w:y="10039"/>
        <w:shd w:val="clear" w:color="auto" w:fill="auto"/>
        <w:spacing w:line="190" w:lineRule="exact"/>
        <w:ind w:left="300"/>
      </w:pPr>
      <w:r>
        <w:t>Vystavil: xxxxxxxxx</w:t>
      </w:r>
    </w:p>
    <w:p w14:paraId="1BE5BBD7" w14:textId="77777777" w:rsidR="00594061" w:rsidRDefault="009E09C8">
      <w:pPr>
        <w:pStyle w:val="Bodytext40"/>
        <w:framePr w:w="10757" w:h="1172" w:hRule="exact" w:wrap="none" w:vAnchor="page" w:hAnchor="page" w:x="556" w:y="10797"/>
        <w:shd w:val="clear" w:color="auto" w:fill="auto"/>
        <w:spacing w:after="80" w:line="190" w:lineRule="exact"/>
        <w:ind w:left="300"/>
      </w:pPr>
      <w:r>
        <w:t>Datum splatnosti faktury je stanoveno nejdříve patnáctý den od data doručení včetně.</w:t>
      </w:r>
    </w:p>
    <w:p w14:paraId="1BE5BBD8" w14:textId="77777777" w:rsidR="00594061" w:rsidRDefault="009E09C8">
      <w:pPr>
        <w:pStyle w:val="Bodytext40"/>
        <w:framePr w:w="10757" w:h="1172" w:hRule="exact" w:wrap="none" w:vAnchor="page" w:hAnchor="page" w:x="556" w:y="10797"/>
        <w:shd w:val="clear" w:color="auto" w:fill="auto"/>
        <w:spacing w:after="271" w:line="190" w:lineRule="exact"/>
        <w:ind w:left="300"/>
      </w:pPr>
      <w:r>
        <w:t>Datem splatnosti faktury se rozumí den odepsání příslušné částky z bankovního účtu.</w:t>
      </w:r>
    </w:p>
    <w:p w14:paraId="1BE5BBD9" w14:textId="77777777" w:rsidR="00594061" w:rsidRDefault="009E09C8">
      <w:pPr>
        <w:pStyle w:val="Bodytext40"/>
        <w:framePr w:w="10757" w:h="1172" w:hRule="exact" w:wrap="none" w:vAnchor="page" w:hAnchor="page" w:x="556" w:y="10797"/>
        <w:shd w:val="clear" w:color="auto" w:fill="auto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1BE5BBDA" w14:textId="77777777" w:rsidR="00594061" w:rsidRDefault="009E09C8">
      <w:pPr>
        <w:pStyle w:val="Bodytext50"/>
        <w:framePr w:wrap="none" w:vAnchor="page" w:hAnchor="page" w:x="556" w:y="13981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1BE5BBDB" w14:textId="77777777" w:rsidR="00594061" w:rsidRDefault="009E09C8">
      <w:pPr>
        <w:pStyle w:val="Bodytext20"/>
        <w:framePr w:wrap="none" w:vAnchor="page" w:hAnchor="page" w:x="768" w:y="14429"/>
        <w:shd w:val="clear" w:color="auto" w:fill="auto"/>
        <w:spacing w:after="0"/>
      </w:pPr>
      <w:r>
        <w:t>Převzal:</w:t>
      </w:r>
    </w:p>
    <w:p w14:paraId="1BE5BBDC" w14:textId="77777777" w:rsidR="00594061" w:rsidRDefault="009E09C8">
      <w:pPr>
        <w:pStyle w:val="Bodytext50"/>
        <w:framePr w:wrap="none" w:vAnchor="page" w:hAnchor="page" w:x="556" w:y="15296"/>
        <w:shd w:val="clear" w:color="auto" w:fill="auto"/>
        <w:spacing w:before="0" w:after="0"/>
        <w:ind w:left="300"/>
      </w:pPr>
      <w:r>
        <w:t>Ekonomický a informační systém POHODA</w:t>
      </w:r>
    </w:p>
    <w:p w14:paraId="1BE5BBDD" w14:textId="77777777" w:rsidR="00594061" w:rsidRDefault="009E09C8">
      <w:pPr>
        <w:pStyle w:val="Bodytext20"/>
        <w:framePr w:wrap="none" w:vAnchor="page" w:hAnchor="page" w:x="556" w:y="14424"/>
        <w:shd w:val="clear" w:color="auto" w:fill="auto"/>
        <w:spacing w:after="0"/>
        <w:ind w:left="6019"/>
      </w:pPr>
      <w:r>
        <w:t>Razítko:</w:t>
      </w:r>
    </w:p>
    <w:p w14:paraId="1BE5BBDE" w14:textId="77777777" w:rsidR="00594061" w:rsidRDefault="00594061">
      <w:pPr>
        <w:rPr>
          <w:sz w:val="2"/>
          <w:szCs w:val="2"/>
        </w:rPr>
      </w:pPr>
    </w:p>
    <w:sectPr w:rsidR="005940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8173" w14:textId="77777777" w:rsidR="0005790A" w:rsidRDefault="0005790A">
      <w:r>
        <w:separator/>
      </w:r>
    </w:p>
  </w:endnote>
  <w:endnote w:type="continuationSeparator" w:id="0">
    <w:p w14:paraId="58B8A937" w14:textId="77777777" w:rsidR="0005790A" w:rsidRDefault="0005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F2EE" w14:textId="77777777" w:rsidR="0005790A" w:rsidRDefault="0005790A"/>
  </w:footnote>
  <w:footnote w:type="continuationSeparator" w:id="0">
    <w:p w14:paraId="0588AEFD" w14:textId="77777777" w:rsidR="0005790A" w:rsidRDefault="000579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061"/>
    <w:rsid w:val="0005790A"/>
    <w:rsid w:val="00357F68"/>
    <w:rsid w:val="00511B6E"/>
    <w:rsid w:val="00530488"/>
    <w:rsid w:val="00594061"/>
    <w:rsid w:val="009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BE5BB97"/>
  <w15:docId w15:val="{AD0391B0-661B-4B1D-974B-F9EAC79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75pt">
    <w:name w:val="Body text (4) + 7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E6C98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43A0AC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4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960" w:lineRule="exact"/>
      <w:outlineLvl w:val="0"/>
    </w:pPr>
    <w:rPr>
      <w:rFonts w:ascii="Arial" w:eastAsia="Arial" w:hAnsi="Arial" w:cs="Arial"/>
      <w:b/>
      <w:bCs/>
      <w:sz w:val="86"/>
      <w:szCs w:val="8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83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12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020" w:after="28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s-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4</cp:revision>
  <dcterms:created xsi:type="dcterms:W3CDTF">2023-02-02T12:25:00Z</dcterms:created>
  <dcterms:modified xsi:type="dcterms:W3CDTF">2023-02-02T12:46:00Z</dcterms:modified>
</cp:coreProperties>
</file>