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29B10" w14:textId="77777777" w:rsidR="002174C5" w:rsidRDefault="002174C5" w:rsidP="006A3AE2">
      <w:pPr>
        <w:pStyle w:val="Nzev"/>
        <w:jc w:val="center"/>
        <w:rPr>
          <w:rFonts w:ascii="Calibri" w:hAnsi="Calibri" w:cs="Calibri"/>
          <w:b/>
          <w:sz w:val="28"/>
          <w:szCs w:val="28"/>
        </w:rPr>
      </w:pPr>
    </w:p>
    <w:p w14:paraId="55769713" w14:textId="3DB2E61C" w:rsidR="002174C5" w:rsidRDefault="006A3AE2" w:rsidP="002174C5">
      <w:pPr>
        <w:pStyle w:val="Nzev"/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6A3AE2">
        <w:rPr>
          <w:rFonts w:ascii="Calibri" w:hAnsi="Calibri" w:cs="Calibri"/>
          <w:b/>
          <w:sz w:val="28"/>
          <w:szCs w:val="28"/>
        </w:rPr>
        <w:t>SMLOUVA O VYUŽITÍ VÝSLEDKŮ VÝZKUMU A VÝVOJE</w:t>
      </w:r>
      <w:r w:rsidR="002174C5">
        <w:rPr>
          <w:rFonts w:ascii="Calibri" w:hAnsi="Calibri" w:cs="Calibri"/>
          <w:b/>
          <w:sz w:val="28"/>
          <w:szCs w:val="28"/>
        </w:rPr>
        <w:t xml:space="preserve"> </w:t>
      </w:r>
    </w:p>
    <w:p w14:paraId="4ADAF711" w14:textId="77777777" w:rsidR="002174C5" w:rsidRDefault="002174C5" w:rsidP="002174C5">
      <w:pPr>
        <w:pStyle w:val="Nzev"/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DOSAŽENÝCH V PROJEKTU č. TH04020189 S NÁZVEM </w:t>
      </w:r>
    </w:p>
    <w:p w14:paraId="0284D6AA" w14:textId="7652357D" w:rsidR="006A3AE2" w:rsidRPr="006A3AE2" w:rsidRDefault="002174C5" w:rsidP="002174C5">
      <w:pPr>
        <w:pStyle w:val="Nzev"/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"</w:t>
      </w:r>
      <w:proofErr w:type="gramStart"/>
      <w:r>
        <w:rPr>
          <w:rFonts w:ascii="Calibri" w:hAnsi="Calibri" w:cs="Calibri"/>
          <w:b/>
          <w:sz w:val="28"/>
          <w:szCs w:val="28"/>
        </w:rPr>
        <w:t>TEPELNÉ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NANO IZOLACE PRO AUTOMOTIVE, LETECTVÍ A KOSMONAUTIKU"</w:t>
      </w:r>
    </w:p>
    <w:p w14:paraId="3D2BFA12" w14:textId="77777777" w:rsidR="006A3AE2" w:rsidRPr="006A3AE2" w:rsidRDefault="006A3AE2" w:rsidP="006A3AE2">
      <w:pPr>
        <w:pStyle w:val="Nzev"/>
        <w:rPr>
          <w:rFonts w:ascii="Calibri" w:hAnsi="Calibri" w:cs="Calibri"/>
          <w:sz w:val="24"/>
          <w:szCs w:val="24"/>
        </w:rPr>
      </w:pPr>
    </w:p>
    <w:p w14:paraId="5B2554DD" w14:textId="77777777" w:rsidR="006A3AE2" w:rsidRPr="006A3AE2" w:rsidRDefault="006A3AE2" w:rsidP="006A3AE2">
      <w:pPr>
        <w:pStyle w:val="Zkladntext"/>
        <w:jc w:val="center"/>
        <w:rPr>
          <w:rFonts w:ascii="Calibri" w:hAnsi="Calibri" w:cs="Calibri"/>
          <w:b/>
          <w:bCs/>
        </w:rPr>
      </w:pPr>
      <w:r w:rsidRPr="006A3AE2">
        <w:rPr>
          <w:rFonts w:ascii="Calibri" w:hAnsi="Calibri" w:cs="Calibri"/>
          <w:b/>
          <w:bCs/>
        </w:rPr>
        <w:t xml:space="preserve">(dle § 1746 odst. 2 zákona č. 89/2012 Sb., občanský zákoník, ve znění pozdějších předpisů a </w:t>
      </w:r>
    </w:p>
    <w:p w14:paraId="42358856" w14:textId="77777777" w:rsidR="006A3AE2" w:rsidRPr="006A3AE2" w:rsidRDefault="006A3AE2" w:rsidP="006A3AE2">
      <w:pPr>
        <w:pStyle w:val="Zkladntext"/>
        <w:jc w:val="center"/>
        <w:rPr>
          <w:rFonts w:ascii="Calibri" w:hAnsi="Calibri" w:cs="Calibri"/>
          <w:b/>
          <w:bCs/>
        </w:rPr>
      </w:pPr>
      <w:r w:rsidRPr="006A3AE2">
        <w:rPr>
          <w:rFonts w:ascii="Calibri" w:hAnsi="Calibri" w:cs="Calibri"/>
          <w:b/>
          <w:bCs/>
        </w:rPr>
        <w:t>zákona č. 130/2002 Sb., o podpoře výzkumu</w:t>
      </w:r>
      <w:r w:rsidRPr="006A3AE2">
        <w:rPr>
          <w:rFonts w:ascii="Calibri" w:hAnsi="Calibri" w:cs="Calibri"/>
          <w:b/>
          <w:bCs/>
          <w:lang w:val="cs-CZ"/>
        </w:rPr>
        <w:t>, experimentálního</w:t>
      </w:r>
      <w:r w:rsidRPr="006A3AE2">
        <w:rPr>
          <w:rFonts w:ascii="Calibri" w:hAnsi="Calibri" w:cs="Calibri"/>
          <w:b/>
          <w:bCs/>
        </w:rPr>
        <w:t xml:space="preserve"> vývoje</w:t>
      </w:r>
      <w:r w:rsidRPr="006A3AE2">
        <w:rPr>
          <w:rFonts w:ascii="Calibri" w:hAnsi="Calibri" w:cs="Calibri"/>
          <w:b/>
          <w:bCs/>
          <w:lang w:val="cs-CZ"/>
        </w:rPr>
        <w:t xml:space="preserve"> a inovací</w:t>
      </w:r>
      <w:r w:rsidRPr="006A3AE2">
        <w:rPr>
          <w:rFonts w:ascii="Calibri" w:hAnsi="Calibri" w:cs="Calibri"/>
          <w:b/>
          <w:bCs/>
        </w:rPr>
        <w:t>, ve znění pozdějších předpisů</w:t>
      </w:r>
      <w:r w:rsidRPr="006A3AE2">
        <w:rPr>
          <w:rFonts w:ascii="Calibri" w:hAnsi="Calibri" w:cs="Calibri"/>
          <w:b/>
          <w:bCs/>
          <w:lang w:val="cs-CZ"/>
        </w:rPr>
        <w:t>, dále jen „zákon o podpoře výzkumu a vývoje“</w:t>
      </w:r>
      <w:r w:rsidRPr="006A3AE2">
        <w:rPr>
          <w:rFonts w:ascii="Calibri" w:hAnsi="Calibri" w:cs="Calibri"/>
          <w:b/>
          <w:bCs/>
        </w:rPr>
        <w:t>)</w:t>
      </w:r>
    </w:p>
    <w:p w14:paraId="1ABC3438" w14:textId="77777777" w:rsidR="006A3AE2" w:rsidRPr="00532915" w:rsidRDefault="006A3AE2" w:rsidP="006A3AE2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412C0E2D" w14:textId="77777777" w:rsidR="006A3AE2" w:rsidRPr="00532915" w:rsidRDefault="006A3AE2" w:rsidP="006A3AE2">
      <w:pPr>
        <w:pStyle w:val="Zkladntext"/>
        <w:jc w:val="center"/>
        <w:rPr>
          <w:rFonts w:asciiTheme="minorHAnsi" w:hAnsiTheme="minorHAnsi" w:cstheme="minorHAnsi"/>
        </w:rPr>
      </w:pPr>
    </w:p>
    <w:p w14:paraId="07A5285E" w14:textId="0244C60D" w:rsidR="006A3AE2" w:rsidRPr="00532915" w:rsidRDefault="006A3AE2" w:rsidP="00AF16ED">
      <w:pPr>
        <w:spacing w:after="0" w:line="240" w:lineRule="auto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sz w:val="24"/>
          <w:szCs w:val="24"/>
        </w:rPr>
        <w:t>Sm</w:t>
      </w:r>
      <w:r w:rsidR="00AF16ED">
        <w:rPr>
          <w:rFonts w:asciiTheme="minorHAnsi" w:hAnsiTheme="minorHAnsi" w:cstheme="minorHAnsi"/>
          <w:sz w:val="24"/>
          <w:szCs w:val="24"/>
        </w:rPr>
        <w:t>l</w:t>
      </w:r>
      <w:r w:rsidRPr="00532915">
        <w:rPr>
          <w:rFonts w:asciiTheme="minorHAnsi" w:hAnsiTheme="minorHAnsi" w:cstheme="minorHAnsi"/>
          <w:sz w:val="24"/>
          <w:szCs w:val="24"/>
        </w:rPr>
        <w:t>uvní strany:</w:t>
      </w:r>
    </w:p>
    <w:p w14:paraId="579E5177" w14:textId="109E0F1F" w:rsidR="006A3AE2" w:rsidRPr="00532915" w:rsidRDefault="006A3AE2" w:rsidP="00AF16ED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532915">
        <w:rPr>
          <w:rFonts w:asciiTheme="minorHAnsi" w:hAnsiTheme="minorHAnsi" w:cstheme="minorHAnsi"/>
          <w:bCs/>
        </w:rPr>
        <w:t>Název/Firma:</w:t>
      </w:r>
      <w:r w:rsidRPr="00532915">
        <w:rPr>
          <w:rFonts w:asciiTheme="minorHAnsi" w:hAnsiTheme="minorHAnsi" w:cstheme="minorHAnsi"/>
          <w:bCs/>
          <w:lang w:val="cs-CZ"/>
        </w:rPr>
        <w:t xml:space="preserve"> </w:t>
      </w:r>
      <w:r w:rsidR="007528D4" w:rsidRPr="007528D4">
        <w:rPr>
          <w:rFonts w:asciiTheme="minorHAnsi" w:hAnsiTheme="minorHAnsi" w:cstheme="minorHAnsi"/>
          <w:b/>
          <w:bCs/>
          <w:lang w:val="cs-CZ"/>
        </w:rPr>
        <w:t>STARMANS electronics, s.r.o.</w:t>
      </w:r>
    </w:p>
    <w:p w14:paraId="6FA83013" w14:textId="2DB7BE1C" w:rsidR="006A3AE2" w:rsidRPr="00532915" w:rsidRDefault="006A3AE2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Se sídlem v: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7F188F">
        <w:rPr>
          <w:rFonts w:asciiTheme="minorHAnsi" w:hAnsiTheme="minorHAnsi" w:cstheme="minorHAnsi"/>
          <w:lang w:val="cs-CZ"/>
        </w:rPr>
        <w:t>V zahradách 836/24, 180 00 Praha 8 - Libeň</w:t>
      </w:r>
    </w:p>
    <w:p w14:paraId="22492DAF" w14:textId="2B292D7F" w:rsidR="006A3AE2" w:rsidRPr="00532915" w:rsidRDefault="006A3AE2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IČ: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7528D4">
        <w:rPr>
          <w:rFonts w:asciiTheme="minorHAnsi" w:hAnsiTheme="minorHAnsi" w:cstheme="minorHAnsi"/>
          <w:lang w:val="cs-CZ"/>
        </w:rPr>
        <w:t>49705733</w:t>
      </w:r>
    </w:p>
    <w:p w14:paraId="6C6A51E3" w14:textId="4BEA5C84" w:rsidR="006A3AE2" w:rsidRPr="00532915" w:rsidRDefault="006A3AE2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DIČ:</w:t>
      </w:r>
      <w:r w:rsidRPr="00532915">
        <w:rPr>
          <w:rFonts w:asciiTheme="minorHAnsi" w:hAnsiTheme="minorHAnsi" w:cstheme="minorHAnsi"/>
          <w:lang w:val="cs-CZ"/>
        </w:rPr>
        <w:t xml:space="preserve"> CZ</w:t>
      </w:r>
      <w:r w:rsidR="007528D4">
        <w:rPr>
          <w:rFonts w:asciiTheme="minorHAnsi" w:hAnsiTheme="minorHAnsi" w:cstheme="minorHAnsi"/>
          <w:lang w:val="cs-CZ"/>
        </w:rPr>
        <w:t>49705733</w:t>
      </w:r>
    </w:p>
    <w:p w14:paraId="45D45DF6" w14:textId="65123556" w:rsidR="006A3AE2" w:rsidRPr="00532915" w:rsidRDefault="006A3AE2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>Zastoupená</w:t>
      </w:r>
      <w:r w:rsidRPr="00532915">
        <w:rPr>
          <w:rFonts w:asciiTheme="minorHAnsi" w:hAnsiTheme="minorHAnsi" w:cstheme="minorHAnsi"/>
        </w:rPr>
        <w:t>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7528D4">
        <w:rPr>
          <w:rFonts w:asciiTheme="minorHAnsi" w:hAnsiTheme="minorHAnsi" w:cstheme="minorHAnsi"/>
          <w:lang w:val="cs-CZ"/>
        </w:rPr>
        <w:t>Ing. Stanislavem Štarmanem, Ph.D.</w:t>
      </w:r>
      <w:r w:rsidRPr="00532915">
        <w:rPr>
          <w:rFonts w:asciiTheme="minorHAnsi" w:hAnsiTheme="minorHAnsi" w:cstheme="minorHAnsi"/>
          <w:lang w:val="cs-CZ"/>
        </w:rPr>
        <w:t>, jednatel</w:t>
      </w:r>
      <w:r w:rsidR="007528D4">
        <w:rPr>
          <w:rFonts w:asciiTheme="minorHAnsi" w:hAnsiTheme="minorHAnsi" w:cstheme="minorHAnsi"/>
          <w:lang w:val="cs-CZ"/>
        </w:rPr>
        <w:t>em</w:t>
      </w:r>
    </w:p>
    <w:p w14:paraId="7F2580CD" w14:textId="23358C53" w:rsidR="006A3AE2" w:rsidRPr="00532915" w:rsidRDefault="006A3AE2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Zapsaná</w:t>
      </w:r>
      <w:r w:rsidR="00F74845">
        <w:rPr>
          <w:rFonts w:asciiTheme="minorHAnsi" w:hAnsiTheme="minorHAnsi" w:cstheme="minorHAnsi"/>
          <w:lang w:val="cs-CZ"/>
        </w:rPr>
        <w:t xml:space="preserve"> u</w:t>
      </w:r>
      <w:r w:rsidRPr="00532915">
        <w:rPr>
          <w:rFonts w:asciiTheme="minorHAnsi" w:hAnsiTheme="minorHAnsi" w:cstheme="minorHAnsi"/>
        </w:rPr>
        <w:t>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7F188F">
        <w:rPr>
          <w:rFonts w:asciiTheme="minorHAnsi" w:hAnsiTheme="minorHAnsi" w:cstheme="minorHAnsi"/>
          <w:lang w:val="cs-CZ"/>
        </w:rPr>
        <w:t>Městského soudu v Praze, C 22657</w:t>
      </w:r>
    </w:p>
    <w:p w14:paraId="5CCB41E4" w14:textId="68CFA3CE" w:rsidR="006A3AE2" w:rsidRPr="00532915" w:rsidRDefault="006A3AE2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Bankovní spojení: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3B4322">
        <w:rPr>
          <w:rFonts w:asciiTheme="minorHAnsi" w:hAnsiTheme="minorHAnsi" w:cstheme="minorHAnsi"/>
          <w:lang w:val="cs-CZ"/>
        </w:rPr>
        <w:t>xxxxxxxxxxxx</w:t>
      </w:r>
    </w:p>
    <w:p w14:paraId="468D0716" w14:textId="2D17F61B" w:rsidR="007528D4" w:rsidRDefault="006A3AE2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Účet číslo: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3B4322">
        <w:rPr>
          <w:rFonts w:asciiTheme="minorHAnsi" w:hAnsiTheme="minorHAnsi" w:cstheme="minorHAnsi"/>
          <w:lang w:val="cs-CZ"/>
        </w:rPr>
        <w:t>xxxxxxxxxxxxx</w:t>
      </w:r>
    </w:p>
    <w:p w14:paraId="602965FF" w14:textId="36831A48" w:rsidR="006A3AE2" w:rsidRDefault="006A3AE2" w:rsidP="00AF16ED">
      <w:pPr>
        <w:pStyle w:val="Zkladntext"/>
        <w:ind w:firstLine="720"/>
        <w:rPr>
          <w:rFonts w:asciiTheme="minorHAnsi" w:hAnsiTheme="minorHAnsi" w:cstheme="minorHAnsi"/>
          <w:bCs/>
        </w:rPr>
      </w:pPr>
      <w:r w:rsidRPr="00532915">
        <w:rPr>
          <w:rFonts w:asciiTheme="minorHAnsi" w:hAnsiTheme="minorHAnsi" w:cstheme="minorHAnsi"/>
        </w:rPr>
        <w:t>(dále jen jako „</w:t>
      </w:r>
      <w:r w:rsidRPr="00532915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7528D4">
        <w:rPr>
          <w:rFonts w:asciiTheme="minorHAnsi" w:hAnsiTheme="minorHAnsi" w:cstheme="minorHAnsi"/>
          <w:b/>
          <w:bCs/>
          <w:lang w:val="cs-CZ"/>
        </w:rPr>
        <w:t>STARMANS electronics</w:t>
      </w:r>
      <w:r w:rsidRPr="00532915">
        <w:rPr>
          <w:rFonts w:asciiTheme="minorHAnsi" w:hAnsiTheme="minorHAnsi" w:cstheme="minorHAnsi"/>
          <w:bCs/>
        </w:rPr>
        <w:t>“)</w:t>
      </w:r>
    </w:p>
    <w:p w14:paraId="02909F16" w14:textId="77777777" w:rsidR="00AF16ED" w:rsidRDefault="00AF16ED" w:rsidP="00AF16ED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45D1A34E" w14:textId="37CBF535" w:rsidR="007528D4" w:rsidRDefault="006A3AE2" w:rsidP="00AF16ED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532915">
        <w:rPr>
          <w:rFonts w:asciiTheme="minorHAnsi" w:hAnsiTheme="minorHAnsi" w:cstheme="minorHAnsi"/>
        </w:rPr>
        <w:tab/>
      </w:r>
      <w:r w:rsidR="007528D4" w:rsidRPr="00532915">
        <w:rPr>
          <w:rFonts w:asciiTheme="minorHAnsi" w:hAnsiTheme="minorHAnsi" w:cstheme="minorHAnsi"/>
          <w:sz w:val="24"/>
          <w:szCs w:val="24"/>
        </w:rPr>
        <w:t>a</w:t>
      </w:r>
    </w:p>
    <w:p w14:paraId="268AC67A" w14:textId="77777777" w:rsidR="00AF16ED" w:rsidRDefault="00AF16ED" w:rsidP="00AF16ED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5134586" w14:textId="77777777" w:rsidR="00AF16ED" w:rsidRPr="00532915" w:rsidRDefault="00AF16ED" w:rsidP="00AF16ED">
      <w:pPr>
        <w:pStyle w:val="Zkladntext"/>
        <w:numPr>
          <w:ilvl w:val="0"/>
          <w:numId w:val="1"/>
        </w:numPr>
        <w:ind w:hanging="720"/>
        <w:rPr>
          <w:rFonts w:asciiTheme="minorHAnsi" w:hAnsiTheme="minorHAnsi" w:cstheme="minorHAnsi"/>
          <w:b/>
          <w:bCs/>
        </w:rPr>
      </w:pPr>
      <w:r w:rsidRPr="00532915">
        <w:rPr>
          <w:rFonts w:asciiTheme="minorHAnsi" w:hAnsiTheme="minorHAnsi" w:cstheme="minorHAnsi"/>
          <w:b/>
          <w:bCs/>
        </w:rPr>
        <w:t>Technická univerzita v Liberci</w:t>
      </w:r>
    </w:p>
    <w:p w14:paraId="3F5EF089" w14:textId="77777777" w:rsidR="00AF16ED" w:rsidRPr="00532915" w:rsidRDefault="00AF16ED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Se sídlem v: Studentská </w:t>
      </w:r>
      <w:r w:rsidRPr="00532915">
        <w:rPr>
          <w:rFonts w:asciiTheme="minorHAnsi" w:hAnsiTheme="minorHAnsi" w:cstheme="minorHAnsi"/>
          <w:lang w:val="cs-CZ"/>
        </w:rPr>
        <w:t>1402/</w:t>
      </w:r>
      <w:r w:rsidRPr="00532915">
        <w:rPr>
          <w:rFonts w:asciiTheme="minorHAnsi" w:hAnsiTheme="minorHAnsi" w:cstheme="minorHAnsi"/>
        </w:rPr>
        <w:t xml:space="preserve">2, </w:t>
      </w:r>
      <w:r w:rsidRPr="00532915">
        <w:rPr>
          <w:rFonts w:asciiTheme="minorHAnsi" w:hAnsiTheme="minorHAnsi" w:cstheme="minorHAnsi"/>
          <w:lang w:val="cs-CZ"/>
        </w:rPr>
        <w:t xml:space="preserve">460 01 </w:t>
      </w:r>
      <w:r w:rsidRPr="00532915">
        <w:rPr>
          <w:rFonts w:asciiTheme="minorHAnsi" w:hAnsiTheme="minorHAnsi" w:cstheme="minorHAnsi"/>
        </w:rPr>
        <w:t>Liberec 1</w:t>
      </w:r>
    </w:p>
    <w:p w14:paraId="383E7CDB" w14:textId="77777777" w:rsidR="00AF16ED" w:rsidRPr="00532915" w:rsidRDefault="00AF16ED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IČ: 46747885</w:t>
      </w:r>
    </w:p>
    <w:p w14:paraId="5048A32B" w14:textId="77777777" w:rsidR="00AF16ED" w:rsidRPr="00532915" w:rsidRDefault="00AF16ED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DIČ: CZ46747885</w:t>
      </w:r>
    </w:p>
    <w:p w14:paraId="0DA878A6" w14:textId="574D2C50" w:rsidR="00AF16ED" w:rsidRPr="00532915" w:rsidRDefault="00AF16ED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Bankovní spojení: </w:t>
      </w:r>
      <w:r w:rsidR="003B4322">
        <w:rPr>
          <w:rFonts w:asciiTheme="minorHAnsi" w:hAnsiTheme="minorHAnsi" w:cstheme="minorHAnsi"/>
          <w:lang w:val="cs-CZ"/>
        </w:rPr>
        <w:t>xxxxxxxxxxxx</w:t>
      </w:r>
    </w:p>
    <w:p w14:paraId="13292B7C" w14:textId="7ACC380B" w:rsidR="00AF16ED" w:rsidRPr="00532915" w:rsidRDefault="00AF16ED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Účet číslo: </w:t>
      </w:r>
      <w:r w:rsidR="003B4322">
        <w:rPr>
          <w:rFonts w:asciiTheme="minorHAnsi" w:hAnsiTheme="minorHAnsi" w:cstheme="minorHAnsi"/>
          <w:lang w:val="cs-CZ"/>
        </w:rPr>
        <w:t>xxxxxxxxxxxx</w:t>
      </w:r>
    </w:p>
    <w:p w14:paraId="2D75E9D9" w14:textId="77777777" w:rsidR="00AF16ED" w:rsidRPr="00532915" w:rsidRDefault="00AF16ED" w:rsidP="00AF16ED">
      <w:pPr>
        <w:pStyle w:val="Zkladntext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ab/>
      </w:r>
      <w:r w:rsidRPr="00532915">
        <w:rPr>
          <w:rFonts w:asciiTheme="minorHAnsi" w:hAnsiTheme="minorHAnsi" w:cstheme="minorHAnsi"/>
          <w:lang w:val="cs-CZ"/>
        </w:rPr>
        <w:t>Zastoupená</w:t>
      </w:r>
      <w:r w:rsidRPr="00532915">
        <w:rPr>
          <w:rFonts w:asciiTheme="minorHAnsi" w:hAnsiTheme="minorHAnsi" w:cstheme="minorHAnsi"/>
        </w:rPr>
        <w:t xml:space="preserve">: </w:t>
      </w:r>
      <w:r w:rsidRPr="00532915">
        <w:rPr>
          <w:rFonts w:asciiTheme="minorHAnsi" w:hAnsiTheme="minorHAnsi" w:cstheme="minorHAnsi"/>
          <w:lang w:val="cs-CZ"/>
        </w:rPr>
        <w:t>doc. RNDr. Miroslav</w:t>
      </w:r>
      <w:r>
        <w:rPr>
          <w:rFonts w:asciiTheme="minorHAnsi" w:hAnsiTheme="minorHAnsi" w:cstheme="minorHAnsi"/>
          <w:lang w:val="cs-CZ"/>
        </w:rPr>
        <w:t>em</w:t>
      </w:r>
      <w:r w:rsidRPr="00532915">
        <w:rPr>
          <w:rFonts w:asciiTheme="minorHAnsi" w:hAnsiTheme="minorHAnsi" w:cstheme="minorHAnsi"/>
          <w:lang w:val="cs-CZ"/>
        </w:rPr>
        <w:t xml:space="preserve"> Brzezin</w:t>
      </w:r>
      <w:r>
        <w:rPr>
          <w:rFonts w:asciiTheme="minorHAnsi" w:hAnsiTheme="minorHAnsi" w:cstheme="minorHAnsi"/>
          <w:lang w:val="cs-CZ"/>
        </w:rPr>
        <w:t>ou</w:t>
      </w:r>
      <w:r w:rsidRPr="00532915">
        <w:rPr>
          <w:rFonts w:asciiTheme="minorHAnsi" w:hAnsiTheme="minorHAnsi" w:cstheme="minorHAnsi"/>
          <w:lang w:val="cs-CZ"/>
        </w:rPr>
        <w:t>, CSc.</w:t>
      </w:r>
      <w:r w:rsidRPr="00532915">
        <w:rPr>
          <w:rFonts w:asciiTheme="minorHAnsi" w:hAnsiTheme="minorHAnsi" w:cstheme="minorHAnsi"/>
        </w:rPr>
        <w:t>,</w:t>
      </w:r>
      <w:r w:rsidRPr="00532915">
        <w:rPr>
          <w:rFonts w:asciiTheme="minorHAnsi" w:hAnsiTheme="minorHAnsi" w:cstheme="minorHAnsi"/>
          <w:lang w:val="cs-CZ"/>
        </w:rPr>
        <w:t xml:space="preserve"> rektor</w:t>
      </w:r>
      <w:r>
        <w:rPr>
          <w:rFonts w:asciiTheme="minorHAnsi" w:hAnsiTheme="minorHAnsi" w:cstheme="minorHAnsi"/>
          <w:lang w:val="cs-CZ"/>
        </w:rPr>
        <w:t>em</w:t>
      </w:r>
      <w:r w:rsidRPr="00532915">
        <w:rPr>
          <w:rFonts w:asciiTheme="minorHAnsi" w:hAnsiTheme="minorHAnsi" w:cstheme="minorHAnsi"/>
          <w:lang w:val="cs-CZ"/>
        </w:rPr>
        <w:t xml:space="preserve"> TUL</w:t>
      </w:r>
    </w:p>
    <w:p w14:paraId="1F98ED58" w14:textId="140E1874" w:rsidR="00AF16ED" w:rsidRPr="00532915" w:rsidRDefault="00AF16ED" w:rsidP="00AF16ED">
      <w:pPr>
        <w:pStyle w:val="Zkladntext"/>
        <w:ind w:firstLine="708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Osoba odpovědná</w:t>
      </w:r>
      <w:r w:rsidRPr="00532915">
        <w:rPr>
          <w:rFonts w:asciiTheme="minorHAnsi" w:hAnsiTheme="minorHAnsi" w:cstheme="minorHAnsi"/>
          <w:lang w:val="cs-CZ"/>
        </w:rPr>
        <w:t xml:space="preserve"> za smluvní vztah</w:t>
      </w:r>
      <w:r w:rsidRPr="00532915">
        <w:rPr>
          <w:rFonts w:asciiTheme="minorHAnsi" w:hAnsiTheme="minorHAnsi" w:cstheme="minorHAnsi"/>
        </w:rPr>
        <w:t>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3B4322">
        <w:rPr>
          <w:rFonts w:asciiTheme="minorHAnsi" w:hAnsiTheme="minorHAnsi" w:cstheme="minorHAnsi"/>
          <w:lang w:val="cs-CZ"/>
        </w:rPr>
        <w:t>xxxxxxxxxxxx</w:t>
      </w:r>
    </w:p>
    <w:p w14:paraId="48D615B2" w14:textId="77777777" w:rsidR="00AF16ED" w:rsidRPr="00532915" w:rsidRDefault="00AF16ED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Interní číslo smlouvy:</w:t>
      </w:r>
      <w:r w:rsidRPr="00532915">
        <w:rPr>
          <w:rFonts w:asciiTheme="minorHAnsi" w:hAnsiTheme="minorHAnsi" w:cstheme="minorHAnsi"/>
          <w:lang w:val="cs-CZ"/>
        </w:rPr>
        <w:t xml:space="preserve"> </w:t>
      </w:r>
    </w:p>
    <w:p w14:paraId="634D2E54" w14:textId="4BB3B35D" w:rsidR="00AF16ED" w:rsidRDefault="00AF16ED" w:rsidP="00B61F31">
      <w:pPr>
        <w:pStyle w:val="Zkladntext"/>
        <w:ind w:firstLine="720"/>
        <w:rPr>
          <w:rFonts w:asciiTheme="minorHAnsi" w:hAnsiTheme="minorHAnsi" w:cstheme="minorHAnsi"/>
          <w:b/>
          <w:bCs/>
        </w:rPr>
      </w:pPr>
      <w:r w:rsidRPr="00532915">
        <w:rPr>
          <w:rFonts w:asciiTheme="minorHAnsi" w:hAnsiTheme="minorHAnsi" w:cstheme="minorHAnsi"/>
        </w:rPr>
        <w:t>(dále jen jako „</w:t>
      </w:r>
      <w:r w:rsidRPr="00532915">
        <w:rPr>
          <w:rFonts w:asciiTheme="minorHAnsi" w:hAnsiTheme="minorHAnsi" w:cstheme="minorHAnsi"/>
          <w:b/>
          <w:bCs/>
        </w:rPr>
        <w:t>TUL“)</w:t>
      </w:r>
    </w:p>
    <w:p w14:paraId="7D277F7C" w14:textId="77777777" w:rsidR="00AF16ED" w:rsidRDefault="00AF16ED" w:rsidP="00AF16ED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</w:rPr>
      </w:pPr>
    </w:p>
    <w:p w14:paraId="47F4E109" w14:textId="5D7BD64E" w:rsidR="00AF16ED" w:rsidRPr="00AF16ED" w:rsidRDefault="00AF16ED" w:rsidP="00AF16ED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6ED">
        <w:rPr>
          <w:rFonts w:asciiTheme="minorHAnsi" w:hAnsiTheme="minorHAnsi" w:cstheme="minorHAnsi"/>
          <w:bCs/>
          <w:sz w:val="24"/>
          <w:szCs w:val="24"/>
        </w:rPr>
        <w:t>a</w:t>
      </w:r>
    </w:p>
    <w:p w14:paraId="72D96698" w14:textId="77777777" w:rsidR="00AF16ED" w:rsidRPr="00532915" w:rsidRDefault="00AF16ED" w:rsidP="00AF16ED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672CC6B" w14:textId="47B59A59" w:rsidR="007528D4" w:rsidRPr="00532915" w:rsidRDefault="007528D4" w:rsidP="00AF16ED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532915">
        <w:rPr>
          <w:rFonts w:asciiTheme="minorHAnsi" w:hAnsiTheme="minorHAnsi" w:cstheme="minorHAnsi"/>
          <w:bCs/>
        </w:rPr>
        <w:t>Název/Firma:</w:t>
      </w:r>
      <w:r w:rsidRPr="00532915">
        <w:rPr>
          <w:rFonts w:asciiTheme="minorHAnsi" w:hAnsiTheme="minorHAnsi" w:cstheme="minorHAnsi"/>
          <w:bCs/>
          <w:lang w:val="cs-CZ"/>
        </w:rPr>
        <w:t xml:space="preserve"> </w:t>
      </w:r>
      <w:r w:rsidRPr="007528D4">
        <w:rPr>
          <w:rFonts w:asciiTheme="minorHAnsi" w:hAnsiTheme="minorHAnsi" w:cstheme="minorHAnsi"/>
          <w:b/>
          <w:bCs/>
          <w:lang w:val="cs-CZ"/>
        </w:rPr>
        <w:t>MOLECULAR CYBERNETICS, s.r.o.</w:t>
      </w:r>
    </w:p>
    <w:p w14:paraId="4D18D99F" w14:textId="5C5D40B8" w:rsidR="007528D4" w:rsidRPr="00532915" w:rsidRDefault="007528D4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Se sídlem v: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7E32FF">
        <w:rPr>
          <w:rFonts w:asciiTheme="minorHAnsi" w:hAnsiTheme="minorHAnsi" w:cstheme="minorHAnsi"/>
          <w:lang w:val="cs-CZ"/>
        </w:rPr>
        <w:t>Strážovská 65/7, 153 00 Praha 5 - Radotín</w:t>
      </w:r>
    </w:p>
    <w:p w14:paraId="4D617DCE" w14:textId="0F94DAC0" w:rsidR="007528D4" w:rsidRPr="00532915" w:rsidRDefault="007528D4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IČ: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AF16ED">
        <w:rPr>
          <w:rFonts w:asciiTheme="minorHAnsi" w:hAnsiTheme="minorHAnsi" w:cstheme="minorHAnsi"/>
          <w:lang w:val="cs-CZ"/>
        </w:rPr>
        <w:t>49621386</w:t>
      </w:r>
    </w:p>
    <w:p w14:paraId="7D73FE69" w14:textId="6D012319" w:rsidR="00944F21" w:rsidRDefault="007528D4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DIČ:</w:t>
      </w:r>
      <w:r w:rsidRPr="00532915">
        <w:rPr>
          <w:rFonts w:asciiTheme="minorHAnsi" w:hAnsiTheme="minorHAnsi" w:cstheme="minorHAnsi"/>
          <w:lang w:val="cs-CZ"/>
        </w:rPr>
        <w:t xml:space="preserve"> CZ</w:t>
      </w:r>
      <w:r w:rsidR="00AF16ED">
        <w:rPr>
          <w:rFonts w:asciiTheme="minorHAnsi" w:hAnsiTheme="minorHAnsi" w:cstheme="minorHAnsi"/>
          <w:lang w:val="cs-CZ"/>
        </w:rPr>
        <w:t>49621386</w:t>
      </w:r>
    </w:p>
    <w:p w14:paraId="761B50C8" w14:textId="14D4B537" w:rsidR="007528D4" w:rsidRPr="007E32FF" w:rsidRDefault="007528D4" w:rsidP="00AF16ED">
      <w:pPr>
        <w:pStyle w:val="Zkladntext"/>
        <w:ind w:firstLine="720"/>
        <w:rPr>
          <w:rFonts w:asciiTheme="minorHAnsi" w:hAnsiTheme="minorHAnsi" w:cstheme="minorHAnsi"/>
        </w:rPr>
      </w:pPr>
      <w:r w:rsidRPr="007E32FF">
        <w:rPr>
          <w:rFonts w:asciiTheme="minorHAnsi" w:hAnsiTheme="minorHAnsi" w:cstheme="minorHAnsi"/>
          <w:lang w:val="cs-CZ"/>
        </w:rPr>
        <w:t>Zastoupená</w:t>
      </w:r>
      <w:r w:rsidRPr="007E32FF">
        <w:rPr>
          <w:rFonts w:asciiTheme="minorHAnsi" w:hAnsiTheme="minorHAnsi" w:cstheme="minorHAnsi"/>
        </w:rPr>
        <w:t>:</w:t>
      </w:r>
      <w:r w:rsidR="007E32FF" w:rsidRPr="007E32FF">
        <w:rPr>
          <w:rFonts w:asciiTheme="minorHAnsi" w:hAnsiTheme="minorHAnsi" w:cstheme="minorHAnsi"/>
          <w:lang w:val="cs-CZ"/>
        </w:rPr>
        <w:t xml:space="preserve"> </w:t>
      </w:r>
      <w:r w:rsidRPr="007E32FF">
        <w:rPr>
          <w:rFonts w:asciiTheme="minorHAnsi" w:hAnsiTheme="minorHAnsi" w:cstheme="minorHAnsi"/>
          <w:lang w:val="cs-CZ"/>
        </w:rPr>
        <w:t>jednatelem</w:t>
      </w:r>
      <w:r w:rsidR="007E32FF" w:rsidRPr="007E32FF">
        <w:rPr>
          <w:rFonts w:asciiTheme="minorHAnsi" w:hAnsiTheme="minorHAnsi" w:cstheme="minorHAnsi"/>
          <w:lang w:val="cs-CZ"/>
        </w:rPr>
        <w:t xml:space="preserve"> RNDr. Zdeňkem Kváčou</w:t>
      </w:r>
    </w:p>
    <w:p w14:paraId="716AD824" w14:textId="124FE264" w:rsidR="009D3107" w:rsidRPr="007E32FF" w:rsidRDefault="007528D4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7E32FF">
        <w:rPr>
          <w:rFonts w:asciiTheme="minorHAnsi" w:hAnsiTheme="minorHAnsi" w:cstheme="minorHAnsi"/>
        </w:rPr>
        <w:t>Zapsaná</w:t>
      </w:r>
      <w:r w:rsidR="00F74845" w:rsidRPr="007E32FF">
        <w:rPr>
          <w:rFonts w:asciiTheme="minorHAnsi" w:hAnsiTheme="minorHAnsi" w:cstheme="minorHAnsi"/>
          <w:lang w:val="cs-CZ"/>
        </w:rPr>
        <w:t xml:space="preserve"> u</w:t>
      </w:r>
      <w:r w:rsidRPr="007E32FF">
        <w:rPr>
          <w:rFonts w:asciiTheme="minorHAnsi" w:hAnsiTheme="minorHAnsi" w:cstheme="minorHAnsi"/>
        </w:rPr>
        <w:t>:</w:t>
      </w:r>
      <w:r w:rsidRPr="007E32FF">
        <w:rPr>
          <w:rFonts w:asciiTheme="minorHAnsi" w:hAnsiTheme="minorHAnsi" w:cstheme="minorHAnsi"/>
          <w:lang w:val="cs-CZ"/>
        </w:rPr>
        <w:t xml:space="preserve"> </w:t>
      </w:r>
      <w:r w:rsidR="007E32FF" w:rsidRPr="007E32FF">
        <w:rPr>
          <w:rFonts w:asciiTheme="minorHAnsi" w:hAnsiTheme="minorHAnsi"/>
        </w:rPr>
        <w:t>Městského soudu v Praze</w:t>
      </w:r>
      <w:r w:rsidR="007E32FF" w:rsidRPr="007E32FF">
        <w:rPr>
          <w:rFonts w:asciiTheme="minorHAnsi" w:hAnsiTheme="minorHAnsi"/>
          <w:lang w:val="cs-CZ"/>
        </w:rPr>
        <w:t xml:space="preserve">, </w:t>
      </w:r>
      <w:r w:rsidR="007E32FF" w:rsidRPr="007E32FF">
        <w:rPr>
          <w:rFonts w:asciiTheme="minorHAnsi" w:hAnsiTheme="minorHAnsi"/>
        </w:rPr>
        <w:t xml:space="preserve">C 24449 </w:t>
      </w:r>
    </w:p>
    <w:p w14:paraId="70860CCE" w14:textId="7A3E2079" w:rsidR="007528D4" w:rsidRPr="007E32FF" w:rsidRDefault="007528D4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7E32FF">
        <w:rPr>
          <w:rFonts w:asciiTheme="minorHAnsi" w:hAnsiTheme="minorHAnsi" w:cstheme="minorHAnsi"/>
        </w:rPr>
        <w:t>Bankovní spojení:</w:t>
      </w:r>
      <w:r w:rsidR="007E32FF">
        <w:rPr>
          <w:rFonts w:asciiTheme="minorHAnsi" w:hAnsiTheme="minorHAnsi" w:cstheme="minorHAnsi"/>
          <w:lang w:val="cs-CZ"/>
        </w:rPr>
        <w:t xml:space="preserve"> </w:t>
      </w:r>
      <w:r w:rsidR="003B4322">
        <w:rPr>
          <w:rFonts w:asciiTheme="minorHAnsi" w:hAnsiTheme="minorHAnsi" w:cstheme="minorHAnsi"/>
          <w:lang w:val="cs-CZ"/>
        </w:rPr>
        <w:t>xxxxxxxxxxxx</w:t>
      </w:r>
    </w:p>
    <w:p w14:paraId="61A63B90" w14:textId="4CAD3274" w:rsidR="007528D4" w:rsidRPr="007E32FF" w:rsidRDefault="007528D4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7E32FF">
        <w:rPr>
          <w:rFonts w:asciiTheme="minorHAnsi" w:hAnsiTheme="minorHAnsi" w:cstheme="minorHAnsi"/>
        </w:rPr>
        <w:t>Účet číslo:</w:t>
      </w:r>
      <w:r w:rsidRPr="007E32FF">
        <w:rPr>
          <w:rFonts w:asciiTheme="minorHAnsi" w:hAnsiTheme="minorHAnsi" w:cstheme="minorHAnsi"/>
          <w:lang w:val="cs-CZ"/>
        </w:rPr>
        <w:t xml:space="preserve"> </w:t>
      </w:r>
      <w:r w:rsidR="003B4322">
        <w:rPr>
          <w:rFonts w:asciiTheme="minorHAnsi" w:hAnsiTheme="minorHAnsi" w:cstheme="minorHAnsi"/>
          <w:lang w:val="cs-CZ"/>
        </w:rPr>
        <w:t>xxxxxxxxxxxx</w:t>
      </w:r>
    </w:p>
    <w:p w14:paraId="4147DF8D" w14:textId="60EB81CE" w:rsidR="007528D4" w:rsidRDefault="007528D4" w:rsidP="00AF16ED">
      <w:pPr>
        <w:pStyle w:val="Zkladntext"/>
        <w:ind w:firstLine="720"/>
        <w:rPr>
          <w:rFonts w:asciiTheme="minorHAnsi" w:hAnsiTheme="minorHAnsi" w:cstheme="minorHAnsi"/>
          <w:bCs/>
        </w:rPr>
      </w:pPr>
      <w:r w:rsidRPr="00532915">
        <w:rPr>
          <w:rFonts w:asciiTheme="minorHAnsi" w:hAnsiTheme="minorHAnsi" w:cstheme="minorHAnsi"/>
        </w:rPr>
        <w:t>(dále jen jako „</w:t>
      </w:r>
      <w:r w:rsidRPr="00532915">
        <w:rPr>
          <w:rFonts w:asciiTheme="minorHAnsi" w:hAnsiTheme="minorHAnsi" w:cstheme="minorHAnsi"/>
          <w:b/>
          <w:bCs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lang w:val="cs-CZ"/>
        </w:rPr>
        <w:t>MOLECULAR CYBERNETICS</w:t>
      </w:r>
      <w:r w:rsidRPr="00532915">
        <w:rPr>
          <w:rFonts w:asciiTheme="minorHAnsi" w:hAnsiTheme="minorHAnsi" w:cstheme="minorHAnsi"/>
          <w:bCs/>
        </w:rPr>
        <w:t>“)</w:t>
      </w:r>
    </w:p>
    <w:p w14:paraId="774B11BC" w14:textId="77777777" w:rsidR="00944F21" w:rsidRDefault="00944F21" w:rsidP="00AF16ED">
      <w:pPr>
        <w:pStyle w:val="Zkladntext"/>
        <w:ind w:firstLine="720"/>
        <w:rPr>
          <w:rFonts w:asciiTheme="minorHAnsi" w:hAnsiTheme="minorHAnsi" w:cstheme="minorHAnsi"/>
          <w:bCs/>
          <w:lang w:val="cs-CZ"/>
        </w:rPr>
      </w:pPr>
    </w:p>
    <w:p w14:paraId="45DFAD5A" w14:textId="16375729" w:rsidR="00944F21" w:rsidRDefault="00944F21" w:rsidP="00AF16ED">
      <w:pPr>
        <w:pStyle w:val="Zkladntext"/>
        <w:ind w:firstLine="720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lastRenderedPageBreak/>
        <w:t xml:space="preserve">a </w:t>
      </w:r>
    </w:p>
    <w:p w14:paraId="64176E46" w14:textId="7A7AC78B" w:rsidR="00944F21" w:rsidRDefault="00944F21" w:rsidP="00AF16ED">
      <w:pPr>
        <w:pStyle w:val="Zkladntext"/>
        <w:ind w:firstLine="720"/>
        <w:rPr>
          <w:rFonts w:asciiTheme="minorHAnsi" w:hAnsiTheme="minorHAnsi" w:cstheme="minorHAnsi"/>
          <w:bCs/>
          <w:lang w:val="cs-CZ"/>
        </w:rPr>
      </w:pPr>
    </w:p>
    <w:p w14:paraId="3AC194DB" w14:textId="190F195B" w:rsidR="00944F21" w:rsidRPr="00944F21" w:rsidRDefault="00944F21" w:rsidP="00AF16ED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532915">
        <w:rPr>
          <w:rFonts w:asciiTheme="minorHAnsi" w:hAnsiTheme="minorHAnsi" w:cstheme="minorHAnsi"/>
          <w:bCs/>
        </w:rPr>
        <w:t>Název/Firma:</w:t>
      </w:r>
      <w:r w:rsidRPr="00532915">
        <w:rPr>
          <w:rFonts w:asciiTheme="minorHAnsi" w:hAnsiTheme="minorHAnsi" w:cstheme="minorHAnsi"/>
          <w:bCs/>
          <w:lang w:val="cs-CZ"/>
        </w:rPr>
        <w:t xml:space="preserve"> </w:t>
      </w:r>
      <w:r w:rsidRPr="00944F21">
        <w:rPr>
          <w:rFonts w:asciiTheme="minorHAnsi" w:hAnsiTheme="minorHAnsi" w:cstheme="minorHAnsi"/>
          <w:b/>
          <w:bCs/>
          <w:lang w:val="cs-CZ"/>
        </w:rPr>
        <w:t>České vysoké učení technické v Praze</w:t>
      </w:r>
    </w:p>
    <w:p w14:paraId="2F78686E" w14:textId="640875B9" w:rsidR="00944F21" w:rsidRPr="00E645CD" w:rsidRDefault="00944F21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Se sídlem v: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E645CD">
        <w:rPr>
          <w:rFonts w:asciiTheme="minorHAnsi" w:hAnsiTheme="minorHAnsi" w:cstheme="minorHAnsi"/>
          <w:lang w:val="cs-CZ"/>
        </w:rPr>
        <w:t xml:space="preserve"> </w:t>
      </w:r>
      <w:r w:rsidR="00E645CD" w:rsidRPr="00E645CD">
        <w:rPr>
          <w:rFonts w:asciiTheme="minorHAnsi" w:hAnsiTheme="minorHAnsi"/>
        </w:rPr>
        <w:t>Jugoslávských partyzánů 1580/3</w:t>
      </w:r>
      <w:r w:rsidR="00E645CD">
        <w:rPr>
          <w:rFonts w:asciiTheme="minorHAnsi" w:hAnsiTheme="minorHAnsi"/>
          <w:lang w:val="cs-CZ"/>
        </w:rPr>
        <w:t xml:space="preserve">, </w:t>
      </w:r>
      <w:r w:rsidR="00E645CD" w:rsidRPr="00E645CD">
        <w:rPr>
          <w:rFonts w:asciiTheme="minorHAnsi" w:hAnsiTheme="minorHAnsi"/>
        </w:rPr>
        <w:t>160</w:t>
      </w:r>
      <w:r w:rsidR="00E645CD">
        <w:rPr>
          <w:rFonts w:asciiTheme="minorHAnsi" w:hAnsiTheme="minorHAnsi"/>
          <w:lang w:val="cs-CZ"/>
        </w:rPr>
        <w:t xml:space="preserve"> </w:t>
      </w:r>
      <w:r w:rsidR="00E645CD">
        <w:rPr>
          <w:rFonts w:asciiTheme="minorHAnsi" w:hAnsiTheme="minorHAnsi"/>
        </w:rPr>
        <w:t>00 Praha - Dejvice</w:t>
      </w:r>
    </w:p>
    <w:p w14:paraId="340641E9" w14:textId="7BCD00E1" w:rsidR="00944F21" w:rsidRPr="00AF16ED" w:rsidRDefault="00944F21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IČ:</w:t>
      </w:r>
      <w:r w:rsidR="00AF16ED">
        <w:rPr>
          <w:rFonts w:asciiTheme="minorHAnsi" w:hAnsiTheme="minorHAnsi" w:cstheme="minorHAnsi"/>
          <w:lang w:val="cs-CZ"/>
        </w:rPr>
        <w:t xml:space="preserve"> 68407700</w:t>
      </w:r>
      <w:r w:rsidR="00E645CD">
        <w:rPr>
          <w:rFonts w:asciiTheme="minorHAnsi" w:hAnsiTheme="minorHAnsi" w:cstheme="minorHAnsi"/>
          <w:lang w:val="cs-CZ"/>
        </w:rPr>
        <w:t xml:space="preserve"> </w:t>
      </w:r>
    </w:p>
    <w:p w14:paraId="1127DA22" w14:textId="4752CF25" w:rsidR="00944F21" w:rsidRPr="00532915" w:rsidRDefault="00944F21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DIČ:</w:t>
      </w:r>
      <w:r w:rsidRPr="00532915">
        <w:rPr>
          <w:rFonts w:asciiTheme="minorHAnsi" w:hAnsiTheme="minorHAnsi" w:cstheme="minorHAnsi"/>
          <w:lang w:val="cs-CZ"/>
        </w:rPr>
        <w:t xml:space="preserve"> CZ</w:t>
      </w:r>
      <w:r w:rsidR="00AF16ED">
        <w:rPr>
          <w:rFonts w:asciiTheme="minorHAnsi" w:hAnsiTheme="minorHAnsi" w:cstheme="minorHAnsi"/>
          <w:lang w:val="cs-CZ"/>
        </w:rPr>
        <w:t>68407700</w:t>
      </w:r>
    </w:p>
    <w:p w14:paraId="40E7F5BC" w14:textId="77EA864B" w:rsidR="00944F21" w:rsidRPr="00E645CD" w:rsidRDefault="00944F21" w:rsidP="00AF16ED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>Zastoupená</w:t>
      </w:r>
      <w:r w:rsidRPr="00532915">
        <w:rPr>
          <w:rFonts w:asciiTheme="minorHAnsi" w:hAnsiTheme="minorHAnsi" w:cstheme="minorHAnsi"/>
        </w:rPr>
        <w:t>:</w:t>
      </w:r>
      <w:r w:rsidRPr="00532915">
        <w:rPr>
          <w:rFonts w:asciiTheme="minorHAnsi" w:hAnsiTheme="minorHAnsi" w:cstheme="minorHAnsi"/>
          <w:lang w:val="cs-CZ"/>
        </w:rPr>
        <w:t xml:space="preserve"> </w:t>
      </w:r>
      <w:r w:rsidR="00E645CD" w:rsidRPr="00E645CD">
        <w:rPr>
          <w:rFonts w:asciiTheme="minorHAnsi" w:hAnsiTheme="minorHAnsi" w:cstheme="minorHAnsi"/>
          <w:lang w:val="cs-CZ"/>
        </w:rPr>
        <w:t xml:space="preserve">rektorem </w:t>
      </w:r>
      <w:hyperlink r:id="rId9" w:tooltip="Docent" w:history="1">
        <w:r w:rsidR="00E645CD" w:rsidRPr="00E645CD">
          <w:rPr>
            <w:rStyle w:val="Hypertextovodkaz"/>
            <w:rFonts w:asciiTheme="minorHAnsi" w:hAnsiTheme="minorHAnsi"/>
            <w:color w:val="auto"/>
            <w:u w:val="none"/>
          </w:rPr>
          <w:t>doc.</w:t>
        </w:r>
      </w:hyperlink>
      <w:r w:rsidR="00E645CD" w:rsidRPr="00E645CD">
        <w:rPr>
          <w:rStyle w:val="titulped"/>
          <w:rFonts w:asciiTheme="minorHAnsi" w:hAnsiTheme="minorHAnsi"/>
        </w:rPr>
        <w:t xml:space="preserve"> </w:t>
      </w:r>
      <w:hyperlink r:id="rId10" w:tooltip="Doktor přírodních věd" w:history="1">
        <w:r w:rsidR="00E645CD" w:rsidRPr="00E645CD">
          <w:rPr>
            <w:rStyle w:val="Hypertextovodkaz"/>
            <w:rFonts w:asciiTheme="minorHAnsi" w:hAnsiTheme="minorHAnsi"/>
            <w:color w:val="auto"/>
            <w:u w:val="none"/>
          </w:rPr>
          <w:t>RNDr.</w:t>
        </w:r>
      </w:hyperlink>
      <w:r w:rsidR="00E645CD" w:rsidRPr="00E645CD">
        <w:rPr>
          <w:rFonts w:asciiTheme="minorHAnsi" w:hAnsiTheme="minorHAnsi"/>
        </w:rPr>
        <w:t xml:space="preserve"> Vojtěch Petráček, </w:t>
      </w:r>
      <w:hyperlink r:id="rId11" w:tooltip="Kandidát věd" w:history="1">
        <w:r w:rsidR="00E645CD" w:rsidRPr="00E645CD">
          <w:rPr>
            <w:rStyle w:val="Hypertextovodkaz"/>
            <w:rFonts w:asciiTheme="minorHAnsi" w:hAnsiTheme="minorHAnsi"/>
            <w:color w:val="auto"/>
            <w:u w:val="none"/>
          </w:rPr>
          <w:t>CSc.</w:t>
        </w:r>
      </w:hyperlink>
    </w:p>
    <w:p w14:paraId="11D7B023" w14:textId="4FF61574" w:rsidR="00944F21" w:rsidRPr="00E645CD" w:rsidRDefault="00944F21" w:rsidP="00AF16ED">
      <w:pPr>
        <w:pStyle w:val="Zkladntext"/>
        <w:ind w:firstLine="720"/>
        <w:rPr>
          <w:rFonts w:asciiTheme="minorHAnsi" w:hAnsiTheme="minorHAnsi" w:cstheme="minorHAnsi"/>
          <w:lang w:val="cs-CZ"/>
        </w:rPr>
      </w:pPr>
      <w:r w:rsidRPr="00532915">
        <w:rPr>
          <w:rFonts w:asciiTheme="minorHAnsi" w:hAnsiTheme="minorHAnsi" w:cstheme="minorHAnsi"/>
        </w:rPr>
        <w:t>Bankovní spojení:</w:t>
      </w:r>
      <w:r w:rsidR="00E645CD">
        <w:rPr>
          <w:rFonts w:asciiTheme="minorHAnsi" w:hAnsiTheme="minorHAnsi" w:cstheme="minorHAnsi"/>
          <w:lang w:val="cs-CZ"/>
        </w:rPr>
        <w:t xml:space="preserve"> </w:t>
      </w:r>
      <w:r w:rsidR="003B4322">
        <w:rPr>
          <w:rFonts w:asciiTheme="minorHAnsi" w:hAnsiTheme="minorHAnsi" w:cstheme="minorHAnsi"/>
          <w:lang w:val="cs-CZ"/>
        </w:rPr>
        <w:t>xxxxxxxxxxxx</w:t>
      </w:r>
    </w:p>
    <w:p w14:paraId="7643C3D9" w14:textId="77777777" w:rsidR="0069558C" w:rsidRDefault="00B61F31" w:rsidP="00AF16ED">
      <w:pPr>
        <w:pStyle w:val="Zkladntex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(dále jen jako </w:t>
      </w:r>
      <w:r w:rsidR="0069558C">
        <w:rPr>
          <w:rFonts w:asciiTheme="minorHAnsi" w:hAnsiTheme="minorHAnsi" w:cstheme="minorHAnsi"/>
          <w:lang w:val="cs-CZ"/>
        </w:rPr>
        <w:t>„</w:t>
      </w:r>
      <w:r>
        <w:rPr>
          <w:rFonts w:asciiTheme="minorHAnsi" w:hAnsiTheme="minorHAnsi" w:cstheme="minorHAnsi"/>
          <w:lang w:val="cs-CZ"/>
        </w:rPr>
        <w:t>ČVUT</w:t>
      </w:r>
      <w:r w:rsidR="0069558C">
        <w:rPr>
          <w:rFonts w:asciiTheme="minorHAnsi" w:hAnsiTheme="minorHAnsi" w:cstheme="minorHAnsi"/>
          <w:lang w:val="cs-CZ"/>
        </w:rPr>
        <w:t xml:space="preserve"> v Praze“)</w:t>
      </w:r>
    </w:p>
    <w:p w14:paraId="2F3ADBDA" w14:textId="6E2E035C" w:rsidR="006A3AE2" w:rsidRPr="00B61F31" w:rsidRDefault="00B61F31" w:rsidP="00AF16ED">
      <w:pPr>
        <w:pStyle w:val="Zkladntex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</w:t>
      </w:r>
    </w:p>
    <w:p w14:paraId="00110979" w14:textId="77777777" w:rsidR="006A3AE2" w:rsidRPr="00532915" w:rsidRDefault="006A3AE2" w:rsidP="006A3AE2">
      <w:pPr>
        <w:pStyle w:val="Zkladntext"/>
        <w:ind w:firstLine="720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>(dále také jako „</w:t>
      </w:r>
      <w:r w:rsidRPr="00532915">
        <w:rPr>
          <w:rFonts w:asciiTheme="minorHAnsi" w:hAnsiTheme="minorHAnsi" w:cstheme="minorHAnsi"/>
          <w:b/>
        </w:rPr>
        <w:t>smluvní strany</w:t>
      </w:r>
      <w:r w:rsidRPr="00532915">
        <w:rPr>
          <w:rFonts w:asciiTheme="minorHAnsi" w:hAnsiTheme="minorHAnsi" w:cstheme="minorHAnsi"/>
        </w:rPr>
        <w:t>“)</w:t>
      </w:r>
    </w:p>
    <w:p w14:paraId="28A5212E" w14:textId="77777777" w:rsidR="006A3AE2" w:rsidRPr="00532915" w:rsidRDefault="006A3AE2" w:rsidP="006A3AE2">
      <w:pPr>
        <w:pStyle w:val="Zkladntext"/>
        <w:ind w:firstLine="720"/>
        <w:rPr>
          <w:rFonts w:asciiTheme="minorHAnsi" w:hAnsiTheme="minorHAnsi" w:cstheme="minorHAnsi"/>
        </w:rPr>
      </w:pPr>
    </w:p>
    <w:p w14:paraId="61F69A5B" w14:textId="75A5007C" w:rsidR="006A3AE2" w:rsidRPr="00532915" w:rsidRDefault="006A3AE2" w:rsidP="006A3AE2">
      <w:pPr>
        <w:pStyle w:val="Zkladntext"/>
        <w:ind w:left="708" w:firstLine="12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</w:rPr>
        <w:t xml:space="preserve">mezi sebou uzavírají níže uvedeného dne, měsíce a roku </w:t>
      </w:r>
      <w:r w:rsidR="007528D4">
        <w:rPr>
          <w:rFonts w:asciiTheme="minorHAnsi" w:hAnsiTheme="minorHAnsi" w:cstheme="minorHAnsi"/>
          <w:lang w:val="cs-CZ"/>
        </w:rPr>
        <w:t>S</w:t>
      </w:r>
      <w:r w:rsidRPr="00532915">
        <w:rPr>
          <w:rFonts w:asciiTheme="minorHAnsi" w:hAnsiTheme="minorHAnsi" w:cstheme="minorHAnsi"/>
        </w:rPr>
        <w:t>mlouvu o využití výsledků výzkumu a vývoje</w:t>
      </w:r>
      <w:r w:rsidR="002174C5">
        <w:rPr>
          <w:rFonts w:asciiTheme="minorHAnsi" w:hAnsiTheme="minorHAnsi" w:cstheme="minorHAnsi"/>
          <w:lang w:val="cs-CZ"/>
        </w:rPr>
        <w:t xml:space="preserve"> dosažených v projektu č. TH04020189 s názvem "Tepelné nano izolace pro automotive, letectví a kosmonautiku"</w:t>
      </w:r>
      <w:r>
        <w:rPr>
          <w:rFonts w:asciiTheme="minorHAnsi" w:hAnsiTheme="minorHAnsi" w:cstheme="minorHAnsi"/>
          <w:lang w:val="cs-CZ"/>
        </w:rPr>
        <w:t xml:space="preserve"> ve smyslu </w:t>
      </w:r>
      <w:r w:rsidR="00576016" w:rsidRPr="00576016">
        <w:rPr>
          <w:rFonts w:ascii="Calibri" w:hAnsi="Calibri" w:cs="Calibri"/>
        </w:rPr>
        <w:t>§ 11</w:t>
      </w:r>
      <w:r w:rsidR="00576016" w:rsidRPr="00576016">
        <w:rPr>
          <w:rFonts w:ascii="Calibri" w:hAnsi="Calibri" w:cs="Calibri"/>
          <w:lang w:val="cs-CZ"/>
        </w:rPr>
        <w:t xml:space="preserve"> </w:t>
      </w:r>
      <w:r w:rsidRPr="00576016">
        <w:rPr>
          <w:rFonts w:ascii="Calibri" w:hAnsi="Calibri" w:cs="Calibri"/>
          <w:lang w:val="cs-CZ"/>
        </w:rPr>
        <w:t>z</w:t>
      </w:r>
      <w:r>
        <w:rPr>
          <w:rFonts w:asciiTheme="minorHAnsi" w:hAnsiTheme="minorHAnsi" w:cstheme="minorHAnsi"/>
          <w:lang w:val="cs-CZ"/>
        </w:rPr>
        <w:t>ákona č. 130/2002 Sb., o podpoře výzkumu, experimentálního vývoje a inovací, v platném znění</w:t>
      </w:r>
      <w:r w:rsidRPr="00532915">
        <w:rPr>
          <w:rFonts w:asciiTheme="minorHAnsi" w:hAnsiTheme="minorHAnsi" w:cstheme="minorHAnsi"/>
        </w:rPr>
        <w:t>:</w:t>
      </w:r>
    </w:p>
    <w:p w14:paraId="4C8C88D3" w14:textId="77777777" w:rsidR="006A3AE2" w:rsidRPr="00532915" w:rsidRDefault="006A3AE2" w:rsidP="006A3AE2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</w:p>
    <w:p w14:paraId="4669D27B" w14:textId="77777777" w:rsidR="006A3AE2" w:rsidRPr="00532915" w:rsidRDefault="006A3AE2" w:rsidP="006A3AE2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  <w:r w:rsidRPr="00532915">
        <w:rPr>
          <w:rFonts w:asciiTheme="minorHAnsi" w:hAnsiTheme="minorHAnsi" w:cstheme="minorHAnsi"/>
          <w:b/>
          <w:lang w:val="cs-CZ"/>
        </w:rPr>
        <w:t>I.</w:t>
      </w:r>
    </w:p>
    <w:p w14:paraId="64BC8BA1" w14:textId="77777777" w:rsidR="006A3AE2" w:rsidRPr="00532915" w:rsidRDefault="006A3AE2" w:rsidP="006A3AE2">
      <w:pPr>
        <w:pStyle w:val="Zkladntext"/>
        <w:jc w:val="center"/>
        <w:rPr>
          <w:rFonts w:asciiTheme="minorHAnsi" w:hAnsiTheme="minorHAnsi" w:cstheme="minorHAnsi"/>
          <w:b/>
          <w:lang w:val="cs-CZ"/>
        </w:rPr>
      </w:pPr>
      <w:r w:rsidRPr="00532915">
        <w:rPr>
          <w:rFonts w:asciiTheme="minorHAnsi" w:hAnsiTheme="minorHAnsi" w:cstheme="minorHAnsi"/>
          <w:b/>
          <w:lang w:val="cs-CZ"/>
        </w:rPr>
        <w:t>Základní údaje o projektu</w:t>
      </w:r>
    </w:p>
    <w:p w14:paraId="30457C40" w14:textId="77777777" w:rsidR="006A3AE2" w:rsidRPr="00532915" w:rsidRDefault="006A3AE2" w:rsidP="006A3AE2">
      <w:pPr>
        <w:pStyle w:val="Zkladntext"/>
        <w:rPr>
          <w:rFonts w:asciiTheme="minorHAnsi" w:hAnsiTheme="minorHAnsi" w:cstheme="minorHAnsi"/>
          <w:lang w:val="cs-CZ"/>
        </w:rPr>
      </w:pPr>
    </w:p>
    <w:p w14:paraId="74BC7824" w14:textId="494E1D21" w:rsidR="006A3AE2" w:rsidRPr="00532915" w:rsidRDefault="007528D4" w:rsidP="006A3AE2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 xml:space="preserve">STARMANS eletronics, s.r.o. je hlavním příjemcem </w:t>
      </w:r>
      <w:r w:rsidR="006A3AE2" w:rsidRPr="00532915">
        <w:rPr>
          <w:rFonts w:asciiTheme="minorHAnsi" w:hAnsiTheme="minorHAnsi" w:cstheme="minorHAnsi"/>
          <w:lang w:val="cs-CZ"/>
        </w:rPr>
        <w:t xml:space="preserve">(dále </w:t>
      </w:r>
      <w:r w:rsidR="0069558C">
        <w:rPr>
          <w:rFonts w:asciiTheme="minorHAnsi" w:hAnsiTheme="minorHAnsi" w:cstheme="minorHAnsi"/>
          <w:lang w:val="cs-CZ"/>
        </w:rPr>
        <w:t xml:space="preserve">také </w:t>
      </w:r>
      <w:r w:rsidR="006A3AE2" w:rsidRPr="00532915">
        <w:rPr>
          <w:rFonts w:asciiTheme="minorHAnsi" w:hAnsiTheme="minorHAnsi" w:cstheme="minorHAnsi"/>
          <w:lang w:val="cs-CZ"/>
        </w:rPr>
        <w:t>jen „</w:t>
      </w:r>
      <w:r w:rsidR="006A3AE2" w:rsidRPr="00532915">
        <w:rPr>
          <w:rFonts w:asciiTheme="minorHAnsi" w:hAnsiTheme="minorHAnsi" w:cstheme="minorHAnsi"/>
          <w:b/>
          <w:lang w:val="cs-CZ"/>
        </w:rPr>
        <w:t>Příjemce</w:t>
      </w:r>
      <w:r w:rsidR="006A3AE2" w:rsidRPr="00532915">
        <w:rPr>
          <w:rFonts w:asciiTheme="minorHAnsi" w:hAnsiTheme="minorHAnsi" w:cstheme="minorHAnsi"/>
          <w:lang w:val="cs-CZ"/>
        </w:rPr>
        <w:t>“)</w:t>
      </w:r>
      <w:r w:rsidR="006A3AE2" w:rsidRPr="00532915">
        <w:rPr>
          <w:rFonts w:asciiTheme="minorHAnsi" w:hAnsiTheme="minorHAnsi" w:cstheme="minorHAnsi"/>
        </w:rPr>
        <w:t xml:space="preserve"> </w:t>
      </w:r>
      <w:r w:rsidR="006A3AE2" w:rsidRPr="00532915">
        <w:rPr>
          <w:rFonts w:asciiTheme="minorHAnsi" w:hAnsiTheme="minorHAnsi" w:cstheme="minorHAnsi"/>
          <w:lang w:val="cs-CZ"/>
        </w:rPr>
        <w:t xml:space="preserve">a Technická univerzita v Liberci je spolupříjemcem (dále </w:t>
      </w:r>
      <w:r w:rsidR="0069558C">
        <w:rPr>
          <w:rFonts w:asciiTheme="minorHAnsi" w:hAnsiTheme="minorHAnsi" w:cstheme="minorHAnsi"/>
          <w:lang w:val="cs-CZ"/>
        </w:rPr>
        <w:t xml:space="preserve">také </w:t>
      </w:r>
      <w:r w:rsidR="006A3AE2" w:rsidRPr="00532915">
        <w:rPr>
          <w:rFonts w:asciiTheme="minorHAnsi" w:hAnsiTheme="minorHAnsi" w:cstheme="minorHAnsi"/>
          <w:lang w:val="cs-CZ"/>
        </w:rPr>
        <w:t>jen „</w:t>
      </w:r>
      <w:r w:rsidR="006A3AE2" w:rsidRPr="00532915">
        <w:rPr>
          <w:rFonts w:asciiTheme="minorHAnsi" w:hAnsiTheme="minorHAnsi" w:cstheme="minorHAnsi"/>
          <w:b/>
          <w:lang w:val="cs-CZ"/>
        </w:rPr>
        <w:t>Spolupříjemce</w:t>
      </w:r>
      <w:r>
        <w:rPr>
          <w:rFonts w:asciiTheme="minorHAnsi" w:hAnsiTheme="minorHAnsi" w:cstheme="minorHAnsi"/>
          <w:b/>
          <w:lang w:val="cs-CZ"/>
        </w:rPr>
        <w:t xml:space="preserve"> 1</w:t>
      </w:r>
      <w:r w:rsidR="006A3AE2" w:rsidRPr="00532915">
        <w:rPr>
          <w:rFonts w:asciiTheme="minorHAnsi" w:hAnsiTheme="minorHAnsi" w:cstheme="minorHAnsi"/>
          <w:lang w:val="cs-CZ"/>
        </w:rPr>
        <w:t>“)</w:t>
      </w:r>
      <w:r>
        <w:rPr>
          <w:rFonts w:asciiTheme="minorHAnsi" w:hAnsiTheme="minorHAnsi" w:cstheme="minorHAnsi"/>
          <w:lang w:val="cs-CZ"/>
        </w:rPr>
        <w:t xml:space="preserve"> a MOLECULAR CYBERNETICS, s.r.o</w:t>
      </w:r>
      <w:r w:rsidR="00245D8F">
        <w:rPr>
          <w:rFonts w:asciiTheme="minorHAnsi" w:hAnsiTheme="minorHAnsi" w:cstheme="minorHAnsi"/>
          <w:lang w:val="cs-CZ"/>
        </w:rPr>
        <w:t xml:space="preserve"> je spolupříjemcem</w:t>
      </w:r>
      <w:r w:rsidR="006A3AE2" w:rsidRPr="00532915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(</w:t>
      </w:r>
      <w:r w:rsidRPr="00532915">
        <w:rPr>
          <w:rFonts w:asciiTheme="minorHAnsi" w:hAnsiTheme="minorHAnsi" w:cstheme="minorHAnsi"/>
          <w:lang w:val="cs-CZ"/>
        </w:rPr>
        <w:t>dále</w:t>
      </w:r>
      <w:r w:rsidR="0069558C" w:rsidRPr="0069558C">
        <w:rPr>
          <w:rFonts w:asciiTheme="minorHAnsi" w:hAnsiTheme="minorHAnsi" w:cstheme="minorHAnsi"/>
          <w:lang w:val="cs-CZ"/>
        </w:rPr>
        <w:t xml:space="preserve"> </w:t>
      </w:r>
      <w:r w:rsidR="0069558C">
        <w:rPr>
          <w:rFonts w:asciiTheme="minorHAnsi" w:hAnsiTheme="minorHAnsi" w:cstheme="minorHAnsi"/>
          <w:lang w:val="cs-CZ"/>
        </w:rPr>
        <w:t>také</w:t>
      </w:r>
      <w:r w:rsidRPr="00532915">
        <w:rPr>
          <w:rFonts w:asciiTheme="minorHAnsi" w:hAnsiTheme="minorHAnsi" w:cstheme="minorHAnsi"/>
          <w:lang w:val="cs-CZ"/>
        </w:rPr>
        <w:t xml:space="preserve"> jen „</w:t>
      </w:r>
      <w:r w:rsidRPr="00532915">
        <w:rPr>
          <w:rFonts w:asciiTheme="minorHAnsi" w:hAnsiTheme="minorHAnsi" w:cstheme="minorHAnsi"/>
          <w:b/>
          <w:lang w:val="cs-CZ"/>
        </w:rPr>
        <w:t>Spolupříjemce</w:t>
      </w:r>
      <w:r>
        <w:rPr>
          <w:rFonts w:asciiTheme="minorHAnsi" w:hAnsiTheme="minorHAnsi" w:cstheme="minorHAnsi"/>
          <w:b/>
          <w:lang w:val="cs-CZ"/>
        </w:rPr>
        <w:t xml:space="preserve"> 2</w:t>
      </w:r>
      <w:r w:rsidRPr="00532915">
        <w:rPr>
          <w:rFonts w:asciiTheme="minorHAnsi" w:hAnsiTheme="minorHAnsi" w:cstheme="minorHAnsi"/>
          <w:lang w:val="cs-CZ"/>
        </w:rPr>
        <w:t>“)</w:t>
      </w:r>
      <w:r>
        <w:rPr>
          <w:rFonts w:asciiTheme="minorHAnsi" w:hAnsiTheme="minorHAnsi" w:cstheme="minorHAnsi"/>
          <w:lang w:val="cs-CZ"/>
        </w:rPr>
        <w:t xml:space="preserve"> </w:t>
      </w:r>
      <w:r w:rsidR="0069558C">
        <w:rPr>
          <w:rFonts w:asciiTheme="minorHAnsi" w:hAnsiTheme="minorHAnsi" w:cstheme="minorHAnsi"/>
          <w:lang w:val="cs-CZ"/>
        </w:rPr>
        <w:t xml:space="preserve">a ČVUT v Praze je spolupříjemcem </w:t>
      </w:r>
      <w:r w:rsidR="0069558C" w:rsidRPr="00532915">
        <w:rPr>
          <w:rFonts w:asciiTheme="minorHAnsi" w:hAnsiTheme="minorHAnsi" w:cstheme="minorHAnsi"/>
          <w:lang w:val="cs-CZ"/>
        </w:rPr>
        <w:t xml:space="preserve">(dále </w:t>
      </w:r>
      <w:r w:rsidR="0069558C">
        <w:rPr>
          <w:rFonts w:asciiTheme="minorHAnsi" w:hAnsiTheme="minorHAnsi" w:cstheme="minorHAnsi"/>
          <w:lang w:val="cs-CZ"/>
        </w:rPr>
        <w:t xml:space="preserve">také </w:t>
      </w:r>
      <w:r w:rsidR="0069558C" w:rsidRPr="00532915">
        <w:rPr>
          <w:rFonts w:asciiTheme="minorHAnsi" w:hAnsiTheme="minorHAnsi" w:cstheme="minorHAnsi"/>
          <w:lang w:val="cs-CZ"/>
        </w:rPr>
        <w:t>jen „</w:t>
      </w:r>
      <w:r w:rsidR="0069558C" w:rsidRPr="00532915">
        <w:rPr>
          <w:rFonts w:asciiTheme="minorHAnsi" w:hAnsiTheme="minorHAnsi" w:cstheme="minorHAnsi"/>
          <w:b/>
          <w:lang w:val="cs-CZ"/>
        </w:rPr>
        <w:t>Spolupříjemce</w:t>
      </w:r>
      <w:r w:rsidR="0069558C">
        <w:rPr>
          <w:rFonts w:asciiTheme="minorHAnsi" w:hAnsiTheme="minorHAnsi" w:cstheme="minorHAnsi"/>
          <w:b/>
          <w:lang w:val="cs-CZ"/>
        </w:rPr>
        <w:t xml:space="preserve"> 3</w:t>
      </w:r>
      <w:r w:rsidR="0069558C" w:rsidRPr="00532915">
        <w:rPr>
          <w:rFonts w:asciiTheme="minorHAnsi" w:hAnsiTheme="minorHAnsi" w:cstheme="minorHAnsi"/>
          <w:lang w:val="cs-CZ"/>
        </w:rPr>
        <w:t>“)</w:t>
      </w:r>
      <w:r w:rsidR="0069558C">
        <w:rPr>
          <w:rFonts w:asciiTheme="minorHAnsi" w:hAnsiTheme="minorHAnsi" w:cstheme="minorHAnsi"/>
          <w:lang w:val="cs-CZ"/>
        </w:rPr>
        <w:t xml:space="preserve"> </w:t>
      </w:r>
      <w:r w:rsidR="006A3AE2" w:rsidRPr="00532915">
        <w:rPr>
          <w:rFonts w:asciiTheme="minorHAnsi" w:hAnsiTheme="minorHAnsi" w:cstheme="minorHAnsi"/>
        </w:rPr>
        <w:t xml:space="preserve">projektu </w:t>
      </w:r>
      <w:r w:rsidR="006A3AE2" w:rsidRPr="00532915">
        <w:rPr>
          <w:rFonts w:asciiTheme="minorHAnsi" w:hAnsiTheme="minorHAnsi" w:cstheme="minorHAnsi"/>
          <w:lang w:val="cs-CZ"/>
        </w:rPr>
        <w:t>číslo</w:t>
      </w:r>
      <w:r>
        <w:rPr>
          <w:rFonts w:asciiTheme="minorHAnsi" w:hAnsiTheme="minorHAnsi" w:cstheme="minorHAnsi"/>
          <w:lang w:val="cs-CZ"/>
        </w:rPr>
        <w:t xml:space="preserve"> TH04020189</w:t>
      </w:r>
      <w:r w:rsidR="006A3AE2" w:rsidRPr="00532915">
        <w:rPr>
          <w:rFonts w:asciiTheme="minorHAnsi" w:hAnsiTheme="minorHAnsi" w:cstheme="minorHAnsi"/>
        </w:rPr>
        <w:t xml:space="preserve"> s názvem </w:t>
      </w:r>
      <w:r w:rsidR="006A3AE2" w:rsidRPr="00532915">
        <w:rPr>
          <w:rFonts w:asciiTheme="minorHAnsi" w:hAnsiTheme="minorHAnsi" w:cstheme="minorHAnsi"/>
          <w:lang w:val="cs-CZ"/>
        </w:rPr>
        <w:t>„</w:t>
      </w:r>
      <w:r>
        <w:rPr>
          <w:rFonts w:asciiTheme="minorHAnsi" w:hAnsiTheme="minorHAnsi" w:cstheme="minorHAnsi"/>
          <w:lang w:val="cs-CZ"/>
        </w:rPr>
        <w:t>Tepelné nano izolace pro automotive, letectví a kosmonautiku</w:t>
      </w:r>
      <w:r w:rsidR="006A3AE2" w:rsidRPr="00532915">
        <w:rPr>
          <w:rFonts w:asciiTheme="minorHAnsi" w:hAnsiTheme="minorHAnsi" w:cstheme="minorHAnsi"/>
          <w:lang w:val="cs-CZ"/>
        </w:rPr>
        <w:t>“</w:t>
      </w:r>
      <w:r w:rsidR="006A3AE2" w:rsidRPr="00532915">
        <w:rPr>
          <w:rFonts w:asciiTheme="minorHAnsi" w:hAnsiTheme="minorHAnsi" w:cstheme="minorHAnsi"/>
        </w:rPr>
        <w:t xml:space="preserve"> (dále jen „</w:t>
      </w:r>
      <w:r w:rsidR="006A3AE2" w:rsidRPr="00532915">
        <w:rPr>
          <w:rFonts w:asciiTheme="minorHAnsi" w:hAnsiTheme="minorHAnsi" w:cstheme="minorHAnsi"/>
          <w:b/>
        </w:rPr>
        <w:t>projekt</w:t>
      </w:r>
      <w:r w:rsidR="006A3AE2" w:rsidRPr="00532915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  <w:lang w:val="cs-CZ"/>
        </w:rPr>
        <w:t>, který byl přijat</w:t>
      </w:r>
      <w:r w:rsidR="007F188F">
        <w:rPr>
          <w:rFonts w:asciiTheme="minorHAnsi" w:hAnsiTheme="minorHAnsi" w:cstheme="minorHAnsi"/>
          <w:lang w:val="cs-CZ"/>
        </w:rPr>
        <w:t xml:space="preserve"> do 4. veřejné soutěže vyhlášené poskytovatelem</w:t>
      </w:r>
      <w:r>
        <w:rPr>
          <w:rFonts w:asciiTheme="minorHAnsi" w:hAnsiTheme="minorHAnsi" w:cstheme="minorHAnsi"/>
          <w:lang w:val="cs-CZ"/>
        </w:rPr>
        <w:t xml:space="preserve"> v Programu na podporu aplikovaného výzkumu a experimentálního vývoje EPSILON</w:t>
      </w:r>
      <w:r w:rsidR="006A3AE2" w:rsidRPr="00532915">
        <w:rPr>
          <w:rFonts w:asciiTheme="minorHAnsi" w:hAnsiTheme="minorHAnsi" w:cstheme="minorHAnsi"/>
        </w:rPr>
        <w:t>.</w:t>
      </w:r>
      <w:r w:rsidR="00245D8F">
        <w:rPr>
          <w:rFonts w:asciiTheme="minorHAnsi" w:hAnsiTheme="minorHAnsi" w:cstheme="minorHAnsi"/>
          <w:lang w:val="cs-CZ"/>
        </w:rPr>
        <w:t xml:space="preserve"> Poskytovatelem podpory je Technologická agentura České republiky. Trvání projektu je od 1. 1. 2019 do 31. 12. 2022</w:t>
      </w:r>
      <w:r w:rsidR="006A3AE2" w:rsidRPr="00532915">
        <w:rPr>
          <w:rFonts w:asciiTheme="minorHAnsi" w:hAnsiTheme="minorHAnsi" w:cstheme="minorHAnsi"/>
          <w:lang w:val="cs-CZ"/>
        </w:rPr>
        <w:t>.</w:t>
      </w:r>
    </w:p>
    <w:p w14:paraId="7D59F58F" w14:textId="77777777" w:rsidR="006A3AE2" w:rsidRPr="00532915" w:rsidRDefault="006A3AE2" w:rsidP="006A3AE2">
      <w:pPr>
        <w:pStyle w:val="Zkladntext"/>
        <w:ind w:firstLine="720"/>
        <w:rPr>
          <w:rFonts w:asciiTheme="minorHAnsi" w:hAnsiTheme="minorHAnsi" w:cstheme="minorHAnsi"/>
        </w:rPr>
      </w:pPr>
    </w:p>
    <w:p w14:paraId="7F2E7225" w14:textId="7EC72C0A" w:rsidR="006A3AE2" w:rsidRPr="00532915" w:rsidRDefault="006A3AE2" w:rsidP="006A3AE2">
      <w:pPr>
        <w:pStyle w:val="Zkladntext"/>
        <w:numPr>
          <w:ilvl w:val="0"/>
          <w:numId w:val="2"/>
        </w:numPr>
        <w:ind w:hanging="294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 xml:space="preserve">Na projekt byly využity účelové finanční prostředky poskytnuté formou podpory (dotace) v </w:t>
      </w:r>
      <w:r w:rsidR="00245D8F">
        <w:rPr>
          <w:rFonts w:asciiTheme="minorHAnsi" w:hAnsiTheme="minorHAnsi" w:cstheme="minorHAnsi"/>
          <w:lang w:val="cs-CZ"/>
        </w:rPr>
        <w:t>návaznosti na výsledky veřejné soutěže ve výzkumu a vývoji prostřednictvím Smlouvy o poskytnutí podpory</w:t>
      </w:r>
      <w:r w:rsidR="007F188F">
        <w:rPr>
          <w:rFonts w:asciiTheme="minorHAnsi" w:hAnsiTheme="minorHAnsi" w:cstheme="minorHAnsi"/>
          <w:lang w:val="cs-CZ"/>
        </w:rPr>
        <w:t xml:space="preserve"> č. 2018TH04020189</w:t>
      </w:r>
      <w:r w:rsidR="00245D8F">
        <w:rPr>
          <w:rFonts w:asciiTheme="minorHAnsi" w:hAnsiTheme="minorHAnsi" w:cstheme="minorHAnsi"/>
          <w:lang w:val="cs-CZ"/>
        </w:rPr>
        <w:t>, která je uzavřena mezi příjemcem a Technologickou agenturou České republiky.</w:t>
      </w:r>
      <w:r w:rsidRPr="00532915">
        <w:rPr>
          <w:rFonts w:asciiTheme="minorHAnsi" w:hAnsiTheme="minorHAnsi" w:cstheme="minorHAnsi"/>
          <w:lang w:val="cs-CZ"/>
        </w:rPr>
        <w:t xml:space="preserve"> Podpora je </w:t>
      </w:r>
      <w:r w:rsidR="00CF1847">
        <w:rPr>
          <w:rFonts w:asciiTheme="minorHAnsi" w:hAnsiTheme="minorHAnsi" w:cstheme="minorHAnsi"/>
          <w:lang w:val="cs-CZ"/>
        </w:rPr>
        <w:t>poskytnuta za účelem jejího využití na dosažení deklarovaných výsledků a cílů projektu v souladu s pravidly poskytnutí podpory a přílohou Závazné parametry řešení projektu</w:t>
      </w:r>
      <w:r w:rsidRPr="00532915">
        <w:rPr>
          <w:rFonts w:asciiTheme="minorHAnsi" w:hAnsiTheme="minorHAnsi" w:cstheme="minorHAnsi"/>
          <w:lang w:val="cs-CZ"/>
        </w:rPr>
        <w:t xml:space="preserve">. </w:t>
      </w:r>
    </w:p>
    <w:p w14:paraId="33DDF7BE" w14:textId="77777777" w:rsidR="006A3AE2" w:rsidRPr="00532915" w:rsidRDefault="006A3AE2" w:rsidP="006A3AE2">
      <w:pPr>
        <w:pStyle w:val="Zkladntext"/>
        <w:ind w:left="426"/>
        <w:rPr>
          <w:rFonts w:asciiTheme="minorHAnsi" w:hAnsiTheme="minorHAnsi" w:cstheme="minorHAnsi"/>
        </w:rPr>
      </w:pPr>
      <w:r w:rsidRPr="00532915">
        <w:rPr>
          <w:rFonts w:asciiTheme="minorHAnsi" w:hAnsiTheme="minorHAnsi" w:cstheme="minorHAnsi"/>
          <w:lang w:val="cs-CZ"/>
        </w:rPr>
        <w:t xml:space="preserve">                    </w:t>
      </w:r>
    </w:p>
    <w:p w14:paraId="3F0A1F64" w14:textId="07360886" w:rsidR="006A3AE2" w:rsidRPr="00532915" w:rsidRDefault="006A3AE2" w:rsidP="006A3AE2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Smluvní strany prohlašují, že na základě ustanovení </w:t>
      </w:r>
      <w:r w:rsidR="00CF1847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>mlouvy</w:t>
      </w:r>
      <w:r w:rsidR="00CF1847">
        <w:rPr>
          <w:rFonts w:asciiTheme="minorHAnsi" w:hAnsiTheme="minorHAnsi" w:cstheme="minorHAnsi"/>
          <w:sz w:val="24"/>
          <w:szCs w:val="24"/>
          <w:lang w:val="cs-CZ"/>
        </w:rPr>
        <w:t xml:space="preserve"> o účasti na řešení projektu - </w:t>
      </w:r>
      <w:r w:rsidR="00CF1847" w:rsidRPr="00B107FE">
        <w:rPr>
          <w:rFonts w:asciiTheme="minorHAnsi" w:hAnsiTheme="minorHAnsi" w:cstheme="minorHAnsi"/>
          <w:sz w:val="24"/>
          <w:szCs w:val="24"/>
          <w:lang w:val="cs-CZ"/>
        </w:rPr>
        <w:t>EPSILO</w:t>
      </w:r>
      <w:r w:rsidR="00FB0AE0" w:rsidRPr="00B107FE">
        <w:rPr>
          <w:rFonts w:asciiTheme="minorHAnsi" w:hAnsiTheme="minorHAnsi" w:cstheme="minorHAnsi"/>
          <w:sz w:val="24"/>
          <w:szCs w:val="24"/>
          <w:lang w:val="cs-CZ"/>
        </w:rPr>
        <w:t>N</w:t>
      </w:r>
      <w:r w:rsidRPr="00B107FE">
        <w:rPr>
          <w:rFonts w:asciiTheme="minorHAnsi" w:hAnsiTheme="minorHAnsi" w:cstheme="minorHAnsi"/>
          <w:sz w:val="24"/>
          <w:szCs w:val="24"/>
          <w:lang w:val="cs-CZ"/>
        </w:rPr>
        <w:t xml:space="preserve"> č.</w:t>
      </w:r>
      <w:r w:rsidR="009D3107" w:rsidRPr="00B107FE">
        <w:rPr>
          <w:rFonts w:asciiTheme="minorHAnsi" w:hAnsiTheme="minorHAnsi" w:cstheme="minorHAnsi"/>
          <w:sz w:val="24"/>
          <w:szCs w:val="24"/>
          <w:lang w:val="cs-CZ"/>
        </w:rPr>
        <w:t xml:space="preserve"> 364673</w:t>
      </w:r>
      <w:r w:rsidR="00245D8F" w:rsidRPr="00B107F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B107FE">
        <w:rPr>
          <w:rFonts w:asciiTheme="minorHAnsi" w:hAnsiTheme="minorHAnsi" w:cstheme="minorHAnsi"/>
          <w:sz w:val="24"/>
          <w:szCs w:val="24"/>
          <w:lang w:val="cs-CZ"/>
        </w:rPr>
        <w:t xml:space="preserve">ze dne </w:t>
      </w:r>
      <w:r w:rsidR="00474BA5" w:rsidRPr="00B107FE">
        <w:rPr>
          <w:rFonts w:asciiTheme="minorHAnsi" w:hAnsiTheme="minorHAnsi" w:cstheme="minorHAnsi"/>
          <w:sz w:val="24"/>
          <w:szCs w:val="24"/>
          <w:lang w:val="cs-CZ"/>
        </w:rPr>
        <w:t>4. 1. 2019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 (dále jen „</w:t>
      </w: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 xml:space="preserve">smlouva o </w:t>
      </w:r>
      <w:r w:rsidR="00474BA5">
        <w:rPr>
          <w:rFonts w:asciiTheme="minorHAnsi" w:hAnsiTheme="minorHAnsi" w:cstheme="minorHAnsi"/>
          <w:b/>
          <w:sz w:val="24"/>
          <w:szCs w:val="24"/>
          <w:lang w:val="cs-CZ"/>
        </w:rPr>
        <w:t>účasti</w:t>
      </w:r>
      <w:r w:rsidRPr="00532915">
        <w:rPr>
          <w:rFonts w:asciiTheme="minorHAnsi" w:hAnsiTheme="minorHAnsi" w:cstheme="minorHAnsi"/>
          <w:b/>
          <w:sz w:val="24"/>
          <w:szCs w:val="24"/>
          <w:lang w:val="cs-CZ"/>
        </w:rPr>
        <w:t xml:space="preserve"> na řešení projektu</w:t>
      </w: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“) jsou výsledky rozděleny dle článku </w:t>
      </w:r>
      <w:r w:rsidR="00683F60">
        <w:rPr>
          <w:rFonts w:asciiTheme="minorHAnsi" w:hAnsiTheme="minorHAnsi" w:cstheme="minorHAnsi"/>
          <w:sz w:val="24"/>
          <w:szCs w:val="24"/>
          <w:lang w:val="cs-CZ"/>
        </w:rPr>
        <w:t>IX</w:t>
      </w:r>
      <w:r w:rsidR="0069558C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683F60">
        <w:rPr>
          <w:rFonts w:asciiTheme="minorHAnsi" w:hAnsiTheme="minorHAnsi" w:cstheme="minorHAnsi"/>
          <w:sz w:val="24"/>
          <w:szCs w:val="24"/>
          <w:lang w:val="cs-CZ"/>
        </w:rPr>
        <w:t xml:space="preserve"> Práva k duševnímu vlastnictví.</w:t>
      </w:r>
      <w:r w:rsidR="0069558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02631C05" w14:textId="77777777" w:rsidR="006A3AE2" w:rsidRPr="00532915" w:rsidRDefault="006A3AE2" w:rsidP="006A3AE2">
      <w:pPr>
        <w:pStyle w:val="Odstavecseseznamem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F369361" w14:textId="77777777" w:rsidR="006A3AE2" w:rsidRPr="00532915" w:rsidRDefault="006A3AE2" w:rsidP="006A3AE2">
      <w:pPr>
        <w:pStyle w:val="Odstavecseseznamem"/>
        <w:numPr>
          <w:ilvl w:val="0"/>
          <w:numId w:val="2"/>
        </w:numPr>
        <w:autoSpaceDE/>
        <w:autoSpaceDN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>Příjemce podpory prohlašuje, že uvedené výsledky řešení projektu nejsou zároveň výsledky jiného projektu nebo výzkumného záměru.</w:t>
      </w:r>
    </w:p>
    <w:p w14:paraId="5BC0C67B" w14:textId="77777777" w:rsidR="006A3AE2" w:rsidRPr="00F74845" w:rsidRDefault="006A3AE2" w:rsidP="006A3AE2">
      <w:pPr>
        <w:pStyle w:val="Odstavecseseznamem"/>
        <w:autoSpaceDE/>
        <w:autoSpaceDN/>
        <w:ind w:left="714"/>
        <w:rPr>
          <w:rFonts w:asciiTheme="minorHAnsi" w:hAnsiTheme="minorHAnsi" w:cstheme="minorHAnsi"/>
          <w:sz w:val="24"/>
          <w:szCs w:val="24"/>
          <w:lang w:val="cs-CZ"/>
        </w:rPr>
      </w:pPr>
    </w:p>
    <w:p w14:paraId="0D8B5027" w14:textId="616FAD74" w:rsidR="006A3AE2" w:rsidRDefault="006A3AE2" w:rsidP="006A3AE2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32915">
        <w:rPr>
          <w:rFonts w:asciiTheme="minorHAnsi" w:hAnsiTheme="minorHAnsi" w:cstheme="minorHAnsi"/>
          <w:sz w:val="24"/>
          <w:szCs w:val="24"/>
        </w:rPr>
        <w:lastRenderedPageBreak/>
        <w:t>Vzhledem k povinnosti Smluvních stran uzavřít na základě</w:t>
      </w:r>
      <w:r w:rsidR="00C10A19">
        <w:rPr>
          <w:rFonts w:asciiTheme="minorHAnsi" w:hAnsiTheme="minorHAnsi" w:cstheme="minorHAnsi"/>
          <w:sz w:val="24"/>
          <w:szCs w:val="24"/>
        </w:rPr>
        <w:t>:</w:t>
      </w:r>
      <w:r w:rsidRPr="00532915">
        <w:rPr>
          <w:rFonts w:asciiTheme="minorHAnsi" w:hAnsiTheme="minorHAnsi" w:cstheme="minorHAnsi"/>
          <w:sz w:val="24"/>
          <w:szCs w:val="24"/>
        </w:rPr>
        <w:t xml:space="preserve"> </w:t>
      </w:r>
      <w:r w:rsidR="00C10A19">
        <w:rPr>
          <w:rFonts w:asciiTheme="minorHAnsi" w:hAnsiTheme="minorHAnsi" w:cstheme="minorHAnsi"/>
          <w:sz w:val="24"/>
          <w:szCs w:val="24"/>
        </w:rPr>
        <w:t xml:space="preserve">Smlouvy o poskytnutí podpory, </w:t>
      </w:r>
      <w:r w:rsidRPr="00532915">
        <w:rPr>
          <w:rFonts w:asciiTheme="minorHAnsi" w:hAnsiTheme="minorHAnsi" w:cstheme="minorHAnsi"/>
          <w:sz w:val="24"/>
          <w:szCs w:val="24"/>
        </w:rPr>
        <w:t xml:space="preserve">Smlouvy o </w:t>
      </w:r>
      <w:r w:rsidR="00CF1847">
        <w:rPr>
          <w:rFonts w:asciiTheme="minorHAnsi" w:hAnsiTheme="minorHAnsi" w:cstheme="minorHAnsi"/>
          <w:sz w:val="24"/>
          <w:szCs w:val="24"/>
        </w:rPr>
        <w:t>účasti</w:t>
      </w:r>
      <w:r w:rsidRPr="00532915">
        <w:rPr>
          <w:rFonts w:asciiTheme="minorHAnsi" w:hAnsiTheme="minorHAnsi" w:cstheme="minorHAnsi"/>
          <w:sz w:val="24"/>
          <w:szCs w:val="24"/>
        </w:rPr>
        <w:t xml:space="preserve"> na řešení projektu</w:t>
      </w:r>
      <w:r w:rsidR="00C10A19">
        <w:rPr>
          <w:rFonts w:asciiTheme="minorHAnsi" w:hAnsiTheme="minorHAnsi" w:cstheme="minorHAnsi"/>
          <w:sz w:val="24"/>
          <w:szCs w:val="24"/>
        </w:rPr>
        <w:t>, Závazných parametrů řešení projektu a Všeobecných podmínek,</w:t>
      </w:r>
      <w:r w:rsidRPr="00532915">
        <w:rPr>
          <w:rFonts w:asciiTheme="minorHAnsi" w:hAnsiTheme="minorHAnsi" w:cstheme="minorHAnsi"/>
          <w:sz w:val="24"/>
          <w:szCs w:val="24"/>
        </w:rPr>
        <w:t xml:space="preserve"> Smlouvu o využití výsledků projektu se smluvní strany dohodly na následujícím:</w:t>
      </w:r>
    </w:p>
    <w:p w14:paraId="5D6EC0B1" w14:textId="7B7BAE35" w:rsidR="006A3AE2" w:rsidRDefault="006A3AE2" w:rsidP="005F2F8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915">
        <w:rPr>
          <w:rFonts w:asciiTheme="minorHAnsi" w:hAnsiTheme="minorHAnsi" w:cstheme="minorHAnsi"/>
          <w:b/>
          <w:sz w:val="24"/>
          <w:szCs w:val="24"/>
        </w:rPr>
        <w:t>II.</w:t>
      </w:r>
    </w:p>
    <w:p w14:paraId="308B744B" w14:textId="736B7C7D" w:rsidR="006A3AE2" w:rsidRDefault="006A3AE2" w:rsidP="005F2F8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915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7D93CF40" w14:textId="77777777" w:rsidR="005F2F85" w:rsidRPr="00532915" w:rsidRDefault="005F2F85" w:rsidP="005F2F8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0F93922" w14:textId="77777777" w:rsidR="006A3AE2" w:rsidRPr="00532915" w:rsidRDefault="006A3AE2" w:rsidP="005F2F8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532915">
        <w:rPr>
          <w:rFonts w:asciiTheme="minorHAnsi" w:hAnsiTheme="minorHAnsi" w:cstheme="minorHAnsi"/>
          <w:sz w:val="24"/>
          <w:szCs w:val="24"/>
          <w:lang w:val="cs-CZ"/>
        </w:rPr>
        <w:t xml:space="preserve">Tato smlouva vymezuje dosažené výsledky projektu, dále stanoví vzájemnou úpravu vlastnických a užívacích práv k výsledkům projektu podle § 16 zákona o podpoře výzkumu a vývoje, dále stanoví způsob využití výsledku a dobu, ve které bude výsledek využit a další úpravu smluvních vztahů mezi smluvními stranami při aplikaci této smlouvy. </w:t>
      </w:r>
    </w:p>
    <w:p w14:paraId="2411D007" w14:textId="77777777" w:rsidR="006A3AE2" w:rsidRPr="00532915" w:rsidRDefault="006A3AE2" w:rsidP="006A3AE2">
      <w:pPr>
        <w:pStyle w:val="Zkladntext"/>
        <w:rPr>
          <w:rFonts w:asciiTheme="minorHAnsi" w:hAnsiTheme="minorHAnsi" w:cstheme="minorHAnsi"/>
          <w:lang w:val="cs-CZ"/>
        </w:rPr>
      </w:pPr>
    </w:p>
    <w:p w14:paraId="5A666DFD" w14:textId="1D521378" w:rsidR="006A3AE2" w:rsidRDefault="006A3AE2" w:rsidP="005F2F8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915">
        <w:rPr>
          <w:rFonts w:asciiTheme="minorHAnsi" w:hAnsiTheme="minorHAnsi" w:cstheme="minorHAnsi"/>
          <w:b/>
          <w:sz w:val="24"/>
          <w:szCs w:val="24"/>
        </w:rPr>
        <w:t>III.</w:t>
      </w:r>
    </w:p>
    <w:p w14:paraId="26966DC3" w14:textId="214B377A" w:rsidR="006A3AE2" w:rsidRDefault="006A3AE2" w:rsidP="005F2F8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2915">
        <w:rPr>
          <w:rFonts w:asciiTheme="minorHAnsi" w:hAnsiTheme="minorHAnsi" w:cstheme="minorHAnsi"/>
          <w:b/>
          <w:sz w:val="24"/>
          <w:szCs w:val="24"/>
        </w:rPr>
        <w:t>Výsledky projektu a úprava vlastnických práv k výsledkům</w:t>
      </w:r>
    </w:p>
    <w:p w14:paraId="5D9BFA17" w14:textId="77777777" w:rsidR="005F2F85" w:rsidRPr="00532915" w:rsidRDefault="005F2F85" w:rsidP="005F2F8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0D04CD" w14:textId="58D558E0" w:rsidR="006A3AE2" w:rsidRDefault="0005681B" w:rsidP="005F2F8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5F2F85">
        <w:rPr>
          <w:rFonts w:asciiTheme="minorHAnsi" w:hAnsiTheme="minorHAnsi" w:cstheme="minorHAnsi"/>
          <w:sz w:val="24"/>
          <w:szCs w:val="24"/>
        </w:rPr>
        <w:tab/>
      </w:r>
      <w:r w:rsidR="006A3AE2" w:rsidRPr="00532915">
        <w:rPr>
          <w:rFonts w:asciiTheme="minorHAnsi" w:hAnsiTheme="minorHAnsi" w:cstheme="minorHAnsi"/>
          <w:sz w:val="24"/>
          <w:szCs w:val="24"/>
        </w:rPr>
        <w:t>Příjemce dosáhl ve spolupráci se spolupříjemc</w:t>
      </w:r>
      <w:r w:rsidR="005F2F85">
        <w:rPr>
          <w:rFonts w:asciiTheme="minorHAnsi" w:hAnsiTheme="minorHAnsi" w:cstheme="minorHAnsi"/>
          <w:sz w:val="24"/>
          <w:szCs w:val="24"/>
        </w:rPr>
        <w:t xml:space="preserve">i </w:t>
      </w:r>
      <w:r w:rsidR="006A3AE2" w:rsidRPr="00532915">
        <w:rPr>
          <w:rFonts w:asciiTheme="minorHAnsi" w:hAnsiTheme="minorHAnsi" w:cstheme="minorHAnsi"/>
          <w:sz w:val="24"/>
          <w:szCs w:val="24"/>
        </w:rPr>
        <w:t>při řešení projektu následujících výsledků a smluvní strany sjednávají následující vlastnická/spoluvlastnická práva k nim:</w:t>
      </w:r>
    </w:p>
    <w:p w14:paraId="5DAE9653" w14:textId="77777777" w:rsidR="005F2F85" w:rsidRPr="00532915" w:rsidRDefault="005F2F85" w:rsidP="005F2F85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645CBB89" w14:textId="24F34A16" w:rsidR="00865198" w:rsidRDefault="006A3AE2" w:rsidP="00865198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65198">
        <w:rPr>
          <w:rFonts w:asciiTheme="minorHAnsi" w:hAnsiTheme="minorHAnsi" w:cstheme="minorHAnsi"/>
          <w:b/>
          <w:sz w:val="24"/>
          <w:szCs w:val="24"/>
        </w:rPr>
        <w:t xml:space="preserve">Výsledek </w:t>
      </w:r>
      <w:r w:rsidR="005F13B0" w:rsidRPr="00865198">
        <w:rPr>
          <w:rFonts w:asciiTheme="minorHAnsi" w:hAnsiTheme="minorHAnsi" w:cstheme="minorHAnsi"/>
          <w:b/>
          <w:sz w:val="24"/>
          <w:szCs w:val="24"/>
        </w:rPr>
        <w:t>G</w:t>
      </w:r>
      <w:r w:rsidR="005F13B0" w:rsidRPr="00865198">
        <w:rPr>
          <w:rFonts w:asciiTheme="minorHAnsi" w:hAnsiTheme="minorHAnsi" w:cstheme="minorHAnsi"/>
          <w:b/>
          <w:sz w:val="24"/>
          <w:szCs w:val="24"/>
          <w:vertAlign w:val="subscript"/>
        </w:rPr>
        <w:t>funk</w:t>
      </w:r>
      <w:r w:rsidR="005F13B0" w:rsidRPr="00865198">
        <w:rPr>
          <w:rFonts w:asciiTheme="minorHAnsi" w:hAnsiTheme="minorHAnsi" w:cstheme="minorHAnsi"/>
          <w:b/>
          <w:sz w:val="24"/>
          <w:szCs w:val="24"/>
        </w:rPr>
        <w:t xml:space="preserve"> – funkční vzorek</w:t>
      </w:r>
      <w:r w:rsidRPr="00865198">
        <w:rPr>
          <w:rFonts w:asciiTheme="minorHAnsi" w:hAnsiTheme="minorHAnsi" w:cstheme="minorHAnsi"/>
          <w:b/>
          <w:sz w:val="24"/>
          <w:szCs w:val="24"/>
        </w:rPr>
        <w:t>:</w:t>
      </w:r>
      <w:r w:rsidRPr="00865198">
        <w:rPr>
          <w:rFonts w:asciiTheme="minorHAnsi" w:hAnsiTheme="minorHAnsi" w:cstheme="minorHAnsi"/>
          <w:sz w:val="24"/>
          <w:szCs w:val="24"/>
        </w:rPr>
        <w:t xml:space="preserve"> </w:t>
      </w:r>
      <w:r w:rsidR="00865198" w:rsidRPr="00865198">
        <w:rPr>
          <w:rFonts w:asciiTheme="minorHAnsi" w:hAnsiTheme="minorHAnsi" w:cstheme="minorHAnsi"/>
          <w:sz w:val="24"/>
          <w:szCs w:val="24"/>
        </w:rPr>
        <w:t xml:space="preserve">identifikační číslo </w:t>
      </w:r>
      <w:r w:rsidR="00865198" w:rsidRPr="004D656D">
        <w:rPr>
          <w:rFonts w:asciiTheme="minorHAnsi" w:hAnsiTheme="minorHAnsi" w:cstheme="minorHAnsi"/>
          <w:b/>
          <w:sz w:val="24"/>
          <w:szCs w:val="24"/>
        </w:rPr>
        <w:t>TH04020189-V1</w:t>
      </w:r>
      <w:r w:rsidR="00865198" w:rsidRPr="00865198">
        <w:rPr>
          <w:rFonts w:asciiTheme="minorHAnsi" w:hAnsiTheme="minorHAnsi" w:cstheme="minorHAnsi"/>
          <w:sz w:val="24"/>
          <w:szCs w:val="24"/>
        </w:rPr>
        <w:t>, název Duté silikátové  nanobubliny.</w:t>
      </w:r>
      <w:r w:rsidR="007F2C65">
        <w:rPr>
          <w:rFonts w:asciiTheme="minorHAnsi" w:hAnsiTheme="minorHAnsi" w:cstheme="minorHAnsi"/>
          <w:sz w:val="24"/>
          <w:szCs w:val="24"/>
        </w:rPr>
        <w:t xml:space="preserve"> Rok uplatnění výsledku 2019.</w:t>
      </w:r>
      <w:r w:rsidR="00865198" w:rsidRPr="008651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EB824C" w14:textId="77777777" w:rsidR="00865198" w:rsidRPr="00865198" w:rsidRDefault="00865198" w:rsidP="00865198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Mkatabulky"/>
        <w:tblW w:w="0" w:type="auto"/>
        <w:tblInd w:w="714" w:type="dxa"/>
        <w:tblLook w:val="04A0" w:firstRow="1" w:lastRow="0" w:firstColumn="1" w:lastColumn="0" w:noHBand="0" w:noVBand="1"/>
      </w:tblPr>
      <w:tblGrid>
        <w:gridCol w:w="3250"/>
        <w:gridCol w:w="2126"/>
      </w:tblGrid>
      <w:tr w:rsidR="00865198" w14:paraId="3F327C44" w14:textId="77777777" w:rsidTr="007B15D2">
        <w:tc>
          <w:tcPr>
            <w:tcW w:w="3250" w:type="dxa"/>
          </w:tcPr>
          <w:p w14:paraId="5A853399" w14:textId="46E0DBED" w:rsidR="00865198" w:rsidRPr="00865198" w:rsidRDefault="00865198" w:rsidP="0086519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Vlastnická práva</w:t>
            </w:r>
            <w:r w:rsidR="004D656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- V1</w:t>
            </w:r>
          </w:p>
        </w:tc>
        <w:tc>
          <w:tcPr>
            <w:tcW w:w="2126" w:type="dxa"/>
          </w:tcPr>
          <w:p w14:paraId="43195DDB" w14:textId="7C5FF271" w:rsidR="00865198" w:rsidRPr="00865198" w:rsidRDefault="00865198" w:rsidP="00E94C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procentuální podíl</w:t>
            </w:r>
          </w:p>
        </w:tc>
      </w:tr>
      <w:tr w:rsidR="00865198" w14:paraId="0F7816E3" w14:textId="77777777" w:rsidTr="007B15D2">
        <w:tc>
          <w:tcPr>
            <w:tcW w:w="3250" w:type="dxa"/>
          </w:tcPr>
          <w:p w14:paraId="0ED61127" w14:textId="0B2B1E16" w:rsidR="00865198" w:rsidRDefault="00865198" w:rsidP="0086519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Technická univerzita v Liberci</w:t>
            </w:r>
          </w:p>
        </w:tc>
        <w:tc>
          <w:tcPr>
            <w:tcW w:w="2126" w:type="dxa"/>
          </w:tcPr>
          <w:p w14:paraId="455CAD7B" w14:textId="1FB02F18" w:rsidR="00865198" w:rsidRDefault="0092015A" w:rsidP="0092015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10</w:t>
            </w:r>
            <w:r w:rsidR="00E94C7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%</w:t>
            </w:r>
          </w:p>
        </w:tc>
      </w:tr>
      <w:tr w:rsidR="00865198" w14:paraId="12D4166D" w14:textId="77777777" w:rsidTr="007B15D2">
        <w:tc>
          <w:tcPr>
            <w:tcW w:w="3250" w:type="dxa"/>
          </w:tcPr>
          <w:p w14:paraId="0D12B5B8" w14:textId="65D748E7" w:rsidR="00865198" w:rsidRDefault="00865198" w:rsidP="0086519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STARMANS electronics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s.r.o.</w:t>
            </w:r>
          </w:p>
        </w:tc>
        <w:tc>
          <w:tcPr>
            <w:tcW w:w="2126" w:type="dxa"/>
          </w:tcPr>
          <w:p w14:paraId="21D2109D" w14:textId="5B162840" w:rsidR="00865198" w:rsidRDefault="0092015A" w:rsidP="00E94C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40</w:t>
            </w:r>
            <w:r w:rsidR="00E94C7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865198" w14:paraId="36E69866" w14:textId="77777777" w:rsidTr="007B15D2">
        <w:tc>
          <w:tcPr>
            <w:tcW w:w="3250" w:type="dxa"/>
          </w:tcPr>
          <w:p w14:paraId="6D6D20B2" w14:textId="0D011903" w:rsidR="00865198" w:rsidRDefault="00865198" w:rsidP="0086519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MOLECULAR CYBERNETICS</w:t>
            </w:r>
          </w:p>
        </w:tc>
        <w:tc>
          <w:tcPr>
            <w:tcW w:w="2126" w:type="dxa"/>
          </w:tcPr>
          <w:p w14:paraId="0E8C4959" w14:textId="40352D99" w:rsidR="00865198" w:rsidRDefault="0092015A" w:rsidP="00E94C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40</w:t>
            </w:r>
            <w:r w:rsidR="00E94C7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E94C79" w14:paraId="4B04F796" w14:textId="77777777" w:rsidTr="007B15D2">
        <w:tc>
          <w:tcPr>
            <w:tcW w:w="3250" w:type="dxa"/>
          </w:tcPr>
          <w:p w14:paraId="402F5040" w14:textId="043497DA" w:rsidR="00E94C79" w:rsidRDefault="00E94C79" w:rsidP="0086519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ČVUT v Praze</w:t>
            </w:r>
          </w:p>
        </w:tc>
        <w:tc>
          <w:tcPr>
            <w:tcW w:w="2126" w:type="dxa"/>
          </w:tcPr>
          <w:p w14:paraId="7226868E" w14:textId="7FFCFA7B" w:rsidR="00E94C79" w:rsidRDefault="0092015A" w:rsidP="0092015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10</w:t>
            </w:r>
            <w:r w:rsidR="00E94C7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</w:tbl>
    <w:p w14:paraId="29006015" w14:textId="6298F897" w:rsidR="00865198" w:rsidRDefault="00865198" w:rsidP="00865198">
      <w:pPr>
        <w:tabs>
          <w:tab w:val="left" w:pos="709"/>
        </w:tabs>
        <w:spacing w:after="0" w:line="240" w:lineRule="auto"/>
        <w:ind w:left="714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AF400F3" w14:textId="5108A1AB" w:rsidR="00865198" w:rsidRDefault="00865198" w:rsidP="00865198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65198">
        <w:rPr>
          <w:rFonts w:asciiTheme="minorHAnsi" w:hAnsiTheme="minorHAnsi" w:cstheme="minorHAnsi"/>
          <w:b/>
          <w:sz w:val="24"/>
          <w:szCs w:val="24"/>
        </w:rPr>
        <w:t xml:space="preserve">Výsledek </w:t>
      </w:r>
      <w:r w:rsidRPr="00B1361E">
        <w:rPr>
          <w:rFonts w:asciiTheme="minorHAnsi" w:hAnsiTheme="minorHAnsi" w:cstheme="minorHAnsi"/>
          <w:b/>
          <w:sz w:val="24"/>
          <w:szCs w:val="24"/>
        </w:rPr>
        <w:t>G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</w:rPr>
        <w:t>pro</w:t>
      </w:r>
      <w:r w:rsidRPr="00E94C79">
        <w:rPr>
          <w:rFonts w:asciiTheme="minorHAnsi" w:hAnsiTheme="minorHAnsi" w:cstheme="minorHAnsi"/>
          <w:b/>
          <w:sz w:val="24"/>
          <w:szCs w:val="24"/>
          <w:vertAlign w:val="subscript"/>
        </w:rPr>
        <w:t>t</w:t>
      </w:r>
      <w:r w:rsidRPr="00865198">
        <w:rPr>
          <w:rFonts w:asciiTheme="minorHAnsi" w:hAnsiTheme="minorHAnsi" w:cstheme="minorHAnsi"/>
          <w:b/>
          <w:sz w:val="24"/>
          <w:szCs w:val="24"/>
        </w:rPr>
        <w:t xml:space="preserve"> - p</w:t>
      </w:r>
      <w:r w:rsidRPr="00B1361E">
        <w:rPr>
          <w:rFonts w:asciiTheme="minorHAnsi" w:hAnsiTheme="minorHAnsi" w:cstheme="minorHAnsi"/>
          <w:b/>
          <w:sz w:val="24"/>
          <w:szCs w:val="24"/>
        </w:rPr>
        <w:t>rototyp</w:t>
      </w:r>
      <w:r w:rsidRPr="00865198">
        <w:rPr>
          <w:rFonts w:asciiTheme="minorHAnsi" w:hAnsiTheme="minorHAnsi" w:cstheme="minorHAnsi"/>
          <w:b/>
          <w:sz w:val="24"/>
          <w:szCs w:val="24"/>
        </w:rPr>
        <w:t>:</w:t>
      </w:r>
      <w:r w:rsidRPr="008651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identi</w:t>
      </w:r>
      <w:r w:rsidRPr="00865198">
        <w:rPr>
          <w:rFonts w:asciiTheme="minorHAnsi" w:hAnsiTheme="minorHAnsi" w:cstheme="minorHAnsi"/>
          <w:sz w:val="24"/>
          <w:szCs w:val="24"/>
        </w:rPr>
        <w:t xml:space="preserve">fikační </w:t>
      </w:r>
      <w:r w:rsidRPr="004D656D">
        <w:rPr>
          <w:rFonts w:asciiTheme="minorHAnsi" w:hAnsiTheme="minorHAnsi" w:cstheme="minorHAnsi"/>
          <w:sz w:val="24"/>
          <w:szCs w:val="24"/>
        </w:rPr>
        <w:t xml:space="preserve">číslo </w:t>
      </w:r>
      <w:r w:rsidRPr="004D656D">
        <w:rPr>
          <w:rFonts w:asciiTheme="minorHAnsi" w:hAnsiTheme="minorHAnsi" w:cstheme="minorHAnsi"/>
          <w:b/>
          <w:sz w:val="24"/>
          <w:szCs w:val="24"/>
        </w:rPr>
        <w:t>TH04020189-V2</w:t>
      </w:r>
      <w:r w:rsidRPr="00865198">
        <w:rPr>
          <w:rFonts w:asciiTheme="minorHAnsi" w:hAnsiTheme="minorHAnsi" w:cstheme="minorHAnsi"/>
          <w:sz w:val="24"/>
          <w:szCs w:val="24"/>
        </w:rPr>
        <w:t xml:space="preserve">, název </w:t>
      </w:r>
      <w:r>
        <w:rPr>
          <w:rFonts w:asciiTheme="minorHAnsi" w:hAnsiTheme="minorHAnsi" w:cstheme="minorHAnsi"/>
          <w:sz w:val="24"/>
          <w:szCs w:val="24"/>
        </w:rPr>
        <w:t>Nanokompozitované nanobu</w:t>
      </w:r>
      <w:r w:rsidR="000A6050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>liny</w:t>
      </w:r>
      <w:r w:rsidRPr="00865198">
        <w:rPr>
          <w:rFonts w:asciiTheme="minorHAnsi" w:hAnsiTheme="minorHAnsi" w:cstheme="minorHAnsi"/>
          <w:sz w:val="24"/>
          <w:szCs w:val="24"/>
        </w:rPr>
        <w:t xml:space="preserve">. </w:t>
      </w:r>
      <w:r w:rsidR="007F2C65">
        <w:rPr>
          <w:rFonts w:asciiTheme="minorHAnsi" w:hAnsiTheme="minorHAnsi" w:cstheme="minorHAnsi"/>
          <w:sz w:val="24"/>
          <w:szCs w:val="24"/>
        </w:rPr>
        <w:t>Rok uplatnění výsledku 2020.</w:t>
      </w:r>
    </w:p>
    <w:p w14:paraId="4DD51536" w14:textId="77777777" w:rsidR="00865198" w:rsidRPr="000A6050" w:rsidRDefault="00865198" w:rsidP="00865198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714" w:type="dxa"/>
        <w:tblLook w:val="04A0" w:firstRow="1" w:lastRow="0" w:firstColumn="1" w:lastColumn="0" w:noHBand="0" w:noVBand="1"/>
      </w:tblPr>
      <w:tblGrid>
        <w:gridCol w:w="3250"/>
        <w:gridCol w:w="2126"/>
      </w:tblGrid>
      <w:tr w:rsidR="00865198" w14:paraId="74ACE141" w14:textId="77777777" w:rsidTr="007B15D2">
        <w:tc>
          <w:tcPr>
            <w:tcW w:w="3250" w:type="dxa"/>
          </w:tcPr>
          <w:p w14:paraId="029B9588" w14:textId="5BAB7D1A" w:rsidR="00865198" w:rsidRPr="00865198" w:rsidRDefault="00865198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Vlastnická práva</w:t>
            </w:r>
            <w:r w:rsidR="004D656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– V2</w:t>
            </w:r>
          </w:p>
        </w:tc>
        <w:tc>
          <w:tcPr>
            <w:tcW w:w="2126" w:type="dxa"/>
          </w:tcPr>
          <w:p w14:paraId="25C43EE0" w14:textId="77777777" w:rsidR="00865198" w:rsidRPr="00865198" w:rsidRDefault="00865198" w:rsidP="007B15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procentuální podíl</w:t>
            </w:r>
          </w:p>
        </w:tc>
      </w:tr>
      <w:tr w:rsidR="00865198" w14:paraId="1E482AEC" w14:textId="77777777" w:rsidTr="007B15D2">
        <w:tc>
          <w:tcPr>
            <w:tcW w:w="3250" w:type="dxa"/>
          </w:tcPr>
          <w:p w14:paraId="274A6F34" w14:textId="77777777" w:rsidR="00865198" w:rsidRDefault="00865198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Technická univerzita v Liberci</w:t>
            </w:r>
          </w:p>
        </w:tc>
        <w:tc>
          <w:tcPr>
            <w:tcW w:w="2126" w:type="dxa"/>
          </w:tcPr>
          <w:p w14:paraId="6D98E9A4" w14:textId="3CE832E4" w:rsidR="00865198" w:rsidRDefault="0092015A" w:rsidP="00E26A9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E26A99">
              <w:rPr>
                <w:rFonts w:asciiTheme="minorHAnsi" w:hAnsiTheme="minorHAnsi" w:cstheme="minorHAnsi"/>
                <w:noProof/>
                <w:sz w:val="24"/>
                <w:szCs w:val="24"/>
              </w:rPr>
              <w:t>0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865198" w14:paraId="013175C8" w14:textId="77777777" w:rsidTr="007B15D2">
        <w:tc>
          <w:tcPr>
            <w:tcW w:w="3250" w:type="dxa"/>
          </w:tcPr>
          <w:p w14:paraId="51A35A67" w14:textId="7681986D" w:rsidR="00865198" w:rsidRDefault="00865198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STARMANS electronics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s.r.o.</w:t>
            </w:r>
          </w:p>
        </w:tc>
        <w:tc>
          <w:tcPr>
            <w:tcW w:w="2126" w:type="dxa"/>
          </w:tcPr>
          <w:p w14:paraId="02D003E1" w14:textId="401A9398" w:rsidR="00865198" w:rsidRDefault="00E26A99" w:rsidP="00E26A9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4</w:t>
            </w:r>
            <w:r w:rsidR="0092015A">
              <w:rPr>
                <w:rFonts w:asciiTheme="minorHAnsi" w:hAnsiTheme="minorHAnsi" w:cstheme="minorHAnsi"/>
                <w:noProof/>
                <w:sz w:val="24"/>
                <w:szCs w:val="24"/>
              </w:rPr>
              <w:t>0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865198" w14:paraId="512AFBD7" w14:textId="77777777" w:rsidTr="007B15D2">
        <w:tc>
          <w:tcPr>
            <w:tcW w:w="3250" w:type="dxa"/>
          </w:tcPr>
          <w:p w14:paraId="61801F1F" w14:textId="77777777" w:rsidR="00865198" w:rsidRDefault="00865198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MOLECULAR CYBERNETICS</w:t>
            </w:r>
          </w:p>
        </w:tc>
        <w:tc>
          <w:tcPr>
            <w:tcW w:w="2126" w:type="dxa"/>
          </w:tcPr>
          <w:p w14:paraId="0B36D235" w14:textId="16A8B70C" w:rsidR="00865198" w:rsidRDefault="0092015A" w:rsidP="004643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40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E94C79" w14:paraId="4145FF88" w14:textId="77777777" w:rsidTr="007B15D2">
        <w:tc>
          <w:tcPr>
            <w:tcW w:w="3250" w:type="dxa"/>
          </w:tcPr>
          <w:p w14:paraId="2D379215" w14:textId="3E85A228" w:rsidR="00E94C79" w:rsidRDefault="007B15D2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ČVUT v Praze</w:t>
            </w:r>
          </w:p>
        </w:tc>
        <w:tc>
          <w:tcPr>
            <w:tcW w:w="2126" w:type="dxa"/>
          </w:tcPr>
          <w:p w14:paraId="47EBEF3E" w14:textId="01A4D7F6" w:rsidR="00E94C79" w:rsidRDefault="0092015A" w:rsidP="00E26A9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E26A99">
              <w:rPr>
                <w:rFonts w:asciiTheme="minorHAnsi" w:hAnsiTheme="minorHAnsi" w:cstheme="minorHAnsi"/>
                <w:noProof/>
                <w:sz w:val="24"/>
                <w:szCs w:val="24"/>
              </w:rPr>
              <w:t>0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</w:tbl>
    <w:p w14:paraId="790C56F8" w14:textId="77777777" w:rsidR="00865198" w:rsidRDefault="00865198" w:rsidP="00865198">
      <w:pPr>
        <w:tabs>
          <w:tab w:val="left" w:pos="709"/>
        </w:tabs>
        <w:spacing w:after="0" w:line="240" w:lineRule="auto"/>
        <w:ind w:left="714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F5A9C65" w14:textId="4D93B89E" w:rsidR="00E94C79" w:rsidRDefault="00E94C79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65198">
        <w:rPr>
          <w:rFonts w:asciiTheme="minorHAnsi" w:hAnsiTheme="minorHAnsi" w:cstheme="minorHAnsi"/>
          <w:b/>
          <w:sz w:val="24"/>
          <w:szCs w:val="24"/>
        </w:rPr>
        <w:t xml:space="preserve">Výsledek </w:t>
      </w: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B1361E">
        <w:rPr>
          <w:rFonts w:asciiTheme="minorHAnsi" w:hAnsiTheme="minorHAnsi" w:cstheme="minorHAnsi"/>
          <w:b/>
          <w:sz w:val="24"/>
          <w:szCs w:val="24"/>
          <w:vertAlign w:val="subscript"/>
        </w:rPr>
        <w:t>p</w:t>
      </w:r>
      <w:r>
        <w:rPr>
          <w:rFonts w:asciiTheme="minorHAnsi" w:hAnsiTheme="minorHAnsi" w:cstheme="minorHAnsi"/>
          <w:b/>
          <w:sz w:val="24"/>
          <w:szCs w:val="24"/>
          <w:vertAlign w:val="subscript"/>
        </w:rPr>
        <w:t>olop</w:t>
      </w:r>
      <w:r w:rsidRPr="00865198">
        <w:rPr>
          <w:rFonts w:asciiTheme="minorHAnsi" w:hAnsiTheme="minorHAnsi" w:cstheme="minorHAnsi"/>
          <w:b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sz w:val="24"/>
          <w:szCs w:val="24"/>
        </w:rPr>
        <w:t>poloprovoz</w:t>
      </w:r>
      <w:r w:rsidRPr="00865198">
        <w:rPr>
          <w:rFonts w:asciiTheme="minorHAnsi" w:hAnsiTheme="minorHAnsi" w:cstheme="minorHAnsi"/>
          <w:b/>
          <w:sz w:val="24"/>
          <w:szCs w:val="24"/>
        </w:rPr>
        <w:t>:</w:t>
      </w:r>
      <w:r w:rsidRPr="008651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identi</w:t>
      </w:r>
      <w:r w:rsidRPr="00865198">
        <w:rPr>
          <w:rFonts w:asciiTheme="minorHAnsi" w:hAnsiTheme="minorHAnsi" w:cstheme="minorHAnsi"/>
          <w:sz w:val="24"/>
          <w:szCs w:val="24"/>
        </w:rPr>
        <w:t xml:space="preserve">fikační číslo </w:t>
      </w:r>
      <w:r w:rsidRPr="004D656D">
        <w:rPr>
          <w:rFonts w:asciiTheme="minorHAnsi" w:hAnsiTheme="minorHAnsi" w:cstheme="minorHAnsi"/>
          <w:b/>
          <w:sz w:val="24"/>
          <w:szCs w:val="24"/>
        </w:rPr>
        <w:t>TH04020189-V3</w:t>
      </w:r>
      <w:r w:rsidRPr="00865198">
        <w:rPr>
          <w:rFonts w:asciiTheme="minorHAnsi" w:hAnsiTheme="minorHAnsi" w:cstheme="minorHAnsi"/>
          <w:sz w:val="24"/>
          <w:szCs w:val="24"/>
        </w:rPr>
        <w:t xml:space="preserve">, název </w:t>
      </w:r>
      <w:r w:rsidR="007F2C65">
        <w:rPr>
          <w:rFonts w:asciiTheme="minorHAnsi" w:hAnsiTheme="minorHAnsi" w:cstheme="minorHAnsi"/>
          <w:sz w:val="24"/>
          <w:szCs w:val="24"/>
        </w:rPr>
        <w:t xml:space="preserve">Poloprovoz </w:t>
      </w:r>
      <w:r>
        <w:rPr>
          <w:rFonts w:asciiTheme="minorHAnsi" w:hAnsiTheme="minorHAnsi" w:cstheme="minorHAnsi"/>
          <w:sz w:val="24"/>
          <w:szCs w:val="24"/>
        </w:rPr>
        <w:t>3D multitisk</w:t>
      </w:r>
      <w:r w:rsidR="007F2C65">
        <w:rPr>
          <w:rFonts w:asciiTheme="minorHAnsi" w:hAnsiTheme="minorHAnsi" w:cstheme="minorHAnsi"/>
          <w:sz w:val="24"/>
          <w:szCs w:val="24"/>
        </w:rPr>
        <w:t>u STARMANS electronics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F2C65">
        <w:rPr>
          <w:rFonts w:asciiTheme="minorHAnsi" w:hAnsiTheme="minorHAnsi" w:cstheme="minorHAnsi"/>
          <w:sz w:val="24"/>
          <w:szCs w:val="24"/>
        </w:rPr>
        <w:t>tepelných nanoizolací</w:t>
      </w:r>
      <w:r w:rsidRPr="00865198">
        <w:rPr>
          <w:rFonts w:asciiTheme="minorHAnsi" w:hAnsiTheme="minorHAnsi" w:cstheme="minorHAnsi"/>
          <w:sz w:val="24"/>
          <w:szCs w:val="24"/>
        </w:rPr>
        <w:t xml:space="preserve">. </w:t>
      </w:r>
      <w:r w:rsidR="007F2C65">
        <w:rPr>
          <w:rFonts w:asciiTheme="minorHAnsi" w:hAnsiTheme="minorHAnsi" w:cstheme="minorHAnsi"/>
          <w:sz w:val="24"/>
          <w:szCs w:val="24"/>
        </w:rPr>
        <w:t>Rok uplatnění výsledku 2021.</w:t>
      </w:r>
    </w:p>
    <w:p w14:paraId="522EC0CE" w14:textId="77777777" w:rsidR="00E94C79" w:rsidRPr="00865198" w:rsidRDefault="00E94C79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Mkatabulky"/>
        <w:tblW w:w="0" w:type="auto"/>
        <w:tblInd w:w="714" w:type="dxa"/>
        <w:tblLook w:val="04A0" w:firstRow="1" w:lastRow="0" w:firstColumn="1" w:lastColumn="0" w:noHBand="0" w:noVBand="1"/>
      </w:tblPr>
      <w:tblGrid>
        <w:gridCol w:w="3250"/>
        <w:gridCol w:w="2126"/>
      </w:tblGrid>
      <w:tr w:rsidR="00E94C79" w14:paraId="47B4B1D8" w14:textId="77777777" w:rsidTr="007B15D2">
        <w:tc>
          <w:tcPr>
            <w:tcW w:w="3250" w:type="dxa"/>
          </w:tcPr>
          <w:p w14:paraId="66A79140" w14:textId="3333FD0E" w:rsidR="00E94C79" w:rsidRPr="00865198" w:rsidRDefault="00E94C79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Vlastnická práva</w:t>
            </w:r>
            <w:r w:rsidR="004D656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– V3</w:t>
            </w:r>
          </w:p>
        </w:tc>
        <w:tc>
          <w:tcPr>
            <w:tcW w:w="2126" w:type="dxa"/>
          </w:tcPr>
          <w:p w14:paraId="457C2C1A" w14:textId="77777777" w:rsidR="00E94C79" w:rsidRPr="00865198" w:rsidRDefault="00E94C79" w:rsidP="004643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procentuální podíl</w:t>
            </w:r>
          </w:p>
        </w:tc>
      </w:tr>
      <w:tr w:rsidR="007B15D2" w14:paraId="18A1728E" w14:textId="77777777" w:rsidTr="007B15D2">
        <w:tc>
          <w:tcPr>
            <w:tcW w:w="3250" w:type="dxa"/>
          </w:tcPr>
          <w:p w14:paraId="7A17817C" w14:textId="77777777" w:rsidR="007B15D2" w:rsidRDefault="007B15D2" w:rsidP="007B15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Technická univerzita v Liberci</w:t>
            </w:r>
          </w:p>
        </w:tc>
        <w:tc>
          <w:tcPr>
            <w:tcW w:w="2126" w:type="dxa"/>
          </w:tcPr>
          <w:p w14:paraId="72CF5FF7" w14:textId="48C49F06" w:rsidR="007B15D2" w:rsidRDefault="004D656D" w:rsidP="000E7AD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0E7AD5">
              <w:rPr>
                <w:rFonts w:asciiTheme="minorHAnsi" w:hAnsiTheme="minorHAnsi" w:cstheme="minorHAnsi"/>
                <w:noProof/>
                <w:sz w:val="24"/>
                <w:szCs w:val="24"/>
              </w:rPr>
              <w:t>0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7B15D2" w14:paraId="5AEDC901" w14:textId="77777777" w:rsidTr="007B15D2">
        <w:tc>
          <w:tcPr>
            <w:tcW w:w="3250" w:type="dxa"/>
          </w:tcPr>
          <w:p w14:paraId="04B473C0" w14:textId="1DBCB8DB" w:rsidR="007B15D2" w:rsidRDefault="007B15D2" w:rsidP="007B15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STARMANS electronics  s.r.o.</w:t>
            </w:r>
          </w:p>
        </w:tc>
        <w:tc>
          <w:tcPr>
            <w:tcW w:w="2126" w:type="dxa"/>
          </w:tcPr>
          <w:p w14:paraId="19C94F24" w14:textId="6F92A881" w:rsidR="007B15D2" w:rsidRDefault="000E7AD5" w:rsidP="004643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6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>0 %</w:t>
            </w:r>
          </w:p>
        </w:tc>
      </w:tr>
      <w:tr w:rsidR="007B15D2" w14:paraId="61C07E8D" w14:textId="77777777" w:rsidTr="007B15D2">
        <w:tc>
          <w:tcPr>
            <w:tcW w:w="3250" w:type="dxa"/>
          </w:tcPr>
          <w:p w14:paraId="6F451CA7" w14:textId="77777777" w:rsidR="007B15D2" w:rsidRDefault="007B15D2" w:rsidP="007B15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MOLECULAR CYBERNETICS</w:t>
            </w:r>
          </w:p>
        </w:tc>
        <w:tc>
          <w:tcPr>
            <w:tcW w:w="2126" w:type="dxa"/>
          </w:tcPr>
          <w:p w14:paraId="49692515" w14:textId="1E1DF407" w:rsidR="007B15D2" w:rsidRDefault="004D656D" w:rsidP="004643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>0 %</w:t>
            </w:r>
          </w:p>
        </w:tc>
      </w:tr>
      <w:tr w:rsidR="007B15D2" w14:paraId="2A84A3E2" w14:textId="77777777" w:rsidTr="007B15D2">
        <w:tc>
          <w:tcPr>
            <w:tcW w:w="3250" w:type="dxa"/>
          </w:tcPr>
          <w:p w14:paraId="4D30A8F3" w14:textId="13C80C04" w:rsidR="007B15D2" w:rsidRDefault="007B15D2" w:rsidP="007B15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ČVUT v Praze</w:t>
            </w:r>
          </w:p>
        </w:tc>
        <w:tc>
          <w:tcPr>
            <w:tcW w:w="2126" w:type="dxa"/>
          </w:tcPr>
          <w:p w14:paraId="5ECE46F2" w14:textId="7ADC4405" w:rsidR="007B15D2" w:rsidRDefault="000E7AD5" w:rsidP="004643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7B15D2">
              <w:rPr>
                <w:rFonts w:asciiTheme="minorHAnsi" w:hAnsiTheme="minorHAnsi" w:cstheme="minorHAnsi"/>
                <w:noProof/>
                <w:sz w:val="24"/>
                <w:szCs w:val="24"/>
              </w:rPr>
              <w:t>0 %</w:t>
            </w:r>
          </w:p>
        </w:tc>
      </w:tr>
    </w:tbl>
    <w:p w14:paraId="30C3E4F4" w14:textId="77777777" w:rsidR="00E94C79" w:rsidRDefault="00E94C79" w:rsidP="00E94C79">
      <w:pPr>
        <w:tabs>
          <w:tab w:val="left" w:pos="709"/>
        </w:tabs>
        <w:spacing w:after="0" w:line="240" w:lineRule="auto"/>
        <w:ind w:left="714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A874E45" w14:textId="77777777" w:rsidR="001A15AF" w:rsidRDefault="001A15AF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AE08FE" w14:textId="77777777" w:rsidR="001A15AF" w:rsidRDefault="001A15AF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E5F197" w14:textId="697C391D" w:rsidR="001A15AF" w:rsidRDefault="001A15AF" w:rsidP="001A15AF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65198">
        <w:rPr>
          <w:rFonts w:asciiTheme="minorHAnsi" w:hAnsiTheme="minorHAnsi" w:cstheme="minorHAnsi"/>
          <w:b/>
          <w:sz w:val="24"/>
          <w:szCs w:val="24"/>
        </w:rPr>
        <w:t xml:space="preserve">Výsledek </w:t>
      </w:r>
      <w:r w:rsidR="00013321">
        <w:rPr>
          <w:rFonts w:asciiTheme="minorHAnsi" w:hAnsiTheme="minorHAnsi" w:cstheme="minorHAnsi"/>
          <w:b/>
          <w:sz w:val="24"/>
          <w:szCs w:val="24"/>
        </w:rPr>
        <w:t>F</w:t>
      </w:r>
      <w:r w:rsidR="00013321" w:rsidRPr="00013321">
        <w:rPr>
          <w:rFonts w:asciiTheme="minorHAnsi" w:hAnsiTheme="minorHAnsi" w:cstheme="minorHAnsi"/>
          <w:b/>
          <w:sz w:val="24"/>
          <w:szCs w:val="24"/>
          <w:vertAlign w:val="subscript"/>
        </w:rPr>
        <w:t>u</w:t>
      </w:r>
      <w:r w:rsidR="00013321">
        <w:rPr>
          <w:rFonts w:asciiTheme="minorHAnsi" w:hAnsiTheme="minorHAnsi" w:cstheme="minorHAnsi"/>
          <w:b/>
          <w:sz w:val="24"/>
          <w:szCs w:val="24"/>
          <w:vertAlign w:val="subscript"/>
        </w:rPr>
        <w:t>z</w:t>
      </w:r>
      <w:r w:rsidR="00013321" w:rsidRPr="00013321">
        <w:rPr>
          <w:rFonts w:asciiTheme="minorHAnsi" w:hAnsiTheme="minorHAnsi" w:cstheme="minorHAnsi"/>
          <w:b/>
          <w:sz w:val="24"/>
          <w:szCs w:val="24"/>
          <w:vertAlign w:val="subscript"/>
        </w:rPr>
        <w:t>it</w:t>
      </w:r>
      <w:r w:rsidRPr="0086519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86519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užitný vzor</w:t>
      </w:r>
      <w:r w:rsidRPr="00865198">
        <w:rPr>
          <w:rFonts w:asciiTheme="minorHAnsi" w:hAnsiTheme="minorHAnsi" w:cstheme="minorHAnsi"/>
          <w:b/>
          <w:sz w:val="24"/>
          <w:szCs w:val="24"/>
        </w:rPr>
        <w:t>:</w:t>
      </w:r>
      <w:r w:rsidRPr="008651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identi</w:t>
      </w:r>
      <w:r w:rsidRPr="00865198">
        <w:rPr>
          <w:rFonts w:asciiTheme="minorHAnsi" w:hAnsiTheme="minorHAnsi" w:cstheme="minorHAnsi"/>
          <w:sz w:val="24"/>
          <w:szCs w:val="24"/>
        </w:rPr>
        <w:t xml:space="preserve">fikační číslo </w:t>
      </w:r>
      <w:r w:rsidRPr="004D656D">
        <w:rPr>
          <w:rFonts w:asciiTheme="minorHAnsi" w:hAnsiTheme="minorHAnsi" w:cstheme="minorHAnsi"/>
          <w:b/>
          <w:sz w:val="24"/>
          <w:szCs w:val="24"/>
        </w:rPr>
        <w:t>TH04020189-V</w:t>
      </w:r>
      <w:r w:rsidR="000B4936" w:rsidRPr="004D656D">
        <w:rPr>
          <w:rFonts w:asciiTheme="minorHAnsi" w:hAnsiTheme="minorHAnsi" w:cstheme="minorHAnsi"/>
          <w:b/>
          <w:sz w:val="24"/>
          <w:szCs w:val="24"/>
        </w:rPr>
        <w:t>4</w:t>
      </w:r>
      <w:r w:rsidRPr="00865198">
        <w:rPr>
          <w:rFonts w:asciiTheme="minorHAnsi" w:hAnsiTheme="minorHAnsi" w:cstheme="minorHAnsi"/>
          <w:sz w:val="24"/>
          <w:szCs w:val="24"/>
        </w:rPr>
        <w:t xml:space="preserve">, název </w:t>
      </w:r>
      <w:r>
        <w:rPr>
          <w:rFonts w:asciiTheme="minorHAnsi" w:hAnsiTheme="minorHAnsi" w:cstheme="minorHAnsi"/>
          <w:sz w:val="24"/>
          <w:szCs w:val="24"/>
        </w:rPr>
        <w:t>Laminát ve tvaru stavebního prvku nebo dlaždice</w:t>
      </w:r>
      <w:r w:rsidR="005E4A71">
        <w:rPr>
          <w:rFonts w:asciiTheme="minorHAnsi" w:hAnsiTheme="minorHAnsi" w:cstheme="minorHAnsi"/>
          <w:sz w:val="24"/>
          <w:szCs w:val="24"/>
        </w:rPr>
        <w:t>. Přihláška PUV 2022-40132.</w:t>
      </w:r>
      <w:r w:rsidRPr="00865198">
        <w:rPr>
          <w:rFonts w:asciiTheme="minorHAnsi" w:hAnsiTheme="minorHAnsi" w:cstheme="minorHAnsi"/>
          <w:sz w:val="24"/>
          <w:szCs w:val="24"/>
        </w:rPr>
        <w:t xml:space="preserve"> </w:t>
      </w:r>
      <w:r w:rsidR="007F2C65">
        <w:rPr>
          <w:rFonts w:asciiTheme="minorHAnsi" w:hAnsiTheme="minorHAnsi" w:cstheme="minorHAnsi"/>
          <w:sz w:val="24"/>
          <w:szCs w:val="24"/>
        </w:rPr>
        <w:t xml:space="preserve">Rok uplatnění výsledku 2022. </w:t>
      </w:r>
    </w:p>
    <w:p w14:paraId="7A721A33" w14:textId="77777777" w:rsidR="001A15AF" w:rsidRPr="000B4936" w:rsidRDefault="001A15AF" w:rsidP="001A15AF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714" w:type="dxa"/>
        <w:tblLook w:val="04A0" w:firstRow="1" w:lastRow="0" w:firstColumn="1" w:lastColumn="0" w:noHBand="0" w:noVBand="1"/>
      </w:tblPr>
      <w:tblGrid>
        <w:gridCol w:w="3109"/>
        <w:gridCol w:w="2126"/>
      </w:tblGrid>
      <w:tr w:rsidR="001A15AF" w14:paraId="5B7C1A5B" w14:textId="77777777" w:rsidTr="00E83F5D">
        <w:tc>
          <w:tcPr>
            <w:tcW w:w="3109" w:type="dxa"/>
          </w:tcPr>
          <w:p w14:paraId="06642079" w14:textId="6C7FD388" w:rsidR="001A15AF" w:rsidRPr="00865198" w:rsidRDefault="001A15AF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Vlastnická práva</w:t>
            </w:r>
            <w:r w:rsidR="004D656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V - 4</w:t>
            </w:r>
          </w:p>
        </w:tc>
        <w:tc>
          <w:tcPr>
            <w:tcW w:w="2126" w:type="dxa"/>
          </w:tcPr>
          <w:p w14:paraId="4A3E84DE" w14:textId="77777777" w:rsidR="001A15AF" w:rsidRPr="00865198" w:rsidRDefault="001A15AF" w:rsidP="0001332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procentuální podíl</w:t>
            </w:r>
          </w:p>
        </w:tc>
      </w:tr>
      <w:tr w:rsidR="001A15AF" w14:paraId="015F2556" w14:textId="77777777" w:rsidTr="00E83F5D">
        <w:tc>
          <w:tcPr>
            <w:tcW w:w="3109" w:type="dxa"/>
          </w:tcPr>
          <w:p w14:paraId="430BE981" w14:textId="77777777" w:rsidR="001A15AF" w:rsidRDefault="001A15AF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Technická univerzita v Liberci</w:t>
            </w:r>
          </w:p>
        </w:tc>
        <w:tc>
          <w:tcPr>
            <w:tcW w:w="2126" w:type="dxa"/>
          </w:tcPr>
          <w:p w14:paraId="3B09C88A" w14:textId="3C856F73" w:rsidR="001A15AF" w:rsidRDefault="006A21A3" w:rsidP="0001332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8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>0 %</w:t>
            </w:r>
          </w:p>
        </w:tc>
      </w:tr>
      <w:tr w:rsidR="001A15AF" w14:paraId="1C6A4223" w14:textId="77777777" w:rsidTr="00E83F5D">
        <w:tc>
          <w:tcPr>
            <w:tcW w:w="3109" w:type="dxa"/>
          </w:tcPr>
          <w:p w14:paraId="3A28077E" w14:textId="77777777" w:rsidR="001A15AF" w:rsidRDefault="001A15AF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STARMANS electronics</w:t>
            </w:r>
          </w:p>
        </w:tc>
        <w:tc>
          <w:tcPr>
            <w:tcW w:w="2126" w:type="dxa"/>
          </w:tcPr>
          <w:p w14:paraId="2CB44FE8" w14:textId="7D32FC29" w:rsidR="001A15AF" w:rsidRDefault="006A21A3" w:rsidP="0001332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>0 %</w:t>
            </w:r>
          </w:p>
        </w:tc>
      </w:tr>
      <w:tr w:rsidR="001A15AF" w14:paraId="308F60A7" w14:textId="77777777" w:rsidTr="00E83F5D">
        <w:tc>
          <w:tcPr>
            <w:tcW w:w="3109" w:type="dxa"/>
          </w:tcPr>
          <w:p w14:paraId="3377FDCD" w14:textId="77777777" w:rsidR="001A15AF" w:rsidRDefault="001A15AF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MOLECULAR CYBERNETICS</w:t>
            </w:r>
          </w:p>
        </w:tc>
        <w:tc>
          <w:tcPr>
            <w:tcW w:w="2126" w:type="dxa"/>
          </w:tcPr>
          <w:p w14:paraId="1D506715" w14:textId="082566F8" w:rsidR="001A15AF" w:rsidRDefault="006A21A3" w:rsidP="00683F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1A15AF" w14:paraId="05030563" w14:textId="77777777" w:rsidTr="00E83F5D">
        <w:tc>
          <w:tcPr>
            <w:tcW w:w="3109" w:type="dxa"/>
          </w:tcPr>
          <w:p w14:paraId="077BC036" w14:textId="77777777" w:rsidR="001A15AF" w:rsidRDefault="001A15AF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ČVUT v Praze</w:t>
            </w:r>
          </w:p>
        </w:tc>
        <w:tc>
          <w:tcPr>
            <w:tcW w:w="2126" w:type="dxa"/>
          </w:tcPr>
          <w:p w14:paraId="31898D6B" w14:textId="1F3D8D51" w:rsidR="001A15AF" w:rsidRDefault="006A21A3" w:rsidP="00683F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</w:tbl>
    <w:p w14:paraId="5FF24D54" w14:textId="77777777" w:rsidR="001A15AF" w:rsidRDefault="001A15AF" w:rsidP="001A15AF">
      <w:pPr>
        <w:tabs>
          <w:tab w:val="left" w:pos="709"/>
        </w:tabs>
        <w:spacing w:after="0" w:line="240" w:lineRule="auto"/>
        <w:ind w:left="714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62564BB" w14:textId="77777777" w:rsidR="001A15AF" w:rsidRDefault="001A15AF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120F37" w14:textId="10FBF62A" w:rsidR="00E94C79" w:rsidRDefault="00E94C79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65198">
        <w:rPr>
          <w:rFonts w:asciiTheme="minorHAnsi" w:hAnsiTheme="minorHAnsi" w:cstheme="minorHAnsi"/>
          <w:b/>
          <w:sz w:val="24"/>
          <w:szCs w:val="24"/>
        </w:rPr>
        <w:t xml:space="preserve">Výsledek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 w:rsidRPr="00865198">
        <w:rPr>
          <w:rFonts w:asciiTheme="minorHAnsi" w:hAnsiTheme="minorHAnsi" w:cstheme="minorHAnsi"/>
          <w:b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sz w:val="24"/>
          <w:szCs w:val="24"/>
        </w:rPr>
        <w:t>patent</w:t>
      </w:r>
      <w:r w:rsidRPr="00865198">
        <w:rPr>
          <w:rFonts w:asciiTheme="minorHAnsi" w:hAnsiTheme="minorHAnsi" w:cstheme="minorHAnsi"/>
          <w:b/>
          <w:sz w:val="24"/>
          <w:szCs w:val="24"/>
        </w:rPr>
        <w:t>:</w:t>
      </w:r>
      <w:r w:rsidRPr="008651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identi</w:t>
      </w:r>
      <w:r w:rsidRPr="00865198">
        <w:rPr>
          <w:rFonts w:asciiTheme="minorHAnsi" w:hAnsiTheme="minorHAnsi" w:cstheme="minorHAnsi"/>
          <w:sz w:val="24"/>
          <w:szCs w:val="24"/>
        </w:rPr>
        <w:t xml:space="preserve">fikační číslo </w:t>
      </w:r>
      <w:r w:rsidRPr="004D656D">
        <w:rPr>
          <w:rFonts w:asciiTheme="minorHAnsi" w:hAnsiTheme="minorHAnsi" w:cstheme="minorHAnsi"/>
          <w:b/>
          <w:sz w:val="24"/>
          <w:szCs w:val="24"/>
        </w:rPr>
        <w:t>TH04020189-V</w:t>
      </w:r>
      <w:r w:rsidR="000B4936" w:rsidRPr="004D656D">
        <w:rPr>
          <w:rFonts w:asciiTheme="minorHAnsi" w:hAnsiTheme="minorHAnsi" w:cstheme="minorHAnsi"/>
          <w:b/>
          <w:sz w:val="24"/>
          <w:szCs w:val="24"/>
        </w:rPr>
        <w:t>5</w:t>
      </w:r>
      <w:r w:rsidRPr="00865198">
        <w:rPr>
          <w:rFonts w:asciiTheme="minorHAnsi" w:hAnsiTheme="minorHAnsi" w:cstheme="minorHAnsi"/>
          <w:sz w:val="24"/>
          <w:szCs w:val="24"/>
        </w:rPr>
        <w:t xml:space="preserve">, název </w:t>
      </w:r>
      <w:r w:rsidR="00013321">
        <w:rPr>
          <w:rFonts w:asciiTheme="minorHAnsi" w:hAnsiTheme="minorHAnsi" w:cstheme="minorHAnsi"/>
          <w:sz w:val="24"/>
          <w:szCs w:val="24"/>
        </w:rPr>
        <w:t>Laminát ve tvaru stavebního prvku nebo dlaždice a způsob jeho výroby. Přihláška vynálezu PV 2022 – 279 z 22.</w:t>
      </w:r>
      <w:r w:rsidR="00D67F49">
        <w:rPr>
          <w:rFonts w:asciiTheme="minorHAnsi" w:hAnsiTheme="minorHAnsi" w:cstheme="minorHAnsi"/>
          <w:sz w:val="24"/>
          <w:szCs w:val="24"/>
        </w:rPr>
        <w:t xml:space="preserve"> </w:t>
      </w:r>
      <w:r w:rsidR="00013321">
        <w:rPr>
          <w:rFonts w:asciiTheme="minorHAnsi" w:hAnsiTheme="minorHAnsi" w:cstheme="minorHAnsi"/>
          <w:sz w:val="24"/>
          <w:szCs w:val="24"/>
        </w:rPr>
        <w:t>6.</w:t>
      </w:r>
      <w:r w:rsidR="00D67F49">
        <w:rPr>
          <w:rFonts w:asciiTheme="minorHAnsi" w:hAnsiTheme="minorHAnsi" w:cstheme="minorHAnsi"/>
          <w:sz w:val="24"/>
          <w:szCs w:val="24"/>
        </w:rPr>
        <w:t xml:space="preserve"> </w:t>
      </w:r>
      <w:r w:rsidR="00013321">
        <w:rPr>
          <w:rFonts w:asciiTheme="minorHAnsi" w:hAnsiTheme="minorHAnsi" w:cstheme="minorHAnsi"/>
          <w:sz w:val="24"/>
          <w:szCs w:val="24"/>
        </w:rPr>
        <w:t>2022</w:t>
      </w:r>
      <w:r w:rsidR="00D67F49">
        <w:rPr>
          <w:rFonts w:asciiTheme="minorHAnsi" w:hAnsiTheme="minorHAnsi" w:cstheme="minorHAnsi"/>
          <w:sz w:val="24"/>
          <w:szCs w:val="24"/>
        </w:rPr>
        <w:t>.</w:t>
      </w:r>
    </w:p>
    <w:p w14:paraId="067BC6B5" w14:textId="5582BC49" w:rsidR="007D50EB" w:rsidRDefault="007D50EB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Patent dosud nebyl zapsán, ale vlastnická práva tohoto dalšího výsledku projektu uvádíme takto:</w:t>
      </w:r>
    </w:p>
    <w:p w14:paraId="3EDE759D" w14:textId="77777777" w:rsidR="00E94C79" w:rsidRPr="000B4936" w:rsidRDefault="00E94C79" w:rsidP="00E94C79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714" w:type="dxa"/>
        <w:tblLook w:val="04A0" w:firstRow="1" w:lastRow="0" w:firstColumn="1" w:lastColumn="0" w:noHBand="0" w:noVBand="1"/>
      </w:tblPr>
      <w:tblGrid>
        <w:gridCol w:w="3109"/>
        <w:gridCol w:w="2126"/>
      </w:tblGrid>
      <w:tr w:rsidR="00E94C79" w14:paraId="0AB35879" w14:textId="77777777" w:rsidTr="00E83F5D">
        <w:tc>
          <w:tcPr>
            <w:tcW w:w="3109" w:type="dxa"/>
          </w:tcPr>
          <w:p w14:paraId="7752F08F" w14:textId="7EE2F340" w:rsidR="00E94C79" w:rsidRPr="00865198" w:rsidRDefault="00E94C79" w:rsidP="00E83F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Vlastnická práva</w:t>
            </w:r>
            <w:r w:rsidR="004D656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V - 5</w:t>
            </w:r>
          </w:p>
        </w:tc>
        <w:tc>
          <w:tcPr>
            <w:tcW w:w="2126" w:type="dxa"/>
          </w:tcPr>
          <w:p w14:paraId="43E386B3" w14:textId="77777777" w:rsidR="00E94C79" w:rsidRPr="00865198" w:rsidRDefault="00E94C79" w:rsidP="0001332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6519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procentuální podíl</w:t>
            </w:r>
          </w:p>
        </w:tc>
      </w:tr>
      <w:tr w:rsidR="00013321" w14:paraId="0E1B6B73" w14:textId="77777777" w:rsidTr="00E83F5D">
        <w:tc>
          <w:tcPr>
            <w:tcW w:w="3109" w:type="dxa"/>
          </w:tcPr>
          <w:p w14:paraId="1D55CC76" w14:textId="77777777" w:rsidR="00013321" w:rsidRDefault="00013321" w:rsidP="000133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Technická univerzita v Liberci</w:t>
            </w:r>
          </w:p>
        </w:tc>
        <w:tc>
          <w:tcPr>
            <w:tcW w:w="2126" w:type="dxa"/>
          </w:tcPr>
          <w:p w14:paraId="7F918EAC" w14:textId="358D48E6" w:rsidR="00013321" w:rsidRDefault="006A21A3" w:rsidP="0001332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8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>0 %</w:t>
            </w:r>
          </w:p>
        </w:tc>
      </w:tr>
      <w:tr w:rsidR="00013321" w14:paraId="2BE942FC" w14:textId="77777777" w:rsidTr="00E83F5D">
        <w:tc>
          <w:tcPr>
            <w:tcW w:w="3109" w:type="dxa"/>
          </w:tcPr>
          <w:p w14:paraId="4CF5E422" w14:textId="77777777" w:rsidR="00013321" w:rsidRDefault="00013321" w:rsidP="000133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STARMANS electronics</w:t>
            </w:r>
          </w:p>
        </w:tc>
        <w:tc>
          <w:tcPr>
            <w:tcW w:w="2126" w:type="dxa"/>
          </w:tcPr>
          <w:p w14:paraId="103DBF86" w14:textId="2104B250" w:rsidR="00013321" w:rsidRDefault="006A21A3" w:rsidP="0001332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>0 %</w:t>
            </w:r>
          </w:p>
        </w:tc>
      </w:tr>
      <w:tr w:rsidR="00013321" w14:paraId="6635F3DC" w14:textId="77777777" w:rsidTr="00E83F5D">
        <w:tc>
          <w:tcPr>
            <w:tcW w:w="3109" w:type="dxa"/>
          </w:tcPr>
          <w:p w14:paraId="2EBB8614" w14:textId="77777777" w:rsidR="00013321" w:rsidRDefault="00013321" w:rsidP="000133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MOLECULAR CYBERNETICS</w:t>
            </w:r>
          </w:p>
        </w:tc>
        <w:tc>
          <w:tcPr>
            <w:tcW w:w="2126" w:type="dxa"/>
          </w:tcPr>
          <w:p w14:paraId="6B138082" w14:textId="1822F94E" w:rsidR="00013321" w:rsidRDefault="006A21A3" w:rsidP="00683F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  <w:tr w:rsidR="00013321" w14:paraId="477720BE" w14:textId="77777777" w:rsidTr="00E83F5D">
        <w:tc>
          <w:tcPr>
            <w:tcW w:w="3109" w:type="dxa"/>
          </w:tcPr>
          <w:p w14:paraId="41091D17" w14:textId="3C231A96" w:rsidR="00013321" w:rsidRDefault="00013321" w:rsidP="000133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ČVUT v Praze</w:t>
            </w:r>
          </w:p>
        </w:tc>
        <w:tc>
          <w:tcPr>
            <w:tcW w:w="2126" w:type="dxa"/>
          </w:tcPr>
          <w:p w14:paraId="15ADCBFB" w14:textId="58EC2101" w:rsidR="00013321" w:rsidRDefault="006A21A3" w:rsidP="00683F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  <w:r w:rsidR="0001332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%</w:t>
            </w:r>
          </w:p>
        </w:tc>
      </w:tr>
    </w:tbl>
    <w:p w14:paraId="2185A667" w14:textId="77777777" w:rsidR="00865198" w:rsidRDefault="00865198" w:rsidP="00865198">
      <w:pPr>
        <w:tabs>
          <w:tab w:val="left" w:pos="709"/>
        </w:tabs>
        <w:spacing w:after="0" w:line="240" w:lineRule="auto"/>
        <w:ind w:left="714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508547C0" w14:textId="77777777" w:rsidR="00865198" w:rsidRDefault="00865198" w:rsidP="00865198">
      <w:pPr>
        <w:tabs>
          <w:tab w:val="left" w:pos="709"/>
        </w:tabs>
        <w:spacing w:after="0" w:line="240" w:lineRule="auto"/>
        <w:ind w:left="357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FC2F6B3" w14:textId="6B78FF22" w:rsidR="0005681B" w:rsidRDefault="00D51EAF" w:rsidP="00576016">
      <w:pPr>
        <w:tabs>
          <w:tab w:val="left" w:pos="709"/>
        </w:tabs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51EAF">
        <w:rPr>
          <w:noProof/>
        </w:rPr>
        <w:t xml:space="preserve"> </w:t>
      </w:r>
      <w:r w:rsidR="0005681B">
        <w:rPr>
          <w:rFonts w:asciiTheme="minorHAnsi" w:hAnsiTheme="minorHAnsi" w:cstheme="minorHAnsi"/>
          <w:sz w:val="24"/>
          <w:szCs w:val="24"/>
        </w:rPr>
        <w:t xml:space="preserve">2. </w:t>
      </w:r>
      <w:r w:rsidR="00576016">
        <w:rPr>
          <w:rFonts w:asciiTheme="minorHAnsi" w:hAnsiTheme="minorHAnsi" w:cstheme="minorHAnsi"/>
          <w:sz w:val="24"/>
          <w:szCs w:val="24"/>
        </w:rPr>
        <w:tab/>
      </w:r>
      <w:r w:rsidR="00E307D1" w:rsidRPr="00E307D1">
        <w:rPr>
          <w:rFonts w:asciiTheme="minorHAnsi" w:hAnsiTheme="minorHAnsi" w:cstheme="minorHAnsi"/>
          <w:sz w:val="24"/>
          <w:szCs w:val="24"/>
        </w:rPr>
        <w:t>Smluvní strany prohlašují, že při řešení projektu bylo dosaženo předpokládaných cílů</w:t>
      </w:r>
      <w:r w:rsidR="00E307D1">
        <w:rPr>
          <w:rFonts w:asciiTheme="minorHAnsi" w:hAnsiTheme="minorHAnsi" w:cstheme="minorHAnsi"/>
          <w:sz w:val="24"/>
          <w:szCs w:val="24"/>
        </w:rPr>
        <w:t xml:space="preserve"> a účelu</w:t>
      </w:r>
      <w:r w:rsidR="00E307D1" w:rsidRPr="00E307D1">
        <w:rPr>
          <w:rFonts w:asciiTheme="minorHAnsi" w:hAnsiTheme="minorHAnsi" w:cstheme="minorHAnsi"/>
          <w:sz w:val="24"/>
          <w:szCs w:val="24"/>
        </w:rPr>
        <w:t xml:space="preserve"> projektu, tj. výzkum a vývoj tepelných nano izolací pro automotive, letectví a kosmonautiku.</w:t>
      </w:r>
    </w:p>
    <w:p w14:paraId="1BE0BD5B" w14:textId="7B8C9393" w:rsidR="009D4A27" w:rsidRPr="009D4A27" w:rsidRDefault="009D4A27" w:rsidP="009D4A27">
      <w:pPr>
        <w:tabs>
          <w:tab w:val="left" w:pos="709"/>
        </w:tabs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</w:p>
    <w:p w14:paraId="4EF43426" w14:textId="77777777" w:rsidR="009D4A27" w:rsidRPr="009D4A27" w:rsidRDefault="009D4A27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A27">
        <w:rPr>
          <w:rFonts w:asciiTheme="minorHAnsi" w:hAnsiTheme="minorHAnsi" w:cstheme="minorHAnsi"/>
          <w:b/>
          <w:sz w:val="24"/>
          <w:szCs w:val="24"/>
        </w:rPr>
        <w:t>IV.</w:t>
      </w:r>
    </w:p>
    <w:p w14:paraId="09817305" w14:textId="20D07C74" w:rsidR="009D4A27" w:rsidRDefault="009D4A27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A27">
        <w:rPr>
          <w:rFonts w:asciiTheme="minorHAnsi" w:hAnsiTheme="minorHAnsi" w:cstheme="minorHAnsi"/>
          <w:b/>
          <w:sz w:val="24"/>
          <w:szCs w:val="24"/>
        </w:rPr>
        <w:t>Způsob využití výsledků projektu</w:t>
      </w:r>
    </w:p>
    <w:p w14:paraId="7943370B" w14:textId="77777777" w:rsidR="00250D81" w:rsidRPr="009D4A27" w:rsidRDefault="00250D81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1E8746" w14:textId="77777777" w:rsidR="00250D81" w:rsidRPr="00250D81" w:rsidRDefault="00250D81" w:rsidP="00250D8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50D81">
        <w:rPr>
          <w:rFonts w:asciiTheme="minorHAnsi" w:hAnsiTheme="minorHAnsi" w:cstheme="minorHAnsi"/>
          <w:sz w:val="24"/>
          <w:szCs w:val="24"/>
          <w:lang w:val="cs-CZ"/>
        </w:rPr>
        <w:t xml:space="preserve">Projekt není veřejnou zakázkou, a proto se na úpravu práv k jeho výsledkům a jejich využití nevztahují ustanovení § 16 odst. 1 a 2 zákona o podpoře výzkumu a vývoje.  </w:t>
      </w:r>
    </w:p>
    <w:p w14:paraId="76387D77" w14:textId="77777777" w:rsidR="00250D81" w:rsidRPr="00250D81" w:rsidRDefault="00250D81" w:rsidP="00250D81">
      <w:pPr>
        <w:pStyle w:val="Odstavecseseznamem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03233CA" w14:textId="77777777" w:rsidR="00250D81" w:rsidRPr="00250D81" w:rsidRDefault="00250D81" w:rsidP="00250D8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50D81">
        <w:rPr>
          <w:rFonts w:asciiTheme="minorHAnsi" w:hAnsiTheme="minorHAnsi" w:cstheme="minorHAnsi"/>
          <w:sz w:val="24"/>
          <w:szCs w:val="24"/>
          <w:lang w:val="cs-CZ"/>
        </w:rPr>
        <w:t>Vzhledem k tomu, že dosažené výsledky byly financovány jak z veřejných prostředků, tak neveřejných prostředků, postupují smluvní strany v souladu s § 16 odst. 4 zákona o podpoře výzkumu a vývoje a dohodly se na následujícím využití výsledků:</w:t>
      </w:r>
    </w:p>
    <w:p w14:paraId="462638CB" w14:textId="77777777" w:rsidR="009D4A27" w:rsidRPr="009D4A27" w:rsidRDefault="009D4A27" w:rsidP="009D4A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95DD9C" w14:textId="3844E436" w:rsidR="00250D81" w:rsidRPr="0092015A" w:rsidRDefault="00250D81" w:rsidP="0092015A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  <w:lang w:val="cs-CZ"/>
        </w:rPr>
      </w:pPr>
      <w:r w:rsidRPr="00250D81">
        <w:rPr>
          <w:rFonts w:ascii="Calibri" w:hAnsi="Calibri" w:cs="Calibri"/>
          <w:sz w:val="24"/>
          <w:szCs w:val="24"/>
          <w:lang w:val="cs-CZ"/>
        </w:rPr>
        <w:t xml:space="preserve">Smluvní strany jsou oprávněny výsledky projektu využívat následujícím způsobem: </w:t>
      </w:r>
      <w:r w:rsidRPr="00250D81">
        <w:rPr>
          <w:rFonts w:ascii="Calibri" w:hAnsi="Calibri" w:cs="Calibri"/>
          <w:sz w:val="24"/>
          <w:szCs w:val="24"/>
          <w:lang w:val="cs-CZ"/>
        </w:rPr>
        <w:br/>
        <w:t>Smluvní strany jsou oprávněny poskytovat licence ke spoluvlastněným výsledkům, převádět svůj spoluvlastnický podíl a svá oprávnění pouze se souhlasem d</w:t>
      </w:r>
      <w:r w:rsidR="00294AC4">
        <w:rPr>
          <w:rFonts w:ascii="Calibri" w:hAnsi="Calibri" w:cs="Calibri"/>
          <w:sz w:val="24"/>
          <w:szCs w:val="24"/>
          <w:lang w:val="cs-CZ"/>
        </w:rPr>
        <w:t>alších</w:t>
      </w:r>
      <w:r w:rsidRPr="00250D81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2015A">
        <w:rPr>
          <w:rFonts w:ascii="Calibri" w:hAnsi="Calibri" w:cs="Calibri"/>
          <w:sz w:val="24"/>
          <w:szCs w:val="24"/>
          <w:lang w:val="cs-CZ"/>
        </w:rPr>
        <w:t>smluvní</w:t>
      </w:r>
      <w:r w:rsidR="00294AC4" w:rsidRPr="0092015A">
        <w:rPr>
          <w:rFonts w:ascii="Calibri" w:hAnsi="Calibri" w:cs="Calibri"/>
          <w:sz w:val="24"/>
          <w:szCs w:val="24"/>
          <w:lang w:val="cs-CZ"/>
        </w:rPr>
        <w:t>ch stran, které také mají předkupní právo na tyto výsledky</w:t>
      </w:r>
      <w:r w:rsidRPr="0092015A">
        <w:rPr>
          <w:rFonts w:ascii="Calibri" w:hAnsi="Calibri" w:cs="Calibri"/>
          <w:sz w:val="24"/>
          <w:szCs w:val="24"/>
          <w:lang w:val="cs-CZ"/>
        </w:rPr>
        <w:t xml:space="preserve">. V případě komercionalizace spoluvlastněných výsledků bude podíl na zisku z takového užití </w:t>
      </w:r>
      <w:r w:rsidRPr="0092015A">
        <w:rPr>
          <w:rFonts w:ascii="Calibri" w:hAnsi="Calibri" w:cs="Calibri"/>
          <w:sz w:val="24"/>
          <w:szCs w:val="24"/>
          <w:lang w:val="cs-CZ"/>
        </w:rPr>
        <w:lastRenderedPageBreak/>
        <w:t>spoluvlastněných výsledků vždy předem upraven konkrétní smlouvou o spolupráci uzavřenou mezi smluvními stranami. Publikovat a využívat spoluvlastněné výsledky projektu v jiných projektech, zejména komerčních, jsou smluvní strany oprávněny pouze se souhlasem druhé smluvní strany. Smluvní strany jsou oprávněny</w:t>
      </w:r>
      <w:r w:rsidR="004D3193">
        <w:rPr>
          <w:rFonts w:ascii="Calibri" w:hAnsi="Calibri" w:cs="Calibri"/>
          <w:sz w:val="24"/>
          <w:szCs w:val="24"/>
          <w:lang w:val="cs-CZ"/>
        </w:rPr>
        <w:t xml:space="preserve"> i bez souhlasu ostatních spoluvlastníků</w:t>
      </w:r>
      <w:r w:rsidRPr="0092015A">
        <w:rPr>
          <w:rFonts w:ascii="Calibri" w:hAnsi="Calibri" w:cs="Calibri"/>
          <w:sz w:val="24"/>
          <w:szCs w:val="24"/>
          <w:lang w:val="cs-CZ"/>
        </w:rPr>
        <w:t xml:space="preserve"> spoluvlastněné výsledky využívat pro svůj další vývoj</w:t>
      </w:r>
      <w:r w:rsidR="004D3193">
        <w:rPr>
          <w:rFonts w:ascii="Calibri" w:hAnsi="Calibri" w:cs="Calibri"/>
          <w:sz w:val="24"/>
          <w:szCs w:val="24"/>
          <w:lang w:val="cs-CZ"/>
        </w:rPr>
        <w:t>,</w:t>
      </w:r>
      <w:r w:rsidR="004E0B43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2015A">
        <w:rPr>
          <w:rFonts w:ascii="Calibri" w:hAnsi="Calibri" w:cs="Calibri"/>
          <w:sz w:val="24"/>
          <w:szCs w:val="24"/>
          <w:lang w:val="cs-CZ"/>
        </w:rPr>
        <w:t>výzkum</w:t>
      </w:r>
      <w:r w:rsidR="004D3193">
        <w:rPr>
          <w:rFonts w:ascii="Calibri" w:hAnsi="Calibri" w:cs="Calibri"/>
          <w:sz w:val="24"/>
          <w:szCs w:val="24"/>
          <w:lang w:val="cs-CZ"/>
        </w:rPr>
        <w:t xml:space="preserve"> a výuku, ovšem způsobem, kterým nezasáhnou do oprávněných zájmů ostatních spoluvlastníků</w:t>
      </w:r>
      <w:r w:rsidR="009B2E40">
        <w:rPr>
          <w:rFonts w:ascii="Calibri" w:hAnsi="Calibri" w:cs="Calibri"/>
          <w:sz w:val="24"/>
          <w:szCs w:val="24"/>
          <w:lang w:val="cs-CZ"/>
        </w:rPr>
        <w:t xml:space="preserve"> a nesníží hodnotu výsledku za současného dodržení povinnost</w:t>
      </w:r>
      <w:r w:rsidR="00977E25">
        <w:rPr>
          <w:rFonts w:ascii="Calibri" w:hAnsi="Calibri" w:cs="Calibri"/>
          <w:sz w:val="24"/>
          <w:szCs w:val="24"/>
          <w:lang w:val="cs-CZ"/>
        </w:rPr>
        <w:t>í</w:t>
      </w:r>
      <w:r w:rsidR="009B2E40">
        <w:rPr>
          <w:rFonts w:ascii="Calibri" w:hAnsi="Calibri" w:cs="Calibri"/>
          <w:sz w:val="24"/>
          <w:szCs w:val="24"/>
          <w:lang w:val="cs-CZ"/>
        </w:rPr>
        <w:t xml:space="preserve"> uveden</w:t>
      </w:r>
      <w:r w:rsidR="00977E25">
        <w:rPr>
          <w:rFonts w:ascii="Calibri" w:hAnsi="Calibri" w:cs="Calibri"/>
          <w:sz w:val="24"/>
          <w:szCs w:val="24"/>
          <w:lang w:val="cs-CZ"/>
        </w:rPr>
        <w:t>ých</w:t>
      </w:r>
      <w:r w:rsidR="009B2E40">
        <w:rPr>
          <w:rFonts w:ascii="Calibri" w:hAnsi="Calibri" w:cs="Calibri"/>
          <w:sz w:val="24"/>
          <w:szCs w:val="24"/>
          <w:lang w:val="cs-CZ"/>
        </w:rPr>
        <w:t xml:space="preserve"> v čl. V odst. 2 této smlouvy</w:t>
      </w:r>
      <w:r w:rsidRPr="0092015A">
        <w:rPr>
          <w:rFonts w:ascii="Calibri" w:hAnsi="Calibri" w:cs="Calibri"/>
          <w:sz w:val="24"/>
          <w:szCs w:val="24"/>
          <w:lang w:val="cs-CZ"/>
        </w:rPr>
        <w:t>.</w:t>
      </w:r>
    </w:p>
    <w:p w14:paraId="3F15C1A3" w14:textId="77777777" w:rsidR="009D4A27" w:rsidRPr="009D4A27" w:rsidRDefault="009D4A27" w:rsidP="009D4A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B259CA" w14:textId="1FC7FF83" w:rsidR="009D4A27" w:rsidRDefault="009D4A27" w:rsidP="009D4A27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4A27">
        <w:rPr>
          <w:rFonts w:asciiTheme="minorHAnsi" w:hAnsiTheme="minorHAnsi" w:cstheme="minorHAnsi"/>
          <w:sz w:val="24"/>
          <w:szCs w:val="24"/>
        </w:rPr>
        <w:t>V případě nevyužití výsledků řešení projektu výše uvedeným způsobem a ve stanovené době uvedené v čl. VI. odst. 1 této smlouvy, jsou smluvní strany oprávněny poskytnout dosažené výsledky k využití za běžných nediskriminujících podmínek všem zájemcům.</w:t>
      </w:r>
    </w:p>
    <w:p w14:paraId="56A20EEB" w14:textId="77777777" w:rsidR="009D4A27" w:rsidRPr="009D4A27" w:rsidRDefault="009D4A27" w:rsidP="009D4A27">
      <w:pPr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EACF27F" w14:textId="77777777" w:rsidR="009D4A27" w:rsidRPr="009D4A27" w:rsidRDefault="009D4A27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A27">
        <w:rPr>
          <w:rFonts w:asciiTheme="minorHAnsi" w:hAnsiTheme="minorHAnsi" w:cstheme="minorHAnsi"/>
          <w:b/>
          <w:sz w:val="24"/>
          <w:szCs w:val="24"/>
        </w:rPr>
        <w:t>V.</w:t>
      </w:r>
    </w:p>
    <w:p w14:paraId="3BDFCF20" w14:textId="77777777" w:rsidR="009D4A27" w:rsidRPr="009D4A27" w:rsidRDefault="009D4A27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A27">
        <w:rPr>
          <w:rFonts w:asciiTheme="minorHAnsi" w:hAnsiTheme="minorHAnsi" w:cstheme="minorHAnsi"/>
          <w:b/>
          <w:sz w:val="24"/>
          <w:szCs w:val="24"/>
        </w:rPr>
        <w:t>Ochrana výsledku projektu</w:t>
      </w:r>
    </w:p>
    <w:p w14:paraId="1419C210" w14:textId="77777777" w:rsidR="009D4A27" w:rsidRPr="009D4A27" w:rsidRDefault="009D4A27" w:rsidP="009D4A27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B36A592" w14:textId="77777777" w:rsidR="009D4A27" w:rsidRPr="009D4A27" w:rsidRDefault="009D4A27" w:rsidP="009D4A2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D4A27">
        <w:rPr>
          <w:rFonts w:asciiTheme="minorHAnsi" w:hAnsiTheme="minorHAnsi" w:cstheme="minorHAnsi"/>
          <w:sz w:val="24"/>
          <w:szCs w:val="24"/>
          <w:lang w:val="cs-CZ"/>
        </w:rPr>
        <w:t xml:space="preserve"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 ve smyslu ustanovení občanského zákoníku. </w:t>
      </w:r>
    </w:p>
    <w:p w14:paraId="3A7AB000" w14:textId="77777777" w:rsidR="009D4A27" w:rsidRPr="009D4A27" w:rsidRDefault="009D4A27" w:rsidP="009D4A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BEC14D" w14:textId="04F37516" w:rsidR="009D4A27" w:rsidRPr="009D4A27" w:rsidRDefault="009D4A27" w:rsidP="009D4A2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D4A27">
        <w:rPr>
          <w:rFonts w:asciiTheme="minorHAnsi" w:hAnsiTheme="minorHAnsi" w:cstheme="minorHAnsi"/>
          <w:sz w:val="24"/>
          <w:szCs w:val="24"/>
          <w:lang w:val="cs-CZ"/>
        </w:rPr>
        <w:t xml:space="preserve">Smluvní strany se zavazují chránit výsledek/výsledky a nezveřejňovat podrobný popis výsledku/výsledků, popřípadě další informace, které by mohly být jiným subjektem zneužitelné a snížit hodnotu výsledku/výsledků. Výsledek/Výsledky tvoří obchodní tajemství smluvních stran ve smyslu ustanovení občanského zákoníku a </w:t>
      </w:r>
      <w:r w:rsidR="00767EDD">
        <w:rPr>
          <w:rFonts w:asciiTheme="minorHAnsi" w:hAnsiTheme="minorHAnsi" w:cstheme="minorHAnsi"/>
          <w:sz w:val="24"/>
          <w:szCs w:val="24"/>
          <w:lang w:val="cs-CZ"/>
        </w:rPr>
        <w:t>všechny</w:t>
      </w:r>
      <w:r w:rsidRPr="009D4A27">
        <w:rPr>
          <w:rFonts w:asciiTheme="minorHAnsi" w:hAnsiTheme="minorHAnsi" w:cstheme="minorHAnsi"/>
          <w:sz w:val="24"/>
          <w:szCs w:val="24"/>
          <w:lang w:val="cs-CZ"/>
        </w:rPr>
        <w:t xml:space="preserve"> smluvní strany se zavazují tajemství nevyzradit žádné jiné osobě bez předchozího písemného souhlasu d</w:t>
      </w:r>
      <w:r w:rsidR="00767EDD">
        <w:rPr>
          <w:rFonts w:asciiTheme="minorHAnsi" w:hAnsiTheme="minorHAnsi" w:cstheme="minorHAnsi"/>
          <w:sz w:val="24"/>
          <w:szCs w:val="24"/>
          <w:lang w:val="cs-CZ"/>
        </w:rPr>
        <w:t>alší</w:t>
      </w:r>
      <w:r w:rsidRPr="009D4A27">
        <w:rPr>
          <w:rFonts w:asciiTheme="minorHAnsi" w:hAnsiTheme="minorHAnsi" w:cstheme="minorHAnsi"/>
          <w:sz w:val="24"/>
          <w:szCs w:val="24"/>
          <w:lang w:val="cs-CZ"/>
        </w:rPr>
        <w:t xml:space="preserve"> smluvní strany, která má k danému výsledku práva dle této smlouvy</w:t>
      </w:r>
      <w:r w:rsidR="002B62D7">
        <w:rPr>
          <w:rFonts w:asciiTheme="minorHAnsi" w:hAnsiTheme="minorHAnsi" w:cstheme="minorHAnsi"/>
          <w:sz w:val="24"/>
          <w:szCs w:val="24"/>
          <w:lang w:val="cs-CZ"/>
        </w:rPr>
        <w:t>. Za porušení tohoto odstavce se nepovažuje užití výsledků v souladu s ustanovením čl. IV odst. 3 poslední věta této smlouvy</w:t>
      </w:r>
      <w:r w:rsidRPr="009D4A27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</w:p>
    <w:p w14:paraId="3CB29A26" w14:textId="77777777" w:rsidR="009D4A27" w:rsidRPr="009D4A27" w:rsidRDefault="009D4A27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D06DB0" w14:textId="77777777" w:rsidR="009D4A27" w:rsidRPr="009D4A27" w:rsidRDefault="009D4A27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A27">
        <w:rPr>
          <w:rFonts w:asciiTheme="minorHAnsi" w:hAnsiTheme="minorHAnsi" w:cstheme="minorHAnsi"/>
          <w:b/>
          <w:sz w:val="24"/>
          <w:szCs w:val="24"/>
        </w:rPr>
        <w:t>VI.</w:t>
      </w:r>
    </w:p>
    <w:p w14:paraId="190CB02A" w14:textId="77777777" w:rsidR="009D4A27" w:rsidRPr="009D4A27" w:rsidRDefault="009D4A27" w:rsidP="009D4A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4A27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16CEE9B7" w14:textId="77777777" w:rsidR="009D4A27" w:rsidRPr="009D4A27" w:rsidRDefault="009D4A27" w:rsidP="009D4A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E8DCA3" w14:textId="6D38C66D" w:rsidR="009D4A27" w:rsidRPr="009D4A27" w:rsidRDefault="009D4A27" w:rsidP="009D4A2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D4A27">
        <w:rPr>
          <w:rFonts w:asciiTheme="minorHAnsi" w:hAnsiTheme="minorHAnsi" w:cstheme="minorHAnsi"/>
          <w:sz w:val="24"/>
          <w:szCs w:val="24"/>
          <w:lang w:val="cs-CZ"/>
        </w:rPr>
        <w:t>Smlouva nabývá platnosti dnem podpisu oprávněnými zástupci smluvních stran a účinnosti dnem uveřejnění v registru smluv.</w:t>
      </w:r>
      <w:r w:rsidR="00977E25">
        <w:rPr>
          <w:rFonts w:asciiTheme="minorHAnsi" w:hAnsiTheme="minorHAnsi" w:cstheme="minorHAnsi"/>
          <w:sz w:val="24"/>
          <w:szCs w:val="24"/>
          <w:lang w:val="cs-CZ"/>
        </w:rPr>
        <w:t xml:space="preserve"> Smluvní strany se dohodly, že smlouva bude uveřejněna Technickou univerzitou v Liberci.</w:t>
      </w:r>
      <w:r w:rsidRPr="009D4A27">
        <w:rPr>
          <w:rFonts w:asciiTheme="minorHAnsi" w:hAnsiTheme="minorHAnsi" w:cstheme="minorHAnsi"/>
          <w:sz w:val="24"/>
          <w:szCs w:val="24"/>
          <w:lang w:val="cs-CZ"/>
        </w:rPr>
        <w:t xml:space="preserve"> Smlouva je uzavřena na dobu určitou – na dobu 5 let ode dne účinnosti smlouvy. Smlouvu je možné ukončit písemnou dohodou smluvních stran k datu v dohodě uvedeném. </w:t>
      </w:r>
    </w:p>
    <w:p w14:paraId="726513CE" w14:textId="77777777" w:rsidR="009D4A27" w:rsidRPr="00977E25" w:rsidRDefault="009D4A27" w:rsidP="009D4A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909F38" w14:textId="4F96C43E" w:rsidR="00977E25" w:rsidRPr="009939F4" w:rsidRDefault="00977E25" w:rsidP="00977E2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9939F4">
        <w:rPr>
          <w:rFonts w:asciiTheme="minorHAnsi" w:hAnsiTheme="minorHAnsi" w:cstheme="minorHAnsi"/>
          <w:sz w:val="24"/>
          <w:szCs w:val="24"/>
          <w:lang w:val="cs-CZ"/>
        </w:rPr>
        <w:t xml:space="preserve">V případě jakéhokoli porušení povinnosti dle čl. IV. odst. 3 nebo čl. V. této smlouvy, se smluvní strana, která danou smluvní povinnost porušila, zavazuje zaplatit druhé smluvní straně smluvní pokutu ve výši: </w:t>
      </w:r>
      <w:r w:rsidR="009939F4" w:rsidRPr="009939F4">
        <w:rPr>
          <w:rFonts w:asciiTheme="minorHAnsi" w:hAnsiTheme="minorHAnsi" w:cstheme="minorHAnsi"/>
          <w:sz w:val="24"/>
          <w:szCs w:val="24"/>
          <w:lang w:val="cs-CZ"/>
        </w:rPr>
        <w:t>5.000,-</w:t>
      </w:r>
      <w:r w:rsidR="00AC7D00" w:rsidRPr="009939F4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9939F4">
        <w:rPr>
          <w:rFonts w:asciiTheme="minorHAnsi" w:hAnsiTheme="minorHAnsi" w:cstheme="minorHAnsi"/>
          <w:sz w:val="24"/>
          <w:szCs w:val="24"/>
          <w:lang w:val="cs-CZ"/>
        </w:rPr>
        <w:t xml:space="preserve"> Kč za každý jednotlivý případ porušení této povinnosti. Smluvní pokutou není dotčen nárok na náhradu škody vzniklé z porušení povinnosti.</w:t>
      </w:r>
    </w:p>
    <w:p w14:paraId="565B88EC" w14:textId="77777777" w:rsidR="00977E25" w:rsidRPr="004E0B43" w:rsidRDefault="00977E25" w:rsidP="004E0B43">
      <w:pPr>
        <w:pStyle w:val="Odstavecseseznamem"/>
        <w:rPr>
          <w:rFonts w:asciiTheme="minorHAnsi" w:eastAsia="Calibri" w:hAnsiTheme="minorHAnsi" w:cstheme="minorHAnsi"/>
          <w:sz w:val="24"/>
          <w:szCs w:val="24"/>
        </w:rPr>
      </w:pPr>
    </w:p>
    <w:p w14:paraId="2AB5C7B0" w14:textId="19191B4C" w:rsidR="009D4A27" w:rsidRPr="00977E25" w:rsidRDefault="009D4A27" w:rsidP="009D4A2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77E25">
        <w:rPr>
          <w:rFonts w:asciiTheme="minorHAnsi" w:hAnsiTheme="minorHAnsi" w:cstheme="minorHAnsi"/>
          <w:sz w:val="24"/>
          <w:szCs w:val="24"/>
          <w:lang w:val="cs-CZ"/>
        </w:rPr>
        <w:t>Smluvní strany se zavazují vhodným způsobem zveřejnit informaci, že výsledku bylo dosaženo za finanční podpory ze státních prostředků poskytnutých prostřednictvím poskytovatele.</w:t>
      </w:r>
    </w:p>
    <w:p w14:paraId="1ABA7C89" w14:textId="77777777" w:rsidR="009D4A27" w:rsidRPr="009D4A27" w:rsidRDefault="009D4A27" w:rsidP="009D4A27">
      <w:pPr>
        <w:pStyle w:val="Odstavecseseznamem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94D1B72" w14:textId="77777777" w:rsidR="009D4A27" w:rsidRPr="009D4A27" w:rsidRDefault="009D4A27" w:rsidP="009D4A2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D4A27">
        <w:rPr>
          <w:rFonts w:asciiTheme="minorHAnsi" w:hAnsiTheme="minorHAnsi" w:cstheme="minorHAnsi"/>
          <w:sz w:val="24"/>
          <w:szCs w:val="24"/>
          <w:lang w:val="cs-CZ"/>
        </w:rPr>
        <w:t>Smlouva odráží svobodný a vážný projev vůle smluvních stran. Právní vztahy touto smlouvou neupravené se řídí ustanoveními občanského zákoníku a zákona o podpoře výzkumu a vývoje a ustanoveními souvisejícími.</w:t>
      </w:r>
    </w:p>
    <w:p w14:paraId="2E22AF92" w14:textId="77777777" w:rsidR="009D4A27" w:rsidRPr="009D4A27" w:rsidRDefault="009D4A27" w:rsidP="009D4A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B62EA3" w14:textId="77777777" w:rsidR="009D4A27" w:rsidRPr="009D4A27" w:rsidRDefault="009D4A27" w:rsidP="009D4A2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D4A27">
        <w:rPr>
          <w:rFonts w:asciiTheme="minorHAnsi" w:hAnsiTheme="minorHAnsi" w:cstheme="minorHAnsi"/>
          <w:sz w:val="24"/>
          <w:szCs w:val="24"/>
          <w:lang w:val="cs-CZ"/>
        </w:rPr>
        <w:t>Smluvní strany jsou povinny spolupůsobit při výkonu finanční kontroly dle § 2 písm. e) zákona č. 320/2001 Sb., o finanční kontrole ve veřejné správě, ve znění pozdějších předpisů.</w:t>
      </w:r>
    </w:p>
    <w:p w14:paraId="7F27D856" w14:textId="77777777" w:rsidR="009D4A27" w:rsidRPr="009D4A27" w:rsidRDefault="009D4A27" w:rsidP="009D4A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6A35321" w14:textId="5478BADE" w:rsidR="009D4A27" w:rsidRPr="009D4A27" w:rsidRDefault="009D4A27" w:rsidP="009D4A27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9D4A27">
        <w:rPr>
          <w:rFonts w:asciiTheme="minorHAnsi" w:hAnsiTheme="minorHAnsi" w:cstheme="minorHAnsi"/>
        </w:rPr>
        <w:t xml:space="preserve">Smlouva je vyhotovena ve </w:t>
      </w:r>
      <w:r w:rsidR="000A7FFD">
        <w:rPr>
          <w:rFonts w:asciiTheme="minorHAnsi" w:hAnsiTheme="minorHAnsi" w:cstheme="minorHAnsi"/>
          <w:lang w:val="cs-CZ"/>
        </w:rPr>
        <w:t>5</w:t>
      </w:r>
      <w:r w:rsidRPr="009D4A27">
        <w:rPr>
          <w:rFonts w:asciiTheme="minorHAnsi" w:hAnsiTheme="minorHAnsi" w:cstheme="minorHAnsi"/>
          <w:lang w:val="cs-CZ"/>
        </w:rPr>
        <w:t xml:space="preserve">  </w:t>
      </w:r>
      <w:r w:rsidRPr="009D4A27">
        <w:rPr>
          <w:rFonts w:asciiTheme="minorHAnsi" w:hAnsiTheme="minorHAnsi" w:cstheme="minorHAnsi"/>
        </w:rPr>
        <w:t xml:space="preserve">vyhotoveních, z nichž každé má platnost originálu. Každá smluvní strana obdrží </w:t>
      </w:r>
      <w:r w:rsidRPr="009D4A27">
        <w:rPr>
          <w:rFonts w:asciiTheme="minorHAnsi" w:hAnsiTheme="minorHAnsi" w:cstheme="minorHAnsi"/>
          <w:lang w:val="cs-CZ"/>
        </w:rPr>
        <w:t>1 vyhotovení a 1 je určeno poskytovateli</w:t>
      </w:r>
      <w:r w:rsidRPr="009D4A27">
        <w:rPr>
          <w:rFonts w:asciiTheme="minorHAnsi" w:hAnsiTheme="minorHAnsi" w:cstheme="minorHAnsi"/>
        </w:rPr>
        <w:t>.</w:t>
      </w:r>
    </w:p>
    <w:p w14:paraId="32B8E471" w14:textId="77777777" w:rsidR="009D4A27" w:rsidRPr="009D4A27" w:rsidRDefault="009D4A27" w:rsidP="009D4A27">
      <w:pPr>
        <w:pStyle w:val="Zkladntext"/>
        <w:rPr>
          <w:rFonts w:asciiTheme="minorHAnsi" w:hAnsiTheme="minorHAnsi" w:cstheme="minorHAnsi"/>
        </w:rPr>
      </w:pPr>
    </w:p>
    <w:p w14:paraId="7A209984" w14:textId="1B68F7C7" w:rsidR="009D4A27" w:rsidRPr="009D4A27" w:rsidRDefault="009D4A27" w:rsidP="009D4A27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9D4A27">
        <w:rPr>
          <w:rFonts w:asciiTheme="minorHAnsi" w:hAnsiTheme="minorHAnsi" w:cstheme="minorHAnsi"/>
        </w:rPr>
        <w:t xml:space="preserve">Změny a doplňky této smlouvy jsou možné provádět pouze formou písemných </w:t>
      </w:r>
      <w:r w:rsidR="00767EDD">
        <w:rPr>
          <w:rFonts w:asciiTheme="minorHAnsi" w:hAnsiTheme="minorHAnsi" w:cstheme="minorHAnsi"/>
          <w:lang w:val="cs-CZ"/>
        </w:rPr>
        <w:t>všemi stranami</w:t>
      </w:r>
      <w:r w:rsidRPr="009D4A27">
        <w:rPr>
          <w:rFonts w:asciiTheme="minorHAnsi" w:hAnsiTheme="minorHAnsi" w:cstheme="minorHAnsi"/>
        </w:rPr>
        <w:t xml:space="preserve"> odsouhlasených dodatků.</w:t>
      </w:r>
    </w:p>
    <w:p w14:paraId="4FAE4E52" w14:textId="77777777" w:rsidR="009D4A27" w:rsidRPr="009D4A27" w:rsidRDefault="009D4A27" w:rsidP="009D4A27">
      <w:pPr>
        <w:pStyle w:val="Zkladntext"/>
        <w:rPr>
          <w:rFonts w:asciiTheme="minorHAnsi" w:hAnsiTheme="minorHAnsi" w:cstheme="minorHAnsi"/>
        </w:rPr>
      </w:pPr>
    </w:p>
    <w:p w14:paraId="6CFF72E2" w14:textId="77777777" w:rsidR="009D4A27" w:rsidRPr="009D4A27" w:rsidRDefault="009D4A27" w:rsidP="009D4A27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9D4A27">
        <w:rPr>
          <w:rFonts w:asciiTheme="minorHAnsi" w:hAnsiTheme="minorHAnsi" w:cstheme="minorHAnsi"/>
        </w:rPr>
        <w:t xml:space="preserve">Veškeré spory mezi smluvními stranami vyplývající nebo související s </w:t>
      </w:r>
      <w:r w:rsidRPr="009D4A27">
        <w:rPr>
          <w:rFonts w:asciiTheme="minorHAnsi" w:hAnsiTheme="minorHAnsi" w:cstheme="minorHAnsi"/>
          <w:lang w:val="cs-CZ"/>
        </w:rPr>
        <w:t>ujednáními</w:t>
      </w:r>
      <w:r w:rsidRPr="009D4A27">
        <w:rPr>
          <w:rFonts w:asciiTheme="minorHAnsi" w:hAnsiTheme="minorHAnsi" w:cstheme="minorHAnsi"/>
        </w:rPr>
        <w:t xml:space="preserve">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1EE732CD" w14:textId="77777777" w:rsidR="009D4A27" w:rsidRPr="009D4A27" w:rsidRDefault="009D4A27" w:rsidP="009D4A27">
      <w:pPr>
        <w:pStyle w:val="Zkladntext"/>
        <w:rPr>
          <w:rFonts w:asciiTheme="minorHAnsi" w:hAnsiTheme="minorHAnsi" w:cstheme="minorHAnsi"/>
        </w:rPr>
      </w:pPr>
    </w:p>
    <w:p w14:paraId="2694AF20" w14:textId="77777777" w:rsidR="009D4A27" w:rsidRPr="009D4A27" w:rsidRDefault="009D4A27" w:rsidP="009D4A27">
      <w:pPr>
        <w:pStyle w:val="Zkladntext"/>
        <w:numPr>
          <w:ilvl w:val="0"/>
          <w:numId w:val="6"/>
        </w:numPr>
        <w:rPr>
          <w:rFonts w:asciiTheme="minorHAnsi" w:hAnsiTheme="minorHAnsi" w:cstheme="minorHAnsi"/>
        </w:rPr>
      </w:pPr>
      <w:r w:rsidRPr="009D4A27">
        <w:rPr>
          <w:rFonts w:asciiTheme="minorHAnsi" w:hAnsiTheme="minorHAnsi" w:cstheme="minorHAnsi"/>
          <w:lang w:val="cs-CZ"/>
        </w:rPr>
        <w:t>S</w:t>
      </w:r>
      <w:r w:rsidRPr="009D4A27">
        <w:rPr>
          <w:rFonts w:asciiTheme="minorHAnsi" w:hAnsiTheme="minorHAnsi" w:cstheme="minorHAnsi"/>
        </w:rPr>
        <w:t>mluvní strany prohlašují, že si smlouvu pečlivě přečetly a na důkaz souhlasu s výše uvedenými ustanoveními připojují své podpisy.</w:t>
      </w:r>
    </w:p>
    <w:p w14:paraId="310F317F" w14:textId="77777777" w:rsidR="009D4A27" w:rsidRPr="009D4A27" w:rsidRDefault="009D4A27" w:rsidP="009D4A27">
      <w:pPr>
        <w:pStyle w:val="Zkladntext"/>
        <w:ind w:left="720"/>
        <w:rPr>
          <w:rFonts w:asciiTheme="minorHAnsi" w:hAnsiTheme="minorHAnsi" w:cstheme="minorHAnsi"/>
        </w:rPr>
      </w:pPr>
    </w:p>
    <w:p w14:paraId="2EEAAAEE" w14:textId="77777777" w:rsidR="009D4A27" w:rsidRPr="009D4A27" w:rsidRDefault="009D4A27" w:rsidP="009D4A27">
      <w:pPr>
        <w:pStyle w:val="Zkladntext"/>
        <w:rPr>
          <w:rFonts w:asciiTheme="minorHAnsi" w:hAnsiTheme="minorHAnsi" w:cstheme="minorHAnsi"/>
        </w:rPr>
      </w:pPr>
    </w:p>
    <w:tbl>
      <w:tblPr>
        <w:tblW w:w="8788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9D4A27" w:rsidRPr="009D4A27" w14:paraId="4EE74A26" w14:textId="77777777" w:rsidTr="004912E8">
        <w:trPr>
          <w:trHeight w:val="1648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043EBD" w14:textId="2C8C5576" w:rsidR="004912E8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Razítko a podpis</w:t>
            </w:r>
          </w:p>
          <w:p w14:paraId="7BAC4579" w14:textId="6B077B10" w:rsidR="009D4A27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91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STARMANS electronics, s.r.o.</w:t>
            </w:r>
          </w:p>
          <w:p w14:paraId="1AF22B12" w14:textId="77777777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76B0B9B" w14:textId="77777777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5F720823" w14:textId="1EB768A9" w:rsidR="004912E8" w:rsidRPr="004912E8" w:rsidRDefault="004912E8" w:rsidP="004912E8">
            <w:pPr>
              <w:pStyle w:val="Zkladntext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4912E8">
              <w:rPr>
                <w:rFonts w:asciiTheme="minorHAnsi" w:hAnsiTheme="minorHAnsi" w:cstheme="minorHAnsi"/>
                <w:lang w:val="cs-CZ"/>
              </w:rPr>
              <w:t>Ing. Stanislav Štarman, Ph.D.</w:t>
            </w:r>
          </w:p>
          <w:p w14:paraId="40A930BF" w14:textId="61C8625A" w:rsidR="009D4A27" w:rsidRPr="004912E8" w:rsidRDefault="004912E8" w:rsidP="004912E8">
            <w:pPr>
              <w:pStyle w:val="Zkladntext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4912E8">
              <w:rPr>
                <w:rFonts w:asciiTheme="minorHAnsi" w:hAnsiTheme="minorHAnsi" w:cstheme="minorHAnsi"/>
                <w:lang w:val="cs-CZ"/>
              </w:rPr>
              <w:t>jednatel</w:t>
            </w:r>
          </w:p>
          <w:p w14:paraId="35BFD765" w14:textId="123CFFA5" w:rsidR="009D4A27" w:rsidRPr="004912E8" w:rsidRDefault="009D4A27" w:rsidP="003B43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V Praze dne</w:t>
            </w:r>
            <w:r w:rsidR="00016D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3B4322">
              <w:rPr>
                <w:rFonts w:asciiTheme="minorHAnsi" w:hAnsiTheme="minorHAnsi" w:cstheme="minorHAnsi"/>
                <w:sz w:val="24"/>
                <w:szCs w:val="24"/>
              </w:rPr>
              <w:t>26.01.2023</w:t>
            </w:r>
            <w:proofErr w:type="gramEnd"/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B70686" w14:textId="285A5160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Razítko a podpis</w:t>
            </w:r>
          </w:p>
          <w:p w14:paraId="34EACF17" w14:textId="010648BD" w:rsidR="004912E8" w:rsidRPr="003445BF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5BF">
              <w:rPr>
                <w:rFonts w:asciiTheme="minorHAnsi" w:hAnsiTheme="minorHAnsi" w:cstheme="minorHAnsi"/>
                <w:b/>
                <w:sz w:val="24"/>
                <w:szCs w:val="24"/>
              </w:rPr>
              <w:t>Technická univerzita v Liberci</w:t>
            </w:r>
          </w:p>
          <w:p w14:paraId="57820B6F" w14:textId="77777777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FD897A" w14:textId="77777777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  <w:p w14:paraId="003F8EDC" w14:textId="2BF0872C" w:rsidR="004912E8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doc. RNDr. Miroslav Brzezina CSc.</w:t>
            </w:r>
          </w:p>
          <w:p w14:paraId="438FD33B" w14:textId="500F9121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  <w:p w14:paraId="7FA743F7" w14:textId="401F6410" w:rsidR="009D4A27" w:rsidRPr="004912E8" w:rsidRDefault="009D4A27" w:rsidP="009939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 xml:space="preserve">V Liberci dne </w:t>
            </w:r>
            <w:proofErr w:type="gramStart"/>
            <w:r w:rsidR="003B4322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B4322">
              <w:rPr>
                <w:rFonts w:asciiTheme="minorHAnsi" w:hAnsiTheme="minorHAnsi" w:cstheme="minorHAnsi"/>
                <w:sz w:val="24"/>
                <w:szCs w:val="24"/>
              </w:rPr>
              <w:t>.01.2023</w:t>
            </w:r>
            <w:proofErr w:type="gramEnd"/>
          </w:p>
        </w:tc>
      </w:tr>
      <w:tr w:rsidR="009D4A27" w:rsidRPr="009D4A27" w14:paraId="43D7D58A" w14:textId="77777777" w:rsidTr="004912E8">
        <w:trPr>
          <w:trHeight w:val="1648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0F7804" w14:textId="20D238F7" w:rsidR="004912E8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Razítko a podpis</w:t>
            </w:r>
          </w:p>
          <w:p w14:paraId="1A14718B" w14:textId="0DDB6859" w:rsidR="009D4A27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MOLECULAR CYBERNETICS, s.r.o.</w:t>
            </w:r>
          </w:p>
          <w:p w14:paraId="1D549DE4" w14:textId="77777777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39F6BD" w14:textId="77777777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0C794953" w14:textId="6604866A" w:rsidR="004912E8" w:rsidRPr="004912E8" w:rsidRDefault="007D50EB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RNDr. Zdeněk Kváča</w:t>
            </w:r>
          </w:p>
          <w:p w14:paraId="14BB925F" w14:textId="771C1C5E" w:rsidR="009D4A27" w:rsidRPr="004912E8" w:rsidRDefault="009D4A27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jednatel</w:t>
            </w:r>
          </w:p>
          <w:p w14:paraId="7AEAF497" w14:textId="5E5031D6" w:rsidR="009D4A27" w:rsidRPr="004912E8" w:rsidRDefault="009D4A27" w:rsidP="009939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V Praze dne</w:t>
            </w:r>
            <w:r w:rsidR="00016D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3B4322">
              <w:rPr>
                <w:rFonts w:asciiTheme="minorHAnsi" w:hAnsiTheme="minorHAnsi" w:cstheme="minorHAnsi"/>
                <w:sz w:val="24"/>
                <w:szCs w:val="24"/>
              </w:rPr>
              <w:t>26.01.2023</w:t>
            </w:r>
            <w:proofErr w:type="gramEnd"/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887ADF" w14:textId="3906FB8E" w:rsidR="004912E8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Razítko a podpis</w:t>
            </w:r>
          </w:p>
          <w:p w14:paraId="51DE8AF0" w14:textId="1B4F090B" w:rsidR="004912E8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České vysoké učení technické v Praze</w:t>
            </w:r>
          </w:p>
          <w:p w14:paraId="6184EF6E" w14:textId="77777777" w:rsidR="004912E8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22B6C" w14:textId="77777777" w:rsidR="004912E8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56A8AD9E" w14:textId="2FD5BEED" w:rsidR="004912E8" w:rsidRPr="00016D02" w:rsidRDefault="00160621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tooltip="Docent" w:history="1">
              <w:r w:rsidR="007D50EB" w:rsidRPr="00016D02">
                <w:rPr>
                  <w:rStyle w:val="Hypertextovodkaz"/>
                  <w:color w:val="auto"/>
                  <w:u w:val="none"/>
                </w:rPr>
                <w:t>doc.</w:t>
              </w:r>
            </w:hyperlink>
            <w:r w:rsidR="007D50EB" w:rsidRPr="00016D02">
              <w:rPr>
                <w:rStyle w:val="titulped"/>
              </w:rPr>
              <w:t xml:space="preserve"> </w:t>
            </w:r>
            <w:hyperlink r:id="rId13" w:tooltip="Doktor přírodních věd" w:history="1">
              <w:r w:rsidR="007D50EB" w:rsidRPr="00016D02">
                <w:rPr>
                  <w:rStyle w:val="Hypertextovodkaz"/>
                  <w:color w:val="auto"/>
                  <w:u w:val="none"/>
                </w:rPr>
                <w:t>RNDr.</w:t>
              </w:r>
            </w:hyperlink>
            <w:r w:rsidR="007D50EB" w:rsidRPr="00016D02">
              <w:t xml:space="preserve"> Vojtěch Petráček, </w:t>
            </w:r>
            <w:hyperlink r:id="rId14" w:tooltip="Kandidát věd" w:history="1">
              <w:r w:rsidR="007D50EB" w:rsidRPr="00016D02">
                <w:rPr>
                  <w:rStyle w:val="Hypertextovodkaz"/>
                  <w:color w:val="auto"/>
                  <w:u w:val="none"/>
                </w:rPr>
                <w:t>CSc.</w:t>
              </w:r>
            </w:hyperlink>
          </w:p>
          <w:p w14:paraId="20196902" w14:textId="225CF9B9" w:rsidR="004912E8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  <w:p w14:paraId="22B639E5" w14:textId="01CC4DC8" w:rsidR="009D4A27" w:rsidRPr="004912E8" w:rsidRDefault="004912E8" w:rsidP="004912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2E8">
              <w:rPr>
                <w:rFonts w:asciiTheme="minorHAnsi" w:hAnsiTheme="minorHAnsi" w:cstheme="minorHAnsi"/>
                <w:sz w:val="24"/>
                <w:szCs w:val="24"/>
              </w:rPr>
              <w:t>V Praze dne</w:t>
            </w:r>
            <w:r w:rsidR="003B4322">
              <w:rPr>
                <w:rFonts w:asciiTheme="minorHAnsi" w:hAnsiTheme="minorHAnsi" w:cstheme="minorHAnsi"/>
                <w:sz w:val="24"/>
                <w:szCs w:val="24"/>
              </w:rPr>
              <w:t xml:space="preserve"> 30</w:t>
            </w:r>
            <w:bookmarkStart w:id="0" w:name="_GoBack"/>
            <w:bookmarkEnd w:id="0"/>
            <w:r w:rsidR="003B4322">
              <w:rPr>
                <w:rFonts w:asciiTheme="minorHAnsi" w:hAnsiTheme="minorHAnsi" w:cstheme="minorHAnsi"/>
                <w:sz w:val="24"/>
                <w:szCs w:val="24"/>
              </w:rPr>
              <w:t>.01.2023</w:t>
            </w:r>
          </w:p>
        </w:tc>
      </w:tr>
    </w:tbl>
    <w:p w14:paraId="4A27F6AF" w14:textId="77777777" w:rsidR="009D4A27" w:rsidRPr="009D4A27" w:rsidRDefault="009D4A27" w:rsidP="009D4A27">
      <w:pPr>
        <w:pStyle w:val="Zkladntext"/>
        <w:rPr>
          <w:rFonts w:asciiTheme="minorHAnsi" w:hAnsiTheme="minorHAnsi" w:cstheme="minorHAnsi"/>
        </w:rPr>
      </w:pPr>
    </w:p>
    <w:p w14:paraId="5B067A98" w14:textId="77777777" w:rsidR="009D4A27" w:rsidRPr="009D4A27" w:rsidRDefault="009D4A27" w:rsidP="009D4A27">
      <w:pPr>
        <w:tabs>
          <w:tab w:val="left" w:pos="709"/>
        </w:tabs>
        <w:spacing w:after="0" w:line="240" w:lineRule="auto"/>
        <w:ind w:left="709" w:hanging="425"/>
        <w:rPr>
          <w:rStyle w:val="Zdraznnjemn"/>
          <w:rFonts w:asciiTheme="minorHAnsi" w:hAnsiTheme="minorHAnsi" w:cstheme="minorHAnsi"/>
          <w:sz w:val="24"/>
          <w:szCs w:val="24"/>
        </w:rPr>
      </w:pPr>
    </w:p>
    <w:sectPr w:rsidR="009D4A27" w:rsidRPr="009D4A27" w:rsidSect="006A3AE2">
      <w:footerReference w:type="even" r:id="rId15"/>
      <w:footerReference w:type="default" r:id="rId16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08A66" w16cid:durableId="2774FF88"/>
  <w16cid:commentId w16cid:paraId="19CE7924" w16cid:durableId="277A2969"/>
  <w16cid:commentId w16cid:paraId="7941B1B2" w16cid:durableId="2774FFC5"/>
  <w16cid:commentId w16cid:paraId="240D5582" w16cid:durableId="277A2519"/>
  <w16cid:commentId w16cid:paraId="1769E46C" w16cid:durableId="2774FFDA"/>
  <w16cid:commentId w16cid:paraId="37BF291F" w16cid:durableId="27750005"/>
  <w16cid:commentId w16cid:paraId="61B365C9" w16cid:durableId="277500AE"/>
  <w16cid:commentId w16cid:paraId="1763C445" w16cid:durableId="27750080"/>
  <w16cid:commentId w16cid:paraId="580ACCED" w16cid:durableId="277A2C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B9DC2" w14:textId="77777777" w:rsidR="00160621" w:rsidRDefault="00160621" w:rsidP="008F253F">
      <w:r>
        <w:separator/>
      </w:r>
    </w:p>
  </w:endnote>
  <w:endnote w:type="continuationSeparator" w:id="0">
    <w:p w14:paraId="0470E48A" w14:textId="77777777" w:rsidR="00160621" w:rsidRDefault="0016062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9672" w14:textId="187D434A" w:rsidR="00E35826" w:rsidRPr="006040E5" w:rsidRDefault="00160621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3B4322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3B4322">
      <w:rPr>
        <w:rFonts w:ascii="Arial" w:hAnsi="Arial" w:cs="Arial"/>
        <w:noProof/>
        <w:color w:val="000000" w:themeColor="text1"/>
        <w:sz w:val="18"/>
        <w:szCs w:val="18"/>
      </w:rPr>
      <w:t>6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4D2FEE9" w:rsidR="00E35826" w:rsidRPr="006A3AE2" w:rsidRDefault="00E35826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Technická univerzita v Liberci | </w:t>
    </w:r>
    <w:r w:rsidR="006A3AE2">
      <w:rPr>
        <w:rFonts w:ascii="Arial" w:hAnsi="Arial" w:cs="Arial"/>
        <w:color w:val="5948AD"/>
        <w:sz w:val="18"/>
        <w:szCs w:val="18"/>
      </w:rPr>
      <w:t>Fakulta strojní, Katedra materiálu</w:t>
    </w:r>
  </w:p>
  <w:p w14:paraId="7F427EEA" w14:textId="6947AF20" w:rsidR="008359C7" w:rsidRPr="00E35826" w:rsidRDefault="00E35826" w:rsidP="00E35826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Studentská 1402/2, 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461 17  Liberec</w:t>
    </w:r>
    <w:proofErr w:type="gramEnd"/>
    <w:r w:rsidRPr="006040E5">
      <w:rPr>
        <w:rFonts w:ascii="Arial" w:hAnsi="Arial" w:cs="Arial"/>
        <w:color w:val="5948AD"/>
        <w:sz w:val="18"/>
        <w:szCs w:val="18"/>
      </w:rPr>
      <w:t xml:space="preserve"> 1 | www.tul.cz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8ED8F" w14:textId="77777777" w:rsidR="00160621" w:rsidRDefault="00160621" w:rsidP="008F253F">
      <w:r>
        <w:separator/>
      </w:r>
    </w:p>
  </w:footnote>
  <w:footnote w:type="continuationSeparator" w:id="0">
    <w:p w14:paraId="323043C9" w14:textId="77777777" w:rsidR="00160621" w:rsidRDefault="00160621" w:rsidP="008F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5070"/>
    <w:multiLevelType w:val="hybridMultilevel"/>
    <w:tmpl w:val="444EF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F"/>
    <w:rsid w:val="00013321"/>
    <w:rsid w:val="00016D02"/>
    <w:rsid w:val="0005681B"/>
    <w:rsid w:val="00065583"/>
    <w:rsid w:val="000712B2"/>
    <w:rsid w:val="000A180A"/>
    <w:rsid w:val="000A6050"/>
    <w:rsid w:val="000A7FFD"/>
    <w:rsid w:val="000B4936"/>
    <w:rsid w:val="000D1FE1"/>
    <w:rsid w:val="000E7AD5"/>
    <w:rsid w:val="00111672"/>
    <w:rsid w:val="00123D74"/>
    <w:rsid w:val="0014371C"/>
    <w:rsid w:val="00160621"/>
    <w:rsid w:val="00174B8F"/>
    <w:rsid w:val="0019414C"/>
    <w:rsid w:val="0019729F"/>
    <w:rsid w:val="001A15AF"/>
    <w:rsid w:val="001C3713"/>
    <w:rsid w:val="001C5625"/>
    <w:rsid w:val="001F30A3"/>
    <w:rsid w:val="002174C5"/>
    <w:rsid w:val="00232D48"/>
    <w:rsid w:val="00237FF3"/>
    <w:rsid w:val="00245D8F"/>
    <w:rsid w:val="00250D81"/>
    <w:rsid w:val="00294AC4"/>
    <w:rsid w:val="002B62D7"/>
    <w:rsid w:val="0031590A"/>
    <w:rsid w:val="003408D2"/>
    <w:rsid w:val="00340AAF"/>
    <w:rsid w:val="003445BF"/>
    <w:rsid w:val="003709BD"/>
    <w:rsid w:val="003A1E8C"/>
    <w:rsid w:val="003B4322"/>
    <w:rsid w:val="003B62EA"/>
    <w:rsid w:val="003C7838"/>
    <w:rsid w:val="00430A2A"/>
    <w:rsid w:val="004557FB"/>
    <w:rsid w:val="004643B3"/>
    <w:rsid w:val="00474BA5"/>
    <w:rsid w:val="004912E8"/>
    <w:rsid w:val="004D3193"/>
    <w:rsid w:val="004D656D"/>
    <w:rsid w:val="004E0B43"/>
    <w:rsid w:val="0053563A"/>
    <w:rsid w:val="00576016"/>
    <w:rsid w:val="005D1D09"/>
    <w:rsid w:val="005E4A71"/>
    <w:rsid w:val="005F13B0"/>
    <w:rsid w:val="005F2F85"/>
    <w:rsid w:val="006040E5"/>
    <w:rsid w:val="00623515"/>
    <w:rsid w:val="00683F60"/>
    <w:rsid w:val="0069558C"/>
    <w:rsid w:val="006A21A3"/>
    <w:rsid w:val="006A3AE2"/>
    <w:rsid w:val="006A77A5"/>
    <w:rsid w:val="006E432E"/>
    <w:rsid w:val="00715782"/>
    <w:rsid w:val="00741E82"/>
    <w:rsid w:val="007528D4"/>
    <w:rsid w:val="00767EDD"/>
    <w:rsid w:val="00774E8A"/>
    <w:rsid w:val="007805A9"/>
    <w:rsid w:val="007B15D2"/>
    <w:rsid w:val="007D50EB"/>
    <w:rsid w:val="007E1BD2"/>
    <w:rsid w:val="007E32FF"/>
    <w:rsid w:val="007F188F"/>
    <w:rsid w:val="007F2C65"/>
    <w:rsid w:val="00800F0B"/>
    <w:rsid w:val="0080471E"/>
    <w:rsid w:val="008359C7"/>
    <w:rsid w:val="00865198"/>
    <w:rsid w:val="008E09E6"/>
    <w:rsid w:val="008F253F"/>
    <w:rsid w:val="0092015A"/>
    <w:rsid w:val="00924E66"/>
    <w:rsid w:val="00930F3F"/>
    <w:rsid w:val="00940308"/>
    <w:rsid w:val="009441E4"/>
    <w:rsid w:val="00944F21"/>
    <w:rsid w:val="009713ED"/>
    <w:rsid w:val="00972CFC"/>
    <w:rsid w:val="00977E25"/>
    <w:rsid w:val="009939F4"/>
    <w:rsid w:val="00996CB2"/>
    <w:rsid w:val="009B2E40"/>
    <w:rsid w:val="009C202B"/>
    <w:rsid w:val="009D3107"/>
    <w:rsid w:val="009D4A27"/>
    <w:rsid w:val="009D50B5"/>
    <w:rsid w:val="009F4A50"/>
    <w:rsid w:val="00A014CF"/>
    <w:rsid w:val="00AA3D5E"/>
    <w:rsid w:val="00AC7D00"/>
    <w:rsid w:val="00AD66DB"/>
    <w:rsid w:val="00AF16ED"/>
    <w:rsid w:val="00B07FC8"/>
    <w:rsid w:val="00B107FE"/>
    <w:rsid w:val="00B26B3F"/>
    <w:rsid w:val="00B411E3"/>
    <w:rsid w:val="00B61F31"/>
    <w:rsid w:val="00B638A6"/>
    <w:rsid w:val="00B71BEB"/>
    <w:rsid w:val="00BC00DF"/>
    <w:rsid w:val="00BF3AA8"/>
    <w:rsid w:val="00C10A19"/>
    <w:rsid w:val="00C73C96"/>
    <w:rsid w:val="00C911C5"/>
    <w:rsid w:val="00C92A95"/>
    <w:rsid w:val="00CF1847"/>
    <w:rsid w:val="00D22CA2"/>
    <w:rsid w:val="00D51EAF"/>
    <w:rsid w:val="00D67F49"/>
    <w:rsid w:val="00D7069D"/>
    <w:rsid w:val="00D92E21"/>
    <w:rsid w:val="00DA4AE4"/>
    <w:rsid w:val="00E2345F"/>
    <w:rsid w:val="00E26A99"/>
    <w:rsid w:val="00E307D1"/>
    <w:rsid w:val="00E35826"/>
    <w:rsid w:val="00E44A1B"/>
    <w:rsid w:val="00E62047"/>
    <w:rsid w:val="00E630F8"/>
    <w:rsid w:val="00E645CD"/>
    <w:rsid w:val="00E72293"/>
    <w:rsid w:val="00E85BDD"/>
    <w:rsid w:val="00E94C79"/>
    <w:rsid w:val="00E969C6"/>
    <w:rsid w:val="00F54AE1"/>
    <w:rsid w:val="00F74845"/>
    <w:rsid w:val="00F83EC6"/>
    <w:rsid w:val="00FB0AE0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6A3AE2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A3AE2"/>
    <w:rPr>
      <w:rFonts w:ascii="Tms Rmn" w:eastAsia="Times New Roman" w:hAnsi="Tms Rmn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A3AE2"/>
    <w:pPr>
      <w:autoSpaceDE w:val="0"/>
      <w:autoSpaceDN w:val="0"/>
      <w:spacing w:after="0" w:line="240" w:lineRule="auto"/>
      <w:ind w:left="720"/>
      <w:contextualSpacing/>
    </w:pPr>
    <w:rPr>
      <w:rFonts w:ascii="Tms Rmn" w:eastAsia="Times New Roman" w:hAnsi="Tms Rmn" w:cs="Tms Rmn"/>
      <w:szCs w:val="20"/>
      <w:lang w:val="en-US" w:eastAsia="cs-CZ"/>
    </w:rPr>
  </w:style>
  <w:style w:type="table" w:styleId="Mkatabulky">
    <w:name w:val="Table Grid"/>
    <w:basedOn w:val="Normlntabulka"/>
    <w:uiPriority w:val="39"/>
    <w:rsid w:val="0086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45"/>
    <w:rPr>
      <w:rFonts w:ascii="Segoe UI" w:eastAsia="Calibri" w:hAnsi="Segoe UI" w:cs="Segoe UI"/>
      <w:sz w:val="18"/>
      <w:szCs w:val="18"/>
    </w:rPr>
  </w:style>
  <w:style w:type="character" w:customStyle="1" w:styleId="titulped">
    <w:name w:val="titul_před"/>
    <w:basedOn w:val="Standardnpsmoodstavce"/>
    <w:rsid w:val="00E645CD"/>
  </w:style>
  <w:style w:type="character" w:customStyle="1" w:styleId="titulza">
    <w:name w:val="titul_za"/>
    <w:basedOn w:val="Standardnpsmoodstavce"/>
    <w:rsid w:val="00E645CD"/>
  </w:style>
  <w:style w:type="character" w:styleId="Odkaznakoment">
    <w:name w:val="annotation reference"/>
    <w:basedOn w:val="Standardnpsmoodstavce"/>
    <w:uiPriority w:val="99"/>
    <w:semiHidden/>
    <w:unhideWhenUsed/>
    <w:rsid w:val="0069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8C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8C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6A3AE2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A3AE2"/>
    <w:rPr>
      <w:rFonts w:ascii="Tms Rmn" w:eastAsia="Times New Roman" w:hAnsi="Tms Rmn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A3AE2"/>
    <w:pPr>
      <w:autoSpaceDE w:val="0"/>
      <w:autoSpaceDN w:val="0"/>
      <w:spacing w:after="0" w:line="240" w:lineRule="auto"/>
      <w:ind w:left="720"/>
      <w:contextualSpacing/>
    </w:pPr>
    <w:rPr>
      <w:rFonts w:ascii="Tms Rmn" w:eastAsia="Times New Roman" w:hAnsi="Tms Rmn" w:cs="Tms Rmn"/>
      <w:szCs w:val="20"/>
      <w:lang w:val="en-US" w:eastAsia="cs-CZ"/>
    </w:rPr>
  </w:style>
  <w:style w:type="table" w:styleId="Mkatabulky">
    <w:name w:val="Table Grid"/>
    <w:basedOn w:val="Normlntabulka"/>
    <w:uiPriority w:val="39"/>
    <w:rsid w:val="0086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45"/>
    <w:rPr>
      <w:rFonts w:ascii="Segoe UI" w:eastAsia="Calibri" w:hAnsi="Segoe UI" w:cs="Segoe UI"/>
      <w:sz w:val="18"/>
      <w:szCs w:val="18"/>
    </w:rPr>
  </w:style>
  <w:style w:type="character" w:customStyle="1" w:styleId="titulped">
    <w:name w:val="titul_před"/>
    <w:basedOn w:val="Standardnpsmoodstavce"/>
    <w:rsid w:val="00E645CD"/>
  </w:style>
  <w:style w:type="character" w:customStyle="1" w:styleId="titulza">
    <w:name w:val="titul_za"/>
    <w:basedOn w:val="Standardnpsmoodstavce"/>
    <w:rsid w:val="00E645CD"/>
  </w:style>
  <w:style w:type="character" w:styleId="Odkaznakoment">
    <w:name w:val="annotation reference"/>
    <w:basedOn w:val="Standardnpsmoodstavce"/>
    <w:uiPriority w:val="99"/>
    <w:semiHidden/>
    <w:unhideWhenUsed/>
    <w:rsid w:val="0069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8C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8C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.wikipedia.org/wiki/Doktor_p%C5%99%C3%ADrodn%C3%ADch_v%C4%9B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s.wikipedia.org/wiki/Doc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Kandid%C3%A1t_v%C4%9B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s.wikipedia.org/wiki/Doktor_p%C5%99%C3%ADrodn%C3%ADch_v%C4%9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Docent" TargetMode="External"/><Relationship Id="rId14" Type="http://schemas.openxmlformats.org/officeDocument/2006/relationships/hyperlink" Target="https://cs.wikipedia.org/wiki/Kandid%C3%A1t_v%C4%9Bd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E6A42-8E5B-4FA4-8CAD-AA6C6C4F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1756</Words>
  <Characters>10366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Pavla Kholová</cp:lastModifiedBy>
  <cp:revision>6</cp:revision>
  <cp:lastPrinted>2023-01-18T14:21:00Z</cp:lastPrinted>
  <dcterms:created xsi:type="dcterms:W3CDTF">2023-01-24T10:23:00Z</dcterms:created>
  <dcterms:modified xsi:type="dcterms:W3CDTF">2023-02-01T14:06:00Z</dcterms:modified>
  <cp:category/>
</cp:coreProperties>
</file>