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14:paraId="5033B57F" w14:textId="20860F54" w:rsidR="007E03C3" w:rsidRPr="00CF129B" w:rsidRDefault="005E206B">
      <w:pPr>
        <w:pStyle w:val="Nadpis1"/>
        <w:rPr>
          <w:rFonts w:ascii="Calibri" w:hAnsi="Calibri"/>
        </w:rPr>
      </w:pPr>
      <w:r>
        <w:rPr>
          <w:rFonts w:ascii="Calibri" w:hAnsi="Calibri"/>
        </w:rPr>
        <w:t>Dodatek ke s</w:t>
      </w:r>
      <w:r w:rsidR="007E03C3" w:rsidRPr="00CF129B">
        <w:rPr>
          <w:rFonts w:ascii="Calibri" w:hAnsi="Calibri"/>
        </w:rPr>
        <w:t>mlouv</w:t>
      </w:r>
      <w:r>
        <w:rPr>
          <w:rFonts w:ascii="Calibri" w:hAnsi="Calibri"/>
        </w:rPr>
        <w:t>ě</w:t>
      </w:r>
      <w:r w:rsidR="007E03C3" w:rsidRPr="00CF129B">
        <w:rPr>
          <w:rFonts w:ascii="Calibri" w:hAnsi="Calibri"/>
        </w:rPr>
        <w:t xml:space="preserve"> o dílo</w:t>
      </w:r>
      <w:r w:rsidR="002D5BC3">
        <w:rPr>
          <w:rFonts w:ascii="Calibri" w:hAnsi="Calibri"/>
        </w:rPr>
        <w:t xml:space="preserve"> </w:t>
      </w:r>
      <w:r w:rsidR="00656188">
        <w:rPr>
          <w:rFonts w:ascii="Calibri" w:hAnsi="Calibri"/>
        </w:rPr>
        <w:t>č.</w:t>
      </w:r>
      <w:r w:rsidR="00666B0B">
        <w:rPr>
          <w:rFonts w:ascii="Calibri" w:hAnsi="Calibri"/>
        </w:rPr>
        <w:t xml:space="preserve"> </w:t>
      </w:r>
      <w:r w:rsidR="004C4874">
        <w:rPr>
          <w:rFonts w:ascii="Calibri" w:hAnsi="Calibri"/>
        </w:rPr>
        <w:t>0</w:t>
      </w:r>
      <w:r w:rsidR="00B4200C">
        <w:rPr>
          <w:rFonts w:ascii="Calibri" w:hAnsi="Calibri"/>
        </w:rPr>
        <w:t>88-</w:t>
      </w:r>
      <w:r w:rsidR="0053158B">
        <w:rPr>
          <w:rFonts w:ascii="Calibri" w:hAnsi="Calibri"/>
        </w:rPr>
        <w:t>1</w:t>
      </w:r>
    </w:p>
    <w:p w14:paraId="6AC6B123" w14:textId="77777777" w:rsidR="007E03C3" w:rsidRPr="00CF129B" w:rsidRDefault="00EF0B15">
      <w:pPr>
        <w:jc w:val="center"/>
        <w:rPr>
          <w:rFonts w:ascii="Calibri" w:hAnsi="Calibri"/>
          <w:sz w:val="22"/>
        </w:rPr>
      </w:pPr>
      <w:r w:rsidRPr="00EF0B15">
        <w:rPr>
          <w:rFonts w:ascii="Calibri" w:hAnsi="Calibri"/>
          <w:sz w:val="22"/>
        </w:rPr>
        <w:t>uzavřená ve smyslu ustanovení § 2586 a následujících zákona č. 89/2012 Sb. občanského zákoníku</w:t>
      </w:r>
    </w:p>
    <w:p w14:paraId="63866A0C" w14:textId="77777777" w:rsidR="007E03C3" w:rsidRPr="00CF129B" w:rsidRDefault="007E03C3">
      <w:pPr>
        <w:jc w:val="center"/>
        <w:rPr>
          <w:rFonts w:ascii="Calibri" w:hAnsi="Calibri"/>
          <w:b/>
          <w:bCs/>
          <w:sz w:val="22"/>
        </w:rPr>
      </w:pPr>
      <w:r w:rsidRPr="00CF129B">
        <w:rPr>
          <w:rFonts w:ascii="Calibri" w:hAnsi="Calibri"/>
          <w:b/>
          <w:bCs/>
          <w:sz w:val="22"/>
        </w:rPr>
        <w:t>níže uvedeného dne, měsíce a roku mezi smluvními stranami, kterými jsou:</w:t>
      </w:r>
    </w:p>
    <w:p w14:paraId="369F4293" w14:textId="77777777" w:rsidR="007E03C3" w:rsidRPr="00CF129B" w:rsidRDefault="007E03C3">
      <w:pPr>
        <w:rPr>
          <w:rFonts w:ascii="Calibri" w:hAnsi="Calibri"/>
          <w:b/>
          <w:bCs/>
          <w:sz w:val="22"/>
        </w:rPr>
      </w:pPr>
    </w:p>
    <w:p w14:paraId="3CFB9F72" w14:textId="77777777" w:rsidR="00B4200C" w:rsidRPr="00CF129B" w:rsidRDefault="00B4200C" w:rsidP="00B4200C">
      <w:pPr>
        <w:rPr>
          <w:rFonts w:ascii="Calibri" w:hAnsi="Calibri"/>
          <w:b/>
          <w:bCs/>
          <w:i/>
          <w:iCs/>
          <w:sz w:val="22"/>
        </w:rPr>
      </w:pPr>
      <w:r w:rsidRPr="00CF129B">
        <w:rPr>
          <w:rFonts w:ascii="Calibri" w:hAnsi="Calibri"/>
          <w:b/>
          <w:bCs/>
          <w:i/>
          <w:iCs/>
          <w:sz w:val="22"/>
        </w:rPr>
        <w:t>Obchodní firma/jméno</w:t>
      </w:r>
      <w:r w:rsidRPr="00CF129B">
        <w:rPr>
          <w:rFonts w:ascii="Calibri" w:hAnsi="Calibri"/>
          <w:b/>
          <w:bCs/>
          <w:i/>
          <w:iCs/>
          <w:sz w:val="22"/>
        </w:rPr>
        <w:tab/>
      </w:r>
      <w:r w:rsidRPr="00CF129B">
        <w:rPr>
          <w:rFonts w:ascii="Calibri" w:hAnsi="Calibri"/>
          <w:b/>
          <w:bCs/>
          <w:i/>
          <w:iCs/>
          <w:sz w:val="22"/>
        </w:rPr>
        <w:tab/>
      </w:r>
      <w:r w:rsidRPr="006D2C95">
        <w:rPr>
          <w:rFonts w:ascii="Calibri" w:hAnsi="Calibri"/>
          <w:b/>
          <w:bCs/>
          <w:i/>
          <w:iCs/>
          <w:sz w:val="22"/>
        </w:rPr>
        <w:t>Střední odborná škola a Střední odborné učiliště, Kladno</w:t>
      </w:r>
      <w:r w:rsidRPr="00CF129B">
        <w:rPr>
          <w:rFonts w:ascii="Calibri" w:hAnsi="Calibri"/>
          <w:b/>
          <w:bCs/>
          <w:i/>
          <w:iCs/>
          <w:sz w:val="22"/>
        </w:rPr>
        <w:t xml:space="preserve">    </w:t>
      </w:r>
      <w:r w:rsidRPr="00CF129B">
        <w:rPr>
          <w:rFonts w:ascii="Calibri" w:hAnsi="Calibri"/>
          <w:b/>
          <w:bCs/>
          <w:i/>
          <w:iCs/>
          <w:sz w:val="22"/>
        </w:rPr>
        <w:tab/>
        <w:t xml:space="preserve">  </w:t>
      </w:r>
    </w:p>
    <w:p w14:paraId="1C20AB96" w14:textId="77777777" w:rsidR="00B4200C" w:rsidRPr="00CF129B" w:rsidRDefault="00B4200C" w:rsidP="00B4200C">
      <w:pPr>
        <w:rPr>
          <w:rFonts w:ascii="Calibri" w:hAnsi="Calibri"/>
          <w:sz w:val="22"/>
        </w:rPr>
      </w:pPr>
      <w:r w:rsidRPr="00CF129B">
        <w:rPr>
          <w:rFonts w:ascii="Calibri" w:hAnsi="Calibri"/>
          <w:sz w:val="22"/>
        </w:rPr>
        <w:t xml:space="preserve">se sídlem        </w:t>
      </w:r>
      <w:r w:rsidRPr="00CF129B">
        <w:rPr>
          <w:rFonts w:ascii="Calibri" w:hAnsi="Calibri"/>
          <w:sz w:val="22"/>
        </w:rPr>
        <w:tab/>
      </w:r>
      <w:r w:rsidRPr="00CF129B">
        <w:rPr>
          <w:rFonts w:ascii="Calibri" w:hAnsi="Calibri"/>
          <w:sz w:val="22"/>
        </w:rPr>
        <w:tab/>
      </w:r>
      <w:r w:rsidRPr="00CF129B">
        <w:rPr>
          <w:rFonts w:ascii="Calibri" w:hAnsi="Calibri"/>
          <w:sz w:val="22"/>
        </w:rPr>
        <w:tab/>
      </w:r>
      <w:r w:rsidRPr="006D2C95">
        <w:rPr>
          <w:rFonts w:ascii="Calibri" w:hAnsi="Calibri"/>
          <w:b/>
          <w:i/>
          <w:sz w:val="22"/>
        </w:rPr>
        <w:t>náměstí Edvarda Beneše 2353, 272 01 Kladno</w:t>
      </w:r>
      <w:r w:rsidRPr="00CF129B">
        <w:rPr>
          <w:rFonts w:ascii="Calibri" w:hAnsi="Calibri"/>
          <w:sz w:val="22"/>
        </w:rPr>
        <w:tab/>
        <w:t xml:space="preserve">    </w:t>
      </w:r>
    </w:p>
    <w:p w14:paraId="2C6364CC" w14:textId="77777777" w:rsidR="00B4200C" w:rsidRPr="00CF129B" w:rsidRDefault="00B4200C" w:rsidP="00B4200C">
      <w:pPr>
        <w:rPr>
          <w:rFonts w:ascii="Calibri" w:hAnsi="Calibri"/>
          <w:b/>
          <w:i/>
        </w:rPr>
      </w:pPr>
      <w:r w:rsidRPr="00CF129B">
        <w:rPr>
          <w:rFonts w:ascii="Calibri" w:hAnsi="Calibri"/>
          <w:sz w:val="22"/>
        </w:rPr>
        <w:t>IČO</w:t>
      </w:r>
      <w:r w:rsidRPr="00CF129B">
        <w:rPr>
          <w:rFonts w:ascii="Calibri" w:hAnsi="Calibri"/>
          <w:sz w:val="22"/>
        </w:rPr>
        <w:tab/>
      </w:r>
      <w:r w:rsidRPr="00CF129B">
        <w:rPr>
          <w:rFonts w:ascii="Calibri" w:hAnsi="Calibri"/>
          <w:sz w:val="22"/>
        </w:rPr>
        <w:tab/>
      </w:r>
      <w:r w:rsidRPr="00CF129B">
        <w:rPr>
          <w:rFonts w:ascii="Calibri" w:hAnsi="Calibri"/>
          <w:sz w:val="22"/>
        </w:rPr>
        <w:tab/>
      </w:r>
      <w:r w:rsidRPr="00CF129B">
        <w:rPr>
          <w:rFonts w:ascii="Calibri" w:hAnsi="Calibri"/>
          <w:sz w:val="22"/>
        </w:rPr>
        <w:tab/>
      </w:r>
      <w:r w:rsidRPr="00671F54">
        <w:rPr>
          <w:rFonts w:ascii="Calibri" w:hAnsi="Calibri"/>
          <w:b/>
          <w:i/>
          <w:sz w:val="22"/>
        </w:rPr>
        <w:t>00473634</w:t>
      </w:r>
      <w:r w:rsidRPr="00CF129B">
        <w:rPr>
          <w:rFonts w:ascii="Calibri" w:hAnsi="Calibri"/>
          <w:sz w:val="22"/>
        </w:rPr>
        <w:tab/>
      </w:r>
      <w:r w:rsidRPr="00CF129B">
        <w:rPr>
          <w:rFonts w:ascii="Calibri" w:hAnsi="Calibri"/>
          <w:b/>
          <w:i/>
        </w:rPr>
        <w:t xml:space="preserve"> </w:t>
      </w:r>
    </w:p>
    <w:p w14:paraId="7C1EAEA3" w14:textId="3768D1FA" w:rsidR="00B4200C" w:rsidRPr="00B4200C" w:rsidRDefault="00B4200C" w:rsidP="00B4200C">
      <w:pPr>
        <w:rPr>
          <w:rFonts w:ascii="Calibri" w:hAnsi="Calibri"/>
          <w:b/>
          <w:i/>
          <w:sz w:val="22"/>
        </w:rPr>
      </w:pPr>
      <w:r w:rsidRPr="00CF129B">
        <w:rPr>
          <w:rFonts w:ascii="Calibri" w:hAnsi="Calibri"/>
          <w:sz w:val="22"/>
        </w:rPr>
        <w:t xml:space="preserve">zastoupená   </w:t>
      </w:r>
      <w:r w:rsidRPr="00CF129B">
        <w:rPr>
          <w:rFonts w:ascii="Calibri" w:hAnsi="Calibri"/>
          <w:sz w:val="22"/>
        </w:rPr>
        <w:tab/>
      </w:r>
      <w:r w:rsidRPr="00CF129B">
        <w:rPr>
          <w:rFonts w:ascii="Calibri" w:hAnsi="Calibri"/>
          <w:sz w:val="22"/>
        </w:rPr>
        <w:tab/>
      </w:r>
      <w:r w:rsidRPr="00CF129B">
        <w:rPr>
          <w:rFonts w:ascii="Calibri" w:hAnsi="Calibri"/>
          <w:sz w:val="22"/>
        </w:rPr>
        <w:tab/>
      </w:r>
      <w:r w:rsidRPr="00CF129B">
        <w:rPr>
          <w:rFonts w:ascii="Calibri" w:hAnsi="Calibri"/>
          <w:b/>
          <w:i/>
          <w:sz w:val="22"/>
        </w:rPr>
        <w:t xml:space="preserve">Mgr. </w:t>
      </w:r>
      <w:r>
        <w:rPr>
          <w:rFonts w:ascii="Calibri" w:hAnsi="Calibri"/>
          <w:b/>
          <w:i/>
          <w:sz w:val="22"/>
        </w:rPr>
        <w:t xml:space="preserve">Petrem Patákem, </w:t>
      </w:r>
      <w:proofErr w:type="spellStart"/>
      <w:r>
        <w:rPr>
          <w:rFonts w:ascii="Calibri" w:hAnsi="Calibri"/>
          <w:b/>
          <w:i/>
          <w:sz w:val="22"/>
        </w:rPr>
        <w:t>DiS</w:t>
      </w:r>
      <w:proofErr w:type="spellEnd"/>
      <w:r w:rsidRPr="00B4200C">
        <w:rPr>
          <w:rFonts w:ascii="Calibri" w:hAnsi="Calibri"/>
          <w:b/>
          <w:i/>
          <w:sz w:val="22"/>
        </w:rPr>
        <w:t>., MBA</w:t>
      </w:r>
    </w:p>
    <w:p w14:paraId="4678C739" w14:textId="7F380978" w:rsidR="007E03C3" w:rsidRPr="00CF129B" w:rsidRDefault="00B4200C" w:rsidP="00B4200C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objednatele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b/>
          <w:i/>
          <w:sz w:val="22"/>
        </w:rPr>
        <w:t>11/00473634</w:t>
      </w:r>
      <w:r w:rsidRPr="0021270F">
        <w:rPr>
          <w:rFonts w:ascii="Calibri" w:hAnsi="Calibri"/>
          <w:b/>
          <w:i/>
          <w:sz w:val="22"/>
        </w:rPr>
        <w:t>/2016</w:t>
      </w:r>
      <w:r w:rsidR="00E9763D">
        <w:rPr>
          <w:rFonts w:ascii="Calibri" w:hAnsi="Calibri"/>
          <w:b/>
          <w:i/>
          <w:sz w:val="22"/>
        </w:rPr>
        <w:t>/2/2023</w:t>
      </w:r>
      <w:r w:rsidRPr="00CF129B">
        <w:rPr>
          <w:rFonts w:ascii="Calibri" w:hAnsi="Calibri"/>
          <w:sz w:val="22"/>
        </w:rPr>
        <w:t xml:space="preserve">         </w:t>
      </w:r>
      <w:r w:rsidR="00133E5D" w:rsidRPr="00CF129B">
        <w:rPr>
          <w:rFonts w:ascii="Calibri" w:hAnsi="Calibri"/>
          <w:sz w:val="22"/>
        </w:rPr>
        <w:tab/>
      </w:r>
      <w:r w:rsidR="00133E5D" w:rsidRPr="00CF129B">
        <w:rPr>
          <w:rFonts w:ascii="Calibri" w:hAnsi="Calibri"/>
          <w:sz w:val="22"/>
        </w:rPr>
        <w:tab/>
      </w:r>
      <w:r w:rsidR="007E03C3" w:rsidRPr="00CF129B">
        <w:rPr>
          <w:rFonts w:ascii="Calibri" w:hAnsi="Calibri"/>
          <w:sz w:val="22"/>
        </w:rPr>
        <w:t xml:space="preserve">                   </w:t>
      </w:r>
    </w:p>
    <w:p w14:paraId="227F9F4A" w14:textId="77777777" w:rsidR="007E03C3" w:rsidRPr="00CF129B" w:rsidRDefault="007E03C3">
      <w:pPr>
        <w:rPr>
          <w:rFonts w:ascii="Calibri" w:hAnsi="Calibri"/>
        </w:rPr>
      </w:pPr>
      <w:r w:rsidRPr="00CF129B">
        <w:rPr>
          <w:rFonts w:ascii="Calibri" w:hAnsi="Calibri"/>
          <w:sz w:val="22"/>
        </w:rPr>
        <w:t xml:space="preserve">                    </w:t>
      </w:r>
      <w:r w:rsidRPr="00CF129B">
        <w:rPr>
          <w:rFonts w:ascii="Calibri" w:hAnsi="Calibri"/>
        </w:rPr>
        <w:t xml:space="preserve">  </w:t>
      </w:r>
    </w:p>
    <w:p w14:paraId="150E9B99" w14:textId="77777777" w:rsidR="007E03C3" w:rsidRPr="00CF129B" w:rsidRDefault="007E03C3">
      <w:pPr>
        <w:rPr>
          <w:rFonts w:ascii="Calibri" w:hAnsi="Calibri"/>
          <w:sz w:val="22"/>
        </w:rPr>
      </w:pPr>
      <w:r w:rsidRPr="00CF129B">
        <w:rPr>
          <w:rFonts w:ascii="Calibri" w:hAnsi="Calibri"/>
          <w:sz w:val="22"/>
        </w:rPr>
        <w:t>ja</w:t>
      </w:r>
      <w:r w:rsidR="001014D0" w:rsidRPr="00CF129B">
        <w:rPr>
          <w:rFonts w:ascii="Calibri" w:hAnsi="Calibri"/>
          <w:sz w:val="22"/>
        </w:rPr>
        <w:t>ko objednatel na straně jedné (</w:t>
      </w:r>
      <w:r w:rsidRPr="00CF129B">
        <w:rPr>
          <w:rFonts w:ascii="Calibri" w:hAnsi="Calibri"/>
          <w:sz w:val="22"/>
        </w:rPr>
        <w:t>dále jen „objednatel“)</w:t>
      </w:r>
    </w:p>
    <w:p w14:paraId="6C73FB85" w14:textId="77777777" w:rsidR="007E03C3" w:rsidRPr="00CF129B" w:rsidRDefault="007E03C3">
      <w:pPr>
        <w:rPr>
          <w:rFonts w:ascii="Calibri" w:hAnsi="Calibri"/>
          <w:b/>
          <w:bCs/>
          <w:sz w:val="22"/>
        </w:rPr>
      </w:pPr>
    </w:p>
    <w:p w14:paraId="38850D56" w14:textId="77777777" w:rsidR="007E03C3" w:rsidRPr="00CF129B" w:rsidRDefault="007E03C3">
      <w:pPr>
        <w:jc w:val="center"/>
        <w:rPr>
          <w:rFonts w:ascii="Calibri" w:hAnsi="Calibri"/>
          <w:b/>
          <w:bCs/>
          <w:sz w:val="22"/>
        </w:rPr>
      </w:pPr>
      <w:r w:rsidRPr="00CF129B">
        <w:rPr>
          <w:rFonts w:ascii="Calibri" w:hAnsi="Calibri"/>
          <w:b/>
          <w:bCs/>
          <w:sz w:val="22"/>
        </w:rPr>
        <w:t>a</w:t>
      </w:r>
    </w:p>
    <w:p w14:paraId="635D64FF" w14:textId="77777777" w:rsidR="00B1176E" w:rsidRPr="00CF129B" w:rsidRDefault="007E03C3" w:rsidP="00B1176E">
      <w:pPr>
        <w:ind w:right="357"/>
        <w:jc w:val="both"/>
        <w:rPr>
          <w:rFonts w:ascii="Calibri" w:hAnsi="Calibri"/>
          <w:b/>
          <w:bCs/>
          <w:i/>
          <w:iCs/>
          <w:sz w:val="22"/>
        </w:rPr>
      </w:pPr>
      <w:r w:rsidRPr="00CF129B">
        <w:rPr>
          <w:rFonts w:ascii="Calibri" w:hAnsi="Calibri"/>
          <w:b/>
          <w:bCs/>
          <w:i/>
          <w:iCs/>
          <w:sz w:val="22"/>
        </w:rPr>
        <w:t xml:space="preserve"> </w:t>
      </w:r>
      <w:r w:rsidR="00B1176E" w:rsidRPr="00CF129B">
        <w:rPr>
          <w:rFonts w:ascii="Calibri" w:hAnsi="Calibri"/>
          <w:b/>
          <w:bCs/>
          <w:i/>
          <w:iCs/>
          <w:sz w:val="22"/>
        </w:rPr>
        <w:t xml:space="preserve">Obchodní firma/jméno           </w:t>
      </w:r>
      <w:r w:rsidR="00B1176E" w:rsidRPr="00CF129B">
        <w:rPr>
          <w:rFonts w:ascii="Calibri" w:hAnsi="Calibri"/>
          <w:b/>
          <w:bCs/>
          <w:i/>
          <w:iCs/>
          <w:sz w:val="22"/>
        </w:rPr>
        <w:tab/>
        <w:t>Skácelík</w:t>
      </w:r>
      <w:r w:rsidR="00B1176E">
        <w:rPr>
          <w:rFonts w:ascii="Calibri" w:hAnsi="Calibri"/>
          <w:b/>
          <w:bCs/>
          <w:i/>
          <w:iCs/>
          <w:sz w:val="22"/>
        </w:rPr>
        <w:t xml:space="preserve"> CZ</w:t>
      </w:r>
      <w:r w:rsidR="00B1176E" w:rsidRPr="00CF129B">
        <w:rPr>
          <w:rFonts w:ascii="Calibri" w:hAnsi="Calibri"/>
          <w:b/>
          <w:bCs/>
          <w:i/>
          <w:iCs/>
          <w:sz w:val="22"/>
        </w:rPr>
        <w:t xml:space="preserve">, </w:t>
      </w:r>
      <w:r w:rsidR="00B1176E">
        <w:rPr>
          <w:rFonts w:ascii="Calibri" w:hAnsi="Calibri"/>
          <w:b/>
          <w:bCs/>
          <w:i/>
          <w:iCs/>
          <w:sz w:val="22"/>
        </w:rPr>
        <w:t>s.r.o.</w:t>
      </w:r>
      <w:r w:rsidR="00B1176E" w:rsidRPr="00CF129B">
        <w:rPr>
          <w:rFonts w:ascii="Calibri" w:hAnsi="Calibri"/>
          <w:b/>
          <w:bCs/>
          <w:i/>
          <w:iCs/>
          <w:sz w:val="22"/>
        </w:rPr>
        <w:t xml:space="preserve"> </w:t>
      </w:r>
    </w:p>
    <w:p w14:paraId="10F872CA" w14:textId="77777777" w:rsidR="00B1176E" w:rsidRPr="00CF129B" w:rsidRDefault="00B1176E" w:rsidP="00B1176E">
      <w:pPr>
        <w:rPr>
          <w:rFonts w:ascii="Calibri" w:hAnsi="Calibri"/>
          <w:b/>
          <w:bCs/>
          <w:i/>
          <w:iCs/>
          <w:sz w:val="22"/>
        </w:rPr>
      </w:pPr>
      <w:r w:rsidRPr="00CF129B">
        <w:rPr>
          <w:rFonts w:ascii="Calibri" w:hAnsi="Calibri"/>
          <w:sz w:val="22"/>
        </w:rPr>
        <w:t xml:space="preserve"> se sídlem                                  </w:t>
      </w:r>
      <w:r w:rsidRPr="00CF129B">
        <w:rPr>
          <w:rFonts w:ascii="Calibri" w:hAnsi="Calibri"/>
          <w:sz w:val="22"/>
        </w:rPr>
        <w:tab/>
      </w:r>
      <w:r>
        <w:rPr>
          <w:rFonts w:ascii="Calibri" w:hAnsi="Calibri"/>
          <w:b/>
          <w:bCs/>
          <w:i/>
          <w:iCs/>
          <w:sz w:val="22"/>
        </w:rPr>
        <w:t>Seydlovo nám. 25/4</w:t>
      </w:r>
      <w:r w:rsidRPr="00CF129B">
        <w:rPr>
          <w:rFonts w:ascii="Calibri" w:hAnsi="Calibri"/>
          <w:b/>
          <w:bCs/>
          <w:i/>
          <w:iCs/>
          <w:sz w:val="22"/>
        </w:rPr>
        <w:t>,</w:t>
      </w:r>
      <w:r>
        <w:rPr>
          <w:rFonts w:ascii="Calibri" w:hAnsi="Calibri"/>
          <w:b/>
          <w:bCs/>
          <w:i/>
          <w:iCs/>
          <w:sz w:val="22"/>
        </w:rPr>
        <w:t xml:space="preserve"> 266</w:t>
      </w:r>
      <w:r w:rsidRPr="00CF129B">
        <w:rPr>
          <w:rFonts w:ascii="Calibri" w:hAnsi="Calibri"/>
          <w:b/>
          <w:bCs/>
          <w:i/>
          <w:iCs/>
          <w:sz w:val="22"/>
        </w:rPr>
        <w:t xml:space="preserve"> 0</w:t>
      </w:r>
      <w:r>
        <w:rPr>
          <w:rFonts w:ascii="Calibri" w:hAnsi="Calibri"/>
          <w:b/>
          <w:bCs/>
          <w:i/>
          <w:iCs/>
          <w:sz w:val="22"/>
        </w:rPr>
        <w:t>1</w:t>
      </w:r>
      <w:r w:rsidRPr="00CF129B">
        <w:rPr>
          <w:rFonts w:ascii="Calibri" w:hAnsi="Calibri"/>
          <w:b/>
          <w:bCs/>
          <w:i/>
          <w:iCs/>
          <w:sz w:val="22"/>
        </w:rPr>
        <w:t xml:space="preserve"> </w:t>
      </w:r>
      <w:r>
        <w:rPr>
          <w:rFonts w:ascii="Calibri" w:hAnsi="Calibri"/>
          <w:b/>
          <w:bCs/>
          <w:i/>
          <w:iCs/>
          <w:sz w:val="22"/>
        </w:rPr>
        <w:t>Beroun - Centrum</w:t>
      </w:r>
      <w:r w:rsidRPr="00CF129B">
        <w:rPr>
          <w:rFonts w:ascii="Calibri" w:hAnsi="Calibri"/>
          <w:b/>
          <w:bCs/>
          <w:i/>
          <w:iCs/>
          <w:sz w:val="22"/>
        </w:rPr>
        <w:tab/>
      </w:r>
    </w:p>
    <w:p w14:paraId="2658754B" w14:textId="77777777" w:rsidR="00B1176E" w:rsidRPr="00CF129B" w:rsidRDefault="00B1176E" w:rsidP="00B1176E">
      <w:pPr>
        <w:rPr>
          <w:rFonts w:ascii="Calibri" w:hAnsi="Calibri"/>
          <w:b/>
          <w:bCs/>
          <w:i/>
          <w:iCs/>
          <w:sz w:val="22"/>
        </w:rPr>
      </w:pPr>
      <w:r w:rsidRPr="00CF129B">
        <w:rPr>
          <w:rFonts w:ascii="Calibri" w:hAnsi="Calibri"/>
          <w:sz w:val="22"/>
        </w:rPr>
        <w:t xml:space="preserve"> IČO</w:t>
      </w:r>
      <w:r w:rsidRPr="00CF129B">
        <w:rPr>
          <w:rFonts w:ascii="Calibri" w:hAnsi="Calibri"/>
          <w:b/>
          <w:bCs/>
          <w:i/>
          <w:iCs/>
          <w:sz w:val="22"/>
        </w:rPr>
        <w:t xml:space="preserve">                                          </w:t>
      </w:r>
      <w:r w:rsidRPr="00CF129B">
        <w:rPr>
          <w:rFonts w:ascii="Calibri" w:hAnsi="Calibri"/>
          <w:b/>
          <w:bCs/>
          <w:i/>
          <w:iCs/>
          <w:sz w:val="22"/>
        </w:rPr>
        <w:tab/>
      </w:r>
      <w:r>
        <w:rPr>
          <w:rFonts w:ascii="Calibri" w:hAnsi="Calibri"/>
          <w:b/>
          <w:bCs/>
          <w:i/>
          <w:iCs/>
          <w:sz w:val="22"/>
        </w:rPr>
        <w:t>24281794</w:t>
      </w:r>
    </w:p>
    <w:p w14:paraId="2A9883C8" w14:textId="77777777" w:rsidR="00B1176E" w:rsidRPr="00CF129B" w:rsidRDefault="00B1176E" w:rsidP="00B1176E">
      <w:pPr>
        <w:rPr>
          <w:rFonts w:ascii="Calibri" w:hAnsi="Calibri"/>
          <w:b/>
          <w:bCs/>
          <w:i/>
          <w:iCs/>
          <w:sz w:val="22"/>
        </w:rPr>
      </w:pPr>
      <w:r w:rsidRPr="00CF129B">
        <w:rPr>
          <w:rFonts w:ascii="Calibri" w:hAnsi="Calibri"/>
          <w:sz w:val="22"/>
        </w:rPr>
        <w:t>DIČ</w:t>
      </w:r>
      <w:r w:rsidRPr="00CF129B">
        <w:rPr>
          <w:rFonts w:ascii="Calibri" w:hAnsi="Calibri"/>
          <w:b/>
          <w:bCs/>
          <w:i/>
          <w:iCs/>
          <w:sz w:val="22"/>
        </w:rPr>
        <w:tab/>
      </w:r>
      <w:r w:rsidRPr="00CF129B">
        <w:rPr>
          <w:rFonts w:ascii="Calibri" w:hAnsi="Calibri"/>
          <w:b/>
          <w:bCs/>
          <w:i/>
          <w:iCs/>
          <w:sz w:val="22"/>
        </w:rPr>
        <w:tab/>
      </w:r>
      <w:r w:rsidRPr="00CF129B">
        <w:rPr>
          <w:rFonts w:ascii="Calibri" w:hAnsi="Calibri"/>
          <w:b/>
          <w:bCs/>
          <w:i/>
          <w:iCs/>
          <w:sz w:val="22"/>
        </w:rPr>
        <w:tab/>
      </w:r>
      <w:r w:rsidRPr="00CF129B">
        <w:rPr>
          <w:rFonts w:ascii="Calibri" w:hAnsi="Calibri"/>
          <w:b/>
          <w:bCs/>
          <w:i/>
          <w:iCs/>
          <w:sz w:val="22"/>
        </w:rPr>
        <w:tab/>
        <w:t>CZ</w:t>
      </w:r>
      <w:r>
        <w:rPr>
          <w:rFonts w:ascii="Calibri" w:hAnsi="Calibri"/>
          <w:b/>
          <w:bCs/>
          <w:i/>
          <w:iCs/>
          <w:sz w:val="22"/>
        </w:rPr>
        <w:t>24281794</w:t>
      </w:r>
    </w:p>
    <w:p w14:paraId="380458B6" w14:textId="77777777" w:rsidR="00B1176E" w:rsidRPr="00CF129B" w:rsidRDefault="00B1176E" w:rsidP="00B1176E">
      <w:pPr>
        <w:rPr>
          <w:rFonts w:ascii="Calibri" w:hAnsi="Calibri"/>
          <w:b/>
          <w:bCs/>
          <w:i/>
          <w:iCs/>
          <w:sz w:val="22"/>
        </w:rPr>
      </w:pPr>
      <w:r w:rsidRPr="00CF129B">
        <w:rPr>
          <w:rFonts w:ascii="Calibri" w:hAnsi="Calibri"/>
          <w:b/>
          <w:bCs/>
          <w:i/>
          <w:iCs/>
          <w:sz w:val="22"/>
        </w:rPr>
        <w:t xml:space="preserve"> </w:t>
      </w:r>
      <w:r w:rsidRPr="00CF129B">
        <w:rPr>
          <w:rFonts w:ascii="Calibri" w:hAnsi="Calibri"/>
          <w:sz w:val="22"/>
        </w:rPr>
        <w:t xml:space="preserve">zastoupená </w:t>
      </w:r>
      <w:r>
        <w:rPr>
          <w:rFonts w:ascii="Calibri" w:hAnsi="Calibri"/>
          <w:sz w:val="22"/>
        </w:rPr>
        <w:t>jednatelem</w:t>
      </w:r>
      <w:r w:rsidRPr="00CF129B">
        <w:rPr>
          <w:rFonts w:ascii="Calibri" w:hAnsi="Calibri"/>
          <w:b/>
          <w:bCs/>
          <w:i/>
          <w:iCs/>
          <w:sz w:val="22"/>
        </w:rPr>
        <w:t xml:space="preserve">            </w:t>
      </w:r>
      <w:r w:rsidRPr="00CF129B">
        <w:rPr>
          <w:rFonts w:ascii="Calibri" w:hAnsi="Calibri"/>
          <w:b/>
          <w:bCs/>
          <w:i/>
          <w:iCs/>
          <w:sz w:val="22"/>
        </w:rPr>
        <w:tab/>
        <w:t xml:space="preserve">PaedDr. Pavlem Skácelíkem, Ph.D.  </w:t>
      </w:r>
    </w:p>
    <w:p w14:paraId="19CC1BC8" w14:textId="77777777" w:rsidR="00B1176E" w:rsidRDefault="00B1176E" w:rsidP="00B1176E">
      <w:pPr>
        <w:ind w:right="357"/>
        <w:jc w:val="both"/>
        <w:rPr>
          <w:rFonts w:ascii="Calibri" w:hAnsi="Calibri"/>
          <w:b/>
          <w:bCs/>
          <w:i/>
          <w:iCs/>
          <w:sz w:val="22"/>
        </w:rPr>
      </w:pPr>
      <w:r w:rsidRPr="00CF129B">
        <w:rPr>
          <w:rFonts w:ascii="Calibri" w:hAnsi="Calibri"/>
          <w:sz w:val="22"/>
        </w:rPr>
        <w:t xml:space="preserve"> bankovní spojení </w:t>
      </w:r>
      <w:r w:rsidRPr="00CF129B">
        <w:rPr>
          <w:rFonts w:ascii="Calibri" w:hAnsi="Calibri"/>
          <w:b/>
          <w:bCs/>
          <w:i/>
          <w:iCs/>
          <w:sz w:val="22"/>
        </w:rPr>
        <w:t xml:space="preserve">                     </w:t>
      </w:r>
      <w:r w:rsidRPr="00CF129B">
        <w:rPr>
          <w:rFonts w:ascii="Calibri" w:hAnsi="Calibri"/>
          <w:b/>
          <w:bCs/>
          <w:i/>
          <w:iCs/>
          <w:sz w:val="22"/>
        </w:rPr>
        <w:tab/>
      </w:r>
      <w:r w:rsidR="00591C26">
        <w:rPr>
          <w:rFonts w:ascii="Calibri" w:hAnsi="Calibri"/>
          <w:b/>
          <w:bCs/>
          <w:i/>
          <w:iCs/>
          <w:sz w:val="22"/>
        </w:rPr>
        <w:t>2206632002/5500</w:t>
      </w:r>
    </w:p>
    <w:p w14:paraId="46527D14" w14:textId="77777777" w:rsidR="007E03C3" w:rsidRPr="00CF129B" w:rsidRDefault="007E03C3" w:rsidP="00B1176E">
      <w:pPr>
        <w:ind w:right="357"/>
        <w:jc w:val="both"/>
        <w:rPr>
          <w:rFonts w:ascii="Calibri" w:hAnsi="Calibri"/>
          <w:sz w:val="22"/>
        </w:rPr>
      </w:pPr>
      <w:r w:rsidRPr="00CF129B">
        <w:rPr>
          <w:rFonts w:ascii="Calibri" w:hAnsi="Calibri"/>
          <w:sz w:val="22"/>
        </w:rPr>
        <w:t xml:space="preserve"> </w:t>
      </w:r>
    </w:p>
    <w:p w14:paraId="659555A9" w14:textId="77777777" w:rsidR="007E03C3" w:rsidRPr="00CF129B" w:rsidRDefault="007E03C3">
      <w:pPr>
        <w:rPr>
          <w:rFonts w:ascii="Calibri" w:hAnsi="Calibri"/>
          <w:sz w:val="22"/>
        </w:rPr>
      </w:pPr>
      <w:r w:rsidRPr="00CF129B">
        <w:rPr>
          <w:rFonts w:ascii="Calibri" w:hAnsi="Calibri"/>
          <w:sz w:val="22"/>
        </w:rPr>
        <w:t xml:space="preserve"> jako zhotovitel na straně druhé (dále jen „zhotovitel“)</w:t>
      </w:r>
    </w:p>
    <w:p w14:paraId="2D0415BA" w14:textId="77777777" w:rsidR="007E03C3" w:rsidRPr="00CF129B" w:rsidRDefault="007E03C3">
      <w:pPr>
        <w:rPr>
          <w:rFonts w:ascii="Calibri" w:hAnsi="Calibri"/>
          <w:b/>
          <w:bCs/>
        </w:rPr>
      </w:pPr>
      <w:r w:rsidRPr="00CF129B">
        <w:rPr>
          <w:rFonts w:ascii="Calibri" w:hAnsi="Calibri"/>
          <w:b/>
          <w:bCs/>
        </w:rPr>
        <w:t xml:space="preserve"> </w:t>
      </w:r>
    </w:p>
    <w:p w14:paraId="10C2588A" w14:textId="77777777" w:rsidR="007E03C3" w:rsidRPr="00CF129B" w:rsidRDefault="007E03C3" w:rsidP="00086984">
      <w:pPr>
        <w:jc w:val="center"/>
        <w:rPr>
          <w:rFonts w:ascii="Calibri" w:hAnsi="Calibri"/>
          <w:b/>
          <w:bCs/>
          <w:sz w:val="22"/>
        </w:rPr>
      </w:pPr>
      <w:r w:rsidRPr="00CF129B">
        <w:rPr>
          <w:rFonts w:ascii="Calibri" w:hAnsi="Calibri"/>
          <w:b/>
          <w:bCs/>
          <w:sz w:val="22"/>
        </w:rPr>
        <w:t>takto:</w:t>
      </w:r>
    </w:p>
    <w:p w14:paraId="0ACB630E" w14:textId="77777777" w:rsidR="005E206B" w:rsidRPr="00C8449C" w:rsidRDefault="005E206B" w:rsidP="005E206B">
      <w:pPr>
        <w:jc w:val="center"/>
        <w:rPr>
          <w:rFonts w:ascii="Calibri" w:hAnsi="Calibri"/>
          <w:b/>
          <w:bCs/>
          <w:sz w:val="22"/>
        </w:rPr>
      </w:pPr>
      <w:r w:rsidRPr="00C8449C">
        <w:rPr>
          <w:rFonts w:ascii="Calibri" w:hAnsi="Calibri"/>
          <w:b/>
          <w:bCs/>
          <w:sz w:val="22"/>
        </w:rPr>
        <w:t>I.</w:t>
      </w:r>
    </w:p>
    <w:p w14:paraId="37A3B70D" w14:textId="1A515F02" w:rsidR="005E206B" w:rsidRDefault="005E206B" w:rsidP="005E206B">
      <w:pPr>
        <w:pStyle w:val="Nadpis2"/>
        <w:rPr>
          <w:rFonts w:ascii="Calibri" w:hAnsi="Calibri"/>
        </w:rPr>
      </w:pPr>
      <w:r w:rsidRPr="00C8449C">
        <w:rPr>
          <w:rFonts w:ascii="Calibri" w:hAnsi="Calibri"/>
        </w:rPr>
        <w:t>Předmět do</w:t>
      </w:r>
      <w:r>
        <w:rPr>
          <w:rFonts w:ascii="Calibri" w:hAnsi="Calibri"/>
        </w:rPr>
        <w:t>datku smlouvy</w:t>
      </w:r>
    </w:p>
    <w:p w14:paraId="3EB69303" w14:textId="77777777" w:rsidR="00E9763D" w:rsidRPr="00E9763D" w:rsidRDefault="00E9763D" w:rsidP="00E9763D"/>
    <w:p w14:paraId="354B5532" w14:textId="1B0A5C30" w:rsidR="005E206B" w:rsidRDefault="005E206B" w:rsidP="005E206B">
      <w:pPr>
        <w:pStyle w:val="Zkladntext"/>
        <w:ind w:firstLine="284"/>
        <w:jc w:val="both"/>
        <w:rPr>
          <w:rFonts w:ascii="Calibri" w:hAnsi="Calibri"/>
        </w:rPr>
      </w:pPr>
      <w:r w:rsidRPr="00C8449C">
        <w:rPr>
          <w:rFonts w:ascii="Calibri" w:hAnsi="Calibri"/>
        </w:rPr>
        <w:t xml:space="preserve">Zhotovitel i objednatel se vzájemně dohodli na </w:t>
      </w:r>
      <w:r>
        <w:rPr>
          <w:rFonts w:ascii="Calibri" w:hAnsi="Calibri"/>
        </w:rPr>
        <w:t>změně</w:t>
      </w:r>
      <w:r w:rsidRPr="00C8449C">
        <w:rPr>
          <w:rFonts w:ascii="Calibri" w:hAnsi="Calibri"/>
        </w:rPr>
        <w:t xml:space="preserve"> smlouvy o dílo č. 0</w:t>
      </w:r>
      <w:r w:rsidR="00B4200C">
        <w:rPr>
          <w:rFonts w:ascii="Calibri" w:hAnsi="Calibri"/>
        </w:rPr>
        <w:t>88-1</w:t>
      </w:r>
      <w:r w:rsidRPr="00C8449C">
        <w:rPr>
          <w:rFonts w:ascii="Calibri" w:hAnsi="Calibri"/>
        </w:rPr>
        <w:t xml:space="preserve">, kterou společně podepsali dne 1. </w:t>
      </w:r>
      <w:r w:rsidR="00B4200C">
        <w:rPr>
          <w:rFonts w:ascii="Calibri" w:hAnsi="Calibri"/>
        </w:rPr>
        <w:t>prosince</w:t>
      </w:r>
      <w:r w:rsidRPr="00C8449C">
        <w:rPr>
          <w:rFonts w:ascii="Calibri" w:hAnsi="Calibri"/>
        </w:rPr>
        <w:t xml:space="preserve"> 201</w:t>
      </w:r>
      <w:r w:rsidR="00B4200C">
        <w:rPr>
          <w:rFonts w:ascii="Calibri" w:hAnsi="Calibri"/>
        </w:rPr>
        <w:t>6</w:t>
      </w:r>
      <w:r w:rsidRPr="00C8449C">
        <w:rPr>
          <w:rFonts w:ascii="Calibri" w:hAnsi="Calibri"/>
        </w:rPr>
        <w:t xml:space="preserve"> </w:t>
      </w:r>
      <w:r w:rsidR="00B4200C">
        <w:rPr>
          <w:rFonts w:ascii="Calibri" w:hAnsi="Calibri"/>
        </w:rPr>
        <w:t>na Kladně</w:t>
      </w:r>
      <w:r w:rsidRPr="00C8449C">
        <w:rPr>
          <w:rFonts w:ascii="Calibri" w:hAnsi="Calibri"/>
        </w:rPr>
        <w:t xml:space="preserve">. </w:t>
      </w:r>
      <w:r>
        <w:rPr>
          <w:rFonts w:ascii="Calibri" w:hAnsi="Calibri"/>
        </w:rPr>
        <w:t>Předmětem dodatku je úprava bodu III. Cenové ujednání</w:t>
      </w:r>
      <w:r w:rsidRPr="00C8449C">
        <w:rPr>
          <w:rFonts w:ascii="Calibri" w:hAnsi="Calibri"/>
        </w:rPr>
        <w:t>.</w:t>
      </w:r>
      <w:r>
        <w:rPr>
          <w:rFonts w:ascii="Calibri" w:hAnsi="Calibri"/>
        </w:rPr>
        <w:t xml:space="preserve"> Nové znění tohoto bodu je:</w:t>
      </w:r>
    </w:p>
    <w:p w14:paraId="26103B8D" w14:textId="3D9BAB60" w:rsidR="005E206B" w:rsidRDefault="005E206B" w:rsidP="005E206B">
      <w:pPr>
        <w:pStyle w:val="Zkladntext"/>
        <w:ind w:firstLine="284"/>
        <w:jc w:val="both"/>
        <w:rPr>
          <w:rFonts w:ascii="Calibri" w:hAnsi="Calibri"/>
          <w:bCs/>
          <w:iCs/>
        </w:rPr>
      </w:pPr>
      <w:r w:rsidRPr="00CF129B">
        <w:rPr>
          <w:rFonts w:ascii="Calibri" w:hAnsi="Calibri"/>
        </w:rPr>
        <w:t xml:space="preserve">Cena díla byla dohodnuta mezi smluvními stranami </w:t>
      </w:r>
      <w:proofErr w:type="gramStart"/>
      <w:r w:rsidRPr="00CF129B">
        <w:rPr>
          <w:rFonts w:ascii="Calibri" w:hAnsi="Calibri"/>
        </w:rPr>
        <w:t xml:space="preserve">na  </w:t>
      </w:r>
      <w:r w:rsidR="00B4200C">
        <w:rPr>
          <w:rFonts w:ascii="Calibri" w:hAnsi="Calibri"/>
          <w:b/>
          <w:bCs/>
          <w:i/>
          <w:iCs/>
          <w:u w:val="single"/>
        </w:rPr>
        <w:t>2</w:t>
      </w:r>
      <w:r w:rsidR="004C4874">
        <w:rPr>
          <w:rFonts w:ascii="Calibri" w:hAnsi="Calibri"/>
          <w:b/>
          <w:bCs/>
          <w:i/>
          <w:iCs/>
          <w:u w:val="single"/>
        </w:rPr>
        <w:t>2.</w:t>
      </w:r>
      <w:r w:rsidRPr="00CF129B">
        <w:rPr>
          <w:rFonts w:ascii="Calibri" w:hAnsi="Calibri"/>
          <w:b/>
          <w:bCs/>
          <w:i/>
          <w:iCs/>
          <w:u w:val="single"/>
        </w:rPr>
        <w:t>000</w:t>
      </w:r>
      <w:proofErr w:type="gramEnd"/>
      <w:r w:rsidRPr="00CF129B">
        <w:rPr>
          <w:rFonts w:ascii="Calibri" w:hAnsi="Calibri"/>
          <w:b/>
          <w:bCs/>
          <w:i/>
          <w:iCs/>
          <w:u w:val="single"/>
        </w:rPr>
        <w:t xml:space="preserve">, - Kč (slovy: </w:t>
      </w:r>
      <w:proofErr w:type="spellStart"/>
      <w:r w:rsidR="00666B0B">
        <w:rPr>
          <w:rFonts w:ascii="Calibri" w:hAnsi="Calibri"/>
          <w:b/>
          <w:bCs/>
          <w:i/>
          <w:iCs/>
          <w:u w:val="single"/>
        </w:rPr>
        <w:t>d</w:t>
      </w:r>
      <w:r w:rsidR="004C4874">
        <w:rPr>
          <w:rFonts w:ascii="Calibri" w:hAnsi="Calibri"/>
          <w:b/>
          <w:bCs/>
          <w:i/>
          <w:iCs/>
          <w:u w:val="single"/>
        </w:rPr>
        <w:t>va</w:t>
      </w:r>
      <w:r w:rsidR="00B4200C">
        <w:rPr>
          <w:rFonts w:ascii="Calibri" w:hAnsi="Calibri"/>
          <w:b/>
          <w:bCs/>
          <w:i/>
          <w:iCs/>
          <w:u w:val="single"/>
        </w:rPr>
        <w:t>cetdva</w:t>
      </w:r>
      <w:r w:rsidRPr="00CF129B">
        <w:rPr>
          <w:rFonts w:ascii="Calibri" w:hAnsi="Calibri"/>
          <w:b/>
          <w:bCs/>
          <w:i/>
          <w:iCs/>
          <w:u w:val="single"/>
        </w:rPr>
        <w:t>tisíckorunčeských</w:t>
      </w:r>
      <w:proofErr w:type="spellEnd"/>
      <w:r w:rsidRPr="00CF129B">
        <w:rPr>
          <w:rFonts w:ascii="Calibri" w:hAnsi="Calibri"/>
          <w:b/>
          <w:bCs/>
          <w:i/>
          <w:iCs/>
          <w:u w:val="single"/>
        </w:rPr>
        <w:t>)</w:t>
      </w:r>
      <w:r w:rsidRPr="00CF129B">
        <w:rPr>
          <w:rFonts w:ascii="Calibri" w:hAnsi="Calibri"/>
          <w:bCs/>
          <w:iCs/>
        </w:rPr>
        <w:t xml:space="preserve"> ročně</w:t>
      </w:r>
      <w:r w:rsidR="00E9763D">
        <w:rPr>
          <w:rFonts w:ascii="Calibri" w:hAnsi="Calibri"/>
          <w:bCs/>
          <w:iCs/>
        </w:rPr>
        <w:t xml:space="preserve"> a je platná od 1. ledna 2023.</w:t>
      </w:r>
    </w:p>
    <w:p w14:paraId="180A544D" w14:textId="77777777" w:rsidR="00E9763D" w:rsidRDefault="00E9763D" w:rsidP="005E206B">
      <w:pPr>
        <w:pStyle w:val="Zkladntext"/>
        <w:ind w:firstLine="284"/>
        <w:jc w:val="both"/>
        <w:rPr>
          <w:rFonts w:ascii="Calibri" w:hAnsi="Calibri"/>
          <w:bCs/>
          <w:iCs/>
        </w:rPr>
      </w:pPr>
    </w:p>
    <w:p w14:paraId="57C968A3" w14:textId="77777777" w:rsidR="00C06377" w:rsidRDefault="00C06377" w:rsidP="00C06377">
      <w:pPr>
        <w:pStyle w:val="Zkladntext"/>
        <w:ind w:firstLine="284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Dále je předmětem dodatku úprava bodu IX. Závěrečná ustanovení odst. 3. Nové znění tohoto bodu je:</w:t>
      </w:r>
    </w:p>
    <w:p w14:paraId="64C01BF1" w14:textId="77777777" w:rsidR="00C06377" w:rsidRDefault="00C06377" w:rsidP="00C06377">
      <w:pPr>
        <w:pStyle w:val="Zkladntext"/>
        <w:ind w:firstLine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>
        <w:rPr>
          <w:rFonts w:ascii="Calibri" w:hAnsi="Calibri"/>
        </w:rPr>
        <w:tab/>
        <w:t>Oprávněným pracovníkem objednatele při spolupráci s pracovníkem zhotovitele k přebírání konečné práce je statutární zástupce objednatele nebo jím pověřená osoba, oprávněným pracovníkem zhotovitele je PaedDr. Pavel Skácelík, Ph.D. a Mgr. Iva Malá.</w:t>
      </w:r>
    </w:p>
    <w:p w14:paraId="38FCC784" w14:textId="77777777" w:rsidR="00C06377" w:rsidRPr="00C8449C" w:rsidRDefault="00C06377" w:rsidP="005E206B">
      <w:pPr>
        <w:pStyle w:val="Zkladntext"/>
        <w:ind w:firstLine="284"/>
        <w:jc w:val="both"/>
        <w:rPr>
          <w:rFonts w:ascii="Calibri" w:hAnsi="Calibri"/>
        </w:rPr>
      </w:pPr>
    </w:p>
    <w:p w14:paraId="547EDA0F" w14:textId="77777777" w:rsidR="005E206B" w:rsidRPr="00C8449C" w:rsidRDefault="005E206B" w:rsidP="005E206B">
      <w:pPr>
        <w:pStyle w:val="Zkladntext"/>
        <w:tabs>
          <w:tab w:val="left" w:pos="567"/>
          <w:tab w:val="left" w:pos="850"/>
          <w:tab w:val="left" w:pos="1134"/>
        </w:tabs>
        <w:ind w:left="284" w:hanging="284"/>
        <w:jc w:val="center"/>
        <w:rPr>
          <w:rFonts w:ascii="Calibri" w:hAnsi="Calibri"/>
          <w:b/>
          <w:bCs/>
        </w:rPr>
      </w:pPr>
      <w:r w:rsidRPr="00C8449C">
        <w:rPr>
          <w:rFonts w:ascii="Calibri" w:hAnsi="Calibri"/>
          <w:b/>
          <w:bCs/>
        </w:rPr>
        <w:t>II.</w:t>
      </w:r>
    </w:p>
    <w:p w14:paraId="218059C0" w14:textId="1DD43BA2" w:rsidR="005E206B" w:rsidRDefault="005E206B" w:rsidP="005E206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Calibri" w:hAnsi="Calibri"/>
          <w:b/>
          <w:bCs/>
        </w:rPr>
      </w:pPr>
      <w:r w:rsidRPr="00C8449C">
        <w:rPr>
          <w:rFonts w:ascii="Calibri" w:hAnsi="Calibri"/>
          <w:b/>
          <w:bCs/>
        </w:rPr>
        <w:t>Závěrečná ustanovení</w:t>
      </w:r>
    </w:p>
    <w:p w14:paraId="72008666" w14:textId="77777777" w:rsidR="00E9763D" w:rsidRPr="00C8449C" w:rsidRDefault="00E9763D" w:rsidP="005E206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Calibri" w:hAnsi="Calibri"/>
          <w:b/>
          <w:bCs/>
        </w:rPr>
      </w:pPr>
    </w:p>
    <w:p w14:paraId="1C7120E0" w14:textId="77777777" w:rsidR="005E206B" w:rsidRPr="00C8449C" w:rsidRDefault="005E206B" w:rsidP="005E206B">
      <w:pPr>
        <w:pStyle w:val="Zkladntext"/>
        <w:numPr>
          <w:ilvl w:val="0"/>
          <w:numId w:val="5"/>
        </w:numPr>
        <w:tabs>
          <w:tab w:val="left" w:pos="2547"/>
          <w:tab w:val="left" w:pos="2830"/>
          <w:tab w:val="left" w:pos="3114"/>
        </w:tabs>
        <w:jc w:val="both"/>
        <w:rPr>
          <w:rFonts w:ascii="Calibri" w:hAnsi="Calibri"/>
        </w:rPr>
      </w:pPr>
      <w:r w:rsidRPr="00C8449C">
        <w:rPr>
          <w:rFonts w:ascii="Calibri" w:hAnsi="Calibri"/>
        </w:rPr>
        <w:t xml:space="preserve">Tato dohoda je vyhotovena ve dvou stejnopisech, z nichž každá ze smluvních stran obdrží po jednom. </w:t>
      </w:r>
    </w:p>
    <w:p w14:paraId="3B06FB2E" w14:textId="77777777" w:rsidR="005E206B" w:rsidRPr="00C8449C" w:rsidRDefault="005E206B" w:rsidP="005E206B">
      <w:pPr>
        <w:pStyle w:val="Zkladntext"/>
        <w:numPr>
          <w:ilvl w:val="0"/>
          <w:numId w:val="5"/>
        </w:numPr>
        <w:tabs>
          <w:tab w:val="left" w:pos="2547"/>
          <w:tab w:val="left" w:pos="2830"/>
          <w:tab w:val="left" w:pos="3114"/>
        </w:tabs>
        <w:jc w:val="both"/>
        <w:rPr>
          <w:rFonts w:ascii="Calibri" w:hAnsi="Calibri"/>
        </w:rPr>
      </w:pPr>
      <w:r w:rsidRPr="00C8449C">
        <w:rPr>
          <w:rFonts w:ascii="Calibri" w:hAnsi="Calibri"/>
        </w:rPr>
        <w:t>Tato dohoda nabývá účinnosti podpisem obou smluvních stran.</w:t>
      </w:r>
    </w:p>
    <w:p w14:paraId="15DEEA55" w14:textId="77777777" w:rsidR="005E206B" w:rsidRPr="00C8449C" w:rsidRDefault="005E206B" w:rsidP="005E206B">
      <w:pPr>
        <w:pStyle w:val="Zkladntext"/>
        <w:numPr>
          <w:ilvl w:val="0"/>
          <w:numId w:val="5"/>
        </w:numPr>
        <w:tabs>
          <w:tab w:val="left" w:pos="2547"/>
          <w:tab w:val="left" w:pos="2830"/>
          <w:tab w:val="left" w:pos="3114"/>
        </w:tabs>
        <w:jc w:val="both"/>
        <w:rPr>
          <w:rFonts w:ascii="Calibri" w:hAnsi="Calibri"/>
        </w:rPr>
      </w:pPr>
      <w:r w:rsidRPr="00C8449C">
        <w:rPr>
          <w:rFonts w:ascii="Calibri" w:hAnsi="Calibri"/>
        </w:rPr>
        <w:t>Oprávnění zástupci smluvních stran prohlašují, že si dohodu přečetli a její text odpovídá pravé a svobodné vůli smluvních stran. Na důkaz toho připojují své podpisy.</w:t>
      </w:r>
    </w:p>
    <w:p w14:paraId="23D07175" w14:textId="32128844" w:rsidR="00C06377" w:rsidRDefault="00C06377" w:rsidP="00C06377">
      <w:pPr>
        <w:pStyle w:val="WW-NormlnsWWW"/>
        <w:rPr>
          <w:rFonts w:ascii="Calibri" w:hAnsi="Calibri"/>
          <w:sz w:val="22"/>
          <w:szCs w:val="22"/>
        </w:rPr>
      </w:pPr>
      <w:r w:rsidRPr="00CF129B">
        <w:rPr>
          <w:rFonts w:ascii="Calibri" w:hAnsi="Calibri"/>
          <w:sz w:val="22"/>
          <w:szCs w:val="22"/>
        </w:rPr>
        <w:t xml:space="preserve">V Praze dne </w:t>
      </w:r>
      <w:r w:rsidR="00E9763D">
        <w:rPr>
          <w:rFonts w:ascii="Calibri" w:hAnsi="Calibri"/>
          <w:sz w:val="22"/>
          <w:szCs w:val="22"/>
        </w:rPr>
        <w:t>30</w:t>
      </w:r>
      <w:r w:rsidRPr="00CF129B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ledna</w:t>
      </w:r>
      <w:r w:rsidRPr="00CF129B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>23</w:t>
      </w:r>
    </w:p>
    <w:p w14:paraId="06D7D23F" w14:textId="77777777" w:rsidR="00D109EE" w:rsidRDefault="00C06377" w:rsidP="00E9763D">
      <w:pPr>
        <w:pStyle w:val="WW-NormlnsWWW"/>
        <w:rPr>
          <w:rFonts w:ascii="Calibri" w:hAnsi="Calibri"/>
          <w:noProof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6838EA3" w14:textId="3984E246" w:rsidR="007E03C3" w:rsidRDefault="00C06377" w:rsidP="00E9763D">
      <w:pPr>
        <w:pStyle w:val="WW-NormlnsWWW"/>
        <w:rPr>
          <w:rFonts w:ascii="Calibri" w:hAnsi="Calibri"/>
        </w:rPr>
      </w:pPr>
      <w:r w:rsidRPr="00CF129B">
        <w:rPr>
          <w:rFonts w:ascii="Calibri" w:hAnsi="Calibri"/>
        </w:rPr>
        <w:t>______________________                                                                      _____________________</w:t>
      </w:r>
      <w:r w:rsidRPr="00CF129B">
        <w:rPr>
          <w:rFonts w:ascii="Calibri" w:hAnsi="Calibri"/>
        </w:rPr>
        <w:br/>
        <w:t xml:space="preserve">          objednatel</w:t>
      </w:r>
      <w:r w:rsidRPr="00CF129B">
        <w:rPr>
          <w:rFonts w:ascii="Calibri" w:hAnsi="Calibri"/>
        </w:rPr>
        <w:tab/>
      </w:r>
      <w:r w:rsidRPr="00CF129B">
        <w:rPr>
          <w:rFonts w:ascii="Calibri" w:hAnsi="Calibri"/>
        </w:rPr>
        <w:tab/>
      </w:r>
      <w:r w:rsidRPr="00CF129B">
        <w:rPr>
          <w:rFonts w:ascii="Calibri" w:hAnsi="Calibri"/>
        </w:rPr>
        <w:tab/>
      </w:r>
      <w:r w:rsidRPr="00CF129B">
        <w:rPr>
          <w:rFonts w:ascii="Calibri" w:hAnsi="Calibri"/>
        </w:rPr>
        <w:tab/>
      </w:r>
      <w:r w:rsidRPr="00CF129B">
        <w:rPr>
          <w:rFonts w:ascii="Calibri" w:hAnsi="Calibri"/>
        </w:rPr>
        <w:tab/>
      </w:r>
      <w:r w:rsidRPr="00CF129B">
        <w:rPr>
          <w:rFonts w:ascii="Calibri" w:hAnsi="Calibri"/>
        </w:rPr>
        <w:tab/>
      </w:r>
      <w:r w:rsidRPr="00CF129B">
        <w:rPr>
          <w:rFonts w:ascii="Calibri" w:hAnsi="Calibri"/>
        </w:rPr>
        <w:tab/>
        <w:t xml:space="preserve">           zhotovitel </w:t>
      </w:r>
    </w:p>
    <w:p w14:paraId="39E96D26" w14:textId="0AD9AD39" w:rsidR="00522553" w:rsidRDefault="00522553" w:rsidP="00E9763D">
      <w:pPr>
        <w:pStyle w:val="WW-NormlnsWWW"/>
        <w:rPr>
          <w:rFonts w:ascii="Calibri" w:hAnsi="Calibri"/>
        </w:rPr>
      </w:pPr>
    </w:p>
    <w:p w14:paraId="5BD71FCC" w14:textId="640D1D51" w:rsidR="00522553" w:rsidRDefault="00522553" w:rsidP="00E9763D">
      <w:pPr>
        <w:pStyle w:val="WW-NormlnsWWW"/>
        <w:rPr>
          <w:rFonts w:ascii="Calibri" w:hAnsi="Calibri"/>
        </w:rPr>
      </w:pPr>
    </w:p>
    <w:p w14:paraId="1EAF4759" w14:textId="77777777" w:rsidR="00522553" w:rsidRPr="004B711C" w:rsidRDefault="00522553" w:rsidP="00522553">
      <w:pPr>
        <w:jc w:val="center"/>
        <w:rPr>
          <w:rFonts w:ascii="Calibri" w:hAnsi="Calibri"/>
          <w:b/>
          <w:sz w:val="28"/>
          <w:szCs w:val="28"/>
          <w:shd w:val="clear" w:color="auto" w:fill="E0E0E0"/>
        </w:rPr>
      </w:pPr>
      <w:r w:rsidRPr="004B711C">
        <w:rPr>
          <w:rFonts w:ascii="Calibri" w:hAnsi="Calibri"/>
          <w:b/>
          <w:sz w:val="28"/>
          <w:szCs w:val="28"/>
          <w:shd w:val="clear" w:color="auto" w:fill="E0E0E0"/>
        </w:rPr>
        <w:t xml:space="preserve">Příloha č. 2 ke smlouvě o dílo a poradenské činnosti č. </w:t>
      </w:r>
      <w:r>
        <w:rPr>
          <w:rFonts w:ascii="Calibri" w:hAnsi="Calibri"/>
          <w:b/>
          <w:sz w:val="28"/>
          <w:szCs w:val="28"/>
          <w:shd w:val="clear" w:color="auto" w:fill="E0E0E0"/>
        </w:rPr>
        <w:t>088 ze dne 1. 12. 2016</w:t>
      </w:r>
    </w:p>
    <w:p w14:paraId="4550D243" w14:textId="77777777" w:rsidR="00522553" w:rsidRPr="00CF129B" w:rsidRDefault="00522553" w:rsidP="00522553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11/473634/2016/1/2018</w:t>
      </w:r>
    </w:p>
    <w:p w14:paraId="489F1F45" w14:textId="77777777" w:rsidR="00522553" w:rsidRPr="00EC6516" w:rsidRDefault="00522553" w:rsidP="00522553">
      <w:pPr>
        <w:pStyle w:val="Zkladntext"/>
        <w:tabs>
          <w:tab w:val="left" w:pos="567"/>
          <w:tab w:val="left" w:pos="850"/>
          <w:tab w:val="left" w:pos="1134"/>
        </w:tabs>
        <w:ind w:left="284" w:hanging="284"/>
        <w:jc w:val="center"/>
        <w:rPr>
          <w:rFonts w:ascii="Calibri" w:hAnsi="Calibri"/>
          <w:b/>
          <w:bCs/>
          <w:sz w:val="20"/>
          <w:szCs w:val="20"/>
        </w:rPr>
      </w:pPr>
      <w:r w:rsidRPr="00EC6516">
        <w:rPr>
          <w:rFonts w:ascii="Calibri" w:hAnsi="Calibri"/>
          <w:b/>
          <w:bCs/>
          <w:sz w:val="20"/>
          <w:szCs w:val="20"/>
        </w:rPr>
        <w:t>D</w:t>
      </w:r>
      <w:r>
        <w:rPr>
          <w:rFonts w:ascii="Calibri" w:hAnsi="Calibri"/>
          <w:b/>
          <w:bCs/>
          <w:sz w:val="20"/>
          <w:szCs w:val="20"/>
        </w:rPr>
        <w:t>ůvěrnost informací</w:t>
      </w:r>
    </w:p>
    <w:p w14:paraId="1B7F661F" w14:textId="77777777" w:rsidR="00522553" w:rsidRPr="00EC6516" w:rsidRDefault="00522553" w:rsidP="00522553">
      <w:pPr>
        <w:pStyle w:val="Zkladntext"/>
        <w:tabs>
          <w:tab w:val="left" w:pos="567"/>
          <w:tab w:val="left" w:pos="850"/>
          <w:tab w:val="left" w:pos="1134"/>
        </w:tabs>
        <w:ind w:left="284" w:hanging="284"/>
        <w:jc w:val="both"/>
        <w:rPr>
          <w:rFonts w:ascii="Calibri" w:hAnsi="Calibri"/>
          <w:bCs/>
          <w:sz w:val="20"/>
          <w:szCs w:val="20"/>
        </w:rPr>
      </w:pPr>
    </w:p>
    <w:p w14:paraId="017D74C1" w14:textId="77777777" w:rsidR="00522553" w:rsidRPr="00EC6516" w:rsidRDefault="00522553" w:rsidP="00522553">
      <w:pPr>
        <w:pStyle w:val="Zkladntext"/>
        <w:tabs>
          <w:tab w:val="left" w:pos="567"/>
          <w:tab w:val="left" w:pos="850"/>
          <w:tab w:val="left" w:pos="1134"/>
        </w:tabs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EC6516">
        <w:rPr>
          <w:rFonts w:ascii="Calibri" w:hAnsi="Calibri"/>
          <w:bCs/>
          <w:sz w:val="20"/>
          <w:szCs w:val="20"/>
        </w:rPr>
        <w:t>1.   Smluvní strany jsou si vědomy toho, že v rámci plnění smlouvy:</w:t>
      </w:r>
    </w:p>
    <w:p w14:paraId="44F4BA26" w14:textId="77777777" w:rsidR="00522553" w:rsidRDefault="00522553" w:rsidP="00522553">
      <w:pPr>
        <w:pStyle w:val="Zkladntext"/>
        <w:tabs>
          <w:tab w:val="left" w:pos="567"/>
          <w:tab w:val="left" w:pos="850"/>
          <w:tab w:val="left" w:pos="1134"/>
        </w:tabs>
        <w:ind w:left="284" w:hanging="284"/>
        <w:jc w:val="both"/>
        <w:rPr>
          <w:rFonts w:ascii="Calibri" w:hAnsi="Calibri"/>
          <w:bCs/>
          <w:sz w:val="20"/>
          <w:szCs w:val="20"/>
        </w:rPr>
      </w:pPr>
    </w:p>
    <w:p w14:paraId="7B9619D2" w14:textId="77777777" w:rsidR="00522553" w:rsidRPr="00EC6516" w:rsidRDefault="00522553" w:rsidP="00522553">
      <w:pPr>
        <w:pStyle w:val="Zkladntext"/>
        <w:tabs>
          <w:tab w:val="left" w:pos="567"/>
          <w:tab w:val="left" w:pos="850"/>
          <w:tab w:val="left" w:pos="1134"/>
        </w:tabs>
        <w:ind w:left="284" w:hanging="284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EC6516">
        <w:rPr>
          <w:rFonts w:ascii="Calibri" w:hAnsi="Calibri"/>
          <w:bCs/>
          <w:sz w:val="20"/>
          <w:szCs w:val="20"/>
        </w:rPr>
        <w:t>1.1. si</w:t>
      </w:r>
      <w:proofErr w:type="gramEnd"/>
      <w:r w:rsidRPr="00EC6516">
        <w:rPr>
          <w:rFonts w:ascii="Calibri" w:hAnsi="Calibri"/>
          <w:bCs/>
          <w:sz w:val="20"/>
          <w:szCs w:val="20"/>
        </w:rPr>
        <w:t xml:space="preserve"> mohou vzájemně poskytnout informace, které budou považovány za důvěrné</w:t>
      </w:r>
    </w:p>
    <w:p w14:paraId="486986AC" w14:textId="77777777" w:rsidR="00522553" w:rsidRPr="00EC6516" w:rsidRDefault="00522553" w:rsidP="00522553">
      <w:pPr>
        <w:pStyle w:val="Zkladntext"/>
        <w:tabs>
          <w:tab w:val="left" w:pos="567"/>
          <w:tab w:val="left" w:pos="850"/>
          <w:tab w:val="left" w:pos="1134"/>
        </w:tabs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EC6516">
        <w:rPr>
          <w:rFonts w:ascii="Calibri" w:hAnsi="Calibri"/>
          <w:bCs/>
          <w:sz w:val="20"/>
          <w:szCs w:val="20"/>
        </w:rPr>
        <w:t>(dále „důvěrné informace“),</w:t>
      </w:r>
    </w:p>
    <w:p w14:paraId="13605838" w14:textId="77777777" w:rsidR="00522553" w:rsidRPr="00EC6516" w:rsidRDefault="00522553" w:rsidP="00522553">
      <w:pPr>
        <w:pStyle w:val="Zkladntext"/>
        <w:tabs>
          <w:tab w:val="left" w:pos="567"/>
          <w:tab w:val="left" w:pos="850"/>
          <w:tab w:val="left" w:pos="1134"/>
        </w:tabs>
        <w:ind w:left="284" w:hanging="284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EC6516">
        <w:rPr>
          <w:rFonts w:ascii="Calibri" w:hAnsi="Calibri"/>
          <w:bCs/>
          <w:sz w:val="20"/>
          <w:szCs w:val="20"/>
        </w:rPr>
        <w:t>1.2. mohou</w:t>
      </w:r>
      <w:proofErr w:type="gramEnd"/>
      <w:r w:rsidRPr="00EC6516">
        <w:rPr>
          <w:rFonts w:ascii="Calibri" w:hAnsi="Calibri"/>
          <w:bCs/>
          <w:sz w:val="20"/>
          <w:szCs w:val="20"/>
        </w:rPr>
        <w:t xml:space="preserve"> jejich zaměstnanci získat přístup k důvěrným informacím druhé strany.</w:t>
      </w:r>
    </w:p>
    <w:p w14:paraId="722506C0" w14:textId="77777777" w:rsidR="00522553" w:rsidRPr="00EC6516" w:rsidRDefault="00522553" w:rsidP="00522553">
      <w:pPr>
        <w:pStyle w:val="Zkladntext"/>
        <w:tabs>
          <w:tab w:val="left" w:pos="567"/>
          <w:tab w:val="left" w:pos="850"/>
          <w:tab w:val="left" w:pos="1134"/>
        </w:tabs>
        <w:ind w:left="284" w:hanging="284"/>
        <w:jc w:val="both"/>
        <w:rPr>
          <w:rFonts w:ascii="Calibri" w:hAnsi="Calibri"/>
          <w:bCs/>
          <w:sz w:val="20"/>
          <w:szCs w:val="20"/>
        </w:rPr>
      </w:pPr>
    </w:p>
    <w:p w14:paraId="1180EC9D" w14:textId="77777777" w:rsidR="00522553" w:rsidRPr="00EC6516" w:rsidRDefault="00522553" w:rsidP="00522553">
      <w:pPr>
        <w:pStyle w:val="Zkladntext"/>
        <w:tabs>
          <w:tab w:val="left" w:pos="567"/>
          <w:tab w:val="left" w:pos="850"/>
          <w:tab w:val="left" w:pos="1134"/>
        </w:tabs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EC6516">
        <w:rPr>
          <w:rFonts w:ascii="Calibri" w:hAnsi="Calibri"/>
          <w:bCs/>
          <w:sz w:val="20"/>
          <w:szCs w:val="20"/>
        </w:rPr>
        <w:t>2.   Veškeré důvěrné informace zůstávají výhradním vlastnictvím předávající strany a přijímající strana vyvine pro zachování jejich důvěrnosti a pro jejich ochranu stejné úsilí, jako by se jednalo o její vlastní důvěrné informace. S výjimkou plnění této smlouvy, se 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 této smlouvy.</w:t>
      </w:r>
    </w:p>
    <w:p w14:paraId="1A01F610" w14:textId="77777777" w:rsidR="00522553" w:rsidRPr="00EC6516" w:rsidRDefault="00522553" w:rsidP="00522553">
      <w:pPr>
        <w:pStyle w:val="Zkladntext"/>
        <w:tabs>
          <w:tab w:val="left" w:pos="567"/>
          <w:tab w:val="left" w:pos="850"/>
          <w:tab w:val="left" w:pos="1134"/>
        </w:tabs>
        <w:ind w:left="284" w:hanging="284"/>
        <w:jc w:val="both"/>
        <w:rPr>
          <w:rFonts w:ascii="Calibri" w:hAnsi="Calibri"/>
          <w:bCs/>
          <w:sz w:val="20"/>
          <w:szCs w:val="20"/>
        </w:rPr>
      </w:pPr>
    </w:p>
    <w:p w14:paraId="58499209" w14:textId="77777777" w:rsidR="00522553" w:rsidRPr="00EC6516" w:rsidRDefault="00522553" w:rsidP="00522553">
      <w:pPr>
        <w:pStyle w:val="Zkladntext"/>
        <w:tabs>
          <w:tab w:val="left" w:pos="567"/>
          <w:tab w:val="left" w:pos="850"/>
          <w:tab w:val="left" w:pos="1134"/>
        </w:tabs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EC6516">
        <w:rPr>
          <w:rFonts w:ascii="Calibri" w:hAnsi="Calibri"/>
          <w:bCs/>
          <w:sz w:val="20"/>
          <w:szCs w:val="20"/>
        </w:rPr>
        <w:t xml:space="preserve">3.  Nedohodnou-li se smluvní strany výslovně jinak, považují se za důvěrné implicitně všechny informace, které jsou a nebo by mohly být součástí obchodního tajemství, tj. například ale nejenom popisy nebo části popisů technologických procesů a vzorců, technických vzorců a technického know-how, informace o provozních metodách, procedurách a pracovních postupech, obchodní nebo marketingové plány, koncepce a strategie nebo jejich části, nabídky, kontrakty, smlouvy, dohody nebo jiná ujednání s třetími stranami, informace o výsledcích hospodaření, o vztazích s obchodními partnery, o pracovněprávních otázkách a všechny další informace, jejichž zveřejnění přijímající stranou by předávající straně mohlo způsobit škodu. Za důvěrné informace se zvláštním režimem ochrany se pak považují osobní údaje ve smyslu čl. 4. odst. 1 GDPR, zejména pak osobní údaje žáků a zaměstnanců objednatele. </w:t>
      </w:r>
    </w:p>
    <w:p w14:paraId="19745563" w14:textId="77777777" w:rsidR="00522553" w:rsidRPr="00EC6516" w:rsidRDefault="00522553" w:rsidP="00522553">
      <w:pPr>
        <w:pStyle w:val="Zkladntext"/>
        <w:tabs>
          <w:tab w:val="left" w:pos="567"/>
          <w:tab w:val="left" w:pos="850"/>
          <w:tab w:val="left" w:pos="1134"/>
        </w:tabs>
        <w:ind w:left="284"/>
        <w:jc w:val="both"/>
        <w:rPr>
          <w:rFonts w:ascii="Calibri" w:hAnsi="Calibri"/>
          <w:bCs/>
          <w:sz w:val="20"/>
          <w:szCs w:val="20"/>
        </w:rPr>
      </w:pPr>
      <w:r w:rsidRPr="00EC6516">
        <w:rPr>
          <w:rFonts w:ascii="Calibri" w:hAnsi="Calibri"/>
          <w:bCs/>
          <w:sz w:val="20"/>
          <w:szCs w:val="20"/>
        </w:rPr>
        <w:t>4.   Pokud jsou důvěrné informace poskytovány v písemné podobě anebo ve formě textových souborů na počítačových médiích, je předávající strana povinna upozornit přijímající stranu na důvěrnost takového materiálu. U osobních údajů ve smyslu čl. 4. odst. 1 GDPR je Zhotovitel povinen navíc v souvislosti s výkonem svých úkolů dodržovat tajemství a důvěrnost těchto osobních údajů a jejich náležitou ochranu ve smyslu čl. 38 odst. 5 GDPR.</w:t>
      </w:r>
    </w:p>
    <w:p w14:paraId="1EFC82F2" w14:textId="77777777" w:rsidR="00522553" w:rsidRPr="00CF129B" w:rsidRDefault="00522553" w:rsidP="00522553">
      <w:pPr>
        <w:tabs>
          <w:tab w:val="left" w:pos="210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CF129B">
        <w:rPr>
          <w:rFonts w:ascii="Calibri" w:hAnsi="Calibri"/>
          <w:sz w:val="22"/>
          <w:szCs w:val="22"/>
        </w:rPr>
        <w:tab/>
      </w:r>
    </w:p>
    <w:p w14:paraId="5838386F" w14:textId="77777777" w:rsidR="00522553" w:rsidRDefault="00522553" w:rsidP="00522553">
      <w:pPr>
        <w:jc w:val="both"/>
        <w:rPr>
          <w:rFonts w:ascii="Calibri" w:hAnsi="Calibri"/>
          <w:sz w:val="22"/>
          <w:szCs w:val="22"/>
        </w:rPr>
      </w:pPr>
    </w:p>
    <w:p w14:paraId="7FD9CED7" w14:textId="77777777" w:rsidR="00522553" w:rsidRDefault="00522553" w:rsidP="00522553">
      <w:pPr>
        <w:jc w:val="both"/>
        <w:rPr>
          <w:rFonts w:ascii="Calibri" w:hAnsi="Calibri"/>
          <w:sz w:val="22"/>
          <w:szCs w:val="22"/>
        </w:rPr>
      </w:pPr>
    </w:p>
    <w:p w14:paraId="61E10A1C" w14:textId="77777777" w:rsidR="00522553" w:rsidRPr="00CF129B" w:rsidRDefault="00522553" w:rsidP="00522553">
      <w:pPr>
        <w:jc w:val="both"/>
        <w:rPr>
          <w:rFonts w:ascii="Calibri" w:hAnsi="Calibri"/>
          <w:sz w:val="22"/>
          <w:szCs w:val="22"/>
        </w:rPr>
      </w:pPr>
      <w:r w:rsidRPr="00CF129B">
        <w:rPr>
          <w:rFonts w:ascii="Calibri" w:hAnsi="Calibri"/>
          <w:sz w:val="22"/>
          <w:szCs w:val="22"/>
        </w:rPr>
        <w:t>V Praze dne 1</w:t>
      </w:r>
      <w:r>
        <w:rPr>
          <w:rFonts w:ascii="Calibri" w:hAnsi="Calibri"/>
          <w:sz w:val="22"/>
          <w:szCs w:val="22"/>
        </w:rPr>
        <w:t>6</w:t>
      </w:r>
      <w:r w:rsidRPr="00CF129B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května</w:t>
      </w:r>
      <w:r w:rsidRPr="00CF129B">
        <w:rPr>
          <w:rFonts w:ascii="Calibri" w:hAnsi="Calibri"/>
          <w:sz w:val="22"/>
          <w:szCs w:val="22"/>
        </w:rPr>
        <w:t xml:space="preserve"> 201</w:t>
      </w:r>
      <w:r>
        <w:rPr>
          <w:rFonts w:ascii="Calibri" w:hAnsi="Calibri"/>
          <w:sz w:val="22"/>
          <w:szCs w:val="22"/>
        </w:rPr>
        <w:t>8</w:t>
      </w:r>
    </w:p>
    <w:p w14:paraId="114DC5B1" w14:textId="77777777" w:rsidR="00522553" w:rsidRDefault="00522553" w:rsidP="0052255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FA5D1E4" w14:textId="77777777" w:rsidR="00522553" w:rsidRDefault="00522553" w:rsidP="0052255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77219AE" w14:textId="77777777" w:rsidR="00522553" w:rsidRPr="00CF129B" w:rsidRDefault="00522553" w:rsidP="00522553">
      <w:pPr>
        <w:jc w:val="both"/>
        <w:rPr>
          <w:rFonts w:ascii="Calibri" w:hAnsi="Calibri"/>
          <w:sz w:val="22"/>
          <w:szCs w:val="22"/>
        </w:rPr>
      </w:pPr>
    </w:p>
    <w:p w14:paraId="7F4FF9CE" w14:textId="77777777" w:rsidR="00522553" w:rsidRPr="00CF129B" w:rsidRDefault="00522553" w:rsidP="0052255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CF129B">
        <w:rPr>
          <w:rFonts w:ascii="Calibri" w:hAnsi="Calibri"/>
          <w:sz w:val="22"/>
          <w:szCs w:val="22"/>
        </w:rPr>
        <w:t xml:space="preserve">…………………………………………..           </w:t>
      </w:r>
      <w:r>
        <w:rPr>
          <w:rFonts w:ascii="Calibri" w:hAnsi="Calibri"/>
          <w:sz w:val="22"/>
          <w:szCs w:val="22"/>
        </w:rPr>
        <w:t xml:space="preserve">                          </w:t>
      </w:r>
      <w:r w:rsidRPr="00CF129B">
        <w:rPr>
          <w:rFonts w:ascii="Calibri" w:hAnsi="Calibri"/>
          <w:sz w:val="22"/>
          <w:szCs w:val="22"/>
        </w:rPr>
        <w:t xml:space="preserve">      ……………………………………….</w:t>
      </w:r>
    </w:p>
    <w:p w14:paraId="3A2F4C9F" w14:textId="77777777" w:rsidR="00522553" w:rsidRPr="00CF129B" w:rsidRDefault="00522553" w:rsidP="00522553">
      <w:pPr>
        <w:jc w:val="both"/>
        <w:rPr>
          <w:rFonts w:ascii="Calibri" w:hAnsi="Calibri"/>
          <w:sz w:val="22"/>
          <w:szCs w:val="22"/>
        </w:rPr>
      </w:pPr>
      <w:r w:rsidRPr="00CF129B">
        <w:rPr>
          <w:rFonts w:ascii="Calibri" w:hAnsi="Calibri"/>
          <w:sz w:val="22"/>
          <w:szCs w:val="22"/>
        </w:rPr>
        <w:t xml:space="preserve">            zástupce </w:t>
      </w:r>
      <w:proofErr w:type="gramStart"/>
      <w:r w:rsidRPr="00CF129B">
        <w:rPr>
          <w:rFonts w:ascii="Calibri" w:hAnsi="Calibri"/>
          <w:sz w:val="22"/>
          <w:szCs w:val="22"/>
        </w:rPr>
        <w:t>objednatele                                                      zástupce</w:t>
      </w:r>
      <w:proofErr w:type="gramEnd"/>
      <w:r w:rsidRPr="00CF129B">
        <w:rPr>
          <w:rFonts w:ascii="Calibri" w:hAnsi="Calibri"/>
          <w:sz w:val="22"/>
          <w:szCs w:val="22"/>
        </w:rPr>
        <w:t xml:space="preserve"> zhotovitele</w:t>
      </w:r>
    </w:p>
    <w:p w14:paraId="662A971F" w14:textId="77777777" w:rsidR="00522553" w:rsidRPr="00CF129B" w:rsidRDefault="00522553" w:rsidP="00E9763D">
      <w:pPr>
        <w:pStyle w:val="WW-NormlnsWWW"/>
        <w:rPr>
          <w:rFonts w:ascii="Calibri" w:hAnsi="Calibri"/>
        </w:rPr>
      </w:pPr>
      <w:bookmarkStart w:id="0" w:name="_GoBack"/>
      <w:bookmarkEnd w:id="0"/>
    </w:p>
    <w:sectPr w:rsidR="00522553" w:rsidRPr="00CF129B" w:rsidSect="00C06377">
      <w:footerReference w:type="default" r:id="rId7"/>
      <w:footnotePr>
        <w:pos w:val="beneathText"/>
      </w:footnotePr>
      <w:pgSz w:w="11905" w:h="16837"/>
      <w:pgMar w:top="851" w:right="566" w:bottom="993" w:left="162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5C8EC" w14:textId="77777777" w:rsidR="00A06AF8" w:rsidRDefault="00A06AF8">
      <w:r>
        <w:separator/>
      </w:r>
    </w:p>
  </w:endnote>
  <w:endnote w:type="continuationSeparator" w:id="0">
    <w:p w14:paraId="4CCE5127" w14:textId="77777777" w:rsidR="00A06AF8" w:rsidRDefault="00A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22183" w14:textId="0AA05A06" w:rsidR="007E03C3" w:rsidRDefault="00B36AF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601B0C2" wp14:editId="0CE6BA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74320" cy="168910"/>
              <wp:effectExtent l="0" t="63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68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6D50C" w14:textId="17BD08DC" w:rsidR="007E03C3" w:rsidRDefault="007E03C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22553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1B0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1.6pt;height:13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" stroked="f">
              <v:textbox inset="0,0,0,0">
                <w:txbxContent>
                  <w:p w14:paraId="49E6D50C" w14:textId="17BD08DC" w:rsidR="007E03C3" w:rsidRDefault="007E03C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\*ARABIC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22553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0A176" w14:textId="77777777" w:rsidR="00A06AF8" w:rsidRDefault="00A06AF8">
      <w:r>
        <w:separator/>
      </w:r>
    </w:p>
  </w:footnote>
  <w:footnote w:type="continuationSeparator" w:id="0">
    <w:p w14:paraId="165C05FB" w14:textId="77777777" w:rsidR="00A06AF8" w:rsidRDefault="00A06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0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4"/>
        </w:tabs>
        <w:ind w:left="284" w:hanging="283"/>
      </w:pPr>
      <w:rPr>
        <w:rFonts w:ascii="Times New Roman" w:hAnsi="Times New Roman" w:cs="Times New Roman"/>
        <w:b w:val="0"/>
        <w:i w:val="0"/>
        <w:color w:val="00000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0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A77306E"/>
    <w:multiLevelType w:val="hybridMultilevel"/>
    <w:tmpl w:val="9B429D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8A6483"/>
    <w:multiLevelType w:val="hybridMultilevel"/>
    <w:tmpl w:val="A3C440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0A30F4"/>
    <w:multiLevelType w:val="multilevel"/>
    <w:tmpl w:val="7CC655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756647"/>
    <w:multiLevelType w:val="hybridMultilevel"/>
    <w:tmpl w:val="1B6426E0"/>
    <w:name w:val="Outlin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752EB"/>
    <w:multiLevelType w:val="hybridMultilevel"/>
    <w:tmpl w:val="96FCE504"/>
    <w:name w:val="WW8Num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F1250"/>
    <w:multiLevelType w:val="hybridMultilevel"/>
    <w:tmpl w:val="FCD890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CF6324"/>
    <w:multiLevelType w:val="hybridMultilevel"/>
    <w:tmpl w:val="378A3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866F60"/>
    <w:multiLevelType w:val="hybridMultilevel"/>
    <w:tmpl w:val="39F85FD6"/>
    <w:name w:val="WW8Num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4D"/>
    <w:rsid w:val="0001607A"/>
    <w:rsid w:val="0002370F"/>
    <w:rsid w:val="0005473E"/>
    <w:rsid w:val="0006647A"/>
    <w:rsid w:val="000767C2"/>
    <w:rsid w:val="00086984"/>
    <w:rsid w:val="00096018"/>
    <w:rsid w:val="000B0A38"/>
    <w:rsid w:val="001014D0"/>
    <w:rsid w:val="00102969"/>
    <w:rsid w:val="00122A1A"/>
    <w:rsid w:val="00133E5D"/>
    <w:rsid w:val="0016108C"/>
    <w:rsid w:val="00170F0E"/>
    <w:rsid w:val="0017479E"/>
    <w:rsid w:val="001A5937"/>
    <w:rsid w:val="002015D4"/>
    <w:rsid w:val="002118C2"/>
    <w:rsid w:val="00250E39"/>
    <w:rsid w:val="0027463F"/>
    <w:rsid w:val="00291242"/>
    <w:rsid w:val="00291667"/>
    <w:rsid w:val="002C225B"/>
    <w:rsid w:val="002D5BC3"/>
    <w:rsid w:val="002F0F76"/>
    <w:rsid w:val="003526B9"/>
    <w:rsid w:val="003574F0"/>
    <w:rsid w:val="00393329"/>
    <w:rsid w:val="00395FC8"/>
    <w:rsid w:val="003B13B2"/>
    <w:rsid w:val="003B49EE"/>
    <w:rsid w:val="003E0B9D"/>
    <w:rsid w:val="00451674"/>
    <w:rsid w:val="00456692"/>
    <w:rsid w:val="004713F5"/>
    <w:rsid w:val="004942D1"/>
    <w:rsid w:val="004C4874"/>
    <w:rsid w:val="005137F6"/>
    <w:rsid w:val="005139C8"/>
    <w:rsid w:val="005172A2"/>
    <w:rsid w:val="00522553"/>
    <w:rsid w:val="005256B0"/>
    <w:rsid w:val="0053158B"/>
    <w:rsid w:val="00541044"/>
    <w:rsid w:val="00555786"/>
    <w:rsid w:val="005720D1"/>
    <w:rsid w:val="0057784B"/>
    <w:rsid w:val="00591C26"/>
    <w:rsid w:val="005B1C36"/>
    <w:rsid w:val="005C5A7F"/>
    <w:rsid w:val="005D1C2C"/>
    <w:rsid w:val="005E0F7F"/>
    <w:rsid w:val="005E206B"/>
    <w:rsid w:val="00601301"/>
    <w:rsid w:val="00656188"/>
    <w:rsid w:val="00666B0B"/>
    <w:rsid w:val="006C0942"/>
    <w:rsid w:val="006C5B67"/>
    <w:rsid w:val="006D1ACF"/>
    <w:rsid w:val="00701FDE"/>
    <w:rsid w:val="00722180"/>
    <w:rsid w:val="007234EB"/>
    <w:rsid w:val="00724070"/>
    <w:rsid w:val="007505ED"/>
    <w:rsid w:val="007754DA"/>
    <w:rsid w:val="007A54F7"/>
    <w:rsid w:val="007B2028"/>
    <w:rsid w:val="007E03C3"/>
    <w:rsid w:val="00802D17"/>
    <w:rsid w:val="008118F7"/>
    <w:rsid w:val="00875A51"/>
    <w:rsid w:val="00877C6C"/>
    <w:rsid w:val="00882E42"/>
    <w:rsid w:val="00884846"/>
    <w:rsid w:val="00916A46"/>
    <w:rsid w:val="00922600"/>
    <w:rsid w:val="009E383D"/>
    <w:rsid w:val="009F660F"/>
    <w:rsid w:val="00A06AF8"/>
    <w:rsid w:val="00A678F6"/>
    <w:rsid w:val="00A73D02"/>
    <w:rsid w:val="00A75774"/>
    <w:rsid w:val="00AD01D1"/>
    <w:rsid w:val="00AF3E3C"/>
    <w:rsid w:val="00B01968"/>
    <w:rsid w:val="00B04707"/>
    <w:rsid w:val="00B1176E"/>
    <w:rsid w:val="00B34101"/>
    <w:rsid w:val="00B36AF1"/>
    <w:rsid w:val="00B4200C"/>
    <w:rsid w:val="00B66B82"/>
    <w:rsid w:val="00B67CBB"/>
    <w:rsid w:val="00BC6D94"/>
    <w:rsid w:val="00BE341E"/>
    <w:rsid w:val="00C00E31"/>
    <w:rsid w:val="00C06377"/>
    <w:rsid w:val="00C07A85"/>
    <w:rsid w:val="00C35698"/>
    <w:rsid w:val="00C61E39"/>
    <w:rsid w:val="00CB4596"/>
    <w:rsid w:val="00CB63EA"/>
    <w:rsid w:val="00CD6FCA"/>
    <w:rsid w:val="00CE5E69"/>
    <w:rsid w:val="00CF129B"/>
    <w:rsid w:val="00D0713A"/>
    <w:rsid w:val="00D109EE"/>
    <w:rsid w:val="00D5312B"/>
    <w:rsid w:val="00D562EA"/>
    <w:rsid w:val="00D66A1C"/>
    <w:rsid w:val="00D72C83"/>
    <w:rsid w:val="00D854B3"/>
    <w:rsid w:val="00D9514E"/>
    <w:rsid w:val="00DA204D"/>
    <w:rsid w:val="00DA30D5"/>
    <w:rsid w:val="00DB3C13"/>
    <w:rsid w:val="00DF5EC9"/>
    <w:rsid w:val="00E06922"/>
    <w:rsid w:val="00E2329F"/>
    <w:rsid w:val="00E26B7D"/>
    <w:rsid w:val="00E577A4"/>
    <w:rsid w:val="00E64ACF"/>
    <w:rsid w:val="00E83A61"/>
    <w:rsid w:val="00E85168"/>
    <w:rsid w:val="00E9763D"/>
    <w:rsid w:val="00EA0F6D"/>
    <w:rsid w:val="00EA5303"/>
    <w:rsid w:val="00EB29D3"/>
    <w:rsid w:val="00EB60C6"/>
    <w:rsid w:val="00EF0B15"/>
    <w:rsid w:val="00F0562B"/>
    <w:rsid w:val="00F80027"/>
    <w:rsid w:val="00F806D2"/>
    <w:rsid w:val="00FA5D5B"/>
    <w:rsid w:val="00F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1291D"/>
  <w15:chartTrackingRefBased/>
  <w15:docId w15:val="{5C119C6C-F475-4CE7-B139-F449A23A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6"/>
      </w:numPr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6"/>
      </w:numPr>
      <w:jc w:val="center"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4z0">
    <w:name w:val="WW-WW8Num4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5z0">
    <w:name w:val="WW-WW8Num5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4z01">
    <w:name w:val="WW-WW8Num4z0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5z01">
    <w:name w:val="WW-WW8Num5z0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6z0">
    <w:name w:val="WW-WW8Num6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7z0">
    <w:name w:val="WW-WW8Num7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4z011">
    <w:name w:val="WW-WW8Num4z0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5z011">
    <w:name w:val="WW-WW8Num5z0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6z01">
    <w:name w:val="WW-WW8Num6z0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7z01">
    <w:name w:val="WW-WW8Num7z0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4z0111">
    <w:name w:val="WW-WW8Num4z01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5z0111">
    <w:name w:val="WW-WW8Num5z01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6z011">
    <w:name w:val="WW-WW8Num6z0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7z011">
    <w:name w:val="WW-WW8Num7z0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4z01111">
    <w:name w:val="WW-WW8Num4z01111"/>
    <w:rPr>
      <w:rFonts w:ascii="Times New Roman" w:hAnsi="Times New Roman" w:cs="Times New Roman"/>
    </w:rPr>
  </w:style>
  <w:style w:type="character" w:customStyle="1" w:styleId="WW-WW8Num5z01111">
    <w:name w:val="WW-WW8Num5z011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6z0111">
    <w:name w:val="WW-WW8Num6z01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7z0111">
    <w:name w:val="WW-WW8Num7z01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4z011111">
    <w:name w:val="WW-WW8Num4z011111"/>
    <w:rPr>
      <w:rFonts w:ascii="Times New Roman" w:hAnsi="Times New Roman" w:cs="Times New Roman"/>
    </w:rPr>
  </w:style>
  <w:style w:type="character" w:customStyle="1" w:styleId="WW-WW8Num5z011111">
    <w:name w:val="WW-WW8Num5z0111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6z01111">
    <w:name w:val="WW-WW8Num6z011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7z01111">
    <w:name w:val="WW-WW8Num7z0111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8z0">
    <w:name w:val="WW-WW8Num8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WW8Num5z0111111">
    <w:name w:val="WW-WW8Num5z0111111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-WW8Num8z01">
    <w:name w:val="WW-WW8Num8z01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St18z0">
    <w:name w:val="WW8NumSt18z0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</w:style>
  <w:style w:type="paragraph" w:styleId="Zkladntext">
    <w:name w:val="Body Text"/>
    <w:basedOn w:val="Normln"/>
    <w:link w:val="ZkladntextChar"/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atum">
    <w:name w:val="WW-Datum"/>
    <w:basedOn w:val="Normln"/>
    <w:next w:val="Normln"/>
  </w:style>
  <w:style w:type="paragraph" w:customStyle="1" w:styleId="WW-NormlnsWWW">
    <w:name w:val="WW-Normální (síť WWW)"/>
    <w:basedOn w:val="Normln"/>
    <w:pPr>
      <w:spacing w:before="280" w:after="280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WW-Obsahrmce">
    <w:name w:val="WW-Obsah rámce"/>
    <w:basedOn w:val="Zkladntext"/>
  </w:style>
  <w:style w:type="paragraph" w:customStyle="1" w:styleId="WW-Obsahrmce1">
    <w:name w:val="WW-Obsah rámce1"/>
    <w:basedOn w:val="Zkladntext"/>
  </w:style>
  <w:style w:type="paragraph" w:customStyle="1" w:styleId="WW-Obsahrmce11">
    <w:name w:val="WW-Obsah rámce11"/>
    <w:basedOn w:val="Zkladntext"/>
  </w:style>
  <w:style w:type="paragraph" w:customStyle="1" w:styleId="WW-Obsahrmce111">
    <w:name w:val="WW-Obsah rámce111"/>
    <w:basedOn w:val="Zkladntext"/>
  </w:style>
  <w:style w:type="paragraph" w:customStyle="1" w:styleId="WW-Obsahrmce1111">
    <w:name w:val="WW-Obsah rámce1111"/>
    <w:basedOn w:val="Zkladntext"/>
  </w:style>
  <w:style w:type="paragraph" w:customStyle="1" w:styleId="WW-Obsahrmce11111">
    <w:name w:val="WW-Obsah rámce11111"/>
    <w:basedOn w:val="Zkladntext"/>
  </w:style>
  <w:style w:type="paragraph" w:customStyle="1" w:styleId="WW-Obsahrmce111111">
    <w:name w:val="WW-Obsah rámce111111"/>
    <w:basedOn w:val="Zkladntext"/>
  </w:style>
  <w:style w:type="paragraph" w:styleId="Zkladntextodsazen">
    <w:name w:val="Body Text Indent"/>
    <w:basedOn w:val="Normln"/>
    <w:pPr>
      <w:ind w:left="1440"/>
    </w:pPr>
  </w:style>
  <w:style w:type="paragraph" w:customStyle="1" w:styleId="WW-Zkladntextodsazen2">
    <w:name w:val="WW-Základní text odsazený 2"/>
    <w:basedOn w:val="Normln"/>
    <w:pPr>
      <w:ind w:left="1440"/>
      <w:jc w:val="both"/>
    </w:pPr>
  </w:style>
  <w:style w:type="paragraph" w:customStyle="1" w:styleId="WW-Zkladntext2">
    <w:name w:val="WW-Základní text 2"/>
    <w:basedOn w:val="Normln"/>
    <w:pPr>
      <w:jc w:val="both"/>
    </w:pPr>
  </w:style>
  <w:style w:type="paragraph" w:styleId="Textbubliny">
    <w:name w:val="Balloon Text"/>
    <w:basedOn w:val="Normln"/>
    <w:semiHidden/>
    <w:rsid w:val="00C00E31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5E206B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Školka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home</dc:creator>
  <cp:keywords/>
  <cp:lastModifiedBy>ratajova</cp:lastModifiedBy>
  <cp:revision>3</cp:revision>
  <cp:lastPrinted>2023-01-27T18:55:00Z</cp:lastPrinted>
  <dcterms:created xsi:type="dcterms:W3CDTF">2023-02-02T08:56:00Z</dcterms:created>
  <dcterms:modified xsi:type="dcterms:W3CDTF">2023-02-02T09:10:00Z</dcterms:modified>
</cp:coreProperties>
</file>