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70F" w:rsidRPr="00AD6769" w:rsidRDefault="00CD070F" w:rsidP="00CD070F">
      <w:pPr>
        <w:jc w:val="center"/>
        <w:rPr>
          <w:b/>
          <w:bCs/>
        </w:rPr>
      </w:pPr>
      <w:r w:rsidRPr="00AD6769">
        <w:rPr>
          <w:b/>
          <w:bCs/>
        </w:rPr>
        <w:t xml:space="preserve">Smlouva o nájmu </w:t>
      </w:r>
      <w:r>
        <w:rPr>
          <w:b/>
          <w:bCs/>
        </w:rPr>
        <w:t>prostor sloužících podnikání</w:t>
      </w:r>
      <w:r w:rsidRPr="00AD6769">
        <w:rPr>
          <w:b/>
          <w:bCs/>
        </w:rPr>
        <w:t xml:space="preserve"> č. </w:t>
      </w:r>
      <w:r>
        <w:rPr>
          <w:b/>
          <w:bCs/>
        </w:rPr>
        <w:t>9/2023</w:t>
      </w:r>
    </w:p>
    <w:p w:rsidR="00CD070F" w:rsidRDefault="00CD070F" w:rsidP="00CD070F">
      <w:pPr>
        <w:contextualSpacing/>
        <w:jc w:val="center"/>
      </w:pPr>
      <w:r>
        <w:t>ve smyslu ustanovení § 2302 a násl. zákona č. 89/2012 Sb., občanského zákoníku</w:t>
      </w:r>
      <w:r>
        <w:tab/>
      </w:r>
      <w:r>
        <w:tab/>
      </w:r>
      <w:r>
        <w:tab/>
        <w:t>uzavřená mezi těmito smluvními stranami</w:t>
      </w:r>
    </w:p>
    <w:p w:rsidR="00CD070F" w:rsidRDefault="00CD070F" w:rsidP="00CD0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070F" w:rsidRPr="005238F2" w:rsidRDefault="00CD070F" w:rsidP="00CD070F">
      <w:pPr>
        <w:rPr>
          <w:rFonts w:cs="Calibri"/>
          <w:b/>
          <w:bCs/>
          <w:sz w:val="22"/>
          <w:szCs w:val="22"/>
        </w:rPr>
      </w:pPr>
      <w:r w:rsidRPr="005238F2">
        <w:rPr>
          <w:rFonts w:cs="Calibri"/>
          <w:b/>
          <w:bCs/>
          <w:sz w:val="22"/>
          <w:szCs w:val="22"/>
        </w:rPr>
        <w:t>Kultura Žďár, příspěvková organizace</w:t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b/>
          <w:bCs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Dolní 183/30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591 01 Žďár nad Sázavou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zastoupená: Mgr. Tamarou Peckovou Homolovou, ředitelkou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IČ: 720 53 682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  <w:t>DIČ: CZ72053682</w:t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Zapsaná v obchodním rejstříku vedeném Krajským soudem v Brně, oddíl Pr, vložka 1653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dále jen </w:t>
      </w:r>
      <w:r w:rsidRPr="005238F2">
        <w:rPr>
          <w:rFonts w:cs="Calibri"/>
          <w:b/>
          <w:bCs/>
          <w:sz w:val="22"/>
          <w:szCs w:val="22"/>
        </w:rPr>
        <w:t>nájemce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a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B224E8" w:rsidRDefault="00CD070F" w:rsidP="00CD070F">
      <w:pPr>
        <w:rPr>
          <w:rFonts w:eastAsia="Times New Roman" w:cs="Calibri"/>
          <w:b/>
          <w:bCs/>
          <w:color w:val="000000"/>
          <w:sz w:val="22"/>
          <w:szCs w:val="22"/>
          <w:lang w:eastAsia="cs-CZ"/>
        </w:rPr>
      </w:pPr>
      <w:r w:rsidRPr="00B224E8">
        <w:rPr>
          <w:rFonts w:cs="Calibri"/>
          <w:b/>
          <w:bCs/>
          <w:sz w:val="22"/>
          <w:szCs w:val="22"/>
        </w:rPr>
        <w:t>Název:</w:t>
      </w:r>
      <w:r w:rsidRPr="00B224E8">
        <w:rPr>
          <w:rFonts w:cs="Calibri"/>
          <w:b/>
          <w:bCs/>
          <w:sz w:val="22"/>
          <w:szCs w:val="22"/>
        </w:rPr>
        <w:tab/>
      </w:r>
      <w:r w:rsidRPr="00B224E8">
        <w:rPr>
          <w:rFonts w:eastAsia="Times New Roman" w:cs="Calibri"/>
          <w:b/>
          <w:bCs/>
          <w:color w:val="000000"/>
          <w:sz w:val="22"/>
          <w:szCs w:val="22"/>
          <w:lang w:eastAsia="cs-CZ"/>
        </w:rPr>
        <w:t>Spolek rodičů a přátel školy Gymnázium Žďár nad Sázavou</w:t>
      </w:r>
    </w:p>
    <w:p w:rsidR="00CD070F" w:rsidRPr="00B224E8" w:rsidRDefault="00CD070F" w:rsidP="00CD070F">
      <w:pPr>
        <w:rPr>
          <w:rFonts w:cs="Calibri"/>
          <w:sz w:val="22"/>
          <w:szCs w:val="22"/>
        </w:rPr>
      </w:pPr>
      <w:r w:rsidRPr="00B224E8">
        <w:rPr>
          <w:rFonts w:cs="Calibri"/>
          <w:sz w:val="22"/>
          <w:szCs w:val="22"/>
        </w:rPr>
        <w:t>Sídlo:</w:t>
      </w:r>
      <w:r w:rsidRPr="00B224E8">
        <w:rPr>
          <w:rFonts w:cs="Calibri"/>
          <w:sz w:val="22"/>
          <w:szCs w:val="22"/>
        </w:rPr>
        <w:tab/>
        <w:t>Neumannova 1693/2, 591 01, Žďár nad Sázavou</w:t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</w:p>
    <w:p w:rsidR="00CD070F" w:rsidRPr="00B224E8" w:rsidRDefault="00CD070F" w:rsidP="00CD070F">
      <w:pPr>
        <w:rPr>
          <w:rFonts w:cs="Calibri"/>
          <w:b/>
          <w:bCs/>
          <w:sz w:val="22"/>
          <w:szCs w:val="22"/>
        </w:rPr>
      </w:pPr>
      <w:r w:rsidRPr="00B224E8">
        <w:rPr>
          <w:rFonts w:cs="Calibri"/>
          <w:sz w:val="22"/>
          <w:szCs w:val="22"/>
        </w:rPr>
        <w:t>zastoupený:</w:t>
      </w:r>
      <w:r w:rsidRPr="00B224E8">
        <w:rPr>
          <w:rFonts w:cs="Calibri"/>
          <w:sz w:val="22"/>
          <w:szCs w:val="22"/>
        </w:rPr>
        <w:tab/>
        <w:t>Ing. Miroslavem Veselým, předsedou</w:t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</w:r>
    </w:p>
    <w:p w:rsidR="00CD070F" w:rsidRDefault="00CD070F" w:rsidP="00CD070F">
      <w:pPr>
        <w:rPr>
          <w:rFonts w:cs="Calibri"/>
          <w:sz w:val="22"/>
          <w:szCs w:val="22"/>
        </w:rPr>
      </w:pPr>
      <w:r w:rsidRPr="00B224E8">
        <w:rPr>
          <w:rFonts w:cs="Calibri"/>
          <w:sz w:val="22"/>
          <w:szCs w:val="22"/>
        </w:rPr>
        <w:t>IČ: 43379681</w:t>
      </w:r>
      <w:r w:rsidRPr="00B224E8">
        <w:rPr>
          <w:rFonts w:cs="Calibri"/>
          <w:sz w:val="22"/>
          <w:szCs w:val="22"/>
        </w:rPr>
        <w:tab/>
      </w:r>
      <w:r w:rsidRPr="00B224E8">
        <w:rPr>
          <w:rFonts w:cs="Calibri"/>
          <w:sz w:val="22"/>
          <w:szCs w:val="22"/>
        </w:rPr>
        <w:tab/>
        <w:t>DIČ:</w:t>
      </w:r>
      <w:r w:rsidRPr="00B224E8">
        <w:rPr>
          <w:rFonts w:cs="Calibri"/>
          <w:sz w:val="22"/>
          <w:szCs w:val="22"/>
        </w:rPr>
        <w:tab/>
      </w:r>
    </w:p>
    <w:p w:rsidR="00CD070F" w:rsidRPr="00B224E8" w:rsidRDefault="00CD070F" w:rsidP="00CD070F">
      <w:pPr>
        <w:rPr>
          <w:rFonts w:cs="Calibri"/>
          <w:sz w:val="22"/>
          <w:szCs w:val="22"/>
        </w:rPr>
      </w:pPr>
      <w:r w:rsidRPr="00B224E8">
        <w:rPr>
          <w:rFonts w:cs="Calibri"/>
          <w:sz w:val="22"/>
          <w:szCs w:val="22"/>
        </w:rPr>
        <w:t>Zapsaná v obchodním rejstříku vedeném Krajským soudem v Brně, oddíl L , vložka 2651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B224E8"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br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dále jen </w:t>
      </w:r>
      <w:r w:rsidRPr="005238F2">
        <w:rPr>
          <w:rFonts w:cs="Calibri"/>
          <w:b/>
          <w:bCs/>
          <w:sz w:val="22"/>
          <w:szCs w:val="22"/>
        </w:rPr>
        <w:t>podnájemce</w:t>
      </w:r>
      <w:r w:rsidRPr="005238F2">
        <w:rPr>
          <w:rFonts w:cs="Calibri"/>
          <w:b/>
          <w:bCs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center"/>
        <w:rPr>
          <w:rFonts w:cs="Calibri"/>
          <w:b/>
          <w:bCs/>
          <w:sz w:val="22"/>
          <w:szCs w:val="22"/>
        </w:rPr>
      </w:pPr>
      <w:r w:rsidRPr="005238F2">
        <w:rPr>
          <w:rFonts w:cs="Calibri"/>
          <w:b/>
          <w:bCs/>
          <w:sz w:val="22"/>
          <w:szCs w:val="22"/>
        </w:rPr>
        <w:t>1. Předmět smlouvy</w:t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1.1 Předmětem smlouvy je pronájem prostor umístěných v budově Domu kultury Žďár nad Sázavou, na adrese Dolní 183/30, Žďár nad Sázavou (dále jen DK). Nájemce na základě této smlouvy přenechává podnájemci do dočasného užívání následující prostory sloužící podnikání. Prostorami se rozumí sál,</w:t>
      </w:r>
      <w:r>
        <w:rPr>
          <w:rFonts w:cs="Calibri"/>
          <w:sz w:val="22"/>
          <w:szCs w:val="22"/>
        </w:rPr>
        <w:t xml:space="preserve"> balkon, </w:t>
      </w:r>
      <w:r w:rsidRPr="005238F2">
        <w:rPr>
          <w:rFonts w:cs="Calibri"/>
          <w:sz w:val="22"/>
          <w:szCs w:val="22"/>
        </w:rPr>
        <w:t>vstupní hala</w:t>
      </w:r>
      <w:r>
        <w:rPr>
          <w:rFonts w:cs="Calibri"/>
          <w:sz w:val="22"/>
          <w:szCs w:val="22"/>
        </w:rPr>
        <w:t>, horní vestibul, pořadatelské šatny</w:t>
      </w:r>
      <w:r w:rsidRPr="005238F2">
        <w:rPr>
          <w:rFonts w:cs="Calibri"/>
          <w:sz w:val="22"/>
          <w:szCs w:val="22"/>
        </w:rPr>
        <w:t>.</w:t>
      </w:r>
    </w:p>
    <w:p w:rsidR="00CD070F" w:rsidRPr="00B224E8" w:rsidRDefault="00CD070F" w:rsidP="00CD070F">
      <w:pPr>
        <w:jc w:val="both"/>
        <w:rPr>
          <w:rFonts w:cs="Calibri"/>
          <w:b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1.2 Pronájem se sjednává na dobu určitou, a to konkrétně v termínu </w:t>
      </w:r>
      <w:r w:rsidRPr="00B224E8">
        <w:rPr>
          <w:rFonts w:cs="Calibri"/>
          <w:b/>
          <w:sz w:val="22"/>
          <w:szCs w:val="22"/>
        </w:rPr>
        <w:t>17.</w:t>
      </w:r>
      <w:r>
        <w:rPr>
          <w:rFonts w:cs="Calibri"/>
          <w:b/>
          <w:sz w:val="22"/>
          <w:szCs w:val="22"/>
        </w:rPr>
        <w:t xml:space="preserve"> </w:t>
      </w:r>
      <w:r w:rsidRPr="00B224E8">
        <w:rPr>
          <w:rFonts w:cs="Calibri"/>
          <w:b/>
          <w:sz w:val="22"/>
          <w:szCs w:val="22"/>
        </w:rPr>
        <w:t>2.</w:t>
      </w:r>
      <w:r>
        <w:rPr>
          <w:rFonts w:cs="Calibri"/>
          <w:b/>
          <w:sz w:val="22"/>
          <w:szCs w:val="22"/>
        </w:rPr>
        <w:t xml:space="preserve"> </w:t>
      </w:r>
      <w:r w:rsidRPr="00B224E8">
        <w:rPr>
          <w:rFonts w:cs="Calibri"/>
          <w:b/>
          <w:sz w:val="22"/>
          <w:szCs w:val="22"/>
        </w:rPr>
        <w:t xml:space="preserve">2023, od 19:00 hod do 02:00   hod (začátek akce je v 19:00 hod). </w:t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1.3 Podnájemce je oprávněn užít prostory za účelem uspořádání </w:t>
      </w:r>
      <w:r>
        <w:rPr>
          <w:rFonts w:cs="Calibri"/>
          <w:sz w:val="22"/>
          <w:szCs w:val="22"/>
        </w:rPr>
        <w:t xml:space="preserve">maturitního </w:t>
      </w:r>
      <w:r w:rsidRPr="00B224E8">
        <w:rPr>
          <w:rFonts w:cs="Calibri"/>
          <w:b/>
          <w:sz w:val="22"/>
          <w:szCs w:val="22"/>
        </w:rPr>
        <w:t>Plesu maturantů, konaného dne 17. února 2023</w:t>
      </w:r>
      <w:r>
        <w:rPr>
          <w:rFonts w:cs="Calibri"/>
          <w:sz w:val="22"/>
          <w:szCs w:val="22"/>
        </w:rPr>
        <w:t xml:space="preserve"> </w:t>
      </w:r>
      <w:r w:rsidRPr="005238F2">
        <w:rPr>
          <w:rFonts w:cs="Calibri"/>
          <w:sz w:val="22"/>
          <w:szCs w:val="22"/>
        </w:rPr>
        <w:t>(dále jen akce).</w:t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center"/>
        <w:rPr>
          <w:rFonts w:cs="Calibri"/>
          <w:b/>
          <w:bCs/>
          <w:sz w:val="22"/>
          <w:szCs w:val="22"/>
        </w:rPr>
      </w:pPr>
      <w:r w:rsidRPr="005238F2">
        <w:rPr>
          <w:rFonts w:cs="Calibri"/>
          <w:b/>
          <w:bCs/>
          <w:sz w:val="22"/>
          <w:szCs w:val="22"/>
        </w:rPr>
        <w:t>2. Nájemce</w:t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2.1 Nájemce prohlašuje, že v době uzavírání této smlouvy nemá jiné smluvní závazky, které by mu bránily v plnění předmětu smlouvy.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2.2 Předá pronajaté prostory včas, uklizené a v souladu s bezpečnostními, hygienickými a požárními předpisy.  Maximální kapacita sálu DK je 960 míst, z toho 916 k sezení. </w:t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center"/>
        <w:rPr>
          <w:rFonts w:cs="Calibri"/>
          <w:b/>
          <w:bCs/>
          <w:sz w:val="22"/>
          <w:szCs w:val="22"/>
        </w:rPr>
      </w:pPr>
      <w:r w:rsidRPr="005238F2">
        <w:rPr>
          <w:rFonts w:cs="Calibri"/>
          <w:b/>
          <w:bCs/>
          <w:sz w:val="22"/>
          <w:szCs w:val="22"/>
        </w:rPr>
        <w:t>3. Podnájemce</w:t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3.1 Podnájemce převezme od odpovědného pracovníka nájemce prostory uvedené v</w:t>
      </w:r>
      <w:r>
        <w:rPr>
          <w:rFonts w:cs="Calibri"/>
          <w:sz w:val="22"/>
          <w:szCs w:val="22"/>
        </w:rPr>
        <w:t> článku 1</w:t>
      </w:r>
      <w:r w:rsidRPr="005238F2">
        <w:rPr>
          <w:rFonts w:cs="Calibri"/>
          <w:sz w:val="22"/>
          <w:szCs w:val="22"/>
        </w:rPr>
        <w:t>. Předmět smlouvy a po skončení akce prostory opět předá. O případných vzniklých závadách způsobených při akci bude sepsán zápis. Podnájemce se podpisem na záznamu o škodách zavazuje k jejich úhradě.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Pod pokutou 5.000 Kč je v prostorech nájemce zakázáno: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pStyle w:val="Odstavecseseznamem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Pronajaté prostory jakkoliv upravovat, vnitřní vybavení přemisťovat, připevňovat reklamy a dekorace na stěny pomocí hřebíků a lepidla. Lze používat pouze gumovou hmotu. 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ind w:left="851" w:hanging="143"/>
        <w:jc w:val="both"/>
        <w:rPr>
          <w:rFonts w:cs="Calibri"/>
          <w:sz w:val="22"/>
          <w:szCs w:val="22"/>
        </w:rPr>
      </w:pPr>
    </w:p>
    <w:p w:rsidR="00CD070F" w:rsidRPr="005238F2" w:rsidRDefault="00CD070F" w:rsidP="00CD070F">
      <w:pPr>
        <w:ind w:left="851" w:hanging="143"/>
        <w:jc w:val="both"/>
        <w:rPr>
          <w:rFonts w:cs="Calibri"/>
          <w:sz w:val="22"/>
          <w:szCs w:val="22"/>
        </w:rPr>
      </w:pPr>
    </w:p>
    <w:p w:rsidR="00CD070F" w:rsidRPr="005238F2" w:rsidRDefault="00CD070F" w:rsidP="00CD070F">
      <w:pPr>
        <w:ind w:left="851" w:hanging="143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3.2 Zavazuje se: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pStyle w:val="Odstavecseseznamem"/>
        <w:numPr>
          <w:ilvl w:val="0"/>
          <w:numId w:val="1"/>
        </w:num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používat k příjezdu k DK pouze zpevněné přístupové cesty. V případě poškození travnatých ploch nebo škod vzniklých chybným najížděním ke vchodům DK (poškozené schody, vstupy, atd.) uhradí vzniklé škody v plné výši.</w:t>
      </w:r>
    </w:p>
    <w:p w:rsidR="00CD070F" w:rsidRPr="005238F2" w:rsidRDefault="00CD070F" w:rsidP="00CD070F">
      <w:pPr>
        <w:pStyle w:val="Odstavecseseznamem"/>
        <w:numPr>
          <w:ilvl w:val="0"/>
          <w:numId w:val="1"/>
        </w:num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propagovat akci ve městě Žďáru nad Sázavou pouze způsobem a v rozsahu povoleným Městským úřadem ve Žďáře nad Sázavou</w:t>
      </w:r>
    </w:p>
    <w:p w:rsidR="00CD070F" w:rsidRPr="005238F2" w:rsidRDefault="00CD070F" w:rsidP="00CD070F">
      <w:pPr>
        <w:pStyle w:val="Odstavecseseznamem"/>
        <w:numPr>
          <w:ilvl w:val="0"/>
          <w:numId w:val="1"/>
        </w:numPr>
        <w:spacing w:after="120"/>
        <w:ind w:left="1429" w:hanging="357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dodržovat platné předpisy o bezpečnosti a hygieně práce, o požární ochraně (zák. č. 133/1985 Sb. o požární ochraně a prov.</w:t>
      </w:r>
      <w:r>
        <w:rPr>
          <w:rFonts w:cs="Calibri"/>
          <w:sz w:val="22"/>
          <w:szCs w:val="22"/>
        </w:rPr>
        <w:t xml:space="preserve"> </w:t>
      </w:r>
      <w:r w:rsidRPr="005238F2">
        <w:rPr>
          <w:rFonts w:cs="Calibri"/>
          <w:sz w:val="22"/>
          <w:szCs w:val="22"/>
        </w:rPr>
        <w:t xml:space="preserve">vyhl. č. 246/2001 Sb., o požární prevenci), včetně ustanovení požární asistenční hlídky. V prostorách DK je zakázáno používat jakékoli pyrotechnické výrobky, směsi a otevřený oheň. Před začátkem akce budou pořadatelé pracovníkem </w:t>
      </w:r>
      <w:r w:rsidRPr="00640B95">
        <w:rPr>
          <w:rFonts w:cs="Calibri"/>
          <w:sz w:val="22"/>
          <w:szCs w:val="22"/>
        </w:rPr>
        <w:t>nájemce</w:t>
      </w:r>
      <w:r w:rsidRPr="005238F2">
        <w:rPr>
          <w:rFonts w:cs="Calibri"/>
          <w:sz w:val="22"/>
          <w:szCs w:val="22"/>
        </w:rPr>
        <w:t xml:space="preserve"> poučení o požárních opatřeních.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3.3 Bude dodržovat: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pStyle w:val="Odstavecseseznamem"/>
        <w:numPr>
          <w:ilvl w:val="0"/>
          <w:numId w:val="3"/>
        </w:numPr>
        <w:spacing w:after="120"/>
        <w:ind w:left="1429" w:hanging="357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začátek a konec akce dle času uvedeného ve smlouvě, zajistí dostatečný počet pořadatelů a jejich fungování po celou dobu konání dané akce (zejména u vchodu a šatny), bude udržovat pořádek ve všech pronajatých prostorech včetně WC, atd.</w:t>
      </w:r>
      <w:r w:rsidRPr="005238F2">
        <w:rPr>
          <w:rFonts w:cs="Calibri"/>
          <w:sz w:val="22"/>
          <w:szCs w:val="22"/>
        </w:rPr>
        <w:tab/>
      </w:r>
    </w:p>
    <w:p w:rsidR="00CD070F" w:rsidRPr="00640B95" w:rsidRDefault="00CD070F" w:rsidP="00CD070F">
      <w:pPr>
        <w:pStyle w:val="Odstavecseseznamem"/>
        <w:numPr>
          <w:ilvl w:val="0"/>
          <w:numId w:val="3"/>
        </w:numPr>
        <w:spacing w:after="120"/>
        <w:ind w:left="1429" w:hanging="357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povinnosti plynoucí ze zákona o ochraně autorských práv. </w:t>
      </w:r>
      <w:r w:rsidRPr="00640B95">
        <w:rPr>
          <w:rFonts w:cs="Calibri"/>
          <w:sz w:val="22"/>
          <w:szCs w:val="22"/>
        </w:rPr>
        <w:t>Podnájemce prohlašuje, že odpovídá za splnění veškerých případných povinností vůči autorům a výkonným umělcům, které vyplývají z autorského zákona, neboť je pořadatelem akce. Nájemce nenese jakoukoliv odpovědnost za případná porušení autorských práv či práv s autorskými právy souvisejícími, ke kterým by došlo v době a v rámci sjednaného pronájmu. Podnájemce je zároveň odpovědný za vyplacení případných poplatků správcům jako je OSA, DILIA aj.</w:t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3.4 Dodá nejpozději 3 dny před začátkem akce plán rozestavění sálu.</w:t>
      </w:r>
    </w:p>
    <w:p w:rsidR="00CD070F" w:rsidRPr="005238F2" w:rsidRDefault="00CD070F" w:rsidP="00CD070F">
      <w:pPr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jc w:val="center"/>
        <w:rPr>
          <w:rFonts w:cs="Calibri"/>
          <w:b/>
          <w:bCs/>
          <w:sz w:val="22"/>
          <w:szCs w:val="22"/>
        </w:rPr>
      </w:pPr>
      <w:r w:rsidRPr="005238F2">
        <w:rPr>
          <w:rFonts w:cs="Calibri"/>
          <w:b/>
          <w:bCs/>
          <w:sz w:val="22"/>
          <w:szCs w:val="22"/>
        </w:rPr>
        <w:t>4. Platební podmínky</w:t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4.1 Před zahájením akce uhradí podnájemce kauci ve výši 5.000 Kč, která mu bude vrácena ihned po ukončení akce a předání pronajatých prostor. V případě poškození majetku bude suma krácena o příslušnou škodu.</w:t>
      </w:r>
    </w:p>
    <w:p w:rsidR="00CD070F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2</w:t>
      </w:r>
      <w:r w:rsidRPr="005238F2">
        <w:rPr>
          <w:rFonts w:cs="Calibri"/>
          <w:sz w:val="22"/>
          <w:szCs w:val="22"/>
        </w:rPr>
        <w:t xml:space="preserve"> Podnájemce se zavazuje uhradit částku ve výši </w:t>
      </w:r>
      <w:r>
        <w:rPr>
          <w:rFonts w:eastAsia="Times New Roman" w:cs="Calibri"/>
          <w:b/>
          <w:bCs/>
          <w:sz w:val="20"/>
          <w:szCs w:val="20"/>
          <w:lang w:eastAsia="cs-CZ"/>
        </w:rPr>
        <w:t>82 716,-</w:t>
      </w:r>
      <w:r w:rsidRPr="00640B95">
        <w:rPr>
          <w:rFonts w:eastAsia="Times New Roman" w:cs="Calibri"/>
          <w:b/>
          <w:bCs/>
          <w:sz w:val="20"/>
          <w:szCs w:val="20"/>
          <w:lang w:eastAsia="cs-CZ"/>
        </w:rPr>
        <w:t xml:space="preserve"> Kč</w:t>
      </w:r>
      <w:r w:rsidRPr="005238F2">
        <w:rPr>
          <w:rFonts w:cs="Calibri"/>
          <w:sz w:val="22"/>
          <w:szCs w:val="22"/>
        </w:rPr>
        <w:t xml:space="preserve"> včetně DPH dle platných právních předpisů. V ceně podnájmu je zahrnuta </w:t>
      </w:r>
      <w:r w:rsidRPr="00734FC9">
        <w:rPr>
          <w:rFonts w:cs="Calibri"/>
          <w:sz w:val="22"/>
          <w:szCs w:val="22"/>
        </w:rPr>
        <w:t>cena za tyto služby: energ</w:t>
      </w:r>
      <w:r w:rsidRPr="005238F2">
        <w:rPr>
          <w:rFonts w:cs="Calibri"/>
          <w:sz w:val="22"/>
          <w:szCs w:val="22"/>
        </w:rPr>
        <w:t xml:space="preserve">ie, příprava prostor, základní statické nasvícení. </w:t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Cenová kalkulace viz Příloha 1. 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3</w:t>
      </w:r>
      <w:r w:rsidRPr="005238F2">
        <w:rPr>
          <w:rFonts w:cs="Calibri"/>
          <w:sz w:val="22"/>
          <w:szCs w:val="22"/>
        </w:rPr>
        <w:t xml:space="preserve"> Platba proběhne na základě faktury vystavené nájemcem, </w:t>
      </w:r>
      <w:r w:rsidRPr="005238F2">
        <w:rPr>
          <w:rFonts w:cs="Calibri"/>
          <w:b/>
          <w:bCs/>
          <w:sz w:val="22"/>
          <w:szCs w:val="22"/>
        </w:rPr>
        <w:t xml:space="preserve">splatnost do </w:t>
      </w:r>
      <w:r w:rsidRPr="00640B95">
        <w:rPr>
          <w:rFonts w:cs="Calibri"/>
          <w:b/>
          <w:bCs/>
          <w:sz w:val="22"/>
          <w:szCs w:val="22"/>
        </w:rPr>
        <w:t>3. března 2023</w:t>
      </w:r>
      <w:r>
        <w:rPr>
          <w:rFonts w:cs="Calibri"/>
          <w:b/>
          <w:bCs/>
          <w:sz w:val="22"/>
          <w:szCs w:val="22"/>
        </w:rPr>
        <w:t>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Při překročení dohodnutého času akce bude účtována plná sazba za každou započatou hodinu.</w:t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4</w:t>
      </w:r>
      <w:r w:rsidRPr="005238F2">
        <w:rPr>
          <w:rFonts w:cs="Calibri"/>
          <w:sz w:val="22"/>
          <w:szCs w:val="22"/>
        </w:rPr>
        <w:t xml:space="preserve"> Odřekne-li podnájemce podnájem prostor do 3 týdnů před konáním akce, je povinen zaplatit organizaci 40 % celkové částky, 2 týdny před konáním akce je povinen zaplatit 60 % celkové smluvní částky, v posledních 7 dnech před konáním akce je povinen zaplatit celou smluvní částku vyjma požadovaných služeb k zajištění akce (zvukař, pořadatel atd.)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5</w:t>
      </w:r>
      <w:r w:rsidRPr="005238F2">
        <w:rPr>
          <w:rFonts w:cs="Calibri"/>
          <w:sz w:val="22"/>
          <w:szCs w:val="22"/>
        </w:rPr>
        <w:t xml:space="preserve"> Při případném nedodržení termínu splatnosti bude účtován úrok z prodlení ve výši 0,05 % z dlužné částky za každý den prodlení.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6</w:t>
      </w:r>
      <w:r w:rsidRPr="005238F2">
        <w:rPr>
          <w:rFonts w:cs="Calibri"/>
          <w:sz w:val="22"/>
          <w:szCs w:val="22"/>
        </w:rPr>
        <w:t xml:space="preserve"> Pohledávka je uhrazena dnem připsání na účet dodavatele.</w:t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spacing w:after="120"/>
        <w:jc w:val="both"/>
        <w:rPr>
          <w:rFonts w:cs="Calibri"/>
          <w:sz w:val="22"/>
          <w:szCs w:val="22"/>
        </w:rPr>
      </w:pPr>
      <w:r w:rsidRPr="00640B95">
        <w:rPr>
          <w:rFonts w:cs="Calibri"/>
          <w:sz w:val="22"/>
          <w:szCs w:val="22"/>
        </w:rPr>
        <w:t>4.7 V</w:t>
      </w:r>
      <w:r w:rsidRPr="005238F2">
        <w:rPr>
          <w:rFonts w:cs="Calibri"/>
          <w:sz w:val="22"/>
          <w:szCs w:val="22"/>
        </w:rPr>
        <w:t xml:space="preserve"> případě zajištění vlastního cateringu ze strany podnájemce uhradí podnájemce kompenzaci ve výši uvedené v Příloze </w:t>
      </w:r>
      <w:r>
        <w:rPr>
          <w:rFonts w:cs="Calibri"/>
          <w:sz w:val="22"/>
          <w:szCs w:val="22"/>
        </w:rPr>
        <w:t>2</w:t>
      </w:r>
      <w:r w:rsidRPr="005238F2">
        <w:rPr>
          <w:rFonts w:cs="Calibri"/>
          <w:sz w:val="22"/>
          <w:szCs w:val="22"/>
        </w:rPr>
        <w:t xml:space="preserve"> této smlouvy </w:t>
      </w:r>
      <w:r>
        <w:rPr>
          <w:rFonts w:cs="Calibri"/>
          <w:sz w:val="22"/>
          <w:szCs w:val="22"/>
        </w:rPr>
        <w:t xml:space="preserve">a </w:t>
      </w:r>
      <w:r w:rsidRPr="00640B95">
        <w:rPr>
          <w:rFonts w:cs="Calibri"/>
          <w:sz w:val="22"/>
          <w:szCs w:val="22"/>
        </w:rPr>
        <w:t>také zajistí vlastní ubrusování</w:t>
      </w:r>
      <w:r>
        <w:rPr>
          <w:rFonts w:cs="Calibri"/>
          <w:sz w:val="22"/>
          <w:szCs w:val="22"/>
        </w:rPr>
        <w:t xml:space="preserve">. </w:t>
      </w:r>
      <w:r w:rsidRPr="005238F2">
        <w:rPr>
          <w:rFonts w:cs="Calibri"/>
          <w:b/>
          <w:bCs/>
          <w:sz w:val="22"/>
          <w:szCs w:val="22"/>
        </w:rPr>
        <w:t xml:space="preserve">Cateringem se rozumí </w:t>
      </w:r>
      <w:r w:rsidRPr="005238F2">
        <w:rPr>
          <w:rFonts w:cs="Calibri"/>
          <w:bCs/>
          <w:sz w:val="22"/>
          <w:szCs w:val="22"/>
        </w:rPr>
        <w:t>prodej</w:t>
      </w:r>
      <w:r w:rsidRPr="005238F2">
        <w:rPr>
          <w:rFonts w:cs="Calibri"/>
          <w:b/>
          <w:bCs/>
          <w:sz w:val="22"/>
          <w:szCs w:val="22"/>
        </w:rPr>
        <w:t xml:space="preserve"> </w:t>
      </w:r>
      <w:r w:rsidRPr="005238F2">
        <w:rPr>
          <w:rFonts w:cs="Calibri"/>
          <w:sz w:val="22"/>
          <w:szCs w:val="22"/>
        </w:rPr>
        <w:t>alkoholických a nealkoholických nápojů, teplého i studeného občerstvení.</w:t>
      </w:r>
    </w:p>
    <w:p w:rsidR="00CD070F" w:rsidRPr="005238F2" w:rsidRDefault="00CD070F" w:rsidP="00CD070F">
      <w:pPr>
        <w:pStyle w:val="Normlnweb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5238F2">
        <w:rPr>
          <w:rFonts w:ascii="Calibri" w:hAnsi="Calibri" w:cs="Calibri"/>
          <w:b/>
          <w:bCs/>
          <w:sz w:val="22"/>
          <w:szCs w:val="22"/>
        </w:rPr>
        <w:lastRenderedPageBreak/>
        <w:t>5. Zvláštní ujednání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5238F2">
        <w:rPr>
          <w:rFonts w:ascii="Calibri" w:hAnsi="Calibri" w:cs="Calibri"/>
          <w:sz w:val="22"/>
          <w:szCs w:val="22"/>
        </w:rPr>
        <w:t>5.1 Podnájemce si je vědom povinností (zejména v souvislosti s podáváním alkoholických nápojů během akce) vyplývajících ze zákona č. 65/2017 Sb., o ochraně zdraví před škodlivými účinky návykových látek, a ze zákona č. 40/2009 Sb., trestní zákoník.</w:t>
      </w:r>
      <w:r w:rsidRPr="005238F2">
        <w:rPr>
          <w:rFonts w:ascii="Calibri" w:hAnsi="Calibri" w:cs="Calibri"/>
          <w:sz w:val="22"/>
          <w:szCs w:val="22"/>
        </w:rPr>
        <w:tab/>
      </w:r>
    </w:p>
    <w:p w:rsidR="00CD070F" w:rsidRPr="00F85DA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640B95">
        <w:rPr>
          <w:rFonts w:ascii="Calibri" w:hAnsi="Calibri" w:cs="Calibri"/>
          <w:sz w:val="22"/>
          <w:szCs w:val="22"/>
        </w:rPr>
        <w:t xml:space="preserve">5.2 V případě zvýšení cen energií si pronajímatel vyhrazuje právo navýšit finanční částku uvedenou v bodu 4.2 této smlouvy, je však povinen tuto změnu písemně vypůjčiteli oznámit alespoň tři dny před konáním akce. Písemnou formou se rozumí i zaslání oznámení o zvýšení částky uvedené v bodu 4.2 této smlouvy na </w:t>
      </w:r>
      <w:r w:rsidRPr="00553A76">
        <w:rPr>
          <w:rFonts w:ascii="Calibri" w:hAnsi="Calibri" w:cs="Calibri"/>
          <w:sz w:val="22"/>
          <w:szCs w:val="22"/>
        </w:rPr>
        <w:t xml:space="preserve">e-mail: </w:t>
      </w:r>
      <w:r w:rsidR="00561C73">
        <w:rPr>
          <w:rFonts w:ascii="Calibri" w:hAnsi="Calibri" w:cs="Calibri"/>
          <w:b/>
          <w:sz w:val="22"/>
          <w:szCs w:val="22"/>
        </w:rPr>
        <w:t>XXX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5238F2">
        <w:rPr>
          <w:rFonts w:ascii="Calibri" w:hAnsi="Calibri" w:cs="Calibri"/>
          <w:sz w:val="22"/>
          <w:szCs w:val="22"/>
        </w:rPr>
        <w:t>5.3 Vzhledem k veřejnoprávnímu charakteru Kultury Žďár, příspěvkové organizace (PO) druhá strana (DS) výslovně prohlašuje, že je s touto skutečností obeznámena. DS dále souhlasí s tím, že ze strany PO bude, resp. může být, při dodržení podmínek stanovených zákonem č. 110/2019 Sb., o zpracování osobních údajů, zveřejněna tato smlouva jako celek, popřípadě její část nebo dílčí informace týkající se této smlouvy a jejího plnění na portále veřejné správy.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5238F2">
        <w:rPr>
          <w:rFonts w:ascii="Calibri" w:hAnsi="Calibri" w:cs="Calibri"/>
          <w:sz w:val="22"/>
          <w:szCs w:val="22"/>
        </w:rPr>
        <w:t>5.4 Nájemce za odložené věci v DK mimo šatny v režii nájemce neručí.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640B95">
        <w:rPr>
          <w:rFonts w:ascii="Calibri" w:hAnsi="Calibri" w:cs="Calibri"/>
          <w:sz w:val="22"/>
          <w:szCs w:val="22"/>
        </w:rPr>
        <w:t>5.5 Nájemce je oprávněn vypovědět tuto smlouvu, je-li podnájemce v prodlení s úhradou ceny podnájmu nebo pokud podnájemce užívá prostory v rozporu s touto smlouvou. Výpověď musí být písemná a účinná je okamžikem jejího doručení druhé smluvní straně.</w:t>
      </w:r>
    </w:p>
    <w:p w:rsidR="00CD070F" w:rsidRPr="005238F2" w:rsidRDefault="00CD070F" w:rsidP="00CD070F">
      <w:pPr>
        <w:pStyle w:val="Normlnweb"/>
        <w:numPr>
          <w:ilvl w:val="1"/>
          <w:numId w:val="4"/>
        </w:numPr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5238F2">
        <w:rPr>
          <w:rFonts w:ascii="Calibri" w:hAnsi="Calibri" w:cs="Calibri"/>
          <w:sz w:val="22"/>
          <w:szCs w:val="22"/>
        </w:rPr>
        <w:t>Tuto smlouvu lze měnit a doplňovat výhradně písemnou formou, je vyhotovena ve dvou</w:t>
      </w:r>
      <w:r>
        <w:rPr>
          <w:rFonts w:ascii="Calibri" w:hAnsi="Calibri" w:cs="Calibri"/>
          <w:sz w:val="22"/>
          <w:szCs w:val="22"/>
        </w:rPr>
        <w:t xml:space="preserve"> </w:t>
      </w:r>
      <w:r w:rsidRPr="005238F2">
        <w:rPr>
          <w:rFonts w:ascii="Calibri" w:hAnsi="Calibri" w:cs="Calibri"/>
          <w:sz w:val="22"/>
          <w:szCs w:val="22"/>
        </w:rPr>
        <w:t>výtiscích.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5.7 </w:t>
      </w:r>
      <w:r w:rsidRPr="005238F2">
        <w:rPr>
          <w:rFonts w:ascii="Calibri" w:hAnsi="Calibri" w:cs="Calibri"/>
          <w:sz w:val="22"/>
          <w:szCs w:val="22"/>
        </w:rPr>
        <w:t>Nedílnou součástí této smlouvy j</w:t>
      </w:r>
      <w:r>
        <w:rPr>
          <w:rFonts w:ascii="Calibri" w:hAnsi="Calibri" w:cs="Calibri"/>
          <w:sz w:val="22"/>
          <w:szCs w:val="22"/>
        </w:rPr>
        <w:t>e</w:t>
      </w:r>
      <w:r w:rsidRPr="005238F2">
        <w:rPr>
          <w:rFonts w:ascii="Calibri" w:hAnsi="Calibri" w:cs="Calibri"/>
          <w:sz w:val="22"/>
          <w:szCs w:val="22"/>
        </w:rPr>
        <w:t xml:space="preserve"> Příloha 1 - Cenová kalkulace. </w:t>
      </w:r>
    </w:p>
    <w:p w:rsidR="00CD070F" w:rsidRPr="00BE3B7F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640B95">
        <w:rPr>
          <w:rFonts w:ascii="Calibri" w:hAnsi="Calibri" w:cs="Calibri"/>
          <w:sz w:val="22"/>
          <w:szCs w:val="22"/>
        </w:rPr>
        <w:t>5.8 Smlouva nabývá platnosti podpisem obou smluvních stran. Smluvní strany berou na vědomí, že Kultura Žďár, příspěvková organizace má dle zákona č. 340/2015 Sb., o zvláštních podmínkách účinnosti některých smluv, uveřejňování těchto smluv a o registru smluv (zákon o registru smluv), povinnost tuto smlouvu zveřejnit prostřednictvím registru smluv. Smluvní strany dále prohlašují, že tato smlouva neobsahuje obchodní tajemství.</w:t>
      </w:r>
    </w:p>
    <w:p w:rsidR="00CD070F" w:rsidRPr="005238F2" w:rsidRDefault="00CD070F" w:rsidP="00CD070F">
      <w:pPr>
        <w:pStyle w:val="Normlnweb"/>
        <w:contextualSpacing/>
        <w:jc w:val="both"/>
        <w:rPr>
          <w:rFonts w:ascii="Calibri" w:hAnsi="Calibri" w:cs="Calibri"/>
          <w:sz w:val="22"/>
          <w:szCs w:val="22"/>
        </w:rPr>
      </w:pPr>
      <w:r w:rsidRPr="005238F2">
        <w:rPr>
          <w:rFonts w:ascii="Calibri" w:hAnsi="Calibri" w:cs="Calibri"/>
          <w:sz w:val="22"/>
          <w:szCs w:val="22"/>
        </w:rPr>
        <w:t xml:space="preserve">5.9 Dodavatel se zavazuje neposkytovat třetí osobě žádné informace o skutečnostech, které mají charakter důvěrných informací včetně osobních údajů, s nimiž se setkávají v průběhu smluvní činnosti. Dále se zavazují nezpracovávat osobní údaje jinak, než za účelem plnění smlouvy a v souladu s nařízením EU a zákonem č. 110/2019 sb., o zpracování osobních údajů. </w:t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  <w:r w:rsidRPr="005238F2">
        <w:rPr>
          <w:rFonts w:ascii="Calibri" w:hAnsi="Calibri"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Dne:</w:t>
      </w:r>
      <w:r w:rsidRPr="005238F2">
        <w:rPr>
          <w:rFonts w:cs="Calibri"/>
          <w:sz w:val="22"/>
          <w:szCs w:val="22"/>
        </w:rPr>
        <w:tab/>
        <w:t xml:space="preserve">Žďár nad Sázavou </w:t>
      </w:r>
      <w:r w:rsidR="00561C73">
        <w:rPr>
          <w:rFonts w:cs="Calibri"/>
          <w:sz w:val="22"/>
          <w:szCs w:val="22"/>
        </w:rPr>
        <w:t>1. 2. 2023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  <w:t>Dne:</w:t>
      </w:r>
      <w:r w:rsidRPr="005238F2">
        <w:rPr>
          <w:rFonts w:cs="Calibri"/>
          <w:sz w:val="22"/>
          <w:szCs w:val="22"/>
        </w:rPr>
        <w:tab/>
        <w:t>Žďár nad Sázavou</w:t>
      </w:r>
      <w:r w:rsidR="00561C73">
        <w:rPr>
          <w:rFonts w:cs="Calibri"/>
          <w:sz w:val="22"/>
          <w:szCs w:val="22"/>
        </w:rPr>
        <w:t xml:space="preserve"> 1. 2. 2023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="00561C73">
        <w:rPr>
          <w:rFonts w:cs="Calibri"/>
          <w:b/>
          <w:bCs/>
          <w:sz w:val="22"/>
          <w:szCs w:val="22"/>
        </w:rPr>
        <w:t>XXX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="00561C73">
        <w:rPr>
          <w:rFonts w:cs="Calibri"/>
          <w:b/>
          <w:bCs/>
          <w:sz w:val="22"/>
          <w:szCs w:val="22"/>
        </w:rPr>
        <w:t>XXX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>……………………………………………………..                             ………………………………………………………..</w:t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  <w:r w:rsidRPr="005238F2">
        <w:rPr>
          <w:rFonts w:cs="Calibri"/>
          <w:sz w:val="22"/>
          <w:szCs w:val="22"/>
        </w:rPr>
        <w:tab/>
      </w:r>
    </w:p>
    <w:p w:rsidR="00CD070F" w:rsidRPr="00640B95" w:rsidRDefault="00CD070F" w:rsidP="00CD070F">
      <w:pPr>
        <w:rPr>
          <w:rFonts w:eastAsia="Times New Roman" w:cs="Calibri"/>
          <w:bCs/>
          <w:color w:val="000000"/>
          <w:sz w:val="22"/>
          <w:szCs w:val="22"/>
          <w:lang w:eastAsia="cs-CZ"/>
        </w:rPr>
      </w:pPr>
      <w:r w:rsidRPr="00640B95">
        <w:rPr>
          <w:rFonts w:cs="Calibri"/>
          <w:sz w:val="22"/>
          <w:szCs w:val="22"/>
        </w:rPr>
        <w:t xml:space="preserve">za Kultura Žďár, příspěvková organizace </w:t>
      </w:r>
      <w:r w:rsidRPr="00640B95">
        <w:rPr>
          <w:rFonts w:cs="Calibri"/>
          <w:sz w:val="22"/>
          <w:szCs w:val="22"/>
        </w:rPr>
        <w:tab/>
        <w:t xml:space="preserve">za </w:t>
      </w:r>
      <w:r w:rsidRPr="00640B95">
        <w:rPr>
          <w:rFonts w:eastAsia="Times New Roman" w:cs="Calibri"/>
          <w:bCs/>
          <w:color w:val="000000"/>
          <w:sz w:val="22"/>
          <w:szCs w:val="22"/>
          <w:lang w:eastAsia="cs-CZ"/>
        </w:rPr>
        <w:t xml:space="preserve">Spolek rodičů a přátel školy Gymnázium </w:t>
      </w:r>
    </w:p>
    <w:p w:rsidR="00CD070F" w:rsidRPr="00640B95" w:rsidRDefault="00CD070F" w:rsidP="00CD070F">
      <w:pPr>
        <w:ind w:left="3540" w:firstLine="708"/>
        <w:rPr>
          <w:rFonts w:eastAsia="Times New Roman" w:cs="Calibri"/>
          <w:bCs/>
          <w:color w:val="000000"/>
          <w:sz w:val="22"/>
          <w:szCs w:val="22"/>
          <w:lang w:eastAsia="cs-CZ"/>
        </w:rPr>
      </w:pPr>
      <w:r w:rsidRPr="00640B95">
        <w:rPr>
          <w:rFonts w:eastAsia="Times New Roman" w:cs="Calibri"/>
          <w:bCs/>
          <w:color w:val="000000"/>
          <w:sz w:val="22"/>
          <w:szCs w:val="22"/>
          <w:lang w:eastAsia="cs-CZ"/>
        </w:rPr>
        <w:t>Žďár nad Sázavou</w:t>
      </w:r>
    </w:p>
    <w:p w:rsidR="00CD070F" w:rsidRPr="00640B95" w:rsidRDefault="00CD070F" w:rsidP="00CD070F">
      <w:pPr>
        <w:rPr>
          <w:rFonts w:eastAsia="Times New Roman" w:cs="Calibri"/>
          <w:bCs/>
          <w:color w:val="000000"/>
          <w:sz w:val="22"/>
          <w:szCs w:val="22"/>
          <w:lang w:eastAsia="cs-CZ"/>
        </w:rPr>
      </w:pP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</w:p>
    <w:p w:rsidR="00CD070F" w:rsidRPr="00640B95" w:rsidRDefault="00CD070F" w:rsidP="00CD070F">
      <w:pPr>
        <w:rPr>
          <w:rFonts w:cs="Calibri"/>
          <w:sz w:val="22"/>
          <w:szCs w:val="22"/>
        </w:rPr>
      </w:pPr>
      <w:r w:rsidRPr="00640B95">
        <w:rPr>
          <w:rFonts w:cs="Calibri"/>
          <w:sz w:val="22"/>
          <w:szCs w:val="22"/>
        </w:rPr>
        <w:t>Mgr. Tamara Pecková Homolová</w:t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>I</w:t>
      </w:r>
      <w:r w:rsidRPr="00640B95">
        <w:rPr>
          <w:rFonts w:cs="Calibri"/>
          <w:sz w:val="22"/>
          <w:szCs w:val="22"/>
        </w:rPr>
        <w:t>ng. Miroslav Veselý</w:t>
      </w:r>
    </w:p>
    <w:p w:rsidR="00CD070F" w:rsidRPr="00640B95" w:rsidRDefault="00CD070F" w:rsidP="00CD070F">
      <w:pPr>
        <w:rPr>
          <w:rFonts w:cs="Calibri"/>
          <w:sz w:val="22"/>
          <w:szCs w:val="22"/>
        </w:rPr>
      </w:pPr>
      <w:r w:rsidRPr="00640B95">
        <w:rPr>
          <w:rFonts w:cs="Calibri"/>
          <w:sz w:val="22"/>
          <w:szCs w:val="22"/>
        </w:rPr>
        <w:t>ředitelka</w:t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  <w:t>předseda</w:t>
      </w:r>
      <w:r w:rsidRPr="00640B95">
        <w:rPr>
          <w:rFonts w:cs="Calibri"/>
          <w:sz w:val="22"/>
          <w:szCs w:val="22"/>
        </w:rPr>
        <w:tab/>
      </w:r>
    </w:p>
    <w:p w:rsidR="00CD070F" w:rsidRPr="00640B95" w:rsidRDefault="00CD070F" w:rsidP="00CD070F">
      <w:pPr>
        <w:rPr>
          <w:rFonts w:cs="Calibri"/>
          <w:sz w:val="22"/>
          <w:szCs w:val="22"/>
        </w:rPr>
      </w:pP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  <w:r w:rsidRPr="00640B95">
        <w:rPr>
          <w:rFonts w:cs="Calibri"/>
          <w:sz w:val="22"/>
          <w:szCs w:val="22"/>
        </w:rPr>
        <w:tab/>
      </w:r>
    </w:p>
    <w:p w:rsidR="00CD070F" w:rsidRPr="00640B95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  <w:r w:rsidRPr="005238F2">
        <w:rPr>
          <w:rFonts w:cs="Calibri"/>
          <w:sz w:val="22"/>
          <w:szCs w:val="22"/>
        </w:rPr>
        <w:t xml:space="preserve">Příloha 1 - Cenová kalkulace </w:t>
      </w: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Pr="005238F2" w:rsidRDefault="00CD070F" w:rsidP="00CD070F">
      <w:pPr>
        <w:rPr>
          <w:rFonts w:cs="Calibri"/>
          <w:sz w:val="22"/>
          <w:szCs w:val="22"/>
        </w:rPr>
      </w:pPr>
    </w:p>
    <w:p w:rsidR="00CD070F" w:rsidRDefault="00CD070F" w:rsidP="00CD070F">
      <w:pPr>
        <w:rPr>
          <w:b/>
          <w:bCs/>
        </w:rPr>
      </w:pPr>
    </w:p>
    <w:p w:rsidR="00CD070F" w:rsidRPr="00D40CE5" w:rsidRDefault="00CD070F" w:rsidP="00CD070F">
      <w:pPr>
        <w:rPr>
          <w:rFonts w:cs="Calibri"/>
          <w:b/>
        </w:rPr>
      </w:pPr>
      <w:r>
        <w:rPr>
          <w:b/>
          <w:bCs/>
        </w:rPr>
        <w:lastRenderedPageBreak/>
        <w:t xml:space="preserve">Příloha 1 - </w:t>
      </w:r>
      <w:r w:rsidRPr="00D40CE5">
        <w:rPr>
          <w:rFonts w:cs="Calibri"/>
          <w:b/>
        </w:rPr>
        <w:t>Cenová kalkulace</w:t>
      </w:r>
    </w:p>
    <w:p w:rsidR="00CD070F" w:rsidRDefault="00CD070F" w:rsidP="00CD070F">
      <w:pPr>
        <w:rPr>
          <w:rFonts w:cs="Calibri"/>
          <w:b/>
        </w:rPr>
      </w:pPr>
    </w:p>
    <w:p w:rsidR="00CD070F" w:rsidRDefault="00CD070F" w:rsidP="00CD070F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C:\\Users\\vedeni1\\Desktop\\Sešit3.xlsx List1!R1C1:R29C8 \a \f 4 \h </w:instrText>
      </w:r>
      <w:r>
        <w:fldChar w:fldCharType="separate"/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46"/>
        <w:gridCol w:w="960"/>
        <w:gridCol w:w="960"/>
        <w:gridCol w:w="780"/>
        <w:gridCol w:w="1080"/>
        <w:gridCol w:w="1220"/>
        <w:gridCol w:w="1200"/>
      </w:tblGrid>
      <w:tr w:rsidR="00CD070F" w:rsidRPr="00CD070F" w:rsidTr="00CD070F">
        <w:trPr>
          <w:trHeight w:val="28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Příloha 1 - cenová kalkulace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300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Vyúčtování hodin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počet hodin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Kč/hod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CD070F" w:rsidRPr="00CD070F" w:rsidTr="00CD070F">
        <w:trPr>
          <w:trHeight w:val="300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První hodina pronájmu 19:00-20:00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14 900,00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Další započatá hodina 20:00-02:00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4 570,00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27 420,00</w:t>
            </w:r>
          </w:p>
        </w:tc>
      </w:tr>
      <w:tr w:rsidR="00CD070F" w:rsidRPr="00CD070F" w:rsidTr="00CD070F">
        <w:trPr>
          <w:trHeight w:val="552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Každá započatá hodina přípravy se světly, zvukem pátek 8:00-12:00 (zkouška nástupu), pátek 17:00-18:00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9 500,00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Příprava tomboly, stolů - čtvrtek 17:00-20:00, pátek 14:00-18:00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1 540,00</w:t>
            </w:r>
          </w:p>
        </w:tc>
      </w:tr>
      <w:tr w:rsidR="00CD070F" w:rsidRPr="00CD070F" w:rsidTr="00CD070F">
        <w:trPr>
          <w:trHeight w:val="552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Každá započatá hodina přípravy či vyklízení bez světel a zvuku 18:00-19:00, 02:00-03:00,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2 000,00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55 360,00</w:t>
            </w:r>
          </w:p>
        </w:tc>
      </w:tr>
      <w:tr w:rsidR="00CD070F" w:rsidRPr="00CD070F" w:rsidTr="00CD070F">
        <w:trPr>
          <w:trHeight w:val="288"/>
        </w:trPr>
        <w:tc>
          <w:tcPr>
            <w:tcW w:w="908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70F" w:rsidRPr="00CD070F" w:rsidTr="00CD070F">
        <w:trPr>
          <w:trHeight w:val="552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 ceně pronájmu je: sál, balkon, vstupní hala, horní vestibul, pořadatelké šatny, příprava prostor, základní statické nasvícení, energie. </w:t>
            </w: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 celé budově je zákaz kouření!</w:t>
            </w:r>
          </w:p>
        </w:tc>
      </w:tr>
      <w:tr w:rsidR="00CD070F" w:rsidRPr="00CD070F" w:rsidTr="00CD070F">
        <w:trPr>
          <w:trHeight w:val="552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Upozornění:</w:t>
            </w: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občerstvení v DK zajišťuje kavárna Krystal. Pokud si podnájemce zajistí občerstvení u jiné firmy, zajistí tato firma i ubrusování.</w:t>
            </w:r>
          </w:p>
        </w:tc>
      </w:tr>
      <w:tr w:rsidR="00CD070F" w:rsidRPr="00CD070F" w:rsidTr="00CD070F">
        <w:trPr>
          <w:trHeight w:val="300"/>
        </w:trPr>
        <w:tc>
          <w:tcPr>
            <w:tcW w:w="9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počet hodin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Kč/hod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šatna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3x (18,00-03,00)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4 050,00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technická podpora 2x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1x (8:00-12:00) 2x (17:00-03:00)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3 600,00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požární dozor 2x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18:30-03:00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3 400,00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losovací buben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červený koberec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Úklid po akci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1 500,00</w:t>
            </w:r>
          </w:p>
        </w:tc>
      </w:tr>
      <w:tr w:rsidR="00CD070F" w:rsidRPr="00CD070F" w:rsidTr="00CD070F">
        <w:trPr>
          <w:trHeight w:val="300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celkem Kč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13 000,00</w:t>
            </w: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příprava stolů již na čtvrtek (včetně ubrusů)</w:t>
            </w: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28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pronájmu: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68 360,00 Kč</w:t>
            </w: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DPH 21%: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14 355,60 Kč</w:t>
            </w:r>
          </w:p>
        </w:tc>
      </w:tr>
      <w:tr w:rsidR="00CD070F" w:rsidRPr="00CD070F" w:rsidTr="00CD070F">
        <w:trPr>
          <w:trHeight w:val="28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0F" w:rsidRPr="00CD070F" w:rsidRDefault="00CD070F" w:rsidP="00CD070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70F" w:rsidRPr="00CD070F" w:rsidRDefault="00CD070F" w:rsidP="00CD070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celkem: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070F" w:rsidRPr="00CD070F" w:rsidRDefault="00CD070F" w:rsidP="00CD070F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7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82 716 Kč</w:t>
            </w:r>
          </w:p>
        </w:tc>
      </w:tr>
    </w:tbl>
    <w:p w:rsidR="00CD070F" w:rsidRPr="00D40CE5" w:rsidRDefault="00CD070F" w:rsidP="00CD070F">
      <w:pPr>
        <w:rPr>
          <w:rFonts w:cs="Calibri"/>
          <w:b/>
        </w:rPr>
      </w:pPr>
      <w:r>
        <w:rPr>
          <w:rFonts w:cs="Calibri"/>
          <w:b/>
        </w:rPr>
        <w:fldChar w:fldCharType="end"/>
      </w:r>
    </w:p>
    <w:p w:rsidR="00CD070F" w:rsidRPr="00D40CE5" w:rsidRDefault="00CD070F" w:rsidP="00CD070F">
      <w:pPr>
        <w:rPr>
          <w:rFonts w:cs="Calibri"/>
          <w:b/>
        </w:rPr>
      </w:pPr>
    </w:p>
    <w:p w:rsidR="00CD070F" w:rsidRPr="00DD2022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  <w:r w:rsidRPr="003E178D">
        <w:rPr>
          <w:b/>
          <w:bCs/>
        </w:rPr>
        <w:lastRenderedPageBreak/>
        <w:t xml:space="preserve">Příloha 2 - </w:t>
      </w:r>
      <w:r w:rsidRPr="00D40CE5">
        <w:rPr>
          <w:rFonts w:cs="Calibri"/>
          <w:b/>
          <w:bCs/>
        </w:rPr>
        <w:t>Výše kompenzace při zajištění vlastního cateringu ze strany Podnájemce</w:t>
      </w:r>
      <w:r w:rsidRPr="003E178D">
        <w:rPr>
          <w:b/>
          <w:bCs/>
        </w:rPr>
        <w:tab/>
      </w:r>
    </w:p>
    <w:p w:rsidR="00CD070F" w:rsidRDefault="00CD070F" w:rsidP="00CD070F">
      <w:pPr>
        <w:rPr>
          <w:b/>
          <w:bCs/>
        </w:rPr>
      </w:pPr>
    </w:p>
    <w:p w:rsidR="00CD070F" w:rsidRPr="00EC45CD" w:rsidRDefault="00CD070F" w:rsidP="00CD070F">
      <w:r w:rsidRPr="00EC45CD">
        <w:t>Akce:</w:t>
      </w:r>
    </w:p>
    <w:p w:rsidR="00CD070F" w:rsidRPr="00EC45CD" w:rsidRDefault="00CD070F" w:rsidP="00CD070F">
      <w:pPr>
        <w:pStyle w:val="Odstavecseseznamem"/>
        <w:numPr>
          <w:ilvl w:val="0"/>
          <w:numId w:val="5"/>
        </w:numPr>
      </w:pPr>
      <w:r w:rsidRPr="00EC45CD">
        <w:t>Koncerty</w:t>
      </w:r>
      <w:r w:rsidRPr="00EC45CD">
        <w:tab/>
      </w:r>
      <w:r w:rsidRPr="00EC45CD">
        <w:tab/>
      </w:r>
      <w:r w:rsidRPr="00EC45CD">
        <w:tab/>
      </w:r>
      <w:r w:rsidRPr="00EC45CD">
        <w:tab/>
      </w:r>
      <w:r w:rsidRPr="00EC45CD">
        <w:tab/>
        <w:t xml:space="preserve">  4 000,- Kč</w:t>
      </w:r>
    </w:p>
    <w:p w:rsidR="00CD070F" w:rsidRPr="00EC45CD" w:rsidRDefault="00CD070F" w:rsidP="00CD070F">
      <w:pPr>
        <w:pStyle w:val="Odstavecseseznamem"/>
        <w:numPr>
          <w:ilvl w:val="0"/>
          <w:numId w:val="5"/>
        </w:numPr>
      </w:pPr>
      <w:r w:rsidRPr="00EC45CD">
        <w:t>Konference, přehlídky</w:t>
      </w:r>
      <w:r w:rsidRPr="00EC45CD">
        <w:tab/>
      </w:r>
      <w:r w:rsidRPr="00EC45CD">
        <w:tab/>
      </w:r>
      <w:r w:rsidRPr="00EC45CD">
        <w:tab/>
        <w:t xml:space="preserve">  </w:t>
      </w:r>
      <w:r>
        <w:t>5</w:t>
      </w:r>
      <w:r w:rsidRPr="00EC45CD">
        <w:t> 000,- Kč</w:t>
      </w:r>
    </w:p>
    <w:p w:rsidR="00CD070F" w:rsidRPr="00EC45CD" w:rsidRDefault="00CD070F" w:rsidP="00CD070F">
      <w:pPr>
        <w:pStyle w:val="Odstavecseseznamem"/>
        <w:numPr>
          <w:ilvl w:val="0"/>
          <w:numId w:val="5"/>
        </w:numPr>
      </w:pPr>
      <w:r w:rsidRPr="00EC45CD">
        <w:t>Plesy, diskotéky</w:t>
      </w:r>
      <w:r w:rsidRPr="00EC45CD">
        <w:tab/>
      </w:r>
      <w:r w:rsidRPr="00EC45CD">
        <w:tab/>
      </w:r>
      <w:r w:rsidRPr="00EC45CD">
        <w:tab/>
      </w:r>
      <w:r w:rsidRPr="00EC45CD">
        <w:tab/>
      </w:r>
      <w:r>
        <w:t xml:space="preserve">  5</w:t>
      </w:r>
      <w:r w:rsidRPr="00EC45CD">
        <w:t> 000,- Kč</w:t>
      </w:r>
    </w:p>
    <w:p w:rsidR="00CD070F" w:rsidRDefault="00CD070F" w:rsidP="00CD070F">
      <w:pPr>
        <w:rPr>
          <w:b/>
          <w:bCs/>
        </w:rPr>
      </w:pPr>
      <w:r w:rsidRPr="00EC45CD">
        <w:t>Částky jsou uvedeny včetně DPH.</w:t>
      </w:r>
      <w:r w:rsidRPr="00EC45CD">
        <w:tab/>
      </w:r>
      <w:r w:rsidRPr="00EC45CD">
        <w:tab/>
      </w:r>
      <w:r w:rsidRPr="00EC45CD">
        <w:tab/>
      </w: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Default="00CD070F" w:rsidP="00CD070F">
      <w:pPr>
        <w:rPr>
          <w:b/>
          <w:bCs/>
        </w:rPr>
      </w:pPr>
    </w:p>
    <w:p w:rsidR="00CD070F" w:rsidRPr="00EC45CD" w:rsidRDefault="00CD070F" w:rsidP="00CD070F">
      <w:r w:rsidRPr="00EC45CD">
        <w:tab/>
      </w:r>
      <w:r w:rsidRPr="00EC45CD">
        <w:tab/>
      </w:r>
    </w:p>
    <w:p w:rsidR="00CD070F" w:rsidRDefault="00CD070F" w:rsidP="00CD070F"/>
    <w:p w:rsidR="00CD070F" w:rsidRDefault="00CD070F"/>
    <w:sectPr w:rsidR="00CD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83"/>
    <w:multiLevelType w:val="hybridMultilevel"/>
    <w:tmpl w:val="87949962"/>
    <w:lvl w:ilvl="0" w:tplc="91DADAD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0712A5"/>
    <w:multiLevelType w:val="hybridMultilevel"/>
    <w:tmpl w:val="ED0C9AEC"/>
    <w:lvl w:ilvl="0" w:tplc="91DADAD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7417C4"/>
    <w:multiLevelType w:val="multilevel"/>
    <w:tmpl w:val="CE3C7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5B575C"/>
    <w:multiLevelType w:val="hybridMultilevel"/>
    <w:tmpl w:val="57EEDD42"/>
    <w:lvl w:ilvl="0" w:tplc="91DADA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637385"/>
    <w:multiLevelType w:val="hybridMultilevel"/>
    <w:tmpl w:val="E97A704E"/>
    <w:lvl w:ilvl="0" w:tplc="91DA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2822">
    <w:abstractNumId w:val="1"/>
  </w:num>
  <w:num w:numId="2" w16cid:durableId="1270117173">
    <w:abstractNumId w:val="3"/>
  </w:num>
  <w:num w:numId="3" w16cid:durableId="2092385025">
    <w:abstractNumId w:val="0"/>
  </w:num>
  <w:num w:numId="4" w16cid:durableId="802770114">
    <w:abstractNumId w:val="2"/>
  </w:num>
  <w:num w:numId="5" w16cid:durableId="2033919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0F"/>
    <w:rsid w:val="00561C73"/>
    <w:rsid w:val="00C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8240"/>
  <w15:chartTrackingRefBased/>
  <w15:docId w15:val="{0AAB019C-9E39-49ED-B319-6A3FCEE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7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70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D070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2</cp:revision>
  <dcterms:created xsi:type="dcterms:W3CDTF">2023-01-24T15:02:00Z</dcterms:created>
  <dcterms:modified xsi:type="dcterms:W3CDTF">2023-02-02T09:03:00Z</dcterms:modified>
</cp:coreProperties>
</file>