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5377" w14:textId="77777777" w:rsidR="000C1BE1" w:rsidRPr="006C1DBA" w:rsidRDefault="00476901" w:rsidP="00476901">
      <w:pPr>
        <w:tabs>
          <w:tab w:val="left" w:pos="2552"/>
        </w:tabs>
        <w:spacing w:line="288" w:lineRule="auto"/>
        <w:jc w:val="center"/>
        <w:rPr>
          <w:rFonts w:asciiTheme="minorHAnsi" w:hAnsiTheme="minorHAnsi" w:cstheme="minorHAnsi"/>
          <w:b/>
          <w:caps/>
          <w:sz w:val="36"/>
          <w:szCs w:val="28"/>
        </w:rPr>
      </w:pPr>
      <w:r w:rsidRPr="006C1DBA">
        <w:rPr>
          <w:rFonts w:asciiTheme="minorHAnsi" w:hAnsiTheme="minorHAnsi" w:cstheme="minorHAnsi"/>
          <w:b/>
          <w:caps/>
          <w:sz w:val="36"/>
          <w:szCs w:val="28"/>
        </w:rPr>
        <w:t xml:space="preserve">SMLOUVA O </w:t>
      </w:r>
      <w:r w:rsidR="000C1BE1" w:rsidRPr="006C1DBA">
        <w:rPr>
          <w:rFonts w:asciiTheme="minorHAnsi" w:hAnsiTheme="minorHAnsi" w:cstheme="minorHAnsi"/>
          <w:b/>
          <w:caps/>
          <w:sz w:val="36"/>
          <w:szCs w:val="28"/>
        </w:rPr>
        <w:t xml:space="preserve">POSKYTOVÁNÍ </w:t>
      </w:r>
      <w:r w:rsidRPr="006C1DBA">
        <w:rPr>
          <w:rFonts w:asciiTheme="minorHAnsi" w:hAnsiTheme="minorHAnsi" w:cstheme="minorHAnsi"/>
          <w:b/>
          <w:caps/>
          <w:sz w:val="36"/>
          <w:szCs w:val="28"/>
        </w:rPr>
        <w:t xml:space="preserve">KOMPLEXNÍCH </w:t>
      </w:r>
    </w:p>
    <w:p w14:paraId="3857509E" w14:textId="70DC5719" w:rsidR="00476901" w:rsidRPr="00761EC6" w:rsidRDefault="00476901" w:rsidP="00476901">
      <w:pPr>
        <w:tabs>
          <w:tab w:val="left" w:pos="2552"/>
        </w:tabs>
        <w:spacing w:line="288" w:lineRule="auto"/>
        <w:jc w:val="center"/>
        <w:rPr>
          <w:rFonts w:asciiTheme="minorHAnsi" w:hAnsiTheme="minorHAnsi" w:cstheme="minorHAnsi"/>
          <w:b/>
          <w:caps/>
          <w:sz w:val="28"/>
          <w:szCs w:val="28"/>
        </w:rPr>
      </w:pPr>
      <w:r w:rsidRPr="006C1DBA">
        <w:rPr>
          <w:rFonts w:asciiTheme="minorHAnsi" w:hAnsiTheme="minorHAnsi" w:cstheme="minorHAnsi"/>
          <w:b/>
          <w:caps/>
          <w:sz w:val="36"/>
          <w:szCs w:val="28"/>
        </w:rPr>
        <w:t>SPISOVÝCH A ARCHIVAČNÍCH SLUŽ</w:t>
      </w:r>
      <w:r w:rsidR="000C1BE1" w:rsidRPr="006C1DBA">
        <w:rPr>
          <w:rFonts w:asciiTheme="minorHAnsi" w:hAnsiTheme="minorHAnsi" w:cstheme="minorHAnsi"/>
          <w:b/>
          <w:caps/>
          <w:sz w:val="36"/>
          <w:szCs w:val="28"/>
        </w:rPr>
        <w:t>EB</w:t>
      </w:r>
    </w:p>
    <w:p w14:paraId="08BC9957" w14:textId="6F198486" w:rsidR="00476901" w:rsidRDefault="00476901" w:rsidP="00476901">
      <w:pPr>
        <w:tabs>
          <w:tab w:val="left" w:pos="2552"/>
        </w:tabs>
        <w:spacing w:line="288" w:lineRule="auto"/>
        <w:rPr>
          <w:rFonts w:asciiTheme="minorHAnsi" w:hAnsiTheme="minorHAnsi" w:cstheme="minorHAnsi"/>
          <w:b/>
          <w:snapToGrid w:val="0"/>
          <w:sz w:val="22"/>
          <w:szCs w:val="22"/>
        </w:rPr>
      </w:pPr>
    </w:p>
    <w:p w14:paraId="40FDEC90" w14:textId="77777777" w:rsidR="006C1DBA" w:rsidRPr="00761EC6" w:rsidRDefault="006C1DBA" w:rsidP="00476901">
      <w:pPr>
        <w:tabs>
          <w:tab w:val="left" w:pos="2552"/>
        </w:tabs>
        <w:spacing w:line="288" w:lineRule="auto"/>
        <w:rPr>
          <w:rFonts w:asciiTheme="minorHAnsi" w:hAnsiTheme="minorHAnsi" w:cstheme="minorHAnsi"/>
          <w:b/>
          <w:snapToGrid w:val="0"/>
          <w:sz w:val="22"/>
          <w:szCs w:val="22"/>
        </w:rPr>
      </w:pPr>
    </w:p>
    <w:p w14:paraId="46534D36" w14:textId="77777777" w:rsidR="00476901" w:rsidRPr="00761EC6" w:rsidRDefault="00476901" w:rsidP="00476901">
      <w:pPr>
        <w:tabs>
          <w:tab w:val="left" w:pos="2552"/>
        </w:tabs>
        <w:spacing w:line="288" w:lineRule="auto"/>
        <w:rPr>
          <w:rFonts w:asciiTheme="minorHAnsi" w:hAnsiTheme="minorHAnsi" w:cstheme="minorHAnsi"/>
          <w:bCs/>
          <w:snapToGrid w:val="0"/>
          <w:sz w:val="22"/>
          <w:szCs w:val="22"/>
        </w:rPr>
      </w:pPr>
      <w:r w:rsidRPr="00761EC6">
        <w:rPr>
          <w:rFonts w:asciiTheme="minorHAnsi" w:hAnsiTheme="minorHAnsi" w:cstheme="minorHAnsi"/>
          <w:bCs/>
          <w:snapToGrid w:val="0"/>
          <w:sz w:val="22"/>
          <w:szCs w:val="22"/>
        </w:rPr>
        <w:t>Smluvní strany</w:t>
      </w:r>
    </w:p>
    <w:p w14:paraId="04C5E9B6" w14:textId="77777777" w:rsidR="00476901" w:rsidRPr="00761EC6" w:rsidRDefault="00476901" w:rsidP="00476901">
      <w:pPr>
        <w:tabs>
          <w:tab w:val="left" w:pos="2552"/>
        </w:tabs>
        <w:rPr>
          <w:rFonts w:asciiTheme="minorHAnsi" w:hAnsiTheme="minorHAnsi" w:cstheme="minorHAnsi"/>
          <w:sz w:val="22"/>
          <w:szCs w:val="22"/>
        </w:rPr>
      </w:pPr>
    </w:p>
    <w:p w14:paraId="37A39D78" w14:textId="77777777" w:rsidR="00476901" w:rsidRPr="006C1DBA" w:rsidRDefault="00476901" w:rsidP="006C1DBA">
      <w:pPr>
        <w:pStyle w:val="Odstavecseseznamem"/>
        <w:numPr>
          <w:ilvl w:val="0"/>
          <w:numId w:val="6"/>
        </w:numPr>
        <w:tabs>
          <w:tab w:val="left" w:pos="2552"/>
        </w:tabs>
        <w:spacing w:after="120"/>
        <w:ind w:left="425" w:hanging="425"/>
        <w:rPr>
          <w:rFonts w:asciiTheme="minorHAnsi" w:hAnsiTheme="minorHAnsi" w:cstheme="minorHAnsi"/>
          <w:sz w:val="28"/>
          <w:szCs w:val="22"/>
          <w:lang w:val="cs-CZ"/>
        </w:rPr>
      </w:pPr>
      <w:r w:rsidRPr="006C1DBA">
        <w:rPr>
          <w:rFonts w:asciiTheme="minorHAnsi" w:hAnsiTheme="minorHAnsi" w:cstheme="minorHAnsi"/>
          <w:b/>
          <w:sz w:val="28"/>
          <w:szCs w:val="22"/>
          <w:lang w:val="cs-CZ"/>
        </w:rPr>
        <w:t>Karlovarská krajská nemocnice a.s.</w:t>
      </w:r>
    </w:p>
    <w:p w14:paraId="1ADCE0D5" w14:textId="77777777" w:rsidR="00476901" w:rsidRPr="00761EC6" w:rsidRDefault="00476901" w:rsidP="00476901">
      <w:pPr>
        <w:ind w:firstLine="426"/>
        <w:rPr>
          <w:rFonts w:asciiTheme="minorHAnsi" w:hAnsiTheme="minorHAnsi" w:cstheme="minorHAnsi"/>
          <w:sz w:val="22"/>
          <w:szCs w:val="22"/>
        </w:rPr>
      </w:pPr>
      <w:r w:rsidRPr="00761EC6">
        <w:rPr>
          <w:rFonts w:asciiTheme="minorHAnsi" w:hAnsiTheme="minorHAnsi" w:cstheme="minorHAnsi"/>
          <w:sz w:val="22"/>
          <w:szCs w:val="22"/>
        </w:rPr>
        <w:t>IČO:</w:t>
      </w:r>
      <w:r w:rsidRPr="00761EC6">
        <w:rPr>
          <w:rFonts w:asciiTheme="minorHAnsi" w:hAnsiTheme="minorHAnsi" w:cstheme="minorHAnsi"/>
          <w:sz w:val="22"/>
          <w:szCs w:val="22"/>
        </w:rPr>
        <w:tab/>
      </w:r>
      <w:r w:rsidRPr="00761EC6">
        <w:rPr>
          <w:rFonts w:asciiTheme="minorHAnsi" w:hAnsiTheme="minorHAnsi" w:cstheme="minorHAnsi"/>
          <w:sz w:val="22"/>
          <w:szCs w:val="22"/>
        </w:rPr>
        <w:tab/>
        <w:t>26365804</w:t>
      </w:r>
    </w:p>
    <w:p w14:paraId="26AA15DC" w14:textId="04E5E601" w:rsidR="00476901" w:rsidRPr="00761EC6" w:rsidRDefault="00476901" w:rsidP="00476901">
      <w:pPr>
        <w:ind w:firstLine="426"/>
        <w:rPr>
          <w:rFonts w:asciiTheme="minorHAnsi" w:hAnsiTheme="minorHAnsi" w:cstheme="minorHAnsi"/>
          <w:sz w:val="22"/>
          <w:szCs w:val="22"/>
        </w:rPr>
      </w:pPr>
      <w:r w:rsidRPr="00761EC6">
        <w:rPr>
          <w:rFonts w:asciiTheme="minorHAnsi" w:hAnsiTheme="minorHAnsi" w:cstheme="minorHAnsi"/>
          <w:sz w:val="22"/>
          <w:szCs w:val="22"/>
        </w:rPr>
        <w:t>DIČ:</w:t>
      </w:r>
      <w:r w:rsidRPr="00761EC6">
        <w:rPr>
          <w:rFonts w:asciiTheme="minorHAnsi" w:hAnsiTheme="minorHAnsi" w:cstheme="minorHAnsi"/>
          <w:sz w:val="22"/>
          <w:szCs w:val="22"/>
        </w:rPr>
        <w:tab/>
      </w:r>
      <w:r w:rsidRPr="00761EC6">
        <w:rPr>
          <w:rFonts w:asciiTheme="minorHAnsi" w:hAnsiTheme="minorHAnsi" w:cstheme="minorHAnsi"/>
          <w:sz w:val="22"/>
          <w:szCs w:val="22"/>
        </w:rPr>
        <w:tab/>
      </w:r>
      <w:r w:rsidR="001B480A" w:rsidRPr="00761EC6">
        <w:rPr>
          <w:rFonts w:asciiTheme="minorHAnsi" w:hAnsiTheme="minorHAnsi" w:cstheme="minorHAnsi"/>
          <w:sz w:val="22"/>
          <w:szCs w:val="22"/>
        </w:rPr>
        <w:t>CZ26365804</w:t>
      </w:r>
    </w:p>
    <w:p w14:paraId="66156187" w14:textId="77777777" w:rsidR="00476901" w:rsidRPr="00761EC6" w:rsidRDefault="00476901" w:rsidP="00476901">
      <w:pPr>
        <w:ind w:firstLine="426"/>
        <w:rPr>
          <w:rFonts w:asciiTheme="minorHAnsi" w:hAnsiTheme="minorHAnsi" w:cstheme="minorHAnsi"/>
          <w:sz w:val="22"/>
          <w:szCs w:val="22"/>
        </w:rPr>
      </w:pPr>
      <w:r w:rsidRPr="00761EC6">
        <w:rPr>
          <w:rFonts w:asciiTheme="minorHAnsi" w:hAnsiTheme="minorHAnsi" w:cstheme="minorHAnsi"/>
          <w:sz w:val="22"/>
          <w:szCs w:val="22"/>
        </w:rPr>
        <w:t>se sídlem:</w:t>
      </w:r>
      <w:r w:rsidRPr="00761EC6">
        <w:rPr>
          <w:rFonts w:asciiTheme="minorHAnsi" w:hAnsiTheme="minorHAnsi" w:cstheme="minorHAnsi"/>
          <w:sz w:val="22"/>
          <w:szCs w:val="22"/>
        </w:rPr>
        <w:tab/>
      </w:r>
      <w:r w:rsidRPr="00761EC6">
        <w:rPr>
          <w:rFonts w:asciiTheme="minorHAnsi" w:hAnsiTheme="minorHAnsi" w:cstheme="minorHAnsi"/>
          <w:sz w:val="22"/>
          <w:szCs w:val="22"/>
        </w:rPr>
        <w:tab/>
        <w:t>Bezručova 1190/19, 360 01 Karlovy Vary</w:t>
      </w:r>
    </w:p>
    <w:p w14:paraId="5D4B5241" w14:textId="0A9B8C2C" w:rsidR="00476901" w:rsidRPr="00761EC6" w:rsidRDefault="00476901" w:rsidP="00761EC6">
      <w:pPr>
        <w:ind w:left="2127" w:hanging="1701"/>
        <w:rPr>
          <w:rFonts w:asciiTheme="minorHAnsi" w:hAnsiTheme="minorHAnsi" w:cstheme="minorHAnsi"/>
          <w:sz w:val="22"/>
          <w:szCs w:val="22"/>
        </w:rPr>
      </w:pPr>
      <w:r w:rsidRPr="00761EC6">
        <w:rPr>
          <w:rFonts w:asciiTheme="minorHAnsi" w:hAnsiTheme="minorHAnsi" w:cstheme="minorHAnsi"/>
          <w:sz w:val="22"/>
          <w:szCs w:val="22"/>
        </w:rPr>
        <w:t>zastoupena:</w:t>
      </w:r>
      <w:r w:rsidRPr="00761EC6">
        <w:rPr>
          <w:rFonts w:asciiTheme="minorHAnsi" w:hAnsiTheme="minorHAnsi" w:cstheme="minorHAnsi"/>
          <w:sz w:val="22"/>
          <w:szCs w:val="22"/>
        </w:rPr>
        <w:tab/>
      </w:r>
      <w:r w:rsidR="00761EC6" w:rsidRPr="00761EC6">
        <w:rPr>
          <w:rFonts w:asciiTheme="minorHAnsi" w:hAnsiTheme="minorHAnsi" w:cstheme="minorHAnsi"/>
          <w:sz w:val="22"/>
          <w:szCs w:val="22"/>
        </w:rPr>
        <w:t xml:space="preserve">MUDr. Josefem Märzem, předsedou </w:t>
      </w:r>
      <w:r w:rsidRPr="00761EC6">
        <w:rPr>
          <w:rFonts w:asciiTheme="minorHAnsi" w:hAnsiTheme="minorHAnsi" w:cstheme="minorHAnsi"/>
          <w:sz w:val="22"/>
          <w:szCs w:val="22"/>
        </w:rPr>
        <w:t xml:space="preserve">představenstva, a </w:t>
      </w:r>
      <w:r w:rsidR="00761EC6" w:rsidRPr="00761EC6">
        <w:rPr>
          <w:rFonts w:asciiTheme="minorHAnsi" w:hAnsiTheme="minorHAnsi" w:cstheme="minorHAnsi"/>
          <w:sz w:val="22"/>
          <w:szCs w:val="22"/>
        </w:rPr>
        <w:t>Ing. Martinem Čvančarou, MBA</w:t>
      </w:r>
      <w:r w:rsidRPr="00761EC6">
        <w:rPr>
          <w:rFonts w:asciiTheme="minorHAnsi" w:hAnsiTheme="minorHAnsi" w:cstheme="minorHAnsi"/>
          <w:sz w:val="22"/>
          <w:szCs w:val="22"/>
        </w:rPr>
        <w:t>, členem představenstva</w:t>
      </w:r>
    </w:p>
    <w:p w14:paraId="2D9F7C21" w14:textId="77777777" w:rsidR="00476901" w:rsidRPr="00761EC6" w:rsidRDefault="00476901" w:rsidP="00476901">
      <w:pPr>
        <w:ind w:firstLine="426"/>
        <w:rPr>
          <w:rFonts w:asciiTheme="minorHAnsi" w:hAnsiTheme="minorHAnsi" w:cstheme="minorHAnsi"/>
          <w:sz w:val="22"/>
          <w:szCs w:val="22"/>
        </w:rPr>
      </w:pPr>
      <w:r w:rsidRPr="00761EC6">
        <w:rPr>
          <w:rFonts w:asciiTheme="minorHAnsi" w:hAnsiTheme="minorHAnsi" w:cstheme="minorHAnsi"/>
          <w:sz w:val="22"/>
          <w:szCs w:val="22"/>
        </w:rPr>
        <w:t>zapsaná v obchodním rejstříku pod sp. zn. B 1205 vedenou u Krajského soudu v Plzni</w:t>
      </w:r>
    </w:p>
    <w:p w14:paraId="5A69C2C5" w14:textId="21E26E25" w:rsidR="00476901" w:rsidRPr="00761EC6" w:rsidRDefault="00476901" w:rsidP="00476901">
      <w:pPr>
        <w:ind w:firstLine="426"/>
        <w:rPr>
          <w:rFonts w:asciiTheme="minorHAnsi" w:hAnsiTheme="minorHAnsi" w:cstheme="minorHAnsi"/>
          <w:sz w:val="22"/>
          <w:szCs w:val="22"/>
        </w:rPr>
      </w:pPr>
      <w:r w:rsidRPr="00761EC6">
        <w:rPr>
          <w:rFonts w:asciiTheme="minorHAnsi" w:hAnsiTheme="minorHAnsi" w:cstheme="minorHAnsi"/>
          <w:sz w:val="22"/>
          <w:szCs w:val="22"/>
        </w:rPr>
        <w:t>bankovní spojení:</w:t>
      </w:r>
      <w:r w:rsidRPr="00761EC6">
        <w:rPr>
          <w:rFonts w:asciiTheme="minorHAnsi" w:hAnsiTheme="minorHAnsi" w:cstheme="minorHAnsi"/>
          <w:sz w:val="22"/>
          <w:szCs w:val="22"/>
        </w:rPr>
        <w:tab/>
      </w:r>
      <w:r w:rsidR="008B6A85">
        <w:rPr>
          <w:rFonts w:asciiTheme="minorHAnsi" w:hAnsiTheme="minorHAnsi" w:cstheme="minorHAnsi"/>
          <w:bCs/>
          <w:sz w:val="22"/>
          <w:szCs w:val="22"/>
        </w:rPr>
        <w:t>XXXXXXXXXX</w:t>
      </w:r>
    </w:p>
    <w:p w14:paraId="2661F608" w14:textId="06E4635C" w:rsidR="00476901" w:rsidRPr="00761EC6" w:rsidRDefault="00476901" w:rsidP="00476901">
      <w:pPr>
        <w:ind w:firstLine="426"/>
        <w:rPr>
          <w:rFonts w:asciiTheme="minorHAnsi" w:hAnsiTheme="minorHAnsi" w:cstheme="minorHAnsi"/>
          <w:sz w:val="22"/>
          <w:szCs w:val="22"/>
        </w:rPr>
      </w:pPr>
      <w:r w:rsidRPr="00761EC6">
        <w:rPr>
          <w:rFonts w:asciiTheme="minorHAnsi" w:hAnsiTheme="minorHAnsi" w:cstheme="minorHAnsi"/>
          <w:sz w:val="22"/>
          <w:szCs w:val="22"/>
        </w:rPr>
        <w:t>číslo účtu:</w:t>
      </w:r>
      <w:r w:rsidRPr="00761EC6">
        <w:rPr>
          <w:rFonts w:asciiTheme="minorHAnsi" w:hAnsiTheme="minorHAnsi" w:cstheme="minorHAnsi"/>
          <w:sz w:val="22"/>
          <w:szCs w:val="22"/>
        </w:rPr>
        <w:tab/>
      </w:r>
      <w:r w:rsidRPr="00761EC6">
        <w:rPr>
          <w:rFonts w:asciiTheme="minorHAnsi" w:hAnsiTheme="minorHAnsi" w:cstheme="minorHAnsi"/>
          <w:sz w:val="22"/>
          <w:szCs w:val="22"/>
        </w:rPr>
        <w:tab/>
      </w:r>
      <w:r w:rsidR="008B6A85">
        <w:rPr>
          <w:rFonts w:asciiTheme="minorHAnsi" w:hAnsiTheme="minorHAnsi" w:cstheme="minorHAnsi"/>
          <w:bCs/>
          <w:sz w:val="22"/>
          <w:szCs w:val="22"/>
        </w:rPr>
        <w:t>XXXXXXXXXX</w:t>
      </w:r>
    </w:p>
    <w:p w14:paraId="7FD409C3" w14:textId="0797CC51" w:rsidR="00476901" w:rsidRDefault="00476901" w:rsidP="008B6A85">
      <w:pPr>
        <w:ind w:firstLine="426"/>
        <w:rPr>
          <w:rFonts w:asciiTheme="minorHAnsi" w:hAnsiTheme="minorHAnsi" w:cstheme="minorHAnsi"/>
          <w:bCs/>
          <w:sz w:val="22"/>
          <w:szCs w:val="22"/>
        </w:rPr>
      </w:pPr>
      <w:r w:rsidRPr="00761EC6">
        <w:rPr>
          <w:rFonts w:asciiTheme="minorHAnsi" w:hAnsiTheme="minorHAnsi" w:cstheme="minorHAnsi"/>
          <w:snapToGrid w:val="0"/>
          <w:sz w:val="22"/>
          <w:szCs w:val="22"/>
        </w:rPr>
        <w:t xml:space="preserve">kontaktní osoba ve věcech technických/odborných: </w:t>
      </w:r>
      <w:r w:rsidR="008B6A85">
        <w:rPr>
          <w:rFonts w:asciiTheme="minorHAnsi" w:hAnsiTheme="minorHAnsi" w:cstheme="minorHAnsi"/>
          <w:bCs/>
          <w:sz w:val="22"/>
          <w:szCs w:val="22"/>
        </w:rPr>
        <w:t>XXXXXXXXXX</w:t>
      </w:r>
    </w:p>
    <w:p w14:paraId="658602B6" w14:textId="77777777" w:rsidR="008B6A85" w:rsidRPr="008B6A85" w:rsidRDefault="008B6A85" w:rsidP="008B6A85">
      <w:pPr>
        <w:ind w:firstLine="426"/>
        <w:rPr>
          <w:rFonts w:asciiTheme="minorHAnsi" w:hAnsiTheme="minorHAnsi" w:cstheme="minorHAnsi"/>
          <w:snapToGrid w:val="0"/>
          <w:sz w:val="22"/>
          <w:szCs w:val="22"/>
        </w:rPr>
      </w:pPr>
    </w:p>
    <w:p w14:paraId="04876818" w14:textId="77777777" w:rsidR="00476901" w:rsidRPr="00761EC6" w:rsidRDefault="00476901" w:rsidP="00476901">
      <w:pPr>
        <w:ind w:firstLine="426"/>
        <w:rPr>
          <w:rFonts w:asciiTheme="minorHAnsi" w:hAnsiTheme="minorHAnsi" w:cstheme="minorHAnsi"/>
          <w:sz w:val="22"/>
          <w:szCs w:val="22"/>
        </w:rPr>
      </w:pPr>
      <w:r w:rsidRPr="00761EC6">
        <w:rPr>
          <w:rFonts w:asciiTheme="minorHAnsi" w:hAnsiTheme="minorHAnsi" w:cstheme="minorHAnsi"/>
          <w:sz w:val="22"/>
          <w:szCs w:val="22"/>
        </w:rPr>
        <w:t>(dále jen jako „</w:t>
      </w:r>
      <w:r w:rsidRPr="00761EC6">
        <w:rPr>
          <w:rFonts w:asciiTheme="minorHAnsi" w:hAnsiTheme="minorHAnsi" w:cstheme="minorHAnsi"/>
          <w:b/>
          <w:bCs/>
          <w:sz w:val="22"/>
          <w:szCs w:val="22"/>
        </w:rPr>
        <w:t>Ukladatel</w:t>
      </w:r>
      <w:r w:rsidRPr="00761EC6">
        <w:rPr>
          <w:rFonts w:asciiTheme="minorHAnsi" w:hAnsiTheme="minorHAnsi" w:cstheme="minorHAnsi"/>
          <w:sz w:val="22"/>
          <w:szCs w:val="22"/>
        </w:rPr>
        <w:t>“ nebo také jako „</w:t>
      </w:r>
      <w:r w:rsidRPr="00761EC6">
        <w:rPr>
          <w:rFonts w:asciiTheme="minorHAnsi" w:hAnsiTheme="minorHAnsi" w:cstheme="minorHAnsi"/>
          <w:b/>
          <w:bCs/>
          <w:sz w:val="22"/>
          <w:szCs w:val="22"/>
        </w:rPr>
        <w:t>KKN</w:t>
      </w:r>
      <w:r w:rsidRPr="00761EC6">
        <w:rPr>
          <w:rFonts w:asciiTheme="minorHAnsi" w:hAnsiTheme="minorHAnsi" w:cstheme="minorHAnsi"/>
          <w:sz w:val="22"/>
          <w:szCs w:val="22"/>
        </w:rPr>
        <w:t>“)</w:t>
      </w:r>
    </w:p>
    <w:p w14:paraId="59B103B6" w14:textId="77777777" w:rsidR="00476901" w:rsidRPr="00761EC6" w:rsidRDefault="00476901" w:rsidP="00476901">
      <w:pPr>
        <w:rPr>
          <w:rFonts w:asciiTheme="minorHAnsi" w:hAnsiTheme="minorHAnsi" w:cstheme="minorHAnsi"/>
          <w:sz w:val="22"/>
          <w:szCs w:val="22"/>
        </w:rPr>
      </w:pPr>
    </w:p>
    <w:p w14:paraId="76E83049" w14:textId="77777777" w:rsidR="00476901" w:rsidRPr="00761EC6" w:rsidRDefault="00476901" w:rsidP="00476901">
      <w:pPr>
        <w:ind w:firstLine="1"/>
        <w:rPr>
          <w:rFonts w:asciiTheme="minorHAnsi" w:hAnsiTheme="minorHAnsi" w:cstheme="minorHAnsi"/>
          <w:sz w:val="22"/>
          <w:szCs w:val="22"/>
        </w:rPr>
      </w:pPr>
      <w:r w:rsidRPr="00761EC6">
        <w:rPr>
          <w:rFonts w:asciiTheme="minorHAnsi" w:hAnsiTheme="minorHAnsi" w:cstheme="minorHAnsi"/>
          <w:sz w:val="22"/>
          <w:szCs w:val="22"/>
        </w:rPr>
        <w:t>a</w:t>
      </w:r>
    </w:p>
    <w:p w14:paraId="44915230" w14:textId="77777777" w:rsidR="00476901" w:rsidRPr="00761EC6" w:rsidRDefault="00476901" w:rsidP="00476901">
      <w:pPr>
        <w:ind w:firstLine="1"/>
        <w:rPr>
          <w:rFonts w:asciiTheme="minorHAnsi" w:hAnsiTheme="minorHAnsi" w:cstheme="minorHAnsi"/>
          <w:sz w:val="22"/>
          <w:szCs w:val="22"/>
        </w:rPr>
      </w:pPr>
    </w:p>
    <w:p w14:paraId="160AC40C" w14:textId="23D2CB09" w:rsidR="00476901" w:rsidRPr="006C1DBA" w:rsidRDefault="00476901" w:rsidP="006C1DBA">
      <w:pPr>
        <w:pStyle w:val="Odstavecseseznamem"/>
        <w:numPr>
          <w:ilvl w:val="0"/>
          <w:numId w:val="6"/>
        </w:numPr>
        <w:spacing w:after="120"/>
        <w:ind w:left="425" w:hanging="425"/>
        <w:rPr>
          <w:rFonts w:asciiTheme="minorHAnsi" w:hAnsiTheme="minorHAnsi" w:cstheme="minorHAnsi"/>
          <w:b/>
          <w:sz w:val="28"/>
          <w:szCs w:val="22"/>
          <w:lang w:val="cs-CZ"/>
        </w:rPr>
      </w:pPr>
      <w:r w:rsidRPr="006C1DBA">
        <w:rPr>
          <w:rFonts w:asciiTheme="minorHAnsi" w:hAnsiTheme="minorHAnsi" w:cstheme="minorHAnsi"/>
          <w:b/>
          <w:bCs/>
          <w:sz w:val="28"/>
          <w:szCs w:val="22"/>
          <w:lang w:val="cs-CZ"/>
        </w:rPr>
        <w:t>Obchodní firma:</w:t>
      </w:r>
      <w:r w:rsidRPr="006C1DBA">
        <w:rPr>
          <w:rFonts w:asciiTheme="minorHAnsi" w:hAnsiTheme="minorHAnsi" w:cstheme="minorHAnsi"/>
          <w:sz w:val="28"/>
          <w:szCs w:val="22"/>
          <w:lang w:val="cs-CZ"/>
        </w:rPr>
        <w:tab/>
      </w:r>
      <w:r w:rsidR="007A2890" w:rsidRPr="007A2890">
        <w:rPr>
          <w:rFonts w:asciiTheme="minorHAnsi" w:hAnsiTheme="minorHAnsi" w:cstheme="minorHAnsi"/>
          <w:b/>
          <w:bCs/>
          <w:sz w:val="28"/>
          <w:szCs w:val="22"/>
          <w:lang w:val="cs-CZ"/>
        </w:rPr>
        <w:t>Iron Mountain Česká republika s.r.o.</w:t>
      </w:r>
    </w:p>
    <w:p w14:paraId="360FB436" w14:textId="204AF098" w:rsidR="00476901" w:rsidRPr="00761EC6" w:rsidRDefault="00476901" w:rsidP="00476901">
      <w:pPr>
        <w:pStyle w:val="Odstavecseseznamem"/>
        <w:ind w:left="426"/>
        <w:rPr>
          <w:rFonts w:asciiTheme="minorHAnsi" w:hAnsiTheme="minorHAnsi" w:cstheme="minorHAnsi"/>
          <w:sz w:val="22"/>
          <w:szCs w:val="22"/>
          <w:lang w:val="cs-CZ"/>
        </w:rPr>
      </w:pPr>
      <w:r w:rsidRPr="00761EC6">
        <w:rPr>
          <w:rFonts w:asciiTheme="minorHAnsi" w:hAnsiTheme="minorHAnsi" w:cstheme="minorHAnsi"/>
          <w:sz w:val="22"/>
          <w:szCs w:val="22"/>
          <w:lang w:val="cs-CZ"/>
        </w:rPr>
        <w:t>IČO:</w:t>
      </w:r>
      <w:r w:rsidRPr="00761EC6">
        <w:rPr>
          <w:rFonts w:asciiTheme="minorHAnsi" w:hAnsiTheme="minorHAnsi" w:cstheme="minorHAnsi"/>
          <w:sz w:val="22"/>
          <w:szCs w:val="22"/>
          <w:lang w:val="cs-CZ"/>
        </w:rPr>
        <w:tab/>
      </w:r>
      <w:r w:rsidRPr="00761EC6">
        <w:rPr>
          <w:rFonts w:asciiTheme="minorHAnsi" w:hAnsiTheme="minorHAnsi" w:cstheme="minorHAnsi"/>
          <w:sz w:val="22"/>
          <w:szCs w:val="22"/>
          <w:lang w:val="cs-CZ"/>
        </w:rPr>
        <w:tab/>
      </w:r>
      <w:r w:rsidR="007A2890" w:rsidRPr="007A2890">
        <w:rPr>
          <w:rFonts w:asciiTheme="minorHAnsi" w:hAnsiTheme="minorHAnsi" w:cstheme="minorHAnsi"/>
          <w:sz w:val="22"/>
          <w:szCs w:val="22"/>
          <w:lang w:val="cs-CZ"/>
        </w:rPr>
        <w:t>25064631</w:t>
      </w:r>
    </w:p>
    <w:p w14:paraId="138149C5" w14:textId="2784A5FF" w:rsidR="00476901" w:rsidRPr="00761EC6" w:rsidRDefault="007A2890" w:rsidP="00476901">
      <w:pPr>
        <w:pStyle w:val="Odstavecseseznamem"/>
        <w:ind w:left="426"/>
        <w:rPr>
          <w:rFonts w:asciiTheme="minorHAnsi" w:hAnsiTheme="minorHAnsi" w:cstheme="minorHAnsi"/>
          <w:sz w:val="22"/>
          <w:szCs w:val="22"/>
          <w:lang w:val="cs-CZ"/>
        </w:rPr>
      </w:pPr>
      <w:r>
        <w:rPr>
          <w:rFonts w:asciiTheme="minorHAnsi" w:hAnsiTheme="minorHAnsi" w:cstheme="minorHAnsi"/>
          <w:sz w:val="22"/>
          <w:szCs w:val="22"/>
          <w:lang w:val="cs-CZ"/>
        </w:rPr>
        <w:t>DIČ:</w:t>
      </w:r>
      <w:r>
        <w:rPr>
          <w:rFonts w:asciiTheme="minorHAnsi" w:hAnsiTheme="minorHAnsi" w:cstheme="minorHAnsi"/>
          <w:sz w:val="22"/>
          <w:szCs w:val="22"/>
          <w:lang w:val="cs-CZ"/>
        </w:rPr>
        <w:tab/>
      </w:r>
      <w:r>
        <w:rPr>
          <w:rFonts w:asciiTheme="minorHAnsi" w:hAnsiTheme="minorHAnsi" w:cstheme="minorHAnsi"/>
          <w:sz w:val="22"/>
          <w:szCs w:val="22"/>
          <w:lang w:val="cs-CZ"/>
        </w:rPr>
        <w:tab/>
        <w:t>CZ</w:t>
      </w:r>
      <w:r w:rsidRPr="00734A23">
        <w:rPr>
          <w:lang w:val="cs-CZ"/>
        </w:rPr>
        <w:t xml:space="preserve"> </w:t>
      </w:r>
      <w:r w:rsidRPr="007A2890">
        <w:rPr>
          <w:rFonts w:asciiTheme="minorHAnsi" w:hAnsiTheme="minorHAnsi" w:cstheme="minorHAnsi"/>
          <w:sz w:val="22"/>
          <w:szCs w:val="22"/>
          <w:lang w:val="cs-CZ"/>
        </w:rPr>
        <w:t>25064631</w:t>
      </w:r>
    </w:p>
    <w:p w14:paraId="61F7CF59" w14:textId="7DA28884" w:rsidR="00476901" w:rsidRPr="00761EC6" w:rsidRDefault="00476901" w:rsidP="00476901">
      <w:pPr>
        <w:pStyle w:val="Odstavecseseznamem"/>
        <w:ind w:left="426"/>
        <w:rPr>
          <w:rFonts w:asciiTheme="minorHAnsi" w:hAnsiTheme="minorHAnsi" w:cstheme="minorHAnsi"/>
          <w:sz w:val="22"/>
          <w:szCs w:val="22"/>
          <w:lang w:val="cs-CZ"/>
        </w:rPr>
      </w:pPr>
      <w:r w:rsidRPr="00761EC6">
        <w:rPr>
          <w:rFonts w:asciiTheme="minorHAnsi" w:hAnsiTheme="minorHAnsi" w:cstheme="minorHAnsi"/>
          <w:sz w:val="22"/>
          <w:szCs w:val="22"/>
          <w:lang w:val="cs-CZ"/>
        </w:rPr>
        <w:t>se sídlem:</w:t>
      </w:r>
      <w:r w:rsidRPr="00761EC6">
        <w:rPr>
          <w:rFonts w:asciiTheme="minorHAnsi" w:hAnsiTheme="minorHAnsi" w:cstheme="minorHAnsi"/>
          <w:sz w:val="22"/>
          <w:szCs w:val="22"/>
          <w:lang w:val="cs-CZ"/>
        </w:rPr>
        <w:tab/>
      </w:r>
      <w:r w:rsidRPr="00761EC6">
        <w:rPr>
          <w:rFonts w:asciiTheme="minorHAnsi" w:hAnsiTheme="minorHAnsi" w:cstheme="minorHAnsi"/>
          <w:sz w:val="22"/>
          <w:szCs w:val="22"/>
          <w:lang w:val="cs-CZ"/>
        </w:rPr>
        <w:tab/>
      </w:r>
      <w:r w:rsidR="007A2890" w:rsidRPr="007A2890">
        <w:rPr>
          <w:rFonts w:asciiTheme="minorHAnsi" w:hAnsiTheme="minorHAnsi" w:cstheme="minorHAnsi"/>
          <w:sz w:val="22"/>
          <w:szCs w:val="22"/>
          <w:lang w:val="cs-CZ"/>
        </w:rPr>
        <w:t>Zahradní 105, 252 61 Jene</w:t>
      </w:r>
      <w:r w:rsidR="007A2890" w:rsidRPr="007A2890">
        <w:rPr>
          <w:rFonts w:asciiTheme="minorHAnsi" w:hAnsiTheme="minorHAnsi" w:cstheme="minorHAnsi" w:hint="eastAsia"/>
          <w:sz w:val="22"/>
          <w:szCs w:val="22"/>
          <w:lang w:val="cs-CZ"/>
        </w:rPr>
        <w:t>č</w:t>
      </w:r>
    </w:p>
    <w:p w14:paraId="7ADA7FCA" w14:textId="559361D9" w:rsidR="00476901" w:rsidRPr="00761EC6" w:rsidRDefault="00476901" w:rsidP="00476901">
      <w:pPr>
        <w:pStyle w:val="Odstavecseseznamem"/>
        <w:ind w:left="426"/>
        <w:rPr>
          <w:rFonts w:asciiTheme="minorHAnsi" w:hAnsiTheme="minorHAnsi" w:cstheme="minorHAnsi"/>
          <w:sz w:val="22"/>
          <w:szCs w:val="22"/>
          <w:lang w:val="cs-CZ"/>
        </w:rPr>
      </w:pPr>
      <w:r w:rsidRPr="00761EC6">
        <w:rPr>
          <w:rFonts w:asciiTheme="minorHAnsi" w:hAnsiTheme="minorHAnsi" w:cstheme="minorHAnsi"/>
          <w:sz w:val="22"/>
          <w:szCs w:val="22"/>
          <w:lang w:val="cs-CZ"/>
        </w:rPr>
        <w:t xml:space="preserve">zapsaná v obchodním rejstříku pod sp. zn. </w:t>
      </w:r>
      <w:r w:rsidR="007A2890" w:rsidRPr="007A2890">
        <w:rPr>
          <w:rFonts w:asciiTheme="minorHAnsi" w:hAnsiTheme="minorHAnsi" w:cstheme="minorHAnsi"/>
          <w:sz w:val="22"/>
          <w:szCs w:val="22"/>
          <w:lang w:val="cs-CZ"/>
        </w:rPr>
        <w:t xml:space="preserve">C 46542 </w:t>
      </w:r>
      <w:r w:rsidRPr="00761EC6">
        <w:rPr>
          <w:rFonts w:asciiTheme="minorHAnsi" w:hAnsiTheme="minorHAnsi" w:cstheme="minorHAnsi"/>
          <w:sz w:val="22"/>
          <w:szCs w:val="22"/>
          <w:lang w:val="cs-CZ"/>
        </w:rPr>
        <w:t xml:space="preserve">vedenou u </w:t>
      </w:r>
      <w:r w:rsidR="007A2890" w:rsidRPr="007A2890">
        <w:rPr>
          <w:rFonts w:asciiTheme="minorHAnsi" w:hAnsiTheme="minorHAnsi" w:cstheme="minorHAnsi"/>
          <w:sz w:val="22"/>
          <w:szCs w:val="22"/>
          <w:lang w:val="cs-CZ"/>
        </w:rPr>
        <w:t>M</w:t>
      </w:r>
      <w:r w:rsidR="007A2890" w:rsidRPr="007A2890">
        <w:rPr>
          <w:rFonts w:asciiTheme="minorHAnsi" w:hAnsiTheme="minorHAnsi" w:cstheme="minorHAnsi" w:hint="eastAsia"/>
          <w:sz w:val="22"/>
          <w:szCs w:val="22"/>
          <w:lang w:val="cs-CZ"/>
        </w:rPr>
        <w:t>ě</w:t>
      </w:r>
      <w:r w:rsidR="007A2890" w:rsidRPr="007A2890">
        <w:rPr>
          <w:rFonts w:asciiTheme="minorHAnsi" w:hAnsiTheme="minorHAnsi" w:cstheme="minorHAnsi"/>
          <w:sz w:val="22"/>
          <w:szCs w:val="22"/>
          <w:lang w:val="cs-CZ"/>
        </w:rPr>
        <w:t xml:space="preserve">stského soudu </w:t>
      </w:r>
      <w:r w:rsidRPr="00761EC6">
        <w:rPr>
          <w:rFonts w:asciiTheme="minorHAnsi" w:hAnsiTheme="minorHAnsi" w:cstheme="minorHAnsi"/>
          <w:sz w:val="22"/>
          <w:szCs w:val="22"/>
          <w:lang w:val="cs-CZ"/>
        </w:rPr>
        <w:t xml:space="preserve">soudu v </w:t>
      </w:r>
      <w:r w:rsidR="007A2890">
        <w:rPr>
          <w:rFonts w:asciiTheme="minorHAnsi" w:hAnsiTheme="minorHAnsi" w:cstheme="minorHAnsi"/>
          <w:sz w:val="22"/>
          <w:szCs w:val="22"/>
          <w:lang w:val="cs-CZ"/>
        </w:rPr>
        <w:t>Praze</w:t>
      </w:r>
    </w:p>
    <w:p w14:paraId="2B656F41" w14:textId="6E122F8E" w:rsidR="00476901" w:rsidRPr="00761EC6" w:rsidRDefault="00476901" w:rsidP="00476901">
      <w:pPr>
        <w:pStyle w:val="Odstavecseseznamem"/>
        <w:ind w:left="426"/>
        <w:rPr>
          <w:rFonts w:asciiTheme="minorHAnsi" w:hAnsiTheme="minorHAnsi" w:cstheme="minorHAnsi"/>
          <w:sz w:val="22"/>
          <w:szCs w:val="22"/>
          <w:lang w:val="cs-CZ"/>
        </w:rPr>
      </w:pPr>
      <w:r w:rsidRPr="00761EC6">
        <w:rPr>
          <w:rFonts w:asciiTheme="minorHAnsi" w:hAnsiTheme="minorHAnsi" w:cstheme="minorHAnsi"/>
          <w:sz w:val="22"/>
          <w:szCs w:val="22"/>
          <w:lang w:val="cs-CZ"/>
        </w:rPr>
        <w:t>zastoupena:</w:t>
      </w:r>
      <w:r w:rsidRPr="00761EC6">
        <w:rPr>
          <w:rFonts w:asciiTheme="minorHAnsi" w:hAnsiTheme="minorHAnsi" w:cstheme="minorHAnsi"/>
          <w:sz w:val="22"/>
          <w:szCs w:val="22"/>
          <w:lang w:val="cs-CZ"/>
        </w:rPr>
        <w:tab/>
      </w:r>
      <w:r w:rsidR="008B6A85">
        <w:rPr>
          <w:rFonts w:asciiTheme="minorHAnsi" w:hAnsiTheme="minorHAnsi" w:cstheme="minorHAnsi"/>
          <w:bCs/>
          <w:sz w:val="22"/>
          <w:szCs w:val="22"/>
        </w:rPr>
        <w:t>XXXXXXXXXX</w:t>
      </w:r>
    </w:p>
    <w:p w14:paraId="6D69E8A7" w14:textId="0B4948DA" w:rsidR="00476901" w:rsidRPr="00761EC6" w:rsidRDefault="00476901" w:rsidP="00476901">
      <w:pPr>
        <w:pStyle w:val="Odstavecseseznamem"/>
        <w:ind w:left="426"/>
        <w:rPr>
          <w:rFonts w:asciiTheme="minorHAnsi" w:hAnsiTheme="minorHAnsi" w:cstheme="minorHAnsi"/>
          <w:sz w:val="22"/>
          <w:szCs w:val="22"/>
          <w:lang w:val="cs-CZ"/>
        </w:rPr>
      </w:pPr>
      <w:r w:rsidRPr="00761EC6">
        <w:rPr>
          <w:rFonts w:asciiTheme="minorHAnsi" w:hAnsiTheme="minorHAnsi" w:cstheme="minorHAnsi"/>
          <w:sz w:val="22"/>
          <w:szCs w:val="22"/>
          <w:lang w:val="cs-CZ"/>
        </w:rPr>
        <w:t>bankovní spojení:</w:t>
      </w:r>
      <w:r w:rsidRPr="00761EC6">
        <w:rPr>
          <w:rFonts w:asciiTheme="minorHAnsi" w:hAnsiTheme="minorHAnsi" w:cstheme="minorHAnsi"/>
          <w:sz w:val="22"/>
          <w:szCs w:val="22"/>
          <w:lang w:val="cs-CZ"/>
        </w:rPr>
        <w:tab/>
      </w:r>
      <w:r w:rsidR="008B6A85">
        <w:rPr>
          <w:rFonts w:asciiTheme="minorHAnsi" w:hAnsiTheme="minorHAnsi" w:cstheme="minorHAnsi"/>
          <w:bCs/>
          <w:sz w:val="22"/>
          <w:szCs w:val="22"/>
        </w:rPr>
        <w:t>XXXXXXXXXX</w:t>
      </w:r>
      <w:r w:rsidRPr="00761EC6">
        <w:rPr>
          <w:rFonts w:asciiTheme="minorHAnsi" w:hAnsiTheme="minorHAnsi" w:cstheme="minorHAnsi"/>
          <w:sz w:val="22"/>
          <w:szCs w:val="22"/>
          <w:lang w:val="cs-CZ"/>
        </w:rPr>
        <w:t xml:space="preserve"> </w:t>
      </w:r>
    </w:p>
    <w:p w14:paraId="130F38EB" w14:textId="756B13EB" w:rsidR="00476901" w:rsidRPr="00761EC6" w:rsidRDefault="00476901" w:rsidP="00476901">
      <w:pPr>
        <w:pStyle w:val="Odstavecseseznamem"/>
        <w:ind w:left="426"/>
        <w:rPr>
          <w:rFonts w:asciiTheme="minorHAnsi" w:hAnsiTheme="minorHAnsi" w:cstheme="minorHAnsi"/>
          <w:sz w:val="22"/>
          <w:szCs w:val="22"/>
          <w:lang w:val="cs-CZ"/>
        </w:rPr>
      </w:pPr>
      <w:r w:rsidRPr="00761EC6">
        <w:rPr>
          <w:rFonts w:asciiTheme="minorHAnsi" w:hAnsiTheme="minorHAnsi" w:cstheme="minorHAnsi"/>
          <w:sz w:val="22"/>
          <w:szCs w:val="22"/>
          <w:lang w:val="cs-CZ"/>
        </w:rPr>
        <w:t>číslo účtu:</w:t>
      </w:r>
      <w:r w:rsidRPr="00761EC6">
        <w:rPr>
          <w:rFonts w:asciiTheme="minorHAnsi" w:hAnsiTheme="minorHAnsi" w:cstheme="minorHAnsi"/>
          <w:sz w:val="22"/>
          <w:szCs w:val="22"/>
          <w:lang w:val="cs-CZ"/>
        </w:rPr>
        <w:tab/>
      </w:r>
      <w:r w:rsidRPr="00761EC6">
        <w:rPr>
          <w:rFonts w:asciiTheme="minorHAnsi" w:hAnsiTheme="minorHAnsi" w:cstheme="minorHAnsi"/>
          <w:sz w:val="22"/>
          <w:szCs w:val="22"/>
          <w:lang w:val="cs-CZ"/>
        </w:rPr>
        <w:tab/>
      </w:r>
      <w:r w:rsidR="008B6A85">
        <w:rPr>
          <w:rFonts w:asciiTheme="minorHAnsi" w:hAnsiTheme="minorHAnsi" w:cstheme="minorHAnsi"/>
          <w:bCs/>
          <w:sz w:val="22"/>
          <w:szCs w:val="22"/>
        </w:rPr>
        <w:t>XXXXXXXXXX</w:t>
      </w:r>
    </w:p>
    <w:p w14:paraId="4A0758BA" w14:textId="63787AFA" w:rsidR="00476901" w:rsidRPr="00761EC6" w:rsidRDefault="00476901" w:rsidP="00476901">
      <w:pPr>
        <w:pStyle w:val="Odstavecseseznamem"/>
        <w:ind w:left="426"/>
        <w:rPr>
          <w:rFonts w:asciiTheme="minorHAnsi" w:hAnsiTheme="minorHAnsi" w:cstheme="minorHAnsi"/>
          <w:b/>
          <w:sz w:val="22"/>
          <w:szCs w:val="22"/>
          <w:lang w:val="cs-CZ"/>
        </w:rPr>
      </w:pPr>
      <w:r w:rsidRPr="00761EC6">
        <w:rPr>
          <w:rFonts w:asciiTheme="minorHAnsi" w:hAnsiTheme="minorHAnsi" w:cstheme="minorHAnsi"/>
          <w:sz w:val="22"/>
          <w:szCs w:val="22"/>
          <w:lang w:val="cs-CZ"/>
        </w:rPr>
        <w:t xml:space="preserve">kontaktní osoba ve věcech technických/odborných: </w:t>
      </w:r>
      <w:r w:rsidR="008B6A85">
        <w:rPr>
          <w:rFonts w:asciiTheme="minorHAnsi" w:hAnsiTheme="minorHAnsi" w:cstheme="minorHAnsi"/>
          <w:bCs/>
          <w:sz w:val="22"/>
          <w:szCs w:val="22"/>
        </w:rPr>
        <w:t>XXXXXXXXXX</w:t>
      </w:r>
    </w:p>
    <w:p w14:paraId="16E3AABE" w14:textId="77777777" w:rsidR="00476901" w:rsidRPr="00761EC6" w:rsidRDefault="00476901" w:rsidP="00476901">
      <w:pPr>
        <w:rPr>
          <w:rFonts w:asciiTheme="minorHAnsi" w:hAnsiTheme="minorHAnsi" w:cstheme="minorHAnsi"/>
          <w:sz w:val="22"/>
          <w:szCs w:val="22"/>
        </w:rPr>
      </w:pPr>
    </w:p>
    <w:p w14:paraId="371A0654" w14:textId="77777777" w:rsidR="00476901" w:rsidRPr="00761EC6" w:rsidRDefault="00476901" w:rsidP="00476901">
      <w:pPr>
        <w:ind w:firstLine="426"/>
        <w:rPr>
          <w:rFonts w:asciiTheme="minorHAnsi" w:hAnsiTheme="minorHAnsi" w:cstheme="minorHAnsi"/>
          <w:snapToGrid w:val="0"/>
          <w:sz w:val="22"/>
          <w:szCs w:val="22"/>
        </w:rPr>
      </w:pPr>
      <w:r w:rsidRPr="00761EC6">
        <w:rPr>
          <w:rFonts w:asciiTheme="minorHAnsi" w:hAnsiTheme="minorHAnsi" w:cstheme="minorHAnsi"/>
          <w:snapToGrid w:val="0"/>
          <w:sz w:val="22"/>
          <w:szCs w:val="22"/>
        </w:rPr>
        <w:t xml:space="preserve">(dále jen jako </w:t>
      </w:r>
      <w:r w:rsidRPr="00761EC6">
        <w:rPr>
          <w:rFonts w:asciiTheme="minorHAnsi" w:hAnsiTheme="minorHAnsi" w:cstheme="minorHAnsi"/>
          <w:b/>
          <w:snapToGrid w:val="0"/>
          <w:sz w:val="22"/>
          <w:szCs w:val="22"/>
        </w:rPr>
        <w:t>„Skladovatel“</w:t>
      </w:r>
      <w:r w:rsidRPr="00761EC6">
        <w:rPr>
          <w:rFonts w:asciiTheme="minorHAnsi" w:hAnsiTheme="minorHAnsi" w:cstheme="minorHAnsi"/>
          <w:snapToGrid w:val="0"/>
          <w:sz w:val="22"/>
          <w:szCs w:val="22"/>
        </w:rPr>
        <w:t>)</w:t>
      </w:r>
    </w:p>
    <w:p w14:paraId="7C718D0B" w14:textId="77777777" w:rsidR="00476901" w:rsidRPr="00761EC6" w:rsidRDefault="00476901" w:rsidP="00476901">
      <w:pPr>
        <w:ind w:left="426"/>
        <w:jc w:val="both"/>
        <w:rPr>
          <w:rFonts w:asciiTheme="minorHAnsi" w:hAnsiTheme="minorHAnsi" w:cstheme="minorHAnsi"/>
          <w:snapToGrid w:val="0"/>
          <w:sz w:val="22"/>
          <w:szCs w:val="22"/>
        </w:rPr>
      </w:pPr>
      <w:r w:rsidRPr="00761EC6">
        <w:rPr>
          <w:rFonts w:asciiTheme="minorHAnsi" w:hAnsiTheme="minorHAnsi" w:cstheme="minorHAnsi"/>
          <w:snapToGrid w:val="0"/>
          <w:sz w:val="22"/>
          <w:szCs w:val="22"/>
        </w:rPr>
        <w:t>(Ukladatel a Skladovatel společně dále také jako „</w:t>
      </w:r>
      <w:r w:rsidRPr="00761EC6">
        <w:rPr>
          <w:rFonts w:asciiTheme="minorHAnsi" w:hAnsiTheme="minorHAnsi" w:cstheme="minorHAnsi"/>
          <w:b/>
          <w:bCs/>
          <w:snapToGrid w:val="0"/>
          <w:sz w:val="22"/>
          <w:szCs w:val="22"/>
        </w:rPr>
        <w:t>Smluvní strany</w:t>
      </w:r>
      <w:r w:rsidRPr="00761EC6">
        <w:rPr>
          <w:rFonts w:asciiTheme="minorHAnsi" w:hAnsiTheme="minorHAnsi" w:cstheme="minorHAnsi"/>
          <w:snapToGrid w:val="0"/>
          <w:sz w:val="22"/>
          <w:szCs w:val="22"/>
        </w:rPr>
        <w:t>“, jednotlivě jako „</w:t>
      </w:r>
      <w:r w:rsidRPr="00761EC6">
        <w:rPr>
          <w:rFonts w:asciiTheme="minorHAnsi" w:hAnsiTheme="minorHAnsi" w:cstheme="minorHAnsi"/>
          <w:b/>
          <w:bCs/>
          <w:snapToGrid w:val="0"/>
          <w:sz w:val="22"/>
          <w:szCs w:val="22"/>
        </w:rPr>
        <w:t>Smluvní strana</w:t>
      </w:r>
      <w:r w:rsidRPr="00761EC6">
        <w:rPr>
          <w:rFonts w:asciiTheme="minorHAnsi" w:hAnsiTheme="minorHAnsi" w:cstheme="minorHAnsi"/>
          <w:snapToGrid w:val="0"/>
          <w:sz w:val="22"/>
          <w:szCs w:val="22"/>
        </w:rPr>
        <w:t xml:space="preserve">“) </w:t>
      </w:r>
    </w:p>
    <w:p w14:paraId="2B3CD89B" w14:textId="77777777" w:rsidR="00476901" w:rsidRPr="00761EC6" w:rsidRDefault="00476901" w:rsidP="00476901">
      <w:pPr>
        <w:rPr>
          <w:rFonts w:asciiTheme="minorHAnsi" w:hAnsiTheme="minorHAnsi" w:cstheme="minorHAnsi"/>
          <w:sz w:val="22"/>
          <w:szCs w:val="22"/>
          <w:lang w:eastAsia="x-none"/>
        </w:rPr>
      </w:pPr>
    </w:p>
    <w:p w14:paraId="584E84A7" w14:textId="77777777" w:rsidR="00476901" w:rsidRPr="00761EC6" w:rsidRDefault="00476901" w:rsidP="00476901">
      <w:pPr>
        <w:jc w:val="both"/>
        <w:rPr>
          <w:rFonts w:asciiTheme="minorHAnsi" w:hAnsiTheme="minorHAnsi" w:cstheme="minorHAnsi"/>
          <w:sz w:val="22"/>
          <w:szCs w:val="22"/>
          <w:lang w:eastAsia="x-none"/>
        </w:rPr>
      </w:pPr>
      <w:r w:rsidRPr="00761EC6">
        <w:rPr>
          <w:rFonts w:asciiTheme="minorHAnsi" w:hAnsiTheme="minorHAnsi" w:cstheme="minorHAnsi"/>
          <w:sz w:val="22"/>
          <w:szCs w:val="22"/>
          <w:lang w:eastAsia="x-none"/>
        </w:rPr>
        <w:t>uzavřely níže uvedeného dne, měsíce a roku v souladu s § 1746 odst. 2 zákona č. 89/2012 Sb., občanský zákoník (dále jako „</w:t>
      </w:r>
      <w:r w:rsidRPr="00761EC6">
        <w:rPr>
          <w:rFonts w:asciiTheme="minorHAnsi" w:hAnsiTheme="minorHAnsi" w:cstheme="minorHAnsi"/>
          <w:b/>
          <w:bCs/>
          <w:sz w:val="22"/>
          <w:szCs w:val="22"/>
          <w:lang w:eastAsia="x-none"/>
        </w:rPr>
        <w:t>občanský zákoník</w:t>
      </w:r>
      <w:r w:rsidRPr="00761EC6">
        <w:rPr>
          <w:rFonts w:asciiTheme="minorHAnsi" w:hAnsiTheme="minorHAnsi" w:cstheme="minorHAnsi"/>
          <w:sz w:val="22"/>
          <w:szCs w:val="22"/>
          <w:lang w:eastAsia="x-none"/>
        </w:rPr>
        <w:t xml:space="preserve">“) tuto </w:t>
      </w:r>
    </w:p>
    <w:p w14:paraId="5743EC68" w14:textId="68691445" w:rsidR="00476901" w:rsidRDefault="00476901" w:rsidP="00476901">
      <w:pPr>
        <w:rPr>
          <w:rFonts w:asciiTheme="minorHAnsi" w:hAnsiTheme="minorHAnsi" w:cstheme="minorHAnsi"/>
          <w:sz w:val="22"/>
          <w:szCs w:val="22"/>
          <w:lang w:eastAsia="x-none"/>
        </w:rPr>
      </w:pPr>
    </w:p>
    <w:p w14:paraId="223B919B" w14:textId="77777777" w:rsidR="006C1DBA" w:rsidRPr="00761EC6" w:rsidRDefault="006C1DBA" w:rsidP="00476901">
      <w:pPr>
        <w:rPr>
          <w:rFonts w:asciiTheme="minorHAnsi" w:hAnsiTheme="minorHAnsi" w:cstheme="minorHAnsi"/>
          <w:sz w:val="22"/>
          <w:szCs w:val="22"/>
          <w:lang w:eastAsia="x-none"/>
        </w:rPr>
      </w:pPr>
    </w:p>
    <w:p w14:paraId="63D147A4" w14:textId="2AE88757" w:rsidR="00476901" w:rsidRPr="00761EC6" w:rsidRDefault="00476901" w:rsidP="00476901">
      <w:pPr>
        <w:jc w:val="center"/>
        <w:rPr>
          <w:rFonts w:asciiTheme="minorHAnsi" w:hAnsiTheme="minorHAnsi" w:cstheme="minorHAnsi"/>
          <w:b/>
          <w:bCs/>
          <w:sz w:val="22"/>
          <w:szCs w:val="22"/>
          <w:lang w:eastAsia="x-none"/>
        </w:rPr>
      </w:pPr>
      <w:r w:rsidRPr="00761EC6">
        <w:rPr>
          <w:rFonts w:asciiTheme="minorHAnsi" w:hAnsiTheme="minorHAnsi" w:cstheme="minorHAnsi"/>
          <w:b/>
          <w:bCs/>
          <w:sz w:val="22"/>
          <w:szCs w:val="22"/>
          <w:lang w:eastAsia="x-none"/>
        </w:rPr>
        <w:t>smlouvu</w:t>
      </w:r>
      <w:r w:rsidR="000C1BE1" w:rsidRPr="00761EC6">
        <w:rPr>
          <w:rFonts w:asciiTheme="minorHAnsi" w:hAnsiTheme="minorHAnsi" w:cstheme="minorHAnsi"/>
          <w:b/>
          <w:bCs/>
          <w:sz w:val="22"/>
          <w:szCs w:val="22"/>
          <w:lang w:eastAsia="x-none"/>
        </w:rPr>
        <w:t xml:space="preserve"> poskytování</w:t>
      </w:r>
      <w:r w:rsidRPr="00761EC6">
        <w:rPr>
          <w:rFonts w:asciiTheme="minorHAnsi" w:hAnsiTheme="minorHAnsi" w:cstheme="minorHAnsi"/>
          <w:b/>
          <w:bCs/>
          <w:sz w:val="22"/>
          <w:szCs w:val="22"/>
          <w:lang w:eastAsia="x-none"/>
        </w:rPr>
        <w:t xml:space="preserve"> komplexních spisových a archivačních služ</w:t>
      </w:r>
      <w:r w:rsidR="000C1BE1" w:rsidRPr="00761EC6">
        <w:rPr>
          <w:rFonts w:asciiTheme="minorHAnsi" w:hAnsiTheme="minorHAnsi" w:cstheme="minorHAnsi"/>
          <w:b/>
          <w:bCs/>
          <w:sz w:val="22"/>
          <w:szCs w:val="22"/>
          <w:lang w:eastAsia="x-none"/>
        </w:rPr>
        <w:t>eb</w:t>
      </w:r>
    </w:p>
    <w:p w14:paraId="6EB65410" w14:textId="77777777" w:rsidR="00476901" w:rsidRPr="00761EC6" w:rsidRDefault="00476901" w:rsidP="00476901">
      <w:pPr>
        <w:jc w:val="center"/>
        <w:rPr>
          <w:rFonts w:asciiTheme="minorHAnsi" w:hAnsiTheme="minorHAnsi" w:cstheme="minorHAnsi"/>
          <w:b/>
          <w:bCs/>
          <w:sz w:val="22"/>
          <w:szCs w:val="22"/>
          <w:lang w:eastAsia="x-none"/>
        </w:rPr>
      </w:pPr>
    </w:p>
    <w:p w14:paraId="63C3E2D2" w14:textId="6330F0AE" w:rsidR="00476901" w:rsidRPr="008D41F3" w:rsidRDefault="00476901" w:rsidP="00476901">
      <w:pPr>
        <w:jc w:val="center"/>
        <w:rPr>
          <w:rFonts w:asciiTheme="minorHAnsi" w:hAnsiTheme="minorHAnsi" w:cstheme="minorHAnsi"/>
          <w:sz w:val="22"/>
          <w:szCs w:val="22"/>
          <w:lang w:eastAsia="x-none"/>
        </w:rPr>
      </w:pPr>
      <w:r w:rsidRPr="00761EC6">
        <w:rPr>
          <w:rFonts w:asciiTheme="minorHAnsi" w:hAnsiTheme="minorHAnsi" w:cstheme="minorHAnsi"/>
          <w:sz w:val="22"/>
          <w:szCs w:val="22"/>
          <w:lang w:eastAsia="x-none"/>
        </w:rPr>
        <w:t xml:space="preserve">následujícího </w:t>
      </w:r>
      <w:r w:rsidRPr="008D41F3">
        <w:rPr>
          <w:rFonts w:asciiTheme="minorHAnsi" w:hAnsiTheme="minorHAnsi" w:cstheme="minorHAnsi"/>
          <w:sz w:val="22"/>
          <w:szCs w:val="22"/>
          <w:lang w:eastAsia="x-none"/>
        </w:rPr>
        <w:t>znění (dále jako „</w:t>
      </w:r>
      <w:r w:rsidRPr="008D41F3">
        <w:rPr>
          <w:rFonts w:asciiTheme="minorHAnsi" w:hAnsiTheme="minorHAnsi" w:cstheme="minorHAnsi"/>
          <w:b/>
          <w:bCs/>
          <w:sz w:val="22"/>
          <w:szCs w:val="22"/>
          <w:lang w:eastAsia="x-none"/>
        </w:rPr>
        <w:t>Smlouva</w:t>
      </w:r>
      <w:r w:rsidRPr="008D41F3">
        <w:rPr>
          <w:rFonts w:asciiTheme="minorHAnsi" w:hAnsiTheme="minorHAnsi" w:cstheme="minorHAnsi"/>
          <w:sz w:val="22"/>
          <w:szCs w:val="22"/>
          <w:lang w:eastAsia="x-none"/>
        </w:rPr>
        <w:t>“):</w:t>
      </w:r>
    </w:p>
    <w:p w14:paraId="678E3DB7" w14:textId="624DA86B" w:rsidR="002B3ABA" w:rsidRDefault="002B3ABA" w:rsidP="00476901">
      <w:pPr>
        <w:jc w:val="center"/>
        <w:rPr>
          <w:rFonts w:asciiTheme="minorHAnsi" w:hAnsiTheme="minorHAnsi" w:cstheme="minorHAnsi"/>
          <w:sz w:val="22"/>
          <w:szCs w:val="22"/>
          <w:lang w:eastAsia="x-none"/>
        </w:rPr>
      </w:pPr>
    </w:p>
    <w:p w14:paraId="58430B27" w14:textId="1F0FC1CB" w:rsidR="006C1DBA" w:rsidRDefault="006C1DBA" w:rsidP="00476901">
      <w:pPr>
        <w:jc w:val="center"/>
        <w:rPr>
          <w:rFonts w:asciiTheme="minorHAnsi" w:hAnsiTheme="minorHAnsi" w:cstheme="minorHAnsi"/>
          <w:sz w:val="22"/>
          <w:szCs w:val="22"/>
          <w:lang w:eastAsia="x-none"/>
        </w:rPr>
      </w:pPr>
    </w:p>
    <w:p w14:paraId="3A8A4E6E" w14:textId="66EFA8F3" w:rsidR="006C1DBA" w:rsidRDefault="006C1DBA" w:rsidP="00476901">
      <w:pPr>
        <w:jc w:val="center"/>
        <w:rPr>
          <w:rFonts w:asciiTheme="minorHAnsi" w:hAnsiTheme="minorHAnsi" w:cstheme="minorHAnsi"/>
          <w:sz w:val="22"/>
          <w:szCs w:val="22"/>
          <w:lang w:eastAsia="x-none"/>
        </w:rPr>
      </w:pPr>
    </w:p>
    <w:p w14:paraId="13316E10" w14:textId="6A5811FC" w:rsidR="006C1DBA" w:rsidRDefault="006C1DBA" w:rsidP="00476901">
      <w:pPr>
        <w:jc w:val="center"/>
        <w:rPr>
          <w:rFonts w:asciiTheme="minorHAnsi" w:hAnsiTheme="minorHAnsi" w:cstheme="minorHAnsi"/>
          <w:sz w:val="22"/>
          <w:szCs w:val="22"/>
          <w:lang w:eastAsia="x-none"/>
        </w:rPr>
      </w:pPr>
    </w:p>
    <w:p w14:paraId="4FB6D6E6" w14:textId="77777777" w:rsidR="006C1DBA" w:rsidRPr="008D41F3" w:rsidRDefault="006C1DBA" w:rsidP="00476901">
      <w:pPr>
        <w:jc w:val="center"/>
        <w:rPr>
          <w:rFonts w:asciiTheme="minorHAnsi" w:hAnsiTheme="minorHAnsi" w:cstheme="minorHAnsi"/>
          <w:sz w:val="22"/>
          <w:szCs w:val="22"/>
          <w:lang w:eastAsia="x-none"/>
        </w:rPr>
      </w:pPr>
    </w:p>
    <w:p w14:paraId="6CE1799D" w14:textId="6512254C" w:rsidR="00476901" w:rsidRPr="008D41F3" w:rsidRDefault="00476901" w:rsidP="00476901">
      <w:pPr>
        <w:pStyle w:val="Nadpis1"/>
        <w:keepNext w:val="0"/>
        <w:spacing w:after="0"/>
        <w:jc w:val="center"/>
        <w:rPr>
          <w:rFonts w:asciiTheme="minorHAnsi" w:hAnsiTheme="minorHAnsi" w:cstheme="minorHAnsi"/>
          <w:snapToGrid w:val="0"/>
          <w:sz w:val="22"/>
          <w:szCs w:val="22"/>
          <w:lang w:val="cs-CZ"/>
        </w:rPr>
      </w:pPr>
      <w:r w:rsidRPr="008D41F3">
        <w:rPr>
          <w:rFonts w:asciiTheme="minorHAnsi" w:hAnsiTheme="minorHAnsi" w:cstheme="minorHAnsi"/>
          <w:snapToGrid w:val="0"/>
          <w:sz w:val="22"/>
          <w:szCs w:val="22"/>
          <w:lang w:val="cs-CZ"/>
        </w:rPr>
        <w:t xml:space="preserve">Článek I. </w:t>
      </w:r>
    </w:p>
    <w:p w14:paraId="21036862" w14:textId="77777777" w:rsidR="00476901" w:rsidRPr="008D41F3" w:rsidRDefault="00476901" w:rsidP="00476901">
      <w:pPr>
        <w:pStyle w:val="Nadpis1"/>
        <w:keepNext w:val="0"/>
        <w:spacing w:before="0" w:after="0"/>
        <w:jc w:val="center"/>
        <w:rPr>
          <w:rFonts w:asciiTheme="minorHAnsi" w:hAnsiTheme="minorHAnsi" w:cstheme="minorHAnsi"/>
          <w:snapToGrid w:val="0"/>
          <w:sz w:val="22"/>
          <w:szCs w:val="22"/>
          <w:lang w:val="cs-CZ"/>
        </w:rPr>
      </w:pPr>
      <w:r w:rsidRPr="008D41F3">
        <w:rPr>
          <w:rFonts w:asciiTheme="minorHAnsi" w:hAnsiTheme="minorHAnsi" w:cstheme="minorHAnsi"/>
          <w:snapToGrid w:val="0"/>
          <w:sz w:val="22"/>
          <w:szCs w:val="22"/>
          <w:lang w:val="cs-CZ"/>
        </w:rPr>
        <w:lastRenderedPageBreak/>
        <w:t>Úvod a postavení smluvních stran</w:t>
      </w:r>
    </w:p>
    <w:p w14:paraId="1AC84441" w14:textId="77777777" w:rsidR="00476901" w:rsidRPr="008D41F3" w:rsidRDefault="00476901" w:rsidP="00476901">
      <w:pPr>
        <w:rPr>
          <w:lang w:eastAsia="x-none"/>
        </w:rPr>
      </w:pPr>
    </w:p>
    <w:p w14:paraId="0FEF447D" w14:textId="3FFB6F26" w:rsidR="00476901" w:rsidRPr="008D41F3" w:rsidRDefault="00476901" w:rsidP="00476901">
      <w:pPr>
        <w:pStyle w:val="Odstavecseseznamem"/>
        <w:numPr>
          <w:ilvl w:val="0"/>
          <w:numId w:val="7"/>
        </w:numPr>
        <w:spacing w:after="240"/>
        <w:ind w:left="426" w:hanging="426"/>
        <w:jc w:val="both"/>
        <w:rPr>
          <w:rFonts w:asciiTheme="minorHAnsi" w:hAnsiTheme="minorHAnsi" w:cstheme="minorHAnsi"/>
          <w:sz w:val="22"/>
          <w:szCs w:val="22"/>
          <w:lang w:val="cs-CZ" w:eastAsia="x-none"/>
        </w:rPr>
      </w:pPr>
      <w:r w:rsidRPr="008D41F3">
        <w:rPr>
          <w:rFonts w:asciiTheme="minorHAnsi" w:hAnsiTheme="minorHAnsi" w:cstheme="minorHAnsi"/>
          <w:sz w:val="22"/>
          <w:szCs w:val="22"/>
          <w:lang w:val="cs-CZ" w:eastAsia="x-none"/>
        </w:rPr>
        <w:t>Smluvní strany uzavírají tuto smlouvu na základě výsledků zadávacího řízení na veřejnou zakázku s názvem „</w:t>
      </w:r>
      <w:r w:rsidR="008D41F3" w:rsidRPr="008D41F3">
        <w:rPr>
          <w:rFonts w:asciiTheme="minorHAnsi" w:hAnsiTheme="minorHAnsi" w:cstheme="minorHAnsi"/>
          <w:b/>
          <w:sz w:val="22"/>
          <w:szCs w:val="22"/>
          <w:lang w:val="cs-CZ" w:eastAsia="x-none"/>
        </w:rPr>
        <w:t>Komplexní externí spisové a archiva</w:t>
      </w:r>
      <w:r w:rsidR="008D41F3" w:rsidRPr="008D41F3">
        <w:rPr>
          <w:rFonts w:asciiTheme="minorHAnsi" w:hAnsiTheme="minorHAnsi" w:cstheme="minorHAnsi" w:hint="eastAsia"/>
          <w:b/>
          <w:sz w:val="22"/>
          <w:szCs w:val="22"/>
          <w:lang w:val="cs-CZ" w:eastAsia="x-none"/>
        </w:rPr>
        <w:t>č</w:t>
      </w:r>
      <w:r w:rsidR="008D41F3" w:rsidRPr="008D41F3">
        <w:rPr>
          <w:rFonts w:asciiTheme="minorHAnsi" w:hAnsiTheme="minorHAnsi" w:cstheme="minorHAnsi"/>
          <w:b/>
          <w:sz w:val="22"/>
          <w:szCs w:val="22"/>
          <w:lang w:val="cs-CZ" w:eastAsia="x-none"/>
        </w:rPr>
        <w:t>ní služby pro Karlovarskou krajskou nemocnici a.s.</w:t>
      </w:r>
      <w:r w:rsidRPr="008D41F3">
        <w:rPr>
          <w:rFonts w:asciiTheme="minorHAnsi" w:hAnsiTheme="minorHAnsi" w:cstheme="minorHAnsi"/>
          <w:sz w:val="22"/>
          <w:szCs w:val="22"/>
          <w:lang w:val="cs-CZ" w:eastAsia="x-none"/>
        </w:rPr>
        <w:t xml:space="preserve">“, uveřejněné ve Věstníku veřejných zakázek pod ev. č.: </w:t>
      </w:r>
      <w:r w:rsidR="00DE288D">
        <w:rPr>
          <w:rFonts w:asciiTheme="minorHAnsi" w:hAnsiTheme="minorHAnsi" w:cstheme="minorHAnsi"/>
          <w:sz w:val="22"/>
          <w:szCs w:val="22"/>
          <w:lang w:val="cs-CZ" w:eastAsia="x-none"/>
        </w:rPr>
        <w:t>KVK-5903</w:t>
      </w:r>
      <w:r w:rsidRPr="008D41F3">
        <w:rPr>
          <w:rFonts w:asciiTheme="minorHAnsi" w:hAnsiTheme="minorHAnsi" w:cstheme="minorHAnsi"/>
          <w:sz w:val="22"/>
          <w:szCs w:val="22"/>
          <w:lang w:val="cs-CZ" w:eastAsia="x-none"/>
        </w:rPr>
        <w:t xml:space="preserve">, </w:t>
      </w:r>
      <w:r w:rsidRPr="008D41F3">
        <w:rPr>
          <w:rFonts w:asciiTheme="minorHAnsi" w:hAnsiTheme="minorHAnsi" w:cstheme="minorHAnsi"/>
          <w:sz w:val="22"/>
          <w:szCs w:val="22"/>
          <w:lang w:val="cs-CZ"/>
        </w:rPr>
        <w:t xml:space="preserve">v němž jako nejvhodnější nabídka ve smyslu ust. § 122 zákona č. 134/2016 Sb., o zadávání veřejných zakázek, (dále jen „ZZVZ“), byla vybrána nabídka dodavatele uvedeného v </w:t>
      </w:r>
      <w:r w:rsidRPr="008D41F3">
        <w:rPr>
          <w:rFonts w:asciiTheme="minorHAnsi" w:hAnsiTheme="minorHAnsi" w:cstheme="minorHAnsi"/>
          <w:sz w:val="22"/>
          <w:szCs w:val="22"/>
          <w:lang w:val="cs-CZ" w:eastAsia="x-none"/>
        </w:rPr>
        <w:t>této Smlouvě na straně Skladovatele.</w:t>
      </w:r>
    </w:p>
    <w:p w14:paraId="69231ED6" w14:textId="2C597353" w:rsidR="00476901" w:rsidRPr="00EA59E3" w:rsidRDefault="00476901" w:rsidP="00476901">
      <w:pPr>
        <w:pStyle w:val="Nadpis2"/>
        <w:keepNext w:val="0"/>
        <w:numPr>
          <w:ilvl w:val="0"/>
          <w:numId w:val="7"/>
        </w:numPr>
        <w:spacing w:before="0" w:after="240"/>
        <w:ind w:left="425" w:hanging="425"/>
        <w:jc w:val="both"/>
        <w:rPr>
          <w:rFonts w:asciiTheme="minorHAnsi" w:hAnsiTheme="minorHAnsi" w:cstheme="minorHAnsi"/>
          <w:b w:val="0"/>
          <w:i w:val="0"/>
          <w:sz w:val="22"/>
          <w:szCs w:val="22"/>
          <w:lang w:val="cs-CZ"/>
        </w:rPr>
      </w:pPr>
      <w:r w:rsidRPr="00956127">
        <w:rPr>
          <w:rFonts w:asciiTheme="minorHAnsi" w:hAnsiTheme="minorHAnsi" w:cstheme="minorHAnsi"/>
          <w:b w:val="0"/>
          <w:i w:val="0"/>
          <w:snapToGrid w:val="0"/>
          <w:sz w:val="22"/>
          <w:szCs w:val="22"/>
          <w:lang w:val="cs-CZ"/>
        </w:rPr>
        <w:t xml:space="preserve">Skladovatel je právnickou osobou zapsanou v obchodním rejstříku vedeném </w:t>
      </w:r>
      <w:r w:rsidR="00DE288D">
        <w:rPr>
          <w:rFonts w:asciiTheme="minorHAnsi" w:hAnsiTheme="minorHAnsi" w:cstheme="minorHAnsi"/>
          <w:b w:val="0"/>
          <w:i w:val="0"/>
          <w:snapToGrid w:val="0"/>
          <w:sz w:val="22"/>
          <w:szCs w:val="22"/>
          <w:lang w:val="cs-CZ"/>
        </w:rPr>
        <w:t>Městským</w:t>
      </w:r>
      <w:r w:rsidRPr="00956127">
        <w:rPr>
          <w:rFonts w:asciiTheme="minorHAnsi" w:hAnsiTheme="minorHAnsi" w:cstheme="minorHAnsi"/>
          <w:b w:val="0"/>
          <w:i w:val="0"/>
          <w:snapToGrid w:val="0"/>
          <w:sz w:val="22"/>
          <w:szCs w:val="22"/>
          <w:lang w:val="cs-CZ"/>
        </w:rPr>
        <w:t xml:space="preserve"> soudem v </w:t>
      </w:r>
      <w:r w:rsidR="00DE288D">
        <w:rPr>
          <w:rFonts w:asciiTheme="minorHAnsi" w:hAnsiTheme="minorHAnsi" w:cstheme="minorHAnsi"/>
          <w:b w:val="0"/>
          <w:i w:val="0"/>
          <w:snapToGrid w:val="0"/>
          <w:sz w:val="22"/>
          <w:szCs w:val="22"/>
          <w:lang w:val="cs-CZ"/>
        </w:rPr>
        <w:t>Praze</w:t>
      </w:r>
      <w:r w:rsidRPr="00956127">
        <w:rPr>
          <w:rFonts w:asciiTheme="minorHAnsi" w:hAnsiTheme="minorHAnsi" w:cstheme="minorHAnsi"/>
          <w:b w:val="0"/>
          <w:i w:val="0"/>
          <w:snapToGrid w:val="0"/>
          <w:sz w:val="22"/>
          <w:szCs w:val="22"/>
          <w:lang w:val="cs-CZ"/>
        </w:rPr>
        <w:t xml:space="preserve"> pod sp. zn. </w:t>
      </w:r>
      <w:r w:rsidR="00DE288D">
        <w:rPr>
          <w:rFonts w:asciiTheme="minorHAnsi" w:hAnsiTheme="minorHAnsi" w:cstheme="minorHAnsi"/>
          <w:b w:val="0"/>
          <w:i w:val="0"/>
          <w:snapToGrid w:val="0"/>
          <w:sz w:val="22"/>
          <w:szCs w:val="22"/>
          <w:lang w:val="cs-CZ"/>
        </w:rPr>
        <w:t>C46542</w:t>
      </w:r>
      <w:r w:rsidRPr="00956127">
        <w:rPr>
          <w:rFonts w:asciiTheme="minorHAnsi" w:hAnsiTheme="minorHAnsi" w:cstheme="minorHAnsi"/>
          <w:b w:val="0"/>
          <w:i w:val="0"/>
          <w:snapToGrid w:val="0"/>
          <w:sz w:val="22"/>
          <w:szCs w:val="22"/>
          <w:lang w:val="cs-CZ"/>
        </w:rPr>
        <w:t xml:space="preserve">. Aktuální výpis skladovatele z obchodního rejstříku tvoří </w:t>
      </w:r>
      <w:r w:rsidRPr="00956127">
        <w:rPr>
          <w:rFonts w:asciiTheme="minorHAnsi" w:hAnsiTheme="minorHAnsi" w:cstheme="minorHAnsi"/>
          <w:b w:val="0"/>
          <w:i w:val="0"/>
          <w:snapToGrid w:val="0"/>
          <w:sz w:val="22"/>
          <w:szCs w:val="22"/>
          <w:u w:val="single"/>
          <w:lang w:val="cs-CZ"/>
        </w:rPr>
        <w:t>přílohu č. 1</w:t>
      </w:r>
      <w:r w:rsidRPr="00956127">
        <w:rPr>
          <w:rFonts w:asciiTheme="minorHAnsi" w:hAnsiTheme="minorHAnsi" w:cstheme="minorHAnsi"/>
          <w:b w:val="0"/>
          <w:i w:val="0"/>
          <w:snapToGrid w:val="0"/>
          <w:sz w:val="22"/>
          <w:szCs w:val="22"/>
          <w:lang w:val="cs-CZ"/>
        </w:rPr>
        <w:t xml:space="preserve"> této Smlouvy. Skladovatel prohlašuje, že výpis je aktuální a veškeré údaje v něm obsažené odpovídají skutečnému stavu. Skladovatel prohlašuje, že je držitelem příslušného povolení k provozování živnosti vedení spisovny (dále jen „koncese“), k čemuž předložil Ukladateli před podpisem této Smlouvy její originál či ověřenou kopii společně s aktuálním výpisem z živnostenského rejstříku; kopie shora uvedených dokumentů tvoří nedílnou součást Smlouvy jako její </w:t>
      </w:r>
      <w:r w:rsidR="001D7985" w:rsidRPr="00956127">
        <w:rPr>
          <w:rFonts w:asciiTheme="minorHAnsi" w:hAnsiTheme="minorHAnsi" w:cstheme="minorHAnsi"/>
          <w:b w:val="0"/>
          <w:i w:val="0"/>
          <w:snapToGrid w:val="0"/>
          <w:sz w:val="22"/>
          <w:szCs w:val="22"/>
          <w:u w:val="single"/>
          <w:lang w:val="cs-CZ"/>
        </w:rPr>
        <w:t>p</w:t>
      </w:r>
      <w:r w:rsidRPr="00956127">
        <w:rPr>
          <w:rFonts w:asciiTheme="minorHAnsi" w:hAnsiTheme="minorHAnsi" w:cstheme="minorHAnsi"/>
          <w:b w:val="0"/>
          <w:i w:val="0"/>
          <w:snapToGrid w:val="0"/>
          <w:sz w:val="22"/>
          <w:szCs w:val="22"/>
          <w:u w:val="single"/>
          <w:lang w:val="cs-CZ"/>
        </w:rPr>
        <w:t>řílohy č. 2 a č. 3</w:t>
      </w:r>
      <w:r w:rsidRPr="00956127">
        <w:rPr>
          <w:rFonts w:asciiTheme="minorHAnsi" w:hAnsiTheme="minorHAnsi" w:cstheme="minorHAnsi"/>
          <w:b w:val="0"/>
          <w:i w:val="0"/>
          <w:snapToGrid w:val="0"/>
          <w:sz w:val="22"/>
          <w:szCs w:val="22"/>
          <w:lang w:val="cs-CZ"/>
        </w:rPr>
        <w:t>; Skladovatel se zavazuje mít platnou koncesi po celou dobu trvání smluvního vztahu na základě této Smlouvy a bezodkladně ukladatele informovat o jakékoliv změně rozhodnutí o udělení koncese.</w:t>
      </w:r>
    </w:p>
    <w:p w14:paraId="0362F720" w14:textId="77777777" w:rsidR="00476901" w:rsidRPr="00EA59E3" w:rsidRDefault="00476901" w:rsidP="008D2E91">
      <w:pPr>
        <w:pStyle w:val="Nadpis2"/>
        <w:keepNext w:val="0"/>
        <w:numPr>
          <w:ilvl w:val="0"/>
          <w:numId w:val="7"/>
        </w:numPr>
        <w:spacing w:before="0" w:after="0"/>
        <w:ind w:left="425" w:hanging="425"/>
        <w:jc w:val="both"/>
        <w:rPr>
          <w:rFonts w:asciiTheme="minorHAnsi" w:hAnsiTheme="minorHAnsi" w:cstheme="minorHAnsi"/>
          <w:b w:val="0"/>
          <w:i w:val="0"/>
          <w:snapToGrid w:val="0"/>
          <w:sz w:val="22"/>
          <w:szCs w:val="22"/>
          <w:lang w:val="cs-CZ"/>
        </w:rPr>
      </w:pPr>
      <w:r w:rsidRPr="00EA59E3">
        <w:rPr>
          <w:rFonts w:asciiTheme="minorHAnsi" w:hAnsiTheme="minorHAnsi" w:cstheme="minorHAnsi"/>
          <w:b w:val="0"/>
          <w:i w:val="0"/>
          <w:snapToGrid w:val="0"/>
          <w:sz w:val="22"/>
          <w:szCs w:val="22"/>
          <w:lang w:val="cs-CZ"/>
        </w:rPr>
        <w:t>Ukladatel je obchodní společností, jejímž jediným akcionářem je Karlovarský kraj, IČO: 70891168, se sídlem Závodní 353/88, 360 01 Karlovy Vary.</w:t>
      </w:r>
    </w:p>
    <w:p w14:paraId="06AF3203" w14:textId="59A867F0" w:rsidR="00476901" w:rsidRDefault="00476901" w:rsidP="00476901">
      <w:pPr>
        <w:rPr>
          <w:lang w:eastAsia="x-none"/>
        </w:rPr>
      </w:pPr>
    </w:p>
    <w:p w14:paraId="2CA846AB" w14:textId="77777777" w:rsidR="000342F1" w:rsidRPr="00EA59E3" w:rsidRDefault="000342F1" w:rsidP="00476901">
      <w:pPr>
        <w:rPr>
          <w:lang w:eastAsia="x-none"/>
        </w:rPr>
      </w:pPr>
    </w:p>
    <w:p w14:paraId="0A1E5717" w14:textId="77777777" w:rsidR="00476901" w:rsidRPr="00EA59E3" w:rsidRDefault="00476901" w:rsidP="00476901">
      <w:pPr>
        <w:pStyle w:val="Nadpis1"/>
        <w:keepNext w:val="0"/>
        <w:spacing w:before="0" w:after="0"/>
        <w:jc w:val="center"/>
        <w:rPr>
          <w:rFonts w:asciiTheme="minorHAnsi" w:hAnsiTheme="minorHAnsi" w:cstheme="minorHAnsi"/>
          <w:snapToGrid w:val="0"/>
          <w:sz w:val="22"/>
          <w:szCs w:val="22"/>
          <w:lang w:val="cs-CZ"/>
        </w:rPr>
      </w:pPr>
      <w:r w:rsidRPr="00EA59E3">
        <w:rPr>
          <w:rFonts w:asciiTheme="minorHAnsi" w:hAnsiTheme="minorHAnsi" w:cstheme="minorHAnsi"/>
          <w:snapToGrid w:val="0"/>
          <w:sz w:val="22"/>
          <w:szCs w:val="22"/>
          <w:lang w:val="cs-CZ"/>
        </w:rPr>
        <w:t>Článek II.</w:t>
      </w:r>
    </w:p>
    <w:p w14:paraId="48FFB119" w14:textId="77777777" w:rsidR="00476901" w:rsidRPr="00EA59E3" w:rsidRDefault="00476901" w:rsidP="00476901">
      <w:pPr>
        <w:pStyle w:val="Nadpis1"/>
        <w:keepNext w:val="0"/>
        <w:spacing w:before="0"/>
        <w:jc w:val="center"/>
        <w:rPr>
          <w:rFonts w:asciiTheme="minorHAnsi" w:hAnsiTheme="minorHAnsi" w:cstheme="minorHAnsi"/>
          <w:snapToGrid w:val="0"/>
          <w:sz w:val="22"/>
          <w:szCs w:val="22"/>
          <w:lang w:val="cs-CZ"/>
        </w:rPr>
      </w:pPr>
      <w:r w:rsidRPr="00EA59E3">
        <w:rPr>
          <w:rFonts w:asciiTheme="minorHAnsi" w:hAnsiTheme="minorHAnsi" w:cstheme="minorHAnsi"/>
          <w:snapToGrid w:val="0"/>
          <w:sz w:val="22"/>
          <w:szCs w:val="22"/>
          <w:lang w:val="cs-CZ"/>
        </w:rPr>
        <w:t>Předmět smlouvy</w:t>
      </w:r>
    </w:p>
    <w:p w14:paraId="1439D836" w14:textId="77777777" w:rsidR="00476901" w:rsidRPr="00EA59E3" w:rsidRDefault="00476901" w:rsidP="00476901">
      <w:pPr>
        <w:rPr>
          <w:lang w:eastAsia="x-none"/>
        </w:rPr>
      </w:pPr>
    </w:p>
    <w:p w14:paraId="0A285814" w14:textId="37D849D5" w:rsidR="00476901" w:rsidRPr="00AE7D6A" w:rsidRDefault="00476901" w:rsidP="008D2E91">
      <w:pPr>
        <w:pStyle w:val="Odstavecseseznamem"/>
        <w:numPr>
          <w:ilvl w:val="0"/>
          <w:numId w:val="8"/>
        </w:numPr>
        <w:spacing w:after="240"/>
        <w:ind w:left="426" w:hanging="426"/>
        <w:jc w:val="both"/>
        <w:rPr>
          <w:rFonts w:asciiTheme="minorHAnsi" w:hAnsiTheme="minorHAnsi" w:cstheme="minorHAnsi"/>
          <w:snapToGrid w:val="0"/>
          <w:sz w:val="22"/>
          <w:szCs w:val="22"/>
          <w:lang w:val="cs-CZ"/>
        </w:rPr>
      </w:pPr>
      <w:r w:rsidRPr="00EA59E3">
        <w:rPr>
          <w:rFonts w:asciiTheme="minorHAnsi" w:hAnsiTheme="minorHAnsi" w:cstheme="minorHAnsi"/>
          <w:snapToGrid w:val="0"/>
          <w:sz w:val="22"/>
          <w:szCs w:val="22"/>
          <w:lang w:val="cs-CZ"/>
        </w:rPr>
        <w:t xml:space="preserve">Předmětem Smlouvy je na straně jedné závazek Skladovatele převzít od Ukladatele písemnosti </w:t>
      </w:r>
      <w:r w:rsidR="00AE7D6A">
        <w:rPr>
          <w:rFonts w:asciiTheme="minorHAnsi" w:hAnsiTheme="minorHAnsi" w:cstheme="minorHAnsi"/>
          <w:snapToGrid w:val="0"/>
          <w:sz w:val="22"/>
          <w:szCs w:val="22"/>
          <w:lang w:val="cs-CZ"/>
        </w:rPr>
        <w:br/>
      </w:r>
      <w:r w:rsidRPr="00EA59E3">
        <w:rPr>
          <w:rFonts w:asciiTheme="minorHAnsi" w:hAnsiTheme="minorHAnsi" w:cstheme="minorHAnsi"/>
          <w:snapToGrid w:val="0"/>
          <w:sz w:val="22"/>
          <w:szCs w:val="22"/>
          <w:lang w:val="cs-CZ"/>
        </w:rPr>
        <w:t xml:space="preserve">a nakládat s nimi v souladu s podmínkami stanovenými touto Smlouvou a v souladu s příslušnými právními předpisy a na straně druhé </w:t>
      </w:r>
      <w:r w:rsidRPr="00AE7D6A">
        <w:rPr>
          <w:rFonts w:asciiTheme="minorHAnsi" w:hAnsiTheme="minorHAnsi" w:cstheme="minorHAnsi"/>
          <w:snapToGrid w:val="0"/>
          <w:sz w:val="22"/>
          <w:szCs w:val="22"/>
          <w:lang w:val="cs-CZ"/>
        </w:rPr>
        <w:t>závazek Ukladatele uhradit za řádně poskytnuté služby Skladovatele uskutečněné za podmínek stanovených touto Smlouvou sjednanou odměnu.</w:t>
      </w:r>
    </w:p>
    <w:p w14:paraId="48C79D2E" w14:textId="7F954605" w:rsidR="00476901" w:rsidRPr="003A29DE" w:rsidRDefault="00476901" w:rsidP="008D2E91">
      <w:pPr>
        <w:pStyle w:val="Odstavecseseznamem"/>
        <w:numPr>
          <w:ilvl w:val="0"/>
          <w:numId w:val="8"/>
        </w:numPr>
        <w:ind w:left="426" w:hanging="426"/>
        <w:jc w:val="both"/>
        <w:rPr>
          <w:rFonts w:asciiTheme="minorHAnsi" w:hAnsiTheme="minorHAnsi" w:cstheme="minorHAnsi"/>
          <w:snapToGrid w:val="0"/>
          <w:sz w:val="22"/>
          <w:szCs w:val="22"/>
          <w:lang w:val="cs-CZ"/>
        </w:rPr>
      </w:pPr>
      <w:bookmarkStart w:id="0" w:name="_Hlk117960022"/>
      <w:r w:rsidRPr="00AE7D6A">
        <w:rPr>
          <w:rFonts w:asciiTheme="minorHAnsi" w:hAnsiTheme="minorHAnsi" w:cstheme="minorHAnsi"/>
          <w:snapToGrid w:val="0"/>
          <w:sz w:val="22"/>
          <w:szCs w:val="22"/>
          <w:lang w:val="cs-CZ"/>
        </w:rPr>
        <w:t>Skladovatel se zavazuje poskytovat služby a vykonávat činnosti vyplývající pro něj z této Smlouvy řádně, včas, v požadované kvalitě a postupovat v souladu s platnými právními předpisy, zejména pak v souladu se zákonem č. 499/2004 Sb., o archivnictví a spisové službě a o změně některých zákonů, ve znění pozdějších předpisů (dále jen „</w:t>
      </w:r>
      <w:r w:rsidRPr="00AE7D6A">
        <w:rPr>
          <w:rFonts w:asciiTheme="minorHAnsi" w:hAnsiTheme="minorHAnsi" w:cstheme="minorHAnsi"/>
          <w:b/>
          <w:bCs/>
          <w:snapToGrid w:val="0"/>
          <w:sz w:val="22"/>
          <w:szCs w:val="22"/>
          <w:lang w:val="cs-CZ"/>
        </w:rPr>
        <w:t>zákon o archivnictví</w:t>
      </w:r>
      <w:r w:rsidRPr="00AE7D6A">
        <w:rPr>
          <w:rFonts w:asciiTheme="minorHAnsi" w:hAnsiTheme="minorHAnsi" w:cstheme="minorHAnsi"/>
          <w:snapToGrid w:val="0"/>
          <w:sz w:val="22"/>
          <w:szCs w:val="22"/>
          <w:lang w:val="cs-CZ"/>
        </w:rPr>
        <w:t>“), a se zákonem č. 372/2011 Sb., o zdravotních službách a podmínkách jejich poskytování (dále jen „</w:t>
      </w:r>
      <w:r w:rsidRPr="00AE7D6A">
        <w:rPr>
          <w:rFonts w:asciiTheme="minorHAnsi" w:hAnsiTheme="minorHAnsi" w:cstheme="minorHAnsi"/>
          <w:b/>
          <w:bCs/>
          <w:snapToGrid w:val="0"/>
          <w:sz w:val="22"/>
          <w:szCs w:val="22"/>
          <w:lang w:val="cs-CZ"/>
        </w:rPr>
        <w:t>zákon o zdravotních službách</w:t>
      </w:r>
      <w:r w:rsidRPr="00AE7D6A">
        <w:rPr>
          <w:rFonts w:asciiTheme="minorHAnsi" w:hAnsiTheme="minorHAnsi" w:cstheme="minorHAnsi"/>
          <w:snapToGrid w:val="0"/>
          <w:sz w:val="22"/>
          <w:szCs w:val="22"/>
          <w:lang w:val="cs-CZ"/>
        </w:rPr>
        <w:t xml:space="preserve">“) a s </w:t>
      </w:r>
      <w:r w:rsidRPr="003A29DE">
        <w:rPr>
          <w:rFonts w:asciiTheme="minorHAnsi" w:hAnsiTheme="minorHAnsi" w:cstheme="minorHAnsi"/>
          <w:snapToGrid w:val="0"/>
          <w:sz w:val="22"/>
          <w:szCs w:val="22"/>
          <w:lang w:val="cs-CZ"/>
        </w:rPr>
        <w:t xml:space="preserve">předpisy jej provádějícími, zejména pak </w:t>
      </w:r>
      <w:r w:rsidRPr="003A29DE">
        <w:rPr>
          <w:rFonts w:asciiTheme="minorHAnsi" w:hAnsiTheme="minorHAnsi" w:cstheme="minorHAnsi"/>
          <w:sz w:val="22"/>
          <w:szCs w:val="22"/>
          <w:lang w:val="cs-CZ"/>
        </w:rPr>
        <w:t xml:space="preserve">vyhláškou č. 259/2012 Sb., </w:t>
      </w:r>
      <w:r w:rsidR="00AE7D6A" w:rsidRPr="003A29DE">
        <w:rPr>
          <w:rFonts w:asciiTheme="minorHAnsi" w:hAnsiTheme="minorHAnsi" w:cstheme="minorHAnsi"/>
          <w:sz w:val="22"/>
          <w:szCs w:val="22"/>
          <w:lang w:val="cs-CZ"/>
        </w:rPr>
        <w:br/>
      </w:r>
      <w:r w:rsidRPr="003A29DE">
        <w:rPr>
          <w:rFonts w:asciiTheme="minorHAnsi" w:hAnsiTheme="minorHAnsi" w:cstheme="minorHAnsi"/>
          <w:sz w:val="22"/>
          <w:szCs w:val="22"/>
          <w:lang w:val="cs-CZ"/>
        </w:rPr>
        <w:t>o podrobnostech výkonu spisové služby, a vyhláškou č. 98/2012 Sb., o zdravotnické dokumentaci.</w:t>
      </w:r>
    </w:p>
    <w:bookmarkEnd w:id="0"/>
    <w:p w14:paraId="2CE5C41B" w14:textId="4EABD7DA" w:rsidR="00476901" w:rsidRDefault="00476901" w:rsidP="00476901">
      <w:pPr>
        <w:pStyle w:val="Odstavecseseznamem"/>
        <w:ind w:left="426"/>
        <w:jc w:val="both"/>
        <w:rPr>
          <w:rFonts w:asciiTheme="minorHAnsi" w:hAnsiTheme="minorHAnsi" w:cstheme="minorHAnsi"/>
          <w:snapToGrid w:val="0"/>
          <w:sz w:val="22"/>
          <w:szCs w:val="22"/>
          <w:lang w:val="cs-CZ"/>
        </w:rPr>
      </w:pPr>
    </w:p>
    <w:p w14:paraId="318495D8" w14:textId="77777777" w:rsidR="000342F1" w:rsidRPr="003A29DE" w:rsidRDefault="000342F1" w:rsidP="00476901">
      <w:pPr>
        <w:pStyle w:val="Odstavecseseznamem"/>
        <w:ind w:left="426"/>
        <w:jc w:val="both"/>
        <w:rPr>
          <w:rFonts w:asciiTheme="minorHAnsi" w:hAnsiTheme="minorHAnsi" w:cstheme="minorHAnsi"/>
          <w:snapToGrid w:val="0"/>
          <w:sz w:val="22"/>
          <w:szCs w:val="22"/>
          <w:lang w:val="cs-CZ"/>
        </w:rPr>
      </w:pPr>
    </w:p>
    <w:p w14:paraId="05A103D9" w14:textId="77777777" w:rsidR="00476901" w:rsidRPr="003A29DE" w:rsidRDefault="00476901" w:rsidP="00476901">
      <w:pPr>
        <w:pStyle w:val="Nadpis1"/>
        <w:keepNext w:val="0"/>
        <w:tabs>
          <w:tab w:val="left" w:pos="550"/>
        </w:tabs>
        <w:spacing w:before="0" w:after="0"/>
        <w:jc w:val="center"/>
        <w:rPr>
          <w:rFonts w:asciiTheme="minorHAnsi" w:hAnsiTheme="minorHAnsi" w:cstheme="minorHAnsi"/>
          <w:sz w:val="22"/>
          <w:szCs w:val="22"/>
          <w:lang w:val="cs-CZ"/>
        </w:rPr>
      </w:pPr>
      <w:r w:rsidRPr="003A29DE">
        <w:rPr>
          <w:rFonts w:asciiTheme="minorHAnsi" w:hAnsiTheme="minorHAnsi" w:cstheme="minorHAnsi"/>
          <w:sz w:val="22"/>
          <w:szCs w:val="22"/>
          <w:lang w:val="cs-CZ"/>
        </w:rPr>
        <w:t xml:space="preserve">Článek III. </w:t>
      </w:r>
    </w:p>
    <w:p w14:paraId="0D1D4C9D" w14:textId="77777777" w:rsidR="00476901" w:rsidRPr="003A29DE" w:rsidRDefault="00476901" w:rsidP="00476901">
      <w:pPr>
        <w:jc w:val="center"/>
        <w:rPr>
          <w:rFonts w:asciiTheme="minorHAnsi" w:hAnsiTheme="minorHAnsi" w:cstheme="minorHAnsi"/>
          <w:b/>
          <w:sz w:val="22"/>
          <w:szCs w:val="22"/>
          <w:lang w:eastAsia="x-none"/>
        </w:rPr>
      </w:pPr>
      <w:r w:rsidRPr="003A29DE">
        <w:rPr>
          <w:rFonts w:asciiTheme="minorHAnsi" w:hAnsiTheme="minorHAnsi" w:cstheme="minorHAnsi"/>
          <w:b/>
          <w:sz w:val="22"/>
          <w:szCs w:val="22"/>
          <w:lang w:eastAsia="x-none"/>
        </w:rPr>
        <w:t>Rozsah a specifikace poskytovaných služeb</w:t>
      </w:r>
    </w:p>
    <w:p w14:paraId="3810E007" w14:textId="77777777" w:rsidR="00476901" w:rsidRPr="003A29DE" w:rsidRDefault="00476901" w:rsidP="00476901">
      <w:pPr>
        <w:rPr>
          <w:rFonts w:asciiTheme="minorHAnsi" w:hAnsiTheme="minorHAnsi" w:cstheme="minorHAnsi"/>
          <w:sz w:val="22"/>
          <w:szCs w:val="22"/>
          <w:lang w:eastAsia="x-none"/>
        </w:rPr>
      </w:pPr>
    </w:p>
    <w:p w14:paraId="7A6F40D6" w14:textId="77777777" w:rsidR="00476901" w:rsidRPr="003A29DE" w:rsidRDefault="00476901" w:rsidP="00476901">
      <w:pPr>
        <w:pStyle w:val="Odstavecseseznamem"/>
        <w:numPr>
          <w:ilvl w:val="0"/>
          <w:numId w:val="9"/>
        </w:numPr>
        <w:ind w:left="426" w:hanging="426"/>
        <w:rPr>
          <w:rFonts w:asciiTheme="minorHAnsi" w:hAnsiTheme="minorHAnsi" w:cstheme="minorHAnsi"/>
          <w:sz w:val="22"/>
          <w:szCs w:val="22"/>
          <w:lang w:val="cs-CZ" w:eastAsia="x-none"/>
        </w:rPr>
      </w:pPr>
      <w:r w:rsidRPr="003A29DE">
        <w:rPr>
          <w:rFonts w:asciiTheme="minorHAnsi" w:hAnsiTheme="minorHAnsi" w:cstheme="minorHAnsi"/>
          <w:sz w:val="22"/>
          <w:szCs w:val="22"/>
          <w:lang w:val="cs-CZ" w:eastAsia="x-none"/>
        </w:rPr>
        <w:t>Za činnosti Skladovatele ve smyslu této Smlouvy se považují:</w:t>
      </w:r>
    </w:p>
    <w:p w14:paraId="191738D9" w14:textId="77777777" w:rsidR="00476901" w:rsidRPr="003A29DE" w:rsidRDefault="00476901" w:rsidP="00476901">
      <w:pPr>
        <w:pStyle w:val="Odstavecseseznamem"/>
        <w:ind w:left="426"/>
        <w:rPr>
          <w:rFonts w:asciiTheme="minorHAnsi" w:hAnsiTheme="minorHAnsi" w:cstheme="minorHAnsi"/>
          <w:sz w:val="22"/>
          <w:szCs w:val="22"/>
          <w:lang w:val="cs-CZ" w:eastAsia="x-none"/>
        </w:rPr>
      </w:pPr>
    </w:p>
    <w:p w14:paraId="2AEC8DE9" w14:textId="77777777" w:rsidR="00476901" w:rsidRPr="003A29DE" w:rsidRDefault="00476901" w:rsidP="00AE7D6A">
      <w:pPr>
        <w:spacing w:after="120"/>
        <w:ind w:left="425"/>
        <w:rPr>
          <w:rFonts w:asciiTheme="minorHAnsi" w:hAnsiTheme="minorHAnsi" w:cstheme="minorHAnsi"/>
          <w:b/>
          <w:bCs/>
          <w:sz w:val="22"/>
          <w:szCs w:val="22"/>
          <w:lang w:eastAsia="x-none"/>
        </w:rPr>
      </w:pPr>
      <w:r w:rsidRPr="003A29DE">
        <w:rPr>
          <w:rFonts w:asciiTheme="minorHAnsi" w:hAnsiTheme="minorHAnsi" w:cstheme="minorHAnsi"/>
          <w:b/>
          <w:bCs/>
          <w:sz w:val="22"/>
          <w:szCs w:val="22"/>
          <w:lang w:eastAsia="x-none"/>
        </w:rPr>
        <w:t>v první fázi:</w:t>
      </w:r>
    </w:p>
    <w:p w14:paraId="500CFC82" w14:textId="46755C88" w:rsidR="00476901" w:rsidRDefault="00476901" w:rsidP="00C55F07">
      <w:pPr>
        <w:pStyle w:val="Odstavecseseznamem"/>
        <w:numPr>
          <w:ilvl w:val="0"/>
          <w:numId w:val="10"/>
        </w:numPr>
        <w:spacing w:after="240"/>
        <w:ind w:left="993" w:hanging="284"/>
        <w:jc w:val="both"/>
        <w:rPr>
          <w:rFonts w:asciiTheme="minorHAnsi" w:hAnsiTheme="minorHAnsi" w:cstheme="minorHAnsi"/>
          <w:sz w:val="22"/>
          <w:szCs w:val="22"/>
          <w:lang w:val="cs-CZ" w:eastAsia="x-none"/>
        </w:rPr>
      </w:pPr>
      <w:r w:rsidRPr="003A29DE">
        <w:rPr>
          <w:rFonts w:asciiTheme="minorHAnsi" w:hAnsiTheme="minorHAnsi" w:cstheme="minorHAnsi"/>
          <w:sz w:val="22"/>
          <w:szCs w:val="22"/>
          <w:lang w:val="cs-CZ" w:eastAsia="x-none"/>
        </w:rPr>
        <w:t>převzetí, převoz, uložení</w:t>
      </w:r>
      <w:r w:rsidR="003A29DE" w:rsidRPr="003A29DE">
        <w:rPr>
          <w:rFonts w:asciiTheme="minorHAnsi" w:hAnsiTheme="minorHAnsi" w:cstheme="minorHAnsi"/>
          <w:sz w:val="22"/>
          <w:szCs w:val="22"/>
          <w:lang w:val="cs-CZ" w:eastAsia="x-none"/>
        </w:rPr>
        <w:t>, roztřídění, ozna</w:t>
      </w:r>
      <w:r w:rsidR="003A29DE" w:rsidRPr="003A29DE">
        <w:rPr>
          <w:rFonts w:asciiTheme="minorHAnsi" w:hAnsiTheme="minorHAnsi" w:cstheme="minorHAnsi" w:hint="eastAsia"/>
          <w:sz w:val="22"/>
          <w:szCs w:val="22"/>
          <w:lang w:val="cs-CZ" w:eastAsia="x-none"/>
        </w:rPr>
        <w:t>č</w:t>
      </w:r>
      <w:r w:rsidR="003A29DE" w:rsidRPr="003A29DE">
        <w:rPr>
          <w:rFonts w:asciiTheme="minorHAnsi" w:hAnsiTheme="minorHAnsi" w:cstheme="minorHAnsi"/>
          <w:sz w:val="22"/>
          <w:szCs w:val="22"/>
          <w:lang w:val="cs-CZ" w:eastAsia="x-none"/>
        </w:rPr>
        <w:t>ení skarta</w:t>
      </w:r>
      <w:r w:rsidR="003A29DE" w:rsidRPr="003A29DE">
        <w:rPr>
          <w:rFonts w:asciiTheme="minorHAnsi" w:hAnsiTheme="minorHAnsi" w:cstheme="minorHAnsi" w:hint="eastAsia"/>
          <w:sz w:val="22"/>
          <w:szCs w:val="22"/>
          <w:lang w:val="cs-CZ" w:eastAsia="x-none"/>
        </w:rPr>
        <w:t>č</w:t>
      </w:r>
      <w:r w:rsidR="003A29DE" w:rsidRPr="003A29DE">
        <w:rPr>
          <w:rFonts w:asciiTheme="minorHAnsi" w:hAnsiTheme="minorHAnsi" w:cstheme="minorHAnsi"/>
          <w:sz w:val="22"/>
          <w:szCs w:val="22"/>
          <w:lang w:val="cs-CZ" w:eastAsia="x-none"/>
        </w:rPr>
        <w:t xml:space="preserve">ním znakem </w:t>
      </w:r>
      <w:r w:rsidRPr="003A29DE">
        <w:rPr>
          <w:rFonts w:asciiTheme="minorHAnsi" w:hAnsiTheme="minorHAnsi" w:cstheme="minorHAnsi"/>
          <w:sz w:val="22"/>
          <w:szCs w:val="22"/>
          <w:lang w:val="cs-CZ" w:eastAsia="x-none"/>
        </w:rPr>
        <w:t>a elektronická evidence ukládacích jednotek (dále též jako „</w:t>
      </w:r>
      <w:r w:rsidRPr="003A29DE">
        <w:rPr>
          <w:rFonts w:asciiTheme="minorHAnsi" w:hAnsiTheme="minorHAnsi" w:cstheme="minorHAnsi"/>
          <w:b/>
          <w:bCs/>
          <w:sz w:val="22"/>
          <w:szCs w:val="22"/>
          <w:lang w:val="cs-CZ" w:eastAsia="x-none"/>
        </w:rPr>
        <w:t>krabice</w:t>
      </w:r>
      <w:r w:rsidRPr="003A29DE">
        <w:rPr>
          <w:rFonts w:asciiTheme="minorHAnsi" w:hAnsiTheme="minorHAnsi" w:cstheme="minorHAnsi"/>
          <w:sz w:val="22"/>
          <w:szCs w:val="22"/>
          <w:lang w:val="cs-CZ" w:eastAsia="x-none"/>
        </w:rPr>
        <w:t>“ nebo také „</w:t>
      </w:r>
      <w:r w:rsidRPr="003A29DE">
        <w:rPr>
          <w:rFonts w:asciiTheme="minorHAnsi" w:hAnsiTheme="minorHAnsi" w:cstheme="minorHAnsi"/>
          <w:b/>
          <w:bCs/>
          <w:sz w:val="22"/>
          <w:szCs w:val="22"/>
          <w:lang w:val="cs-CZ" w:eastAsia="x-none"/>
        </w:rPr>
        <w:t>archivační krabice</w:t>
      </w:r>
      <w:r w:rsidRPr="003A29DE">
        <w:rPr>
          <w:rFonts w:asciiTheme="minorHAnsi" w:hAnsiTheme="minorHAnsi" w:cstheme="minorHAnsi"/>
          <w:sz w:val="22"/>
          <w:szCs w:val="22"/>
          <w:lang w:val="cs-CZ" w:eastAsia="x-none"/>
        </w:rPr>
        <w:t>“) určených Ukladatelem do externí spisovny Skladovatele;</w:t>
      </w:r>
    </w:p>
    <w:p w14:paraId="1F6B97D0" w14:textId="77777777" w:rsidR="000342F1" w:rsidRPr="000342F1" w:rsidRDefault="000342F1" w:rsidP="000342F1">
      <w:pPr>
        <w:spacing w:after="240"/>
        <w:jc w:val="both"/>
        <w:rPr>
          <w:rFonts w:asciiTheme="minorHAnsi" w:hAnsiTheme="minorHAnsi" w:cstheme="minorHAnsi"/>
          <w:sz w:val="22"/>
          <w:szCs w:val="22"/>
          <w:lang w:eastAsia="x-none"/>
        </w:rPr>
      </w:pPr>
    </w:p>
    <w:p w14:paraId="391CBEA8" w14:textId="77777777" w:rsidR="00476901" w:rsidRPr="003A29DE" w:rsidRDefault="00476901" w:rsidP="00AE7D6A">
      <w:pPr>
        <w:spacing w:after="120"/>
        <w:ind w:left="425"/>
        <w:rPr>
          <w:rFonts w:asciiTheme="minorHAnsi" w:hAnsiTheme="minorHAnsi" w:cstheme="minorHAnsi"/>
          <w:b/>
          <w:bCs/>
          <w:sz w:val="22"/>
          <w:szCs w:val="22"/>
          <w:lang w:eastAsia="x-none"/>
        </w:rPr>
      </w:pPr>
      <w:r w:rsidRPr="003A29DE">
        <w:rPr>
          <w:rFonts w:asciiTheme="minorHAnsi" w:hAnsiTheme="minorHAnsi" w:cstheme="minorHAnsi"/>
          <w:b/>
          <w:bCs/>
          <w:sz w:val="22"/>
          <w:szCs w:val="22"/>
          <w:lang w:eastAsia="x-none"/>
        </w:rPr>
        <w:t>v druhé fázi:</w:t>
      </w:r>
    </w:p>
    <w:p w14:paraId="1ECAFC63" w14:textId="77777777" w:rsidR="00476901" w:rsidRPr="003A29DE" w:rsidRDefault="00476901" w:rsidP="00C55F07">
      <w:pPr>
        <w:pStyle w:val="Odstavecseseznamem"/>
        <w:numPr>
          <w:ilvl w:val="0"/>
          <w:numId w:val="10"/>
        </w:numPr>
        <w:ind w:left="993" w:hanging="284"/>
        <w:jc w:val="both"/>
        <w:rPr>
          <w:rFonts w:asciiTheme="minorHAnsi" w:hAnsiTheme="minorHAnsi" w:cstheme="minorHAnsi"/>
          <w:sz w:val="22"/>
          <w:szCs w:val="22"/>
          <w:lang w:val="cs-CZ" w:eastAsia="x-none"/>
        </w:rPr>
      </w:pPr>
      <w:r w:rsidRPr="003A29DE">
        <w:rPr>
          <w:rFonts w:asciiTheme="minorHAnsi" w:hAnsiTheme="minorHAnsi" w:cstheme="minorHAnsi"/>
          <w:sz w:val="22"/>
          <w:szCs w:val="22"/>
          <w:lang w:val="cs-CZ" w:eastAsia="x-none"/>
        </w:rPr>
        <w:t>průběžné ukládání dalších archivačních krabic;</w:t>
      </w:r>
    </w:p>
    <w:p w14:paraId="6C413522" w14:textId="77777777" w:rsidR="00476901" w:rsidRPr="003A29DE" w:rsidRDefault="00476901" w:rsidP="00C55F07">
      <w:pPr>
        <w:pStyle w:val="Odstavecseseznamem"/>
        <w:numPr>
          <w:ilvl w:val="0"/>
          <w:numId w:val="10"/>
        </w:numPr>
        <w:ind w:left="993" w:hanging="284"/>
        <w:jc w:val="both"/>
        <w:rPr>
          <w:rFonts w:asciiTheme="minorHAnsi" w:hAnsiTheme="minorHAnsi" w:cstheme="minorHAnsi"/>
          <w:sz w:val="22"/>
          <w:szCs w:val="22"/>
          <w:lang w:val="cs-CZ" w:eastAsia="x-none"/>
        </w:rPr>
      </w:pPr>
      <w:r w:rsidRPr="003A29DE">
        <w:rPr>
          <w:rFonts w:asciiTheme="minorHAnsi" w:hAnsiTheme="minorHAnsi" w:cstheme="minorHAnsi"/>
          <w:sz w:val="22"/>
          <w:szCs w:val="22"/>
          <w:lang w:val="cs-CZ" w:eastAsia="x-none"/>
        </w:rPr>
        <w:t>zpracování a vedení elektronické evidence archivačních krabic;</w:t>
      </w:r>
    </w:p>
    <w:p w14:paraId="1CA04B05" w14:textId="78AD6075" w:rsidR="00476901" w:rsidRPr="003A29DE" w:rsidRDefault="00476901" w:rsidP="00C55F07">
      <w:pPr>
        <w:pStyle w:val="Odstavecseseznamem"/>
        <w:numPr>
          <w:ilvl w:val="0"/>
          <w:numId w:val="10"/>
        </w:numPr>
        <w:ind w:left="993" w:hanging="284"/>
        <w:jc w:val="both"/>
        <w:rPr>
          <w:rFonts w:asciiTheme="minorHAnsi" w:hAnsiTheme="minorHAnsi" w:cstheme="minorHAnsi"/>
          <w:sz w:val="22"/>
          <w:szCs w:val="22"/>
          <w:lang w:val="cs-CZ" w:eastAsia="x-none"/>
        </w:rPr>
      </w:pPr>
      <w:r w:rsidRPr="003A29DE">
        <w:rPr>
          <w:rFonts w:asciiTheme="minorHAnsi" w:hAnsiTheme="minorHAnsi" w:cstheme="minorHAnsi"/>
          <w:sz w:val="22"/>
          <w:szCs w:val="22"/>
          <w:lang w:val="cs-CZ" w:eastAsia="x-none"/>
        </w:rPr>
        <w:t xml:space="preserve">vyhledání a doručování </w:t>
      </w:r>
      <w:r w:rsidR="00D5783C">
        <w:rPr>
          <w:rFonts w:asciiTheme="minorHAnsi" w:hAnsiTheme="minorHAnsi" w:cstheme="minorHAnsi"/>
          <w:sz w:val="22"/>
          <w:szCs w:val="22"/>
          <w:lang w:val="cs-CZ" w:eastAsia="x-none"/>
        </w:rPr>
        <w:t xml:space="preserve">dokumentů </w:t>
      </w:r>
      <w:r w:rsidRPr="003A29DE">
        <w:rPr>
          <w:rFonts w:asciiTheme="minorHAnsi" w:hAnsiTheme="minorHAnsi" w:cstheme="minorHAnsi"/>
          <w:sz w:val="22"/>
          <w:szCs w:val="22"/>
          <w:lang w:val="cs-CZ" w:eastAsia="x-none"/>
        </w:rPr>
        <w:t xml:space="preserve">uložených </w:t>
      </w:r>
      <w:r w:rsidR="00D5783C">
        <w:rPr>
          <w:rFonts w:asciiTheme="minorHAnsi" w:hAnsiTheme="minorHAnsi" w:cstheme="minorHAnsi"/>
          <w:sz w:val="22"/>
          <w:szCs w:val="22"/>
          <w:lang w:val="cs-CZ" w:eastAsia="x-none"/>
        </w:rPr>
        <w:t xml:space="preserve">v </w:t>
      </w:r>
      <w:r w:rsidRPr="003A29DE">
        <w:rPr>
          <w:rFonts w:asciiTheme="minorHAnsi" w:hAnsiTheme="minorHAnsi" w:cstheme="minorHAnsi"/>
          <w:sz w:val="22"/>
          <w:szCs w:val="22"/>
          <w:lang w:val="cs-CZ" w:eastAsia="x-none"/>
        </w:rPr>
        <w:t>archivačních kr</w:t>
      </w:r>
      <w:r w:rsidR="00D5783C">
        <w:rPr>
          <w:rFonts w:asciiTheme="minorHAnsi" w:hAnsiTheme="minorHAnsi" w:cstheme="minorHAnsi"/>
          <w:sz w:val="22"/>
          <w:szCs w:val="22"/>
          <w:lang w:val="cs-CZ" w:eastAsia="x-none"/>
        </w:rPr>
        <w:t>abicích</w:t>
      </w:r>
      <w:r w:rsidRPr="003A29DE">
        <w:rPr>
          <w:rFonts w:asciiTheme="minorHAnsi" w:hAnsiTheme="minorHAnsi" w:cstheme="minorHAnsi"/>
          <w:sz w:val="22"/>
          <w:szCs w:val="22"/>
          <w:lang w:val="cs-CZ" w:eastAsia="x-none"/>
        </w:rPr>
        <w:t>;</w:t>
      </w:r>
    </w:p>
    <w:p w14:paraId="4C6AC76C" w14:textId="23982135" w:rsidR="00476901" w:rsidRPr="003A29DE" w:rsidRDefault="00476901" w:rsidP="00C55F07">
      <w:pPr>
        <w:pStyle w:val="Odstavecseseznamem"/>
        <w:numPr>
          <w:ilvl w:val="0"/>
          <w:numId w:val="10"/>
        </w:numPr>
        <w:ind w:left="993" w:hanging="284"/>
        <w:jc w:val="both"/>
        <w:rPr>
          <w:rFonts w:asciiTheme="minorHAnsi" w:hAnsiTheme="minorHAnsi" w:cstheme="minorHAnsi"/>
          <w:sz w:val="22"/>
          <w:szCs w:val="22"/>
          <w:lang w:val="cs-CZ" w:eastAsia="x-none"/>
        </w:rPr>
      </w:pPr>
      <w:r w:rsidRPr="003A29DE">
        <w:rPr>
          <w:rFonts w:asciiTheme="minorHAnsi" w:hAnsiTheme="minorHAnsi" w:cstheme="minorHAnsi"/>
          <w:sz w:val="22"/>
          <w:szCs w:val="22"/>
          <w:lang w:val="cs-CZ" w:eastAsia="x-none"/>
        </w:rPr>
        <w:t xml:space="preserve">součinnost při zajištění skartačního řízení (zajištění skartu/likvidace archivačních krabic </w:t>
      </w:r>
      <w:r w:rsidR="003A29DE" w:rsidRPr="003A29DE">
        <w:rPr>
          <w:rFonts w:asciiTheme="minorHAnsi" w:hAnsiTheme="minorHAnsi" w:cstheme="minorHAnsi"/>
          <w:sz w:val="22"/>
          <w:szCs w:val="22"/>
          <w:lang w:val="cs-CZ" w:eastAsia="x-none"/>
        </w:rPr>
        <w:br/>
      </w:r>
      <w:r w:rsidRPr="003A29DE">
        <w:rPr>
          <w:rFonts w:asciiTheme="minorHAnsi" w:hAnsiTheme="minorHAnsi" w:cstheme="minorHAnsi"/>
          <w:sz w:val="22"/>
          <w:szCs w:val="22"/>
          <w:lang w:val="cs-CZ" w:eastAsia="x-none"/>
        </w:rPr>
        <w:t>a dokumentů s prošlou skartační lhůtou dle pokynů Ukladatele).</w:t>
      </w:r>
    </w:p>
    <w:p w14:paraId="37715473" w14:textId="77777777" w:rsidR="00476901" w:rsidRPr="003A29DE" w:rsidRDefault="00476901" w:rsidP="00476901">
      <w:pPr>
        <w:rPr>
          <w:rFonts w:asciiTheme="minorHAnsi" w:hAnsiTheme="minorHAnsi" w:cstheme="minorHAnsi"/>
          <w:sz w:val="22"/>
          <w:szCs w:val="22"/>
          <w:lang w:eastAsia="x-none"/>
        </w:rPr>
      </w:pPr>
    </w:p>
    <w:p w14:paraId="11C18DEE" w14:textId="77777777" w:rsidR="00476901" w:rsidRPr="003A29DE" w:rsidRDefault="00476901" w:rsidP="00476901">
      <w:pPr>
        <w:pStyle w:val="Odstavecseseznamem"/>
        <w:numPr>
          <w:ilvl w:val="0"/>
          <w:numId w:val="9"/>
        </w:numPr>
        <w:ind w:left="426" w:hanging="426"/>
        <w:rPr>
          <w:rFonts w:asciiTheme="minorHAnsi" w:hAnsiTheme="minorHAnsi" w:cstheme="minorHAnsi"/>
          <w:sz w:val="22"/>
          <w:szCs w:val="22"/>
          <w:lang w:val="cs-CZ" w:eastAsia="x-none"/>
        </w:rPr>
      </w:pPr>
      <w:r w:rsidRPr="003A29DE">
        <w:rPr>
          <w:rFonts w:asciiTheme="minorHAnsi" w:hAnsiTheme="minorHAnsi" w:cstheme="minorHAnsi"/>
          <w:sz w:val="22"/>
          <w:szCs w:val="22"/>
          <w:lang w:val="cs-CZ" w:eastAsia="x-none"/>
        </w:rPr>
        <w:t>Smluvní strany specifikují činnosti skladovatele dle článku III. odst. 1 této Smlouvy následujícím způsobem:</w:t>
      </w:r>
    </w:p>
    <w:p w14:paraId="21A917B6" w14:textId="77777777" w:rsidR="003A29DE" w:rsidRPr="00761EC6" w:rsidRDefault="003A29DE" w:rsidP="00476901">
      <w:pPr>
        <w:pStyle w:val="Odstavecseseznamem"/>
        <w:ind w:left="426"/>
        <w:rPr>
          <w:rFonts w:asciiTheme="minorHAnsi" w:hAnsiTheme="minorHAnsi" w:cstheme="minorHAnsi"/>
          <w:color w:val="0070C0"/>
          <w:sz w:val="22"/>
          <w:szCs w:val="22"/>
          <w:lang w:val="cs-CZ" w:eastAsia="x-none"/>
        </w:rPr>
      </w:pPr>
    </w:p>
    <w:p w14:paraId="353948FC" w14:textId="77777777" w:rsidR="00476901" w:rsidRPr="006C1DBA" w:rsidRDefault="00476901" w:rsidP="006C1DBA">
      <w:pPr>
        <w:pStyle w:val="Odstavecseseznamem"/>
        <w:numPr>
          <w:ilvl w:val="0"/>
          <w:numId w:val="11"/>
        </w:numPr>
        <w:spacing w:after="120"/>
        <w:ind w:left="425" w:hanging="425"/>
        <w:jc w:val="both"/>
        <w:rPr>
          <w:rFonts w:asciiTheme="minorHAnsi" w:hAnsiTheme="minorHAnsi" w:cstheme="minorHAnsi"/>
          <w:b/>
          <w:bCs/>
          <w:sz w:val="22"/>
          <w:szCs w:val="22"/>
          <w:lang w:val="cs-CZ" w:eastAsia="x-none"/>
        </w:rPr>
      </w:pPr>
      <w:r w:rsidRPr="006C1DBA">
        <w:rPr>
          <w:rFonts w:asciiTheme="minorHAnsi" w:hAnsiTheme="minorHAnsi" w:cstheme="minorHAnsi"/>
          <w:b/>
          <w:bCs/>
          <w:sz w:val="22"/>
          <w:szCs w:val="22"/>
          <w:lang w:val="cs-CZ" w:eastAsia="x-none"/>
        </w:rPr>
        <w:t>převzetí, převoz (doprava) a uložení archivačních krabic určených ukladatelem do spisovny</w:t>
      </w:r>
    </w:p>
    <w:p w14:paraId="4CEE0D20" w14:textId="2573701D" w:rsidR="00476901" w:rsidRPr="006C1DBA" w:rsidRDefault="00476901" w:rsidP="002971E6">
      <w:pPr>
        <w:pStyle w:val="Odstavecseseznamem"/>
        <w:numPr>
          <w:ilvl w:val="0"/>
          <w:numId w:val="12"/>
        </w:numPr>
        <w:ind w:left="851" w:hanging="425"/>
        <w:jc w:val="both"/>
        <w:rPr>
          <w:rFonts w:asciiTheme="minorHAnsi" w:hAnsiTheme="minorHAnsi" w:cstheme="minorHAnsi"/>
          <w:sz w:val="22"/>
          <w:szCs w:val="22"/>
          <w:lang w:val="cs-CZ" w:eastAsia="x-none"/>
        </w:rPr>
      </w:pPr>
      <w:r w:rsidRPr="006C1DBA">
        <w:rPr>
          <w:rFonts w:asciiTheme="minorHAnsi" w:hAnsiTheme="minorHAnsi" w:cstheme="minorHAnsi"/>
          <w:sz w:val="22"/>
          <w:szCs w:val="22"/>
          <w:lang w:val="cs-CZ" w:eastAsia="x-none"/>
        </w:rPr>
        <w:t>jedná se o dokumenty (cca</w:t>
      </w:r>
      <w:r w:rsidR="006C1DBA" w:rsidRPr="006C1DBA">
        <w:rPr>
          <w:rFonts w:asciiTheme="minorHAnsi" w:hAnsiTheme="minorHAnsi" w:cstheme="minorHAnsi"/>
          <w:sz w:val="22"/>
          <w:szCs w:val="22"/>
          <w:lang w:val="cs-CZ" w:eastAsia="x-none"/>
        </w:rPr>
        <w:t xml:space="preserve"> 4.167 </w:t>
      </w:r>
      <w:r w:rsidRPr="006C1DBA">
        <w:rPr>
          <w:rFonts w:asciiTheme="minorHAnsi" w:hAnsiTheme="minorHAnsi" w:cstheme="minorHAnsi"/>
          <w:sz w:val="22"/>
          <w:szCs w:val="22"/>
          <w:lang w:val="cs-CZ" w:eastAsia="x-none"/>
        </w:rPr>
        <w:t>běžných metrů), které jsou v současné době uloženy převážně v archivačních krabicích</w:t>
      </w:r>
      <w:r w:rsidR="006C1DBA" w:rsidRPr="006C1DBA">
        <w:rPr>
          <w:rFonts w:asciiTheme="minorHAnsi" w:hAnsiTheme="minorHAnsi" w:cstheme="minorHAnsi"/>
          <w:sz w:val="22"/>
          <w:szCs w:val="22"/>
          <w:lang w:val="cs-CZ" w:eastAsia="x-none"/>
        </w:rPr>
        <w:t xml:space="preserve"> </w:t>
      </w:r>
      <w:r w:rsidRPr="006C1DBA">
        <w:rPr>
          <w:rFonts w:asciiTheme="minorHAnsi" w:hAnsiTheme="minorHAnsi" w:cstheme="minorHAnsi"/>
          <w:sz w:val="22"/>
          <w:szCs w:val="22"/>
          <w:lang w:val="cs-CZ" w:eastAsia="x-none"/>
        </w:rPr>
        <w:t>a dále v papírových krabicích;</w:t>
      </w:r>
    </w:p>
    <w:p w14:paraId="637A6EF2" w14:textId="58A0C4B4" w:rsidR="00476901" w:rsidRPr="006C1DBA" w:rsidRDefault="00476901" w:rsidP="002971E6">
      <w:pPr>
        <w:pStyle w:val="Odstavecseseznamem"/>
        <w:numPr>
          <w:ilvl w:val="0"/>
          <w:numId w:val="12"/>
        </w:numPr>
        <w:ind w:left="851" w:hanging="425"/>
        <w:jc w:val="both"/>
        <w:rPr>
          <w:rFonts w:asciiTheme="minorHAnsi" w:hAnsiTheme="minorHAnsi" w:cstheme="minorHAnsi"/>
          <w:sz w:val="22"/>
          <w:szCs w:val="22"/>
          <w:lang w:val="cs-CZ" w:eastAsia="x-none"/>
        </w:rPr>
      </w:pPr>
      <w:r w:rsidRPr="006C1DBA">
        <w:rPr>
          <w:rFonts w:asciiTheme="minorHAnsi" w:hAnsiTheme="minorHAnsi" w:cstheme="minorHAnsi"/>
          <w:sz w:val="22"/>
          <w:szCs w:val="22"/>
          <w:lang w:val="cs-CZ" w:eastAsia="x-none"/>
        </w:rPr>
        <w:t>veškeré krabice jsou označeny číslem, skartačním znakem a skartační lhůtou;</w:t>
      </w:r>
    </w:p>
    <w:p w14:paraId="6AFF3073" w14:textId="77777777" w:rsidR="00476901" w:rsidRPr="006C1DBA" w:rsidRDefault="00476901" w:rsidP="002971E6">
      <w:pPr>
        <w:pStyle w:val="Odstavecseseznamem"/>
        <w:numPr>
          <w:ilvl w:val="0"/>
          <w:numId w:val="12"/>
        </w:numPr>
        <w:ind w:left="851" w:hanging="425"/>
        <w:jc w:val="both"/>
        <w:rPr>
          <w:rFonts w:asciiTheme="minorHAnsi" w:hAnsiTheme="minorHAnsi" w:cstheme="minorHAnsi"/>
          <w:sz w:val="22"/>
          <w:szCs w:val="22"/>
          <w:lang w:val="cs-CZ" w:eastAsia="x-none"/>
        </w:rPr>
      </w:pPr>
      <w:r w:rsidRPr="006C1DBA">
        <w:rPr>
          <w:rFonts w:asciiTheme="minorHAnsi" w:hAnsiTheme="minorHAnsi" w:cstheme="minorHAnsi"/>
          <w:sz w:val="22"/>
          <w:szCs w:val="22"/>
          <w:lang w:val="cs-CZ" w:eastAsia="x-none"/>
        </w:rPr>
        <w:t>Ukladatel Skladovateli předá soupis krabic k uložení;</w:t>
      </w:r>
    </w:p>
    <w:p w14:paraId="5AF29341" w14:textId="77777777" w:rsidR="00476901" w:rsidRPr="006C1DBA" w:rsidRDefault="00476901" w:rsidP="002971E6">
      <w:pPr>
        <w:pStyle w:val="Odstavecseseznamem"/>
        <w:numPr>
          <w:ilvl w:val="0"/>
          <w:numId w:val="12"/>
        </w:numPr>
        <w:ind w:left="851" w:hanging="425"/>
        <w:jc w:val="both"/>
        <w:rPr>
          <w:rFonts w:asciiTheme="minorHAnsi" w:hAnsiTheme="minorHAnsi" w:cstheme="minorHAnsi"/>
          <w:sz w:val="22"/>
          <w:szCs w:val="22"/>
          <w:lang w:val="cs-CZ" w:eastAsia="x-none"/>
        </w:rPr>
      </w:pPr>
      <w:r w:rsidRPr="006C1DBA">
        <w:rPr>
          <w:rFonts w:asciiTheme="minorHAnsi" w:hAnsiTheme="minorHAnsi" w:cstheme="minorHAnsi"/>
          <w:sz w:val="22"/>
          <w:szCs w:val="22"/>
          <w:lang w:val="cs-CZ" w:eastAsia="x-none"/>
        </w:rPr>
        <w:t>Ukladatel Skladovateli dále předá archivační krabice na základě předávacího protokolu.</w:t>
      </w:r>
    </w:p>
    <w:p w14:paraId="2707F89C" w14:textId="77777777" w:rsidR="00476901" w:rsidRPr="00761EC6" w:rsidRDefault="00476901" w:rsidP="002971E6">
      <w:pPr>
        <w:ind w:left="1418" w:hanging="713"/>
        <w:jc w:val="both"/>
        <w:rPr>
          <w:rFonts w:asciiTheme="minorHAnsi" w:hAnsiTheme="minorHAnsi" w:cstheme="minorHAnsi"/>
          <w:b/>
          <w:bCs/>
          <w:color w:val="0070C0"/>
          <w:sz w:val="22"/>
          <w:szCs w:val="22"/>
          <w:lang w:eastAsia="x-none"/>
        </w:rPr>
      </w:pPr>
    </w:p>
    <w:p w14:paraId="77D943E6" w14:textId="77777777" w:rsidR="00476901" w:rsidRPr="006C1DBA" w:rsidRDefault="00476901" w:rsidP="002971E6">
      <w:pPr>
        <w:pStyle w:val="Odstavecseseznamem"/>
        <w:numPr>
          <w:ilvl w:val="0"/>
          <w:numId w:val="11"/>
        </w:numPr>
        <w:spacing w:after="120"/>
        <w:ind w:left="425" w:hanging="425"/>
        <w:jc w:val="both"/>
        <w:rPr>
          <w:rFonts w:asciiTheme="minorHAnsi" w:hAnsiTheme="minorHAnsi" w:cstheme="minorHAnsi"/>
          <w:b/>
          <w:bCs/>
          <w:sz w:val="22"/>
          <w:szCs w:val="22"/>
          <w:lang w:val="cs-CZ" w:eastAsia="x-none"/>
        </w:rPr>
      </w:pPr>
      <w:r w:rsidRPr="006C1DBA">
        <w:rPr>
          <w:rFonts w:asciiTheme="minorHAnsi" w:hAnsiTheme="minorHAnsi" w:cstheme="minorHAnsi"/>
          <w:b/>
          <w:bCs/>
          <w:sz w:val="22"/>
          <w:szCs w:val="22"/>
          <w:lang w:val="cs-CZ" w:eastAsia="x-none"/>
        </w:rPr>
        <w:t>průběžné ukládání dalších archivačních krabic</w:t>
      </w:r>
    </w:p>
    <w:p w14:paraId="642667C2" w14:textId="2A54AFDD" w:rsidR="00E134C5" w:rsidRDefault="00476901" w:rsidP="002971E6">
      <w:pPr>
        <w:pStyle w:val="Odstavecseseznamem"/>
        <w:numPr>
          <w:ilvl w:val="0"/>
          <w:numId w:val="13"/>
        </w:numPr>
        <w:ind w:left="851" w:hanging="425"/>
        <w:jc w:val="both"/>
        <w:rPr>
          <w:rFonts w:asciiTheme="minorHAnsi" w:hAnsiTheme="minorHAnsi" w:cstheme="minorHAnsi"/>
          <w:sz w:val="22"/>
          <w:szCs w:val="22"/>
          <w:lang w:val="cs-CZ" w:eastAsia="x-none"/>
        </w:rPr>
      </w:pPr>
      <w:r w:rsidRPr="00E134C5">
        <w:rPr>
          <w:rFonts w:asciiTheme="minorHAnsi" w:hAnsiTheme="minorHAnsi" w:cstheme="minorHAnsi"/>
          <w:sz w:val="22"/>
          <w:szCs w:val="22"/>
          <w:lang w:val="cs-CZ" w:eastAsia="x-none"/>
        </w:rPr>
        <w:t xml:space="preserve">Ukladatel zašle Skladovateli </w:t>
      </w:r>
      <w:r w:rsidR="00E134C5" w:rsidRPr="00E134C5">
        <w:rPr>
          <w:rFonts w:asciiTheme="minorHAnsi" w:hAnsiTheme="minorHAnsi" w:cstheme="minorHAnsi"/>
          <w:sz w:val="22"/>
          <w:szCs w:val="22"/>
          <w:lang w:val="cs-CZ" w:eastAsia="x-none"/>
        </w:rPr>
        <w:t>požadavek na</w:t>
      </w:r>
      <w:r w:rsidRPr="00E134C5">
        <w:rPr>
          <w:rFonts w:asciiTheme="minorHAnsi" w:hAnsiTheme="minorHAnsi" w:cstheme="minorHAnsi"/>
          <w:sz w:val="22"/>
          <w:szCs w:val="22"/>
          <w:lang w:val="cs-CZ" w:eastAsia="x-none"/>
        </w:rPr>
        <w:t xml:space="preserve"> </w:t>
      </w:r>
      <w:r w:rsidR="00E134C5" w:rsidRPr="00E134C5">
        <w:rPr>
          <w:rFonts w:asciiTheme="minorHAnsi" w:hAnsiTheme="minorHAnsi" w:cstheme="minorHAnsi"/>
          <w:sz w:val="22"/>
          <w:szCs w:val="22"/>
          <w:lang w:val="cs-CZ" w:eastAsia="x-none"/>
        </w:rPr>
        <w:t>pr</w:t>
      </w:r>
      <w:r w:rsidR="00E134C5" w:rsidRPr="00E134C5">
        <w:rPr>
          <w:rFonts w:asciiTheme="minorHAnsi" w:hAnsiTheme="minorHAnsi" w:cstheme="minorHAnsi" w:hint="eastAsia"/>
          <w:sz w:val="22"/>
          <w:szCs w:val="22"/>
          <w:lang w:val="cs-CZ" w:eastAsia="x-none"/>
        </w:rPr>
        <w:t>ů</w:t>
      </w:r>
      <w:r w:rsidR="00E134C5" w:rsidRPr="00E134C5">
        <w:rPr>
          <w:rFonts w:asciiTheme="minorHAnsi" w:hAnsiTheme="minorHAnsi" w:cstheme="minorHAnsi"/>
          <w:sz w:val="22"/>
          <w:szCs w:val="22"/>
          <w:lang w:val="cs-CZ" w:eastAsia="x-none"/>
        </w:rPr>
        <w:t>b</w:t>
      </w:r>
      <w:r w:rsidR="00E134C5" w:rsidRPr="00E134C5">
        <w:rPr>
          <w:rFonts w:asciiTheme="minorHAnsi" w:hAnsiTheme="minorHAnsi" w:cstheme="minorHAnsi" w:hint="eastAsia"/>
          <w:sz w:val="22"/>
          <w:szCs w:val="22"/>
          <w:lang w:val="cs-CZ" w:eastAsia="x-none"/>
        </w:rPr>
        <w:t>ěž</w:t>
      </w:r>
      <w:r w:rsidR="00E134C5" w:rsidRPr="00E134C5">
        <w:rPr>
          <w:rFonts w:asciiTheme="minorHAnsi" w:hAnsiTheme="minorHAnsi" w:cstheme="minorHAnsi"/>
          <w:sz w:val="22"/>
          <w:szCs w:val="22"/>
          <w:lang w:val="cs-CZ" w:eastAsia="x-none"/>
        </w:rPr>
        <w:t>né ukládání dalších archiva</w:t>
      </w:r>
      <w:r w:rsidR="00E134C5" w:rsidRPr="00E134C5">
        <w:rPr>
          <w:rFonts w:asciiTheme="minorHAnsi" w:hAnsiTheme="minorHAnsi" w:cstheme="minorHAnsi" w:hint="eastAsia"/>
          <w:sz w:val="22"/>
          <w:szCs w:val="22"/>
          <w:lang w:val="cs-CZ" w:eastAsia="x-none"/>
        </w:rPr>
        <w:t>č</w:t>
      </w:r>
      <w:r w:rsidR="00E134C5" w:rsidRPr="00E134C5">
        <w:rPr>
          <w:rFonts w:asciiTheme="minorHAnsi" w:hAnsiTheme="minorHAnsi" w:cstheme="minorHAnsi"/>
          <w:sz w:val="22"/>
          <w:szCs w:val="22"/>
          <w:lang w:val="cs-CZ" w:eastAsia="x-none"/>
        </w:rPr>
        <w:t xml:space="preserve">ních krabic, </w:t>
      </w:r>
      <w:r w:rsidR="00E134C5">
        <w:rPr>
          <w:rFonts w:asciiTheme="minorHAnsi" w:hAnsiTheme="minorHAnsi" w:cstheme="minorHAnsi"/>
          <w:sz w:val="22"/>
          <w:szCs w:val="22"/>
          <w:lang w:val="cs-CZ" w:eastAsia="x-none"/>
        </w:rPr>
        <w:br/>
      </w:r>
      <w:r w:rsidR="00E134C5" w:rsidRPr="00E134C5">
        <w:rPr>
          <w:rFonts w:asciiTheme="minorHAnsi" w:hAnsiTheme="minorHAnsi" w:cstheme="minorHAnsi"/>
          <w:sz w:val="22"/>
          <w:szCs w:val="22"/>
          <w:lang w:val="cs-CZ" w:eastAsia="x-none"/>
        </w:rPr>
        <w:t xml:space="preserve">a to </w:t>
      </w:r>
      <w:r w:rsidR="00E134C5" w:rsidRPr="00C55F07">
        <w:rPr>
          <w:rFonts w:asciiTheme="minorHAnsi" w:hAnsiTheme="minorHAnsi" w:cstheme="minorHAnsi"/>
          <w:b/>
          <w:sz w:val="22"/>
          <w:szCs w:val="22"/>
          <w:lang w:val="cs-CZ" w:eastAsia="x-none"/>
        </w:rPr>
        <w:t>min. 10 pracovních dnů</w:t>
      </w:r>
      <w:r w:rsidR="00E134C5" w:rsidRPr="00E134C5">
        <w:rPr>
          <w:rFonts w:asciiTheme="minorHAnsi" w:hAnsiTheme="minorHAnsi" w:cstheme="minorHAnsi"/>
          <w:sz w:val="22"/>
          <w:szCs w:val="22"/>
          <w:lang w:val="cs-CZ" w:eastAsia="x-none"/>
        </w:rPr>
        <w:t xml:space="preserve"> p</w:t>
      </w:r>
      <w:r w:rsidR="00E134C5" w:rsidRPr="00E134C5">
        <w:rPr>
          <w:rFonts w:asciiTheme="minorHAnsi" w:hAnsiTheme="minorHAnsi" w:cstheme="minorHAnsi" w:hint="eastAsia"/>
          <w:sz w:val="22"/>
          <w:szCs w:val="22"/>
          <w:lang w:val="cs-CZ" w:eastAsia="x-none"/>
        </w:rPr>
        <w:t>ř</w:t>
      </w:r>
      <w:r w:rsidR="00E134C5" w:rsidRPr="00E134C5">
        <w:rPr>
          <w:rFonts w:asciiTheme="minorHAnsi" w:hAnsiTheme="minorHAnsi" w:cstheme="minorHAnsi"/>
          <w:sz w:val="22"/>
          <w:szCs w:val="22"/>
          <w:lang w:val="cs-CZ" w:eastAsia="x-none"/>
        </w:rPr>
        <w:t>ed termínem požadovaného uložení krabic (návoz);</w:t>
      </w:r>
    </w:p>
    <w:p w14:paraId="32F95054" w14:textId="33602D7D" w:rsidR="00E134C5" w:rsidRPr="00E134C5" w:rsidRDefault="00E134C5" w:rsidP="002971E6">
      <w:pPr>
        <w:pStyle w:val="Odstavecseseznamem"/>
        <w:numPr>
          <w:ilvl w:val="0"/>
          <w:numId w:val="13"/>
        </w:numPr>
        <w:ind w:left="851" w:hanging="425"/>
        <w:jc w:val="both"/>
        <w:rPr>
          <w:rFonts w:asciiTheme="minorHAnsi" w:hAnsiTheme="minorHAnsi" w:cstheme="minorHAnsi"/>
          <w:sz w:val="22"/>
          <w:szCs w:val="22"/>
          <w:lang w:val="cs-CZ" w:eastAsia="x-none"/>
        </w:rPr>
      </w:pPr>
      <w:r w:rsidRPr="00E134C5">
        <w:rPr>
          <w:rFonts w:asciiTheme="minorHAnsi" w:hAnsiTheme="minorHAnsi" w:cstheme="minorHAnsi"/>
          <w:sz w:val="22"/>
          <w:szCs w:val="22"/>
          <w:lang w:val="cs-CZ" w:eastAsia="x-none"/>
        </w:rPr>
        <w:t xml:space="preserve">Ukladatel zašle Skladovateli </w:t>
      </w:r>
      <w:r>
        <w:rPr>
          <w:rFonts w:asciiTheme="minorHAnsi" w:hAnsiTheme="minorHAnsi" w:cstheme="minorHAnsi"/>
          <w:sz w:val="22"/>
          <w:szCs w:val="22"/>
          <w:lang w:val="cs-CZ" w:eastAsia="x-none"/>
        </w:rPr>
        <w:t xml:space="preserve">tento </w:t>
      </w:r>
      <w:r w:rsidRPr="00E134C5">
        <w:rPr>
          <w:rFonts w:asciiTheme="minorHAnsi" w:hAnsiTheme="minorHAnsi" w:cstheme="minorHAnsi"/>
          <w:sz w:val="22"/>
          <w:szCs w:val="22"/>
          <w:lang w:val="cs-CZ" w:eastAsia="x-none"/>
        </w:rPr>
        <w:t>požadavek prostřednictvím zabezpe</w:t>
      </w:r>
      <w:r w:rsidRPr="00E134C5">
        <w:rPr>
          <w:rFonts w:asciiTheme="minorHAnsi" w:hAnsiTheme="minorHAnsi" w:cstheme="minorHAnsi" w:hint="eastAsia"/>
          <w:sz w:val="22"/>
          <w:szCs w:val="22"/>
          <w:lang w:val="cs-CZ" w:eastAsia="x-none"/>
        </w:rPr>
        <w:t>č</w:t>
      </w:r>
      <w:r w:rsidRPr="00E134C5">
        <w:rPr>
          <w:rFonts w:asciiTheme="minorHAnsi" w:hAnsiTheme="minorHAnsi" w:cstheme="minorHAnsi"/>
          <w:sz w:val="22"/>
          <w:szCs w:val="22"/>
          <w:lang w:val="cs-CZ" w:eastAsia="x-none"/>
        </w:rPr>
        <w:t xml:space="preserve">ené webové aplikaci Skladovatele (dále jen „webová </w:t>
      </w:r>
      <w:r w:rsidR="00632719">
        <w:rPr>
          <w:rFonts w:asciiTheme="minorHAnsi" w:hAnsiTheme="minorHAnsi" w:cstheme="minorHAnsi"/>
          <w:sz w:val="22"/>
          <w:szCs w:val="22"/>
          <w:lang w:val="cs-CZ" w:eastAsia="x-none"/>
        </w:rPr>
        <w:t>aplikace</w:t>
      </w:r>
      <w:r w:rsidRPr="00E134C5">
        <w:rPr>
          <w:rFonts w:asciiTheme="minorHAnsi" w:hAnsiTheme="minorHAnsi" w:cstheme="minorHAnsi"/>
          <w:sz w:val="22"/>
          <w:szCs w:val="22"/>
          <w:lang w:val="cs-CZ" w:eastAsia="x-none"/>
        </w:rPr>
        <w:t>“).</w:t>
      </w:r>
      <w:r>
        <w:rPr>
          <w:rFonts w:asciiTheme="minorHAnsi" w:hAnsiTheme="minorHAnsi" w:cstheme="minorHAnsi"/>
          <w:sz w:val="22"/>
          <w:szCs w:val="22"/>
          <w:lang w:val="cs-CZ" w:eastAsia="x-none"/>
        </w:rPr>
        <w:t xml:space="preserve"> </w:t>
      </w:r>
      <w:r w:rsidR="00BB49C2">
        <w:rPr>
          <w:rFonts w:asciiTheme="minorHAnsi" w:hAnsiTheme="minorHAnsi" w:cstheme="minorHAnsi"/>
          <w:sz w:val="22"/>
          <w:szCs w:val="22"/>
          <w:lang w:val="cs-CZ" w:eastAsia="x-none"/>
        </w:rPr>
        <w:t xml:space="preserve">Popis této zabezpečené </w:t>
      </w:r>
      <w:r w:rsidRPr="00E134C5">
        <w:rPr>
          <w:rFonts w:asciiTheme="minorHAnsi" w:hAnsiTheme="minorHAnsi" w:cstheme="minorHAnsi"/>
          <w:sz w:val="22"/>
          <w:szCs w:val="22"/>
          <w:lang w:val="cs-CZ" w:eastAsia="x-none"/>
        </w:rPr>
        <w:t>webov</w:t>
      </w:r>
      <w:r w:rsidR="00BB49C2">
        <w:rPr>
          <w:rFonts w:asciiTheme="minorHAnsi" w:hAnsiTheme="minorHAnsi" w:cstheme="minorHAnsi"/>
          <w:sz w:val="22"/>
          <w:szCs w:val="22"/>
          <w:lang w:val="cs-CZ" w:eastAsia="x-none"/>
        </w:rPr>
        <w:t xml:space="preserve">é </w:t>
      </w:r>
      <w:r w:rsidRPr="00E134C5">
        <w:rPr>
          <w:rFonts w:asciiTheme="minorHAnsi" w:hAnsiTheme="minorHAnsi" w:cstheme="minorHAnsi"/>
          <w:sz w:val="22"/>
          <w:szCs w:val="22"/>
          <w:lang w:val="cs-CZ" w:eastAsia="x-none"/>
        </w:rPr>
        <w:t>aplikac</w:t>
      </w:r>
      <w:r w:rsidR="00BB49C2">
        <w:rPr>
          <w:rFonts w:asciiTheme="minorHAnsi" w:hAnsiTheme="minorHAnsi" w:cstheme="minorHAnsi"/>
          <w:sz w:val="22"/>
          <w:szCs w:val="22"/>
          <w:lang w:val="cs-CZ" w:eastAsia="x-none"/>
        </w:rPr>
        <w:t xml:space="preserve">e vč. min. požadavků </w:t>
      </w:r>
      <w:r w:rsidRPr="00E134C5">
        <w:rPr>
          <w:rFonts w:asciiTheme="minorHAnsi" w:hAnsiTheme="minorHAnsi" w:cstheme="minorHAnsi"/>
          <w:sz w:val="22"/>
          <w:szCs w:val="22"/>
          <w:lang w:val="cs-CZ" w:eastAsia="x-none"/>
        </w:rPr>
        <w:t xml:space="preserve">jsou stanoveny v </w:t>
      </w:r>
      <w:r w:rsidRPr="006F0B7E">
        <w:rPr>
          <w:rFonts w:asciiTheme="minorHAnsi" w:hAnsiTheme="minorHAnsi" w:cstheme="minorHAnsi"/>
          <w:sz w:val="22"/>
          <w:szCs w:val="22"/>
          <w:u w:val="single"/>
          <w:lang w:val="cs-CZ" w:eastAsia="x-none"/>
        </w:rPr>
        <w:t>p</w:t>
      </w:r>
      <w:r w:rsidRPr="006F0B7E">
        <w:rPr>
          <w:rFonts w:asciiTheme="minorHAnsi" w:hAnsiTheme="minorHAnsi" w:cstheme="minorHAnsi" w:hint="eastAsia"/>
          <w:sz w:val="22"/>
          <w:szCs w:val="22"/>
          <w:u w:val="single"/>
          <w:lang w:val="cs-CZ" w:eastAsia="x-none"/>
        </w:rPr>
        <w:t>ří</w:t>
      </w:r>
      <w:r w:rsidRPr="006F0B7E">
        <w:rPr>
          <w:rFonts w:asciiTheme="minorHAnsi" w:hAnsiTheme="minorHAnsi" w:cstheme="minorHAnsi"/>
          <w:sz w:val="22"/>
          <w:szCs w:val="22"/>
          <w:u w:val="single"/>
          <w:lang w:val="cs-CZ" w:eastAsia="x-none"/>
        </w:rPr>
        <w:t xml:space="preserve">loze </w:t>
      </w:r>
      <w:r w:rsidRPr="006F0B7E">
        <w:rPr>
          <w:rFonts w:asciiTheme="minorHAnsi" w:hAnsiTheme="minorHAnsi" w:cstheme="minorHAnsi" w:hint="eastAsia"/>
          <w:sz w:val="22"/>
          <w:szCs w:val="22"/>
          <w:u w:val="single"/>
          <w:lang w:val="cs-CZ" w:eastAsia="x-none"/>
        </w:rPr>
        <w:t>č</w:t>
      </w:r>
      <w:r w:rsidRPr="006F0B7E">
        <w:rPr>
          <w:rFonts w:asciiTheme="minorHAnsi" w:hAnsiTheme="minorHAnsi" w:cstheme="minorHAnsi"/>
          <w:sz w:val="22"/>
          <w:szCs w:val="22"/>
          <w:u w:val="single"/>
          <w:lang w:val="cs-CZ" w:eastAsia="x-none"/>
        </w:rPr>
        <w:t>. 4</w:t>
      </w:r>
      <w:r w:rsidRPr="00E134C5">
        <w:rPr>
          <w:rFonts w:asciiTheme="minorHAnsi" w:hAnsiTheme="minorHAnsi" w:cstheme="minorHAnsi"/>
          <w:sz w:val="22"/>
          <w:szCs w:val="22"/>
          <w:lang w:val="cs-CZ" w:eastAsia="x-none"/>
        </w:rPr>
        <w:t xml:space="preserve"> této Smlouvy;</w:t>
      </w:r>
    </w:p>
    <w:p w14:paraId="18BCF87E" w14:textId="77777777" w:rsidR="00476901" w:rsidRPr="001A1C5F" w:rsidRDefault="00476901" w:rsidP="002971E6">
      <w:pPr>
        <w:pStyle w:val="Odstavecseseznamem"/>
        <w:numPr>
          <w:ilvl w:val="0"/>
          <w:numId w:val="13"/>
        </w:numPr>
        <w:ind w:left="851" w:hanging="425"/>
        <w:jc w:val="both"/>
        <w:rPr>
          <w:rFonts w:asciiTheme="minorHAnsi" w:hAnsiTheme="minorHAnsi" w:cstheme="minorHAnsi"/>
          <w:sz w:val="22"/>
          <w:szCs w:val="22"/>
          <w:lang w:val="cs-CZ" w:eastAsia="x-none"/>
        </w:rPr>
      </w:pPr>
      <w:r w:rsidRPr="001A1C5F">
        <w:rPr>
          <w:rFonts w:asciiTheme="minorHAnsi" w:hAnsiTheme="minorHAnsi" w:cstheme="minorHAnsi"/>
          <w:sz w:val="22"/>
          <w:szCs w:val="22"/>
          <w:lang w:val="cs-CZ" w:eastAsia="x-none"/>
        </w:rPr>
        <w:t>při předání bude podepsán předávací protokol;</w:t>
      </w:r>
    </w:p>
    <w:p w14:paraId="2495BD96" w14:textId="77777777" w:rsidR="00476901" w:rsidRPr="001A1C5F" w:rsidRDefault="00476901" w:rsidP="002971E6">
      <w:pPr>
        <w:pStyle w:val="Odstavecseseznamem"/>
        <w:numPr>
          <w:ilvl w:val="0"/>
          <w:numId w:val="13"/>
        </w:numPr>
        <w:ind w:left="851" w:hanging="425"/>
        <w:jc w:val="both"/>
        <w:rPr>
          <w:rFonts w:asciiTheme="minorHAnsi" w:hAnsiTheme="minorHAnsi" w:cstheme="minorHAnsi"/>
          <w:sz w:val="22"/>
          <w:szCs w:val="22"/>
          <w:lang w:val="cs-CZ" w:eastAsia="x-none"/>
        </w:rPr>
      </w:pPr>
      <w:r w:rsidRPr="001A1C5F">
        <w:rPr>
          <w:rFonts w:asciiTheme="minorHAnsi" w:hAnsiTheme="minorHAnsi" w:cstheme="minorHAnsi"/>
          <w:sz w:val="22"/>
          <w:szCs w:val="22"/>
          <w:lang w:val="cs-CZ" w:eastAsia="x-none"/>
        </w:rPr>
        <w:t xml:space="preserve">nově převzaté archivační krabice od Ukladatele Skladovatel zpracuje a začlení do elektronické evidence vždy nejpozději </w:t>
      </w:r>
      <w:r w:rsidRPr="00C55F07">
        <w:rPr>
          <w:rFonts w:asciiTheme="minorHAnsi" w:hAnsiTheme="minorHAnsi" w:cstheme="minorHAnsi"/>
          <w:b/>
          <w:sz w:val="22"/>
          <w:szCs w:val="22"/>
          <w:lang w:val="cs-CZ" w:eastAsia="x-none"/>
        </w:rPr>
        <w:t>do 10 pracovních dnů</w:t>
      </w:r>
      <w:r w:rsidRPr="001A1C5F">
        <w:rPr>
          <w:rFonts w:asciiTheme="minorHAnsi" w:hAnsiTheme="minorHAnsi" w:cstheme="minorHAnsi"/>
          <w:sz w:val="22"/>
          <w:szCs w:val="22"/>
          <w:lang w:val="cs-CZ" w:eastAsia="x-none"/>
        </w:rPr>
        <w:t xml:space="preserve"> ode dne jejich převzetí;</w:t>
      </w:r>
    </w:p>
    <w:p w14:paraId="1F96F13C" w14:textId="77777777" w:rsidR="00476901" w:rsidRPr="000B14CD" w:rsidRDefault="00476901" w:rsidP="00E134C5">
      <w:pPr>
        <w:pStyle w:val="Odstavecseseznamem"/>
        <w:numPr>
          <w:ilvl w:val="0"/>
          <w:numId w:val="13"/>
        </w:numPr>
        <w:ind w:left="851" w:hanging="425"/>
        <w:jc w:val="both"/>
        <w:rPr>
          <w:rFonts w:asciiTheme="minorHAnsi" w:hAnsiTheme="minorHAnsi" w:cstheme="minorHAnsi"/>
          <w:sz w:val="22"/>
          <w:szCs w:val="22"/>
          <w:lang w:val="cs-CZ" w:eastAsia="x-none"/>
        </w:rPr>
      </w:pPr>
      <w:r w:rsidRPr="001A1C5F">
        <w:rPr>
          <w:rFonts w:asciiTheme="minorHAnsi" w:hAnsiTheme="minorHAnsi" w:cstheme="minorHAnsi"/>
          <w:sz w:val="22"/>
          <w:szCs w:val="22"/>
          <w:lang w:val="cs-CZ" w:eastAsia="x-none"/>
        </w:rPr>
        <w:t xml:space="preserve">Ukladatel zajistí vlastní odvoz archivačních krabic ze spisovny Ukladatele; v případě potřeby </w:t>
      </w:r>
      <w:r w:rsidRPr="000B14CD">
        <w:rPr>
          <w:rFonts w:asciiTheme="minorHAnsi" w:hAnsiTheme="minorHAnsi" w:cstheme="minorHAnsi"/>
          <w:sz w:val="22"/>
          <w:szCs w:val="22"/>
          <w:lang w:val="cs-CZ" w:eastAsia="x-none"/>
        </w:rPr>
        <w:t>může Ukladatel dopravu u Skladovatele objednat;</w:t>
      </w:r>
    </w:p>
    <w:p w14:paraId="0D9C8214" w14:textId="77777777" w:rsidR="00632719" w:rsidRPr="00632719" w:rsidRDefault="00632719" w:rsidP="00632719">
      <w:pPr>
        <w:pStyle w:val="Odstavecseseznamem"/>
        <w:numPr>
          <w:ilvl w:val="0"/>
          <w:numId w:val="13"/>
        </w:numPr>
        <w:ind w:left="851" w:hanging="425"/>
        <w:jc w:val="both"/>
        <w:rPr>
          <w:rFonts w:asciiTheme="minorHAnsi" w:hAnsiTheme="minorHAnsi" w:cstheme="minorHAnsi"/>
          <w:sz w:val="22"/>
          <w:szCs w:val="22"/>
          <w:lang w:val="cs-CZ" w:eastAsia="x-none"/>
        </w:rPr>
      </w:pPr>
      <w:r w:rsidRPr="00632719">
        <w:rPr>
          <w:rFonts w:asciiTheme="minorHAnsi" w:hAnsiTheme="minorHAnsi" w:cstheme="minorHAnsi"/>
          <w:sz w:val="22"/>
          <w:szCs w:val="22"/>
          <w:lang w:val="cs-CZ" w:eastAsia="x-none"/>
        </w:rPr>
        <w:t>celkový p</w:t>
      </w:r>
      <w:r w:rsidRPr="00632719">
        <w:rPr>
          <w:rFonts w:asciiTheme="minorHAnsi" w:hAnsiTheme="minorHAnsi" w:cstheme="minorHAnsi" w:hint="eastAsia"/>
          <w:sz w:val="22"/>
          <w:szCs w:val="22"/>
          <w:lang w:val="cs-CZ" w:eastAsia="x-none"/>
        </w:rPr>
        <w:t>ř</w:t>
      </w:r>
      <w:r w:rsidRPr="00632719">
        <w:rPr>
          <w:rFonts w:asciiTheme="minorHAnsi" w:hAnsiTheme="minorHAnsi" w:cstheme="minorHAnsi"/>
          <w:sz w:val="22"/>
          <w:szCs w:val="22"/>
          <w:lang w:val="cs-CZ" w:eastAsia="x-none"/>
        </w:rPr>
        <w:t>edpokládaný po</w:t>
      </w:r>
      <w:r w:rsidRPr="00632719">
        <w:rPr>
          <w:rFonts w:asciiTheme="minorHAnsi" w:hAnsiTheme="minorHAnsi" w:cstheme="minorHAnsi" w:hint="eastAsia"/>
          <w:sz w:val="22"/>
          <w:szCs w:val="22"/>
          <w:lang w:val="cs-CZ" w:eastAsia="x-none"/>
        </w:rPr>
        <w:t>č</w:t>
      </w:r>
      <w:r w:rsidRPr="00632719">
        <w:rPr>
          <w:rFonts w:asciiTheme="minorHAnsi" w:hAnsiTheme="minorHAnsi" w:cstheme="minorHAnsi"/>
          <w:sz w:val="22"/>
          <w:szCs w:val="22"/>
          <w:lang w:val="cs-CZ" w:eastAsia="x-none"/>
        </w:rPr>
        <w:t>et návoz</w:t>
      </w:r>
      <w:r w:rsidRPr="00632719">
        <w:rPr>
          <w:rFonts w:asciiTheme="minorHAnsi" w:hAnsiTheme="minorHAnsi" w:cstheme="minorHAnsi" w:hint="eastAsia"/>
          <w:sz w:val="22"/>
          <w:szCs w:val="22"/>
          <w:lang w:val="cs-CZ" w:eastAsia="x-none"/>
        </w:rPr>
        <w:t>ů</w:t>
      </w:r>
      <w:r w:rsidRPr="00632719">
        <w:rPr>
          <w:rFonts w:asciiTheme="minorHAnsi" w:hAnsiTheme="minorHAnsi" w:cstheme="minorHAnsi"/>
          <w:sz w:val="22"/>
          <w:szCs w:val="22"/>
          <w:lang w:val="cs-CZ" w:eastAsia="x-none"/>
        </w:rPr>
        <w:t xml:space="preserve"> za 1 kalendá</w:t>
      </w:r>
      <w:r w:rsidRPr="00632719">
        <w:rPr>
          <w:rFonts w:asciiTheme="minorHAnsi" w:hAnsiTheme="minorHAnsi" w:cstheme="minorHAnsi" w:hint="eastAsia"/>
          <w:sz w:val="22"/>
          <w:szCs w:val="22"/>
          <w:lang w:val="cs-CZ" w:eastAsia="x-none"/>
        </w:rPr>
        <w:t>ř</w:t>
      </w:r>
      <w:r w:rsidRPr="00632719">
        <w:rPr>
          <w:rFonts w:asciiTheme="minorHAnsi" w:hAnsiTheme="minorHAnsi" w:cstheme="minorHAnsi"/>
          <w:sz w:val="22"/>
          <w:szCs w:val="22"/>
          <w:lang w:val="cs-CZ" w:eastAsia="x-none"/>
        </w:rPr>
        <w:t xml:space="preserve">ní rok </w:t>
      </w:r>
      <w:r w:rsidRPr="00632719">
        <w:rPr>
          <w:rFonts w:asciiTheme="minorHAnsi" w:hAnsiTheme="minorHAnsi" w:cstheme="minorHAnsi" w:hint="eastAsia"/>
          <w:sz w:val="22"/>
          <w:szCs w:val="22"/>
          <w:lang w:val="cs-CZ" w:eastAsia="x-none"/>
        </w:rPr>
        <w:t>č</w:t>
      </w:r>
      <w:r w:rsidRPr="00632719">
        <w:rPr>
          <w:rFonts w:asciiTheme="minorHAnsi" w:hAnsiTheme="minorHAnsi" w:cstheme="minorHAnsi"/>
          <w:sz w:val="22"/>
          <w:szCs w:val="22"/>
          <w:lang w:val="cs-CZ" w:eastAsia="x-none"/>
        </w:rPr>
        <w:t>iní cca 400 bm, min. 2 x ro</w:t>
      </w:r>
      <w:r w:rsidRPr="00632719">
        <w:rPr>
          <w:rFonts w:asciiTheme="minorHAnsi" w:hAnsiTheme="minorHAnsi" w:cstheme="minorHAnsi" w:hint="eastAsia"/>
          <w:sz w:val="22"/>
          <w:szCs w:val="22"/>
          <w:lang w:val="cs-CZ" w:eastAsia="x-none"/>
        </w:rPr>
        <w:t>č</w:t>
      </w:r>
      <w:r w:rsidRPr="00632719">
        <w:rPr>
          <w:rFonts w:asciiTheme="minorHAnsi" w:hAnsiTheme="minorHAnsi" w:cstheme="minorHAnsi"/>
          <w:sz w:val="22"/>
          <w:szCs w:val="22"/>
          <w:lang w:val="cs-CZ" w:eastAsia="x-none"/>
        </w:rPr>
        <w:t>n</w:t>
      </w:r>
      <w:r w:rsidRPr="00632719">
        <w:rPr>
          <w:rFonts w:asciiTheme="minorHAnsi" w:hAnsiTheme="minorHAnsi" w:cstheme="minorHAnsi" w:hint="eastAsia"/>
          <w:sz w:val="22"/>
          <w:szCs w:val="22"/>
          <w:lang w:val="cs-CZ" w:eastAsia="x-none"/>
        </w:rPr>
        <w:t>ě</w:t>
      </w:r>
      <w:r w:rsidRPr="00632719">
        <w:rPr>
          <w:rFonts w:asciiTheme="minorHAnsi" w:hAnsiTheme="minorHAnsi" w:cstheme="minorHAnsi"/>
          <w:sz w:val="22"/>
          <w:szCs w:val="22"/>
          <w:lang w:val="cs-CZ" w:eastAsia="x-none"/>
        </w:rPr>
        <w:t>. Kone</w:t>
      </w:r>
      <w:r w:rsidRPr="00632719">
        <w:rPr>
          <w:rFonts w:asciiTheme="minorHAnsi" w:hAnsiTheme="minorHAnsi" w:cstheme="minorHAnsi" w:hint="eastAsia"/>
          <w:sz w:val="22"/>
          <w:szCs w:val="22"/>
          <w:lang w:val="cs-CZ" w:eastAsia="x-none"/>
        </w:rPr>
        <w:t>č</w:t>
      </w:r>
      <w:r w:rsidRPr="00632719">
        <w:rPr>
          <w:rFonts w:asciiTheme="minorHAnsi" w:hAnsiTheme="minorHAnsi" w:cstheme="minorHAnsi"/>
          <w:sz w:val="22"/>
          <w:szCs w:val="22"/>
          <w:lang w:val="cs-CZ" w:eastAsia="x-none"/>
        </w:rPr>
        <w:t>ná frekvence a objem však závisí na aktuálních pot</w:t>
      </w:r>
      <w:r w:rsidRPr="00632719">
        <w:rPr>
          <w:rFonts w:asciiTheme="minorHAnsi" w:hAnsiTheme="minorHAnsi" w:cstheme="minorHAnsi" w:hint="eastAsia"/>
          <w:sz w:val="22"/>
          <w:szCs w:val="22"/>
          <w:lang w:val="cs-CZ" w:eastAsia="x-none"/>
        </w:rPr>
        <w:t>ř</w:t>
      </w:r>
      <w:r w:rsidRPr="00632719">
        <w:rPr>
          <w:rFonts w:asciiTheme="minorHAnsi" w:hAnsiTheme="minorHAnsi" w:cstheme="minorHAnsi"/>
          <w:sz w:val="22"/>
          <w:szCs w:val="22"/>
          <w:lang w:val="cs-CZ" w:eastAsia="x-none"/>
        </w:rPr>
        <w:t xml:space="preserve">ebách Ukladatele. </w:t>
      </w:r>
    </w:p>
    <w:p w14:paraId="36686845" w14:textId="77777777" w:rsidR="00476901" w:rsidRPr="000B14CD" w:rsidRDefault="00476901" w:rsidP="00476901">
      <w:pPr>
        <w:ind w:left="1418" w:hanging="713"/>
        <w:jc w:val="both"/>
        <w:rPr>
          <w:rFonts w:asciiTheme="minorHAnsi" w:hAnsiTheme="minorHAnsi" w:cstheme="minorHAnsi"/>
          <w:sz w:val="22"/>
          <w:szCs w:val="22"/>
          <w:lang w:eastAsia="x-none"/>
        </w:rPr>
      </w:pPr>
    </w:p>
    <w:p w14:paraId="5E74FD8D" w14:textId="77777777" w:rsidR="00476901" w:rsidRPr="000B14CD" w:rsidRDefault="00476901" w:rsidP="006C1DBA">
      <w:pPr>
        <w:pStyle w:val="Odstavecseseznamem"/>
        <w:numPr>
          <w:ilvl w:val="0"/>
          <w:numId w:val="11"/>
        </w:numPr>
        <w:spacing w:after="120"/>
        <w:ind w:left="425" w:hanging="425"/>
        <w:jc w:val="both"/>
        <w:rPr>
          <w:rFonts w:asciiTheme="minorHAnsi" w:hAnsiTheme="minorHAnsi" w:cstheme="minorHAnsi"/>
          <w:b/>
          <w:bCs/>
          <w:sz w:val="22"/>
          <w:szCs w:val="22"/>
          <w:lang w:val="cs-CZ" w:eastAsia="x-none"/>
        </w:rPr>
      </w:pPr>
      <w:r w:rsidRPr="000B14CD">
        <w:rPr>
          <w:rFonts w:asciiTheme="minorHAnsi" w:hAnsiTheme="minorHAnsi" w:cstheme="minorHAnsi"/>
          <w:b/>
          <w:bCs/>
          <w:sz w:val="22"/>
          <w:szCs w:val="22"/>
          <w:lang w:val="cs-CZ" w:eastAsia="x-none"/>
        </w:rPr>
        <w:t>zpracování a vedení elektronické evidence archivačních krabic</w:t>
      </w:r>
    </w:p>
    <w:p w14:paraId="4D94E840" w14:textId="77777777" w:rsidR="00476901" w:rsidRPr="000B14CD" w:rsidRDefault="00476901" w:rsidP="00476901">
      <w:pPr>
        <w:pStyle w:val="Odstavecseseznamem"/>
        <w:numPr>
          <w:ilvl w:val="0"/>
          <w:numId w:val="14"/>
        </w:numPr>
        <w:ind w:left="851" w:hanging="425"/>
        <w:jc w:val="both"/>
        <w:rPr>
          <w:rFonts w:asciiTheme="minorHAnsi" w:hAnsiTheme="minorHAnsi" w:cstheme="minorHAnsi"/>
          <w:sz w:val="22"/>
          <w:szCs w:val="22"/>
          <w:lang w:val="cs-CZ" w:eastAsia="x-none"/>
        </w:rPr>
      </w:pPr>
      <w:r w:rsidRPr="000B14CD">
        <w:rPr>
          <w:rFonts w:asciiTheme="minorHAnsi" w:hAnsiTheme="minorHAnsi" w:cstheme="minorHAnsi"/>
          <w:sz w:val="22"/>
          <w:szCs w:val="22"/>
          <w:lang w:val="cs-CZ" w:eastAsia="x-none"/>
        </w:rPr>
        <w:t xml:space="preserve">Skladovatel se zavazuje zpracovat a vést elektronickou evidenci archivačních krabic; </w:t>
      </w:r>
    </w:p>
    <w:p w14:paraId="649EC4B3" w14:textId="77777777" w:rsidR="00476901" w:rsidRPr="000B14CD" w:rsidRDefault="00476901" w:rsidP="00476901">
      <w:pPr>
        <w:pStyle w:val="Odstavecseseznamem"/>
        <w:numPr>
          <w:ilvl w:val="0"/>
          <w:numId w:val="14"/>
        </w:numPr>
        <w:ind w:left="851" w:hanging="425"/>
        <w:jc w:val="both"/>
        <w:rPr>
          <w:rFonts w:asciiTheme="minorHAnsi" w:hAnsiTheme="minorHAnsi" w:cstheme="minorHAnsi"/>
          <w:sz w:val="22"/>
          <w:szCs w:val="22"/>
          <w:lang w:val="cs-CZ" w:eastAsia="x-none"/>
        </w:rPr>
      </w:pPr>
      <w:r w:rsidRPr="000B14CD">
        <w:rPr>
          <w:rFonts w:asciiTheme="minorHAnsi" w:hAnsiTheme="minorHAnsi" w:cstheme="minorHAnsi"/>
          <w:sz w:val="22"/>
          <w:szCs w:val="22"/>
          <w:lang w:val="cs-CZ" w:eastAsia="x-none"/>
        </w:rPr>
        <w:t xml:space="preserve">Skladovatel je povinen uchovávat historii všech požadavků na vyhledání archivačních krabic, včetně informací komu a kdy byly předány a kým a kdy následně zpět uloženy; </w:t>
      </w:r>
    </w:p>
    <w:p w14:paraId="39ED04FC" w14:textId="77777777" w:rsidR="00476901" w:rsidRPr="000B14CD" w:rsidRDefault="00476901" w:rsidP="00476901">
      <w:pPr>
        <w:pStyle w:val="Odstavecseseznamem"/>
        <w:numPr>
          <w:ilvl w:val="0"/>
          <w:numId w:val="14"/>
        </w:numPr>
        <w:ind w:left="851" w:hanging="425"/>
        <w:jc w:val="both"/>
        <w:rPr>
          <w:rFonts w:asciiTheme="minorHAnsi" w:hAnsiTheme="minorHAnsi" w:cstheme="minorHAnsi"/>
          <w:sz w:val="22"/>
          <w:szCs w:val="22"/>
          <w:lang w:val="cs-CZ" w:eastAsia="x-none"/>
        </w:rPr>
      </w:pPr>
      <w:r w:rsidRPr="000B14CD">
        <w:rPr>
          <w:rFonts w:asciiTheme="minorHAnsi" w:hAnsiTheme="minorHAnsi" w:cstheme="minorHAnsi"/>
          <w:sz w:val="22"/>
          <w:szCs w:val="22"/>
          <w:lang w:val="cs-CZ" w:eastAsia="x-none"/>
        </w:rPr>
        <w:t>Skladovatel je povinen vést přístupné statistiky o objemu uložených písemností v běžných metrech (celkové počty, přírůstky a úbytky) a službách vyhledávání písemností za určené časové období, tak jak je uvedeno v předchozí odrážce;</w:t>
      </w:r>
    </w:p>
    <w:p w14:paraId="54E4F7FC" w14:textId="3A67A472" w:rsidR="00476901" w:rsidRPr="00632719" w:rsidRDefault="00476901" w:rsidP="00476901">
      <w:pPr>
        <w:pStyle w:val="Odstavecseseznamem"/>
        <w:numPr>
          <w:ilvl w:val="0"/>
          <w:numId w:val="14"/>
        </w:numPr>
        <w:ind w:left="851" w:hanging="425"/>
        <w:jc w:val="both"/>
        <w:rPr>
          <w:rFonts w:asciiTheme="minorHAnsi" w:hAnsiTheme="minorHAnsi" w:cstheme="minorHAnsi"/>
          <w:sz w:val="22"/>
          <w:szCs w:val="22"/>
          <w:lang w:val="cs-CZ" w:eastAsia="x-none"/>
        </w:rPr>
      </w:pPr>
      <w:r w:rsidRPr="000B14CD">
        <w:rPr>
          <w:rFonts w:asciiTheme="minorHAnsi" w:hAnsiTheme="minorHAnsi" w:cstheme="minorHAnsi"/>
          <w:sz w:val="22"/>
          <w:szCs w:val="22"/>
          <w:lang w:val="cs-CZ" w:eastAsia="x-none"/>
        </w:rPr>
        <w:t xml:space="preserve">ukončení smluvního vztahu na základě této Smlouvy nezbavuje Skladovatele povinnosti vést evidenční systém a umožnit do něj přístup Ukladateli, resp. jeho zaměstnancům po dobu potřebnou k provedení nezbytných úkonů spojených s ukončením Smlouvy a za účelem eliminování vzniku možné újmy (škody). Za účelem odstranění jakýchkoli pochybností se za shora uvedenou dobu považuje </w:t>
      </w:r>
      <w:r w:rsidR="000B14CD" w:rsidRPr="000B14CD">
        <w:rPr>
          <w:rFonts w:asciiTheme="minorHAnsi" w:hAnsiTheme="minorHAnsi" w:cstheme="minorHAnsi"/>
          <w:sz w:val="22"/>
          <w:szCs w:val="22"/>
          <w:lang w:val="cs-CZ" w:eastAsia="x-none"/>
        </w:rPr>
        <w:t>30</w:t>
      </w:r>
      <w:r w:rsidRPr="000B14CD">
        <w:rPr>
          <w:rFonts w:asciiTheme="minorHAnsi" w:hAnsiTheme="minorHAnsi" w:cstheme="minorHAnsi"/>
          <w:sz w:val="22"/>
          <w:szCs w:val="22"/>
          <w:lang w:val="cs-CZ" w:eastAsia="x-none"/>
        </w:rPr>
        <w:t xml:space="preserve"> dní od okamžiku ukončení smluvního vztahu, nedohodnou-li se Smluvní strany jinak. Po uplynutí shora uvedené doby se Skladovatel </w:t>
      </w:r>
      <w:r w:rsidRPr="00632719">
        <w:rPr>
          <w:rFonts w:asciiTheme="minorHAnsi" w:hAnsiTheme="minorHAnsi" w:cstheme="minorHAnsi"/>
          <w:sz w:val="22"/>
          <w:szCs w:val="22"/>
          <w:lang w:val="cs-CZ" w:eastAsia="x-none"/>
        </w:rPr>
        <w:t xml:space="preserve">zavazuje veškeré informace v evidenčním systému obsažené na své náklady zlikvidovat </w:t>
      </w:r>
      <w:r w:rsidR="000B14CD" w:rsidRPr="00632719">
        <w:rPr>
          <w:rFonts w:asciiTheme="minorHAnsi" w:hAnsiTheme="minorHAnsi" w:cstheme="minorHAnsi"/>
          <w:sz w:val="22"/>
          <w:szCs w:val="22"/>
          <w:lang w:val="cs-CZ" w:eastAsia="x-none"/>
        </w:rPr>
        <w:br/>
      </w:r>
      <w:r w:rsidRPr="00632719">
        <w:rPr>
          <w:rFonts w:asciiTheme="minorHAnsi" w:hAnsiTheme="minorHAnsi" w:cstheme="minorHAnsi"/>
          <w:sz w:val="22"/>
          <w:szCs w:val="22"/>
          <w:lang w:val="cs-CZ" w:eastAsia="x-none"/>
        </w:rPr>
        <w:t>a o této skutečnosti vystavit Ukladateli písemné potvrzení</w:t>
      </w:r>
      <w:r w:rsidR="00253849" w:rsidRPr="00632719">
        <w:rPr>
          <w:rFonts w:asciiTheme="minorHAnsi" w:hAnsiTheme="minorHAnsi" w:cstheme="minorHAnsi"/>
          <w:sz w:val="22"/>
          <w:szCs w:val="22"/>
          <w:lang w:val="cs-CZ" w:eastAsia="x-none"/>
        </w:rPr>
        <w:t>;</w:t>
      </w:r>
      <w:r w:rsidRPr="00632719">
        <w:rPr>
          <w:rFonts w:asciiTheme="minorHAnsi" w:hAnsiTheme="minorHAnsi" w:cstheme="minorHAnsi"/>
          <w:sz w:val="22"/>
          <w:szCs w:val="22"/>
          <w:lang w:val="cs-CZ" w:eastAsia="x-none"/>
        </w:rPr>
        <w:t xml:space="preserve"> </w:t>
      </w:r>
    </w:p>
    <w:p w14:paraId="39E3BAC2" w14:textId="77777777" w:rsidR="00632719" w:rsidRPr="00632719" w:rsidRDefault="00476901" w:rsidP="00476901">
      <w:pPr>
        <w:pStyle w:val="Odstavecseseznamem"/>
        <w:numPr>
          <w:ilvl w:val="0"/>
          <w:numId w:val="14"/>
        </w:numPr>
        <w:ind w:left="851" w:hanging="425"/>
        <w:jc w:val="both"/>
        <w:rPr>
          <w:rFonts w:asciiTheme="minorHAnsi" w:hAnsiTheme="minorHAnsi" w:cstheme="minorHAnsi"/>
          <w:sz w:val="22"/>
          <w:szCs w:val="22"/>
          <w:lang w:val="cs-CZ" w:eastAsia="x-none"/>
        </w:rPr>
      </w:pPr>
      <w:r w:rsidRPr="00632719">
        <w:rPr>
          <w:rFonts w:asciiTheme="minorHAnsi" w:hAnsiTheme="minorHAnsi" w:cstheme="minorHAnsi"/>
          <w:sz w:val="22"/>
          <w:szCs w:val="22"/>
          <w:lang w:val="cs-CZ" w:eastAsia="x-none"/>
        </w:rPr>
        <w:t xml:space="preserve">pro účely této Smlouvy se zpracováním a vedením elektronické evidence míní pouze zajištění evidenční služby, nejedná se o požadavek na digitalizaci všech převzatých archivačních krabic. </w:t>
      </w:r>
    </w:p>
    <w:p w14:paraId="158920B0" w14:textId="77777777" w:rsidR="00632719" w:rsidRPr="00632719" w:rsidRDefault="00632719" w:rsidP="00632719">
      <w:pPr>
        <w:ind w:left="426"/>
        <w:jc w:val="both"/>
        <w:rPr>
          <w:rFonts w:asciiTheme="minorHAnsi" w:hAnsiTheme="minorHAnsi" w:cstheme="minorHAnsi"/>
          <w:sz w:val="22"/>
          <w:szCs w:val="22"/>
          <w:lang w:eastAsia="x-none"/>
        </w:rPr>
      </w:pPr>
    </w:p>
    <w:p w14:paraId="4B57B286" w14:textId="77777777" w:rsidR="00632719" w:rsidRPr="00632719" w:rsidRDefault="00632719" w:rsidP="00632719">
      <w:pPr>
        <w:ind w:left="426"/>
        <w:jc w:val="both"/>
        <w:rPr>
          <w:rFonts w:asciiTheme="minorHAnsi" w:hAnsiTheme="minorHAnsi" w:cstheme="minorHAnsi"/>
          <w:sz w:val="22"/>
          <w:szCs w:val="22"/>
          <w:lang w:eastAsia="x-none"/>
        </w:rPr>
      </w:pPr>
    </w:p>
    <w:p w14:paraId="0D14BEFA" w14:textId="77777777" w:rsidR="00632719" w:rsidRPr="00632719" w:rsidRDefault="00632719" w:rsidP="00632719">
      <w:pPr>
        <w:ind w:left="426"/>
        <w:jc w:val="both"/>
        <w:rPr>
          <w:rFonts w:asciiTheme="minorHAnsi" w:hAnsiTheme="minorHAnsi" w:cstheme="minorHAnsi"/>
          <w:sz w:val="22"/>
          <w:szCs w:val="22"/>
          <w:lang w:eastAsia="x-none"/>
        </w:rPr>
      </w:pPr>
    </w:p>
    <w:p w14:paraId="5BFBC688" w14:textId="7E689478" w:rsidR="00632719" w:rsidRPr="00632719" w:rsidRDefault="00476901" w:rsidP="00476901">
      <w:pPr>
        <w:pStyle w:val="Odstavecseseznamem"/>
        <w:numPr>
          <w:ilvl w:val="0"/>
          <w:numId w:val="14"/>
        </w:numPr>
        <w:ind w:left="851" w:hanging="425"/>
        <w:jc w:val="both"/>
        <w:rPr>
          <w:rFonts w:asciiTheme="minorHAnsi" w:hAnsiTheme="minorHAnsi" w:cstheme="minorHAnsi"/>
          <w:sz w:val="22"/>
          <w:szCs w:val="22"/>
          <w:lang w:val="cs-CZ" w:eastAsia="x-none"/>
        </w:rPr>
      </w:pPr>
      <w:r w:rsidRPr="00632719">
        <w:rPr>
          <w:rFonts w:asciiTheme="minorHAnsi" w:hAnsiTheme="minorHAnsi" w:cstheme="minorHAnsi"/>
          <w:sz w:val="22"/>
          <w:szCs w:val="22"/>
          <w:lang w:val="cs-CZ" w:eastAsia="x-none"/>
        </w:rPr>
        <w:t xml:space="preserve">Specifikace a popis elektronické evidence </w:t>
      </w:r>
      <w:r w:rsidR="00632719" w:rsidRPr="00632719">
        <w:rPr>
          <w:rFonts w:asciiTheme="minorHAnsi" w:hAnsiTheme="minorHAnsi" w:cstheme="minorHAnsi"/>
          <w:sz w:val="22"/>
          <w:szCs w:val="22"/>
          <w:lang w:val="cs-CZ" w:eastAsia="x-none"/>
        </w:rPr>
        <w:t>je následující:</w:t>
      </w:r>
    </w:p>
    <w:p w14:paraId="1817366A" w14:textId="1F2D5497" w:rsidR="00632719" w:rsidRP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sidRPr="00632719">
        <w:rPr>
          <w:rFonts w:asciiTheme="minorHAnsi" w:hAnsiTheme="minorHAnsi" w:cstheme="minorHAnsi"/>
          <w:sz w:val="22"/>
          <w:szCs w:val="22"/>
          <w:lang w:val="cs-CZ" w:eastAsia="x-none"/>
        </w:rPr>
        <w:t>Krabice/šanon – číslo</w:t>
      </w:r>
    </w:p>
    <w:p w14:paraId="01DAC0E3" w14:textId="65C2068F" w:rsid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Pr>
          <w:rFonts w:asciiTheme="minorHAnsi" w:hAnsiTheme="minorHAnsi" w:cstheme="minorHAnsi"/>
          <w:sz w:val="22"/>
          <w:szCs w:val="22"/>
          <w:lang w:val="cs-CZ" w:eastAsia="x-none"/>
        </w:rPr>
        <w:t>Původce – oddělení</w:t>
      </w:r>
    </w:p>
    <w:p w14:paraId="5DAC2391" w14:textId="078BEFB3" w:rsid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Pr>
          <w:rFonts w:asciiTheme="minorHAnsi" w:hAnsiTheme="minorHAnsi" w:cstheme="minorHAnsi"/>
          <w:sz w:val="22"/>
          <w:szCs w:val="22"/>
          <w:lang w:val="cs-CZ" w:eastAsia="x-none"/>
        </w:rPr>
        <w:t>Doklad a jeho obsah – vlastní popis krabice/šanonu; řádek = krabice / šanon</w:t>
      </w:r>
    </w:p>
    <w:p w14:paraId="1E776A84" w14:textId="7C8EF7A8" w:rsid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Pr>
          <w:rFonts w:asciiTheme="minorHAnsi" w:hAnsiTheme="minorHAnsi" w:cstheme="minorHAnsi"/>
          <w:sz w:val="22"/>
          <w:szCs w:val="22"/>
          <w:lang w:val="cs-CZ" w:eastAsia="x-none"/>
        </w:rPr>
        <w:t>Číselná nebo abecední řada od</w:t>
      </w:r>
    </w:p>
    <w:p w14:paraId="49AB3214" w14:textId="3A112A77" w:rsid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Pr>
          <w:rFonts w:asciiTheme="minorHAnsi" w:hAnsiTheme="minorHAnsi" w:cstheme="minorHAnsi"/>
          <w:sz w:val="22"/>
          <w:szCs w:val="22"/>
          <w:lang w:val="cs-CZ" w:eastAsia="x-none"/>
        </w:rPr>
        <w:t>Číselná nebo abecední řada do</w:t>
      </w:r>
    </w:p>
    <w:p w14:paraId="3F96EA54" w14:textId="04ADA435" w:rsid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Pr>
          <w:rFonts w:asciiTheme="minorHAnsi" w:hAnsiTheme="minorHAnsi" w:cstheme="minorHAnsi"/>
          <w:sz w:val="22"/>
          <w:szCs w:val="22"/>
          <w:lang w:val="cs-CZ" w:eastAsia="x-none"/>
        </w:rPr>
        <w:t>Datum od – ve formátu MM.RRRR</w:t>
      </w:r>
    </w:p>
    <w:p w14:paraId="153426A6" w14:textId="00A24D8C" w:rsid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Pr>
          <w:rFonts w:asciiTheme="minorHAnsi" w:hAnsiTheme="minorHAnsi" w:cstheme="minorHAnsi"/>
          <w:sz w:val="22"/>
          <w:szCs w:val="22"/>
          <w:lang w:val="cs-CZ" w:eastAsia="x-none"/>
        </w:rPr>
        <w:t>Datum do – ve formátu MM.RRRR</w:t>
      </w:r>
    </w:p>
    <w:p w14:paraId="14814938" w14:textId="1AF48EC1" w:rsid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Pr>
          <w:rFonts w:asciiTheme="minorHAnsi" w:hAnsiTheme="minorHAnsi" w:cstheme="minorHAnsi"/>
          <w:sz w:val="22"/>
          <w:szCs w:val="22"/>
          <w:lang w:val="cs-CZ" w:eastAsia="x-none"/>
        </w:rPr>
        <w:t>Rok uzavření – poslední datum dokumentu, uzavření krabice / šanonu, formát RRRR</w:t>
      </w:r>
    </w:p>
    <w:p w14:paraId="331538BD" w14:textId="2D020B6F" w:rsid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Pr>
          <w:rFonts w:asciiTheme="minorHAnsi" w:hAnsiTheme="minorHAnsi" w:cstheme="minorHAnsi"/>
          <w:sz w:val="22"/>
          <w:szCs w:val="22"/>
          <w:lang w:val="cs-CZ" w:eastAsia="x-none"/>
        </w:rPr>
        <w:t>Skartační znak – S, V, A</w:t>
      </w:r>
    </w:p>
    <w:p w14:paraId="427D60F0" w14:textId="16510CA4" w:rsid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Pr>
          <w:rFonts w:asciiTheme="minorHAnsi" w:hAnsiTheme="minorHAnsi" w:cstheme="minorHAnsi"/>
          <w:sz w:val="22"/>
          <w:szCs w:val="22"/>
          <w:lang w:val="cs-CZ" w:eastAsia="x-none"/>
        </w:rPr>
        <w:t>Skartační lhůta</w:t>
      </w:r>
    </w:p>
    <w:p w14:paraId="3E5EAF6B" w14:textId="6C38BB91" w:rsid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Pr>
          <w:rFonts w:asciiTheme="minorHAnsi" w:hAnsiTheme="minorHAnsi" w:cstheme="minorHAnsi"/>
          <w:sz w:val="22"/>
          <w:szCs w:val="22"/>
          <w:lang w:val="cs-CZ" w:eastAsia="x-none"/>
        </w:rPr>
        <w:t>Datum skartace – ve formátu 1.1.RRRR</w:t>
      </w:r>
    </w:p>
    <w:p w14:paraId="7C2411AB" w14:textId="7C1D3900" w:rsidR="00476901" w:rsidRPr="00632719" w:rsidRDefault="00632719" w:rsidP="00632719">
      <w:pPr>
        <w:pStyle w:val="Odstavecseseznamem"/>
        <w:numPr>
          <w:ilvl w:val="3"/>
          <w:numId w:val="16"/>
        </w:numPr>
        <w:ind w:left="1134" w:hanging="283"/>
        <w:jc w:val="both"/>
        <w:rPr>
          <w:rFonts w:asciiTheme="minorHAnsi" w:hAnsiTheme="minorHAnsi" w:cstheme="minorHAnsi"/>
          <w:sz w:val="22"/>
          <w:szCs w:val="22"/>
          <w:lang w:val="cs-CZ" w:eastAsia="x-none"/>
        </w:rPr>
      </w:pPr>
      <w:r w:rsidRPr="00632719">
        <w:rPr>
          <w:rFonts w:asciiTheme="minorHAnsi" w:hAnsiTheme="minorHAnsi" w:cstheme="minorHAnsi"/>
          <w:sz w:val="22"/>
          <w:szCs w:val="22"/>
          <w:lang w:val="cs-CZ" w:eastAsia="x-none"/>
        </w:rPr>
        <w:t>Poznámky</w:t>
      </w:r>
    </w:p>
    <w:p w14:paraId="7CE507C8" w14:textId="77777777" w:rsidR="000342F1" w:rsidRDefault="000342F1" w:rsidP="00476901">
      <w:pPr>
        <w:ind w:left="1418" w:hanging="709"/>
        <w:jc w:val="both"/>
        <w:rPr>
          <w:rFonts w:asciiTheme="minorHAnsi" w:hAnsiTheme="minorHAnsi" w:cstheme="minorHAnsi"/>
          <w:color w:val="0070C0"/>
          <w:sz w:val="22"/>
          <w:szCs w:val="22"/>
          <w:lang w:eastAsia="x-none"/>
        </w:rPr>
      </w:pPr>
    </w:p>
    <w:p w14:paraId="0EC6B5F3" w14:textId="1AF050DE" w:rsidR="00476901" w:rsidRPr="00253849" w:rsidRDefault="00476901" w:rsidP="006C1DBA">
      <w:pPr>
        <w:pStyle w:val="Odstavecseseznamem"/>
        <w:numPr>
          <w:ilvl w:val="0"/>
          <w:numId w:val="11"/>
        </w:numPr>
        <w:spacing w:after="120"/>
        <w:ind w:left="425" w:hanging="425"/>
        <w:jc w:val="both"/>
        <w:rPr>
          <w:rFonts w:asciiTheme="minorHAnsi" w:hAnsiTheme="minorHAnsi" w:cstheme="minorHAnsi"/>
          <w:b/>
          <w:bCs/>
          <w:sz w:val="22"/>
          <w:szCs w:val="22"/>
          <w:lang w:val="cs-CZ" w:eastAsia="x-none"/>
        </w:rPr>
      </w:pPr>
      <w:r w:rsidRPr="00253849">
        <w:rPr>
          <w:rFonts w:asciiTheme="minorHAnsi" w:hAnsiTheme="minorHAnsi" w:cstheme="minorHAnsi"/>
          <w:b/>
          <w:bCs/>
          <w:sz w:val="22"/>
          <w:szCs w:val="22"/>
          <w:lang w:val="cs-CZ" w:eastAsia="x-none"/>
        </w:rPr>
        <w:t xml:space="preserve">vyhledání a doručování </w:t>
      </w:r>
      <w:r w:rsidR="00975552" w:rsidRPr="00253849">
        <w:rPr>
          <w:rFonts w:asciiTheme="minorHAnsi" w:hAnsiTheme="minorHAnsi" w:cstheme="minorHAnsi"/>
          <w:b/>
          <w:bCs/>
          <w:sz w:val="22"/>
          <w:szCs w:val="22"/>
          <w:lang w:val="cs-CZ" w:eastAsia="x-none"/>
        </w:rPr>
        <w:t xml:space="preserve">dílčích </w:t>
      </w:r>
      <w:r w:rsidR="00766168" w:rsidRPr="00253849">
        <w:rPr>
          <w:rFonts w:asciiTheme="minorHAnsi" w:hAnsiTheme="minorHAnsi" w:cstheme="minorHAnsi"/>
          <w:b/>
          <w:bCs/>
          <w:sz w:val="22"/>
          <w:szCs w:val="22"/>
          <w:lang w:val="cs-CZ" w:eastAsia="x-none"/>
        </w:rPr>
        <w:t xml:space="preserve">dokumentů (písemností) </w:t>
      </w:r>
      <w:r w:rsidRPr="00253849">
        <w:rPr>
          <w:rFonts w:asciiTheme="minorHAnsi" w:hAnsiTheme="minorHAnsi" w:cstheme="minorHAnsi"/>
          <w:b/>
          <w:bCs/>
          <w:sz w:val="22"/>
          <w:szCs w:val="22"/>
          <w:lang w:val="cs-CZ" w:eastAsia="x-none"/>
        </w:rPr>
        <w:t xml:space="preserve">uložených </w:t>
      </w:r>
      <w:r w:rsidR="00766168" w:rsidRPr="00253849">
        <w:rPr>
          <w:rFonts w:asciiTheme="minorHAnsi" w:hAnsiTheme="minorHAnsi" w:cstheme="minorHAnsi"/>
          <w:b/>
          <w:bCs/>
          <w:sz w:val="22"/>
          <w:szCs w:val="22"/>
          <w:lang w:val="cs-CZ" w:eastAsia="x-none"/>
        </w:rPr>
        <w:t xml:space="preserve">v </w:t>
      </w:r>
      <w:r w:rsidRPr="00253849">
        <w:rPr>
          <w:rFonts w:asciiTheme="minorHAnsi" w:hAnsiTheme="minorHAnsi" w:cstheme="minorHAnsi"/>
          <w:b/>
          <w:bCs/>
          <w:sz w:val="22"/>
          <w:szCs w:val="22"/>
          <w:lang w:val="cs-CZ" w:eastAsia="x-none"/>
        </w:rPr>
        <w:t>krabic</w:t>
      </w:r>
      <w:r w:rsidR="00766168" w:rsidRPr="00253849">
        <w:rPr>
          <w:rFonts w:asciiTheme="minorHAnsi" w:hAnsiTheme="minorHAnsi" w:cstheme="minorHAnsi"/>
          <w:b/>
          <w:bCs/>
          <w:sz w:val="22"/>
          <w:szCs w:val="22"/>
          <w:lang w:val="cs-CZ" w:eastAsia="x-none"/>
        </w:rPr>
        <w:t>ích</w:t>
      </w:r>
    </w:p>
    <w:p w14:paraId="1693B224" w14:textId="77777777" w:rsidR="00975552" w:rsidRPr="00253849" w:rsidRDefault="00476901" w:rsidP="00C55F07">
      <w:pPr>
        <w:pStyle w:val="Odstavecseseznamem"/>
        <w:numPr>
          <w:ilvl w:val="0"/>
          <w:numId w:val="15"/>
        </w:numPr>
        <w:ind w:left="851" w:hanging="425"/>
        <w:jc w:val="both"/>
        <w:rPr>
          <w:rFonts w:asciiTheme="minorHAnsi" w:hAnsiTheme="minorHAnsi" w:cstheme="minorHAnsi"/>
          <w:sz w:val="22"/>
          <w:szCs w:val="22"/>
          <w:lang w:val="cs-CZ" w:eastAsia="x-none"/>
        </w:rPr>
      </w:pPr>
      <w:r w:rsidRPr="00253849">
        <w:rPr>
          <w:rFonts w:asciiTheme="minorHAnsi" w:hAnsiTheme="minorHAnsi" w:cstheme="minorHAnsi"/>
          <w:sz w:val="22"/>
          <w:szCs w:val="22"/>
          <w:lang w:val="cs-CZ" w:eastAsia="x-none"/>
        </w:rPr>
        <w:t xml:space="preserve">Skladovatel se zavazuje dle pokynů Ukladatele vyhledat a zaslat požadované uložené </w:t>
      </w:r>
      <w:r w:rsidR="00975552" w:rsidRPr="00253849">
        <w:rPr>
          <w:rFonts w:asciiTheme="minorHAnsi" w:hAnsiTheme="minorHAnsi" w:cstheme="minorHAnsi"/>
          <w:sz w:val="22"/>
          <w:szCs w:val="22"/>
          <w:lang w:val="cs-CZ" w:eastAsia="x-none"/>
        </w:rPr>
        <w:t>dílčí dokumenty (písemnosti)</w:t>
      </w:r>
      <w:r w:rsidRPr="00253849">
        <w:rPr>
          <w:rFonts w:asciiTheme="minorHAnsi" w:hAnsiTheme="minorHAnsi" w:cstheme="minorHAnsi"/>
          <w:sz w:val="22"/>
          <w:szCs w:val="22"/>
          <w:lang w:val="cs-CZ" w:eastAsia="x-none"/>
        </w:rPr>
        <w:t>, a to</w:t>
      </w:r>
      <w:r w:rsidR="00975552" w:rsidRPr="00253849">
        <w:rPr>
          <w:rFonts w:asciiTheme="minorHAnsi" w:hAnsiTheme="minorHAnsi" w:cstheme="minorHAnsi"/>
          <w:sz w:val="22"/>
          <w:szCs w:val="22"/>
          <w:lang w:val="cs-CZ" w:eastAsia="x-none"/>
        </w:rPr>
        <w:t>:</w:t>
      </w:r>
    </w:p>
    <w:p w14:paraId="00A05AE0" w14:textId="15ABFB4C" w:rsidR="00975552" w:rsidRPr="00253849" w:rsidRDefault="00476901" w:rsidP="00C55F07">
      <w:pPr>
        <w:pStyle w:val="Odstavecseseznamem"/>
        <w:numPr>
          <w:ilvl w:val="3"/>
          <w:numId w:val="16"/>
        </w:numPr>
        <w:ind w:left="1134" w:hanging="283"/>
        <w:jc w:val="both"/>
        <w:rPr>
          <w:rFonts w:asciiTheme="minorHAnsi" w:hAnsiTheme="minorHAnsi" w:cstheme="minorHAnsi"/>
          <w:sz w:val="22"/>
          <w:szCs w:val="22"/>
          <w:lang w:val="cs-CZ" w:eastAsia="x-none"/>
        </w:rPr>
      </w:pPr>
      <w:r w:rsidRPr="00253849">
        <w:rPr>
          <w:rFonts w:asciiTheme="minorHAnsi" w:hAnsiTheme="minorHAnsi" w:cstheme="minorHAnsi"/>
          <w:sz w:val="22"/>
          <w:szCs w:val="22"/>
          <w:lang w:val="cs-CZ" w:eastAsia="x-none"/>
        </w:rPr>
        <w:t xml:space="preserve">nejpozději do </w:t>
      </w:r>
      <w:r w:rsidR="00975552" w:rsidRPr="00C55F07">
        <w:rPr>
          <w:rFonts w:asciiTheme="minorHAnsi" w:hAnsiTheme="minorHAnsi" w:cstheme="minorHAnsi"/>
          <w:b/>
          <w:sz w:val="22"/>
          <w:szCs w:val="22"/>
          <w:lang w:val="cs-CZ" w:eastAsia="x-none"/>
        </w:rPr>
        <w:t>10</w:t>
      </w:r>
      <w:r w:rsidRPr="00C55F07">
        <w:rPr>
          <w:rFonts w:asciiTheme="minorHAnsi" w:hAnsiTheme="minorHAnsi" w:cstheme="minorHAnsi"/>
          <w:b/>
          <w:sz w:val="22"/>
          <w:szCs w:val="22"/>
          <w:lang w:val="cs-CZ" w:eastAsia="x-none"/>
        </w:rPr>
        <w:t xml:space="preserve"> pracovních dnů</w:t>
      </w:r>
      <w:r w:rsidRPr="00253849">
        <w:rPr>
          <w:rFonts w:asciiTheme="minorHAnsi" w:hAnsiTheme="minorHAnsi" w:cstheme="minorHAnsi"/>
          <w:sz w:val="22"/>
          <w:szCs w:val="22"/>
          <w:lang w:val="cs-CZ" w:eastAsia="x-none"/>
        </w:rPr>
        <w:t xml:space="preserve"> od obdržení požadavku Ukladatele</w:t>
      </w:r>
      <w:r w:rsidR="00C633BB">
        <w:rPr>
          <w:rFonts w:asciiTheme="minorHAnsi" w:hAnsiTheme="minorHAnsi" w:cstheme="minorHAnsi"/>
          <w:sz w:val="22"/>
          <w:szCs w:val="22"/>
          <w:lang w:val="cs-CZ" w:eastAsia="x-none"/>
        </w:rPr>
        <w:t>,</w:t>
      </w:r>
    </w:p>
    <w:p w14:paraId="0630A571" w14:textId="351C83DA" w:rsidR="00975552" w:rsidRPr="00C55F07" w:rsidRDefault="00975552" w:rsidP="00C55F07">
      <w:pPr>
        <w:pStyle w:val="Odstavecseseznamem"/>
        <w:numPr>
          <w:ilvl w:val="3"/>
          <w:numId w:val="16"/>
        </w:numPr>
        <w:ind w:left="1134" w:hanging="283"/>
        <w:jc w:val="both"/>
        <w:rPr>
          <w:rFonts w:asciiTheme="minorHAnsi" w:hAnsiTheme="minorHAnsi" w:cstheme="minorHAnsi"/>
          <w:sz w:val="22"/>
          <w:szCs w:val="22"/>
          <w:lang w:val="cs-CZ" w:eastAsia="x-none"/>
        </w:rPr>
      </w:pPr>
      <w:r w:rsidRPr="00253849">
        <w:rPr>
          <w:rFonts w:asciiTheme="minorHAnsi" w:hAnsiTheme="minorHAnsi" w:cstheme="minorHAnsi"/>
          <w:sz w:val="22"/>
          <w:szCs w:val="22"/>
          <w:lang w:val="cs-CZ" w:eastAsia="x-none"/>
        </w:rPr>
        <w:t xml:space="preserve">nejpozději do </w:t>
      </w:r>
      <w:r w:rsidRPr="00C55F07">
        <w:rPr>
          <w:rFonts w:asciiTheme="minorHAnsi" w:hAnsiTheme="minorHAnsi" w:cstheme="minorHAnsi"/>
          <w:b/>
          <w:sz w:val="22"/>
          <w:szCs w:val="22"/>
          <w:lang w:val="cs-CZ" w:eastAsia="x-none"/>
        </w:rPr>
        <w:t>3 pracovních dnů</w:t>
      </w:r>
      <w:r w:rsidRPr="00253849">
        <w:rPr>
          <w:rFonts w:asciiTheme="minorHAnsi" w:hAnsiTheme="minorHAnsi" w:cstheme="minorHAnsi"/>
          <w:sz w:val="22"/>
          <w:szCs w:val="22"/>
          <w:lang w:val="cs-CZ" w:eastAsia="x-none"/>
        </w:rPr>
        <w:t xml:space="preserve"> od obdržení požadavku Ukladatele, v případě </w:t>
      </w:r>
      <w:r w:rsidRPr="00C55F07">
        <w:rPr>
          <w:rFonts w:asciiTheme="minorHAnsi" w:hAnsiTheme="minorHAnsi" w:cstheme="minorHAnsi"/>
          <w:sz w:val="22"/>
          <w:szCs w:val="22"/>
          <w:lang w:val="cs-CZ" w:eastAsia="x-none"/>
        </w:rPr>
        <w:t>expresního požadavku Ukladatele</w:t>
      </w:r>
      <w:r w:rsidR="00253849" w:rsidRPr="00C55F07">
        <w:rPr>
          <w:rFonts w:asciiTheme="minorHAnsi" w:hAnsiTheme="minorHAnsi" w:cstheme="minorHAnsi"/>
          <w:sz w:val="22"/>
          <w:szCs w:val="22"/>
          <w:lang w:val="cs-CZ" w:eastAsia="x-none"/>
        </w:rPr>
        <w:t>;</w:t>
      </w:r>
    </w:p>
    <w:p w14:paraId="4B9817C3" w14:textId="33BB9B84" w:rsidR="00533544" w:rsidRPr="00C55F07" w:rsidRDefault="00B27388" w:rsidP="00C55F07">
      <w:pPr>
        <w:pStyle w:val="Odstavecseseznamem"/>
        <w:numPr>
          <w:ilvl w:val="0"/>
          <w:numId w:val="15"/>
        </w:numPr>
        <w:ind w:left="851" w:hanging="425"/>
        <w:jc w:val="both"/>
        <w:rPr>
          <w:rFonts w:asciiTheme="minorHAnsi" w:hAnsiTheme="minorHAnsi" w:cstheme="minorHAnsi"/>
          <w:sz w:val="22"/>
          <w:szCs w:val="22"/>
          <w:lang w:val="cs-CZ" w:eastAsia="x-none"/>
        </w:rPr>
      </w:pPr>
      <w:r w:rsidRPr="00C55F07">
        <w:rPr>
          <w:rFonts w:asciiTheme="minorHAnsi" w:hAnsiTheme="minorHAnsi" w:cstheme="minorHAnsi"/>
          <w:sz w:val="22"/>
          <w:szCs w:val="22"/>
          <w:lang w:val="cs-CZ" w:eastAsia="x-none"/>
        </w:rPr>
        <w:t>z</w:t>
      </w:r>
      <w:r w:rsidR="00476901" w:rsidRPr="00C55F07">
        <w:rPr>
          <w:rFonts w:asciiTheme="minorHAnsi" w:hAnsiTheme="minorHAnsi" w:cstheme="minorHAnsi"/>
          <w:sz w:val="22"/>
          <w:szCs w:val="22"/>
          <w:lang w:val="cs-CZ" w:eastAsia="x-none"/>
        </w:rPr>
        <w:t>a okamžik doručení požadavku</w:t>
      </w:r>
      <w:r w:rsidR="00533544" w:rsidRPr="00C55F07">
        <w:rPr>
          <w:rFonts w:asciiTheme="minorHAnsi" w:hAnsiTheme="minorHAnsi" w:cstheme="minorHAnsi"/>
          <w:sz w:val="22"/>
          <w:szCs w:val="22"/>
          <w:lang w:val="cs-CZ" w:eastAsia="x-none"/>
        </w:rPr>
        <w:t xml:space="preserve"> Ukladatele</w:t>
      </w:r>
      <w:r w:rsidR="00476901" w:rsidRPr="00C55F07">
        <w:rPr>
          <w:rFonts w:asciiTheme="minorHAnsi" w:hAnsiTheme="minorHAnsi" w:cstheme="minorHAnsi"/>
          <w:sz w:val="22"/>
          <w:szCs w:val="22"/>
          <w:lang w:val="cs-CZ" w:eastAsia="x-none"/>
        </w:rPr>
        <w:t xml:space="preserve"> na vyhledání či doručení požadovaných písemností se považuje </w:t>
      </w:r>
      <w:r w:rsidRPr="00C55F07">
        <w:rPr>
          <w:rFonts w:asciiTheme="minorHAnsi" w:hAnsiTheme="minorHAnsi" w:cstheme="minorHAnsi"/>
          <w:sz w:val="22"/>
          <w:szCs w:val="22"/>
          <w:lang w:val="cs-CZ" w:eastAsia="x-none"/>
        </w:rPr>
        <w:t xml:space="preserve">čas požadavku Ukladatele </w:t>
      </w:r>
      <w:r w:rsidR="00533544" w:rsidRPr="00C55F07">
        <w:rPr>
          <w:rFonts w:asciiTheme="minorHAnsi" w:hAnsiTheme="minorHAnsi" w:cstheme="minorHAnsi"/>
          <w:sz w:val="22"/>
          <w:szCs w:val="22"/>
          <w:lang w:val="cs-CZ" w:eastAsia="x-none"/>
        </w:rPr>
        <w:t>v</w:t>
      </w:r>
      <w:r w:rsidR="00C55F07" w:rsidRPr="00C55F07">
        <w:rPr>
          <w:rFonts w:asciiTheme="minorHAnsi" w:hAnsiTheme="minorHAnsi" w:cstheme="minorHAnsi"/>
          <w:sz w:val="22"/>
          <w:szCs w:val="22"/>
          <w:lang w:val="cs-CZ" w:eastAsia="x-none"/>
        </w:rPr>
        <w:t xml:space="preserve">e webové </w:t>
      </w:r>
      <w:r w:rsidR="00632719">
        <w:rPr>
          <w:rFonts w:asciiTheme="minorHAnsi" w:hAnsiTheme="minorHAnsi" w:cstheme="minorHAnsi"/>
          <w:sz w:val="22"/>
          <w:szCs w:val="22"/>
          <w:lang w:val="cs-CZ" w:eastAsia="x-none"/>
        </w:rPr>
        <w:t>aplikace</w:t>
      </w:r>
    </w:p>
    <w:p w14:paraId="541C6479" w14:textId="77777777" w:rsidR="00253849" w:rsidRPr="00C55F07" w:rsidRDefault="00476901" w:rsidP="00C55F07">
      <w:pPr>
        <w:pStyle w:val="Odstavecseseznamem"/>
        <w:numPr>
          <w:ilvl w:val="0"/>
          <w:numId w:val="15"/>
        </w:numPr>
        <w:ind w:left="851" w:hanging="425"/>
        <w:jc w:val="both"/>
        <w:rPr>
          <w:rFonts w:asciiTheme="minorHAnsi" w:hAnsiTheme="minorHAnsi" w:cstheme="minorHAnsi"/>
          <w:sz w:val="22"/>
          <w:szCs w:val="22"/>
          <w:lang w:val="cs-CZ" w:eastAsia="x-none"/>
        </w:rPr>
      </w:pPr>
      <w:r w:rsidRPr="00C55F07">
        <w:rPr>
          <w:rFonts w:asciiTheme="minorHAnsi" w:hAnsiTheme="minorHAnsi" w:cstheme="minorHAnsi"/>
          <w:sz w:val="22"/>
          <w:szCs w:val="22"/>
          <w:lang w:val="cs-CZ" w:eastAsia="x-none"/>
        </w:rPr>
        <w:t xml:space="preserve">sjednané způsoby doručování uložených </w:t>
      </w:r>
      <w:r w:rsidR="00253849" w:rsidRPr="00C55F07">
        <w:rPr>
          <w:rFonts w:asciiTheme="minorHAnsi" w:hAnsiTheme="minorHAnsi" w:cstheme="minorHAnsi"/>
          <w:sz w:val="22"/>
          <w:szCs w:val="22"/>
          <w:lang w:val="cs-CZ" w:eastAsia="x-none"/>
        </w:rPr>
        <w:t>písemností:</w:t>
      </w:r>
    </w:p>
    <w:p w14:paraId="52271F56" w14:textId="4B90DDA0" w:rsidR="00476901" w:rsidRPr="00C55F07" w:rsidRDefault="00476901" w:rsidP="00C55F07">
      <w:pPr>
        <w:pStyle w:val="Odstavecseseznamem"/>
        <w:numPr>
          <w:ilvl w:val="3"/>
          <w:numId w:val="16"/>
        </w:numPr>
        <w:ind w:left="1134" w:hanging="283"/>
        <w:jc w:val="both"/>
        <w:rPr>
          <w:rFonts w:asciiTheme="minorHAnsi" w:hAnsiTheme="minorHAnsi" w:cstheme="minorHAnsi"/>
          <w:sz w:val="22"/>
          <w:szCs w:val="22"/>
          <w:lang w:val="cs-CZ" w:eastAsia="x-none"/>
        </w:rPr>
      </w:pPr>
      <w:r w:rsidRPr="00C55F07">
        <w:rPr>
          <w:rFonts w:asciiTheme="minorHAnsi" w:hAnsiTheme="minorHAnsi" w:cstheme="minorHAnsi"/>
          <w:sz w:val="22"/>
          <w:szCs w:val="22"/>
          <w:lang w:val="cs-CZ" w:eastAsia="x-none"/>
        </w:rPr>
        <w:t>osobní převzetí pověřeným zaměstnancem Ukladatele z externí spisovny Skladovatele</w:t>
      </w:r>
      <w:r w:rsidR="00C633BB" w:rsidRPr="00C55F07">
        <w:rPr>
          <w:rFonts w:asciiTheme="minorHAnsi" w:hAnsiTheme="minorHAnsi" w:cstheme="minorHAnsi"/>
          <w:sz w:val="22"/>
          <w:szCs w:val="22"/>
          <w:lang w:val="cs-CZ" w:eastAsia="x-none"/>
        </w:rPr>
        <w:t>,</w:t>
      </w:r>
    </w:p>
    <w:p w14:paraId="04A6E70C" w14:textId="4769968B" w:rsidR="00C55F07" w:rsidRPr="00C55F07" w:rsidRDefault="00476901" w:rsidP="00C55F07">
      <w:pPr>
        <w:pStyle w:val="Odstavecseseznamem"/>
        <w:numPr>
          <w:ilvl w:val="3"/>
          <w:numId w:val="16"/>
        </w:numPr>
        <w:ind w:left="1134" w:hanging="283"/>
        <w:jc w:val="both"/>
        <w:rPr>
          <w:rFonts w:asciiTheme="minorHAnsi" w:hAnsiTheme="minorHAnsi" w:cstheme="minorHAnsi"/>
          <w:sz w:val="22"/>
          <w:szCs w:val="22"/>
          <w:lang w:val="cs-CZ" w:eastAsia="x-none"/>
        </w:rPr>
      </w:pPr>
      <w:r w:rsidRPr="00C55F07">
        <w:rPr>
          <w:rFonts w:asciiTheme="minorHAnsi" w:hAnsiTheme="minorHAnsi" w:cstheme="minorHAnsi"/>
          <w:sz w:val="22"/>
          <w:szCs w:val="22"/>
          <w:lang w:val="cs-CZ" w:eastAsia="x-none"/>
        </w:rPr>
        <w:t>doručení písemností pověřeným zaměstnancem Skladovatele do sídla Ukladatele</w:t>
      </w:r>
      <w:r w:rsidR="00C55F07">
        <w:rPr>
          <w:rFonts w:asciiTheme="minorHAnsi" w:hAnsiTheme="minorHAnsi" w:cstheme="minorHAnsi"/>
          <w:sz w:val="22"/>
          <w:szCs w:val="22"/>
          <w:lang w:val="cs-CZ" w:eastAsia="x-none"/>
        </w:rPr>
        <w:t>,</w:t>
      </w:r>
      <w:r w:rsidR="00C55F07" w:rsidRPr="00C55F07">
        <w:rPr>
          <w:rFonts w:asciiTheme="minorHAnsi" w:hAnsiTheme="minorHAnsi" w:cstheme="minorHAnsi"/>
          <w:sz w:val="22"/>
          <w:szCs w:val="22"/>
          <w:lang w:val="cs-CZ" w:eastAsia="x-none"/>
        </w:rPr>
        <w:t xml:space="preserve"> a to </w:t>
      </w:r>
      <w:r w:rsidR="002971E6">
        <w:rPr>
          <w:rFonts w:asciiTheme="minorHAnsi" w:hAnsiTheme="minorHAnsi" w:cstheme="minorHAnsi"/>
          <w:sz w:val="22"/>
          <w:szCs w:val="22"/>
          <w:lang w:val="cs-CZ" w:eastAsia="x-none"/>
        </w:rPr>
        <w:br/>
      </w:r>
      <w:r w:rsidR="00C55F07" w:rsidRPr="00C55F07">
        <w:rPr>
          <w:rFonts w:asciiTheme="minorHAnsi" w:hAnsiTheme="minorHAnsi" w:cstheme="minorHAnsi"/>
          <w:sz w:val="22"/>
          <w:szCs w:val="22"/>
          <w:lang w:val="cs-CZ" w:eastAsia="x-none"/>
        </w:rPr>
        <w:t xml:space="preserve">v pracovní dny od 8:00 do 15:00 hodin; </w:t>
      </w:r>
    </w:p>
    <w:p w14:paraId="47E424E1" w14:textId="77777777" w:rsidR="00476901" w:rsidRPr="00C55F07" w:rsidRDefault="00476901" w:rsidP="00C55F07">
      <w:pPr>
        <w:pStyle w:val="Odstavecseseznamem"/>
        <w:numPr>
          <w:ilvl w:val="0"/>
          <w:numId w:val="15"/>
        </w:numPr>
        <w:ind w:left="851" w:hanging="425"/>
        <w:jc w:val="both"/>
        <w:rPr>
          <w:rFonts w:asciiTheme="minorHAnsi" w:hAnsiTheme="minorHAnsi" w:cstheme="minorHAnsi"/>
          <w:sz w:val="22"/>
          <w:szCs w:val="22"/>
          <w:lang w:val="cs-CZ" w:eastAsia="x-none"/>
        </w:rPr>
      </w:pPr>
      <w:r w:rsidRPr="00C55F07">
        <w:rPr>
          <w:rFonts w:asciiTheme="minorHAnsi" w:hAnsiTheme="minorHAnsi" w:cstheme="minorHAnsi"/>
          <w:sz w:val="22"/>
          <w:szCs w:val="22"/>
          <w:lang w:val="cs-CZ" w:eastAsia="x-none"/>
        </w:rPr>
        <w:t>sjednané způsoby doručování písemností v elektronické podobě dílčí dokumentace:</w:t>
      </w:r>
    </w:p>
    <w:p w14:paraId="1667AFD8" w14:textId="04343F21" w:rsidR="00476901" w:rsidRPr="00705817" w:rsidRDefault="00476901" w:rsidP="00C55F07">
      <w:pPr>
        <w:pStyle w:val="Odstavecseseznamem"/>
        <w:numPr>
          <w:ilvl w:val="0"/>
          <w:numId w:val="17"/>
        </w:numPr>
        <w:ind w:left="1134" w:hanging="283"/>
        <w:jc w:val="both"/>
        <w:rPr>
          <w:rFonts w:asciiTheme="minorHAnsi" w:hAnsiTheme="minorHAnsi" w:cstheme="minorHAnsi"/>
          <w:sz w:val="22"/>
          <w:szCs w:val="22"/>
          <w:lang w:val="cs-CZ" w:eastAsia="x-none"/>
        </w:rPr>
      </w:pPr>
      <w:r w:rsidRPr="00C55F07">
        <w:rPr>
          <w:rFonts w:asciiTheme="minorHAnsi" w:hAnsiTheme="minorHAnsi" w:cstheme="minorHAnsi"/>
          <w:sz w:val="22"/>
          <w:szCs w:val="22"/>
          <w:lang w:val="cs-CZ" w:eastAsia="x-none"/>
        </w:rPr>
        <w:t xml:space="preserve">zaslání kopie požadovaných písemností </w:t>
      </w:r>
      <w:r w:rsidRPr="00705817">
        <w:rPr>
          <w:rFonts w:asciiTheme="minorHAnsi" w:hAnsiTheme="minorHAnsi" w:cstheme="minorHAnsi"/>
          <w:sz w:val="22"/>
          <w:szCs w:val="22"/>
          <w:lang w:val="cs-CZ" w:eastAsia="x-none"/>
        </w:rPr>
        <w:t xml:space="preserve">prostřednictvím </w:t>
      </w:r>
      <w:bookmarkStart w:id="1" w:name="_Hlk118038735"/>
      <w:r w:rsidRPr="00705817">
        <w:rPr>
          <w:rFonts w:asciiTheme="minorHAnsi" w:hAnsiTheme="minorHAnsi" w:cstheme="minorHAnsi"/>
          <w:sz w:val="22"/>
          <w:szCs w:val="22"/>
          <w:lang w:val="cs-CZ" w:eastAsia="x-none"/>
        </w:rPr>
        <w:t xml:space="preserve">webové </w:t>
      </w:r>
      <w:bookmarkEnd w:id="1"/>
      <w:r w:rsidR="00632719" w:rsidRPr="00705817">
        <w:rPr>
          <w:rFonts w:asciiTheme="minorHAnsi" w:hAnsiTheme="minorHAnsi" w:cstheme="minorHAnsi"/>
          <w:sz w:val="22"/>
          <w:szCs w:val="22"/>
          <w:lang w:val="cs-CZ" w:eastAsia="x-none"/>
        </w:rPr>
        <w:t xml:space="preserve">aplikace </w:t>
      </w:r>
      <w:r w:rsidR="00C633BB" w:rsidRPr="00705817">
        <w:rPr>
          <w:rFonts w:asciiTheme="minorHAnsi" w:hAnsiTheme="minorHAnsi" w:cstheme="minorHAnsi"/>
          <w:sz w:val="22"/>
          <w:szCs w:val="22"/>
          <w:lang w:val="cs-CZ" w:eastAsia="x-none"/>
        </w:rPr>
        <w:t>pověřeným zaměstnancem Skladovatele</w:t>
      </w:r>
      <w:r w:rsidRPr="00705817">
        <w:rPr>
          <w:rFonts w:asciiTheme="minorHAnsi" w:hAnsiTheme="minorHAnsi" w:cstheme="minorHAnsi"/>
          <w:sz w:val="22"/>
          <w:szCs w:val="22"/>
          <w:lang w:val="cs-CZ" w:eastAsia="x-none"/>
        </w:rPr>
        <w:t xml:space="preserve">. </w:t>
      </w:r>
    </w:p>
    <w:p w14:paraId="72CE78C0" w14:textId="002F0B88" w:rsidR="00253849" w:rsidRPr="00705817" w:rsidRDefault="00253849" w:rsidP="00C55F07">
      <w:pPr>
        <w:pStyle w:val="Odstavecseseznamem"/>
        <w:numPr>
          <w:ilvl w:val="0"/>
          <w:numId w:val="15"/>
        </w:numPr>
        <w:ind w:left="851" w:hanging="425"/>
        <w:jc w:val="both"/>
        <w:rPr>
          <w:rFonts w:asciiTheme="minorHAnsi" w:hAnsiTheme="minorHAnsi" w:cstheme="minorHAnsi"/>
          <w:sz w:val="22"/>
          <w:szCs w:val="22"/>
          <w:lang w:val="cs-CZ" w:eastAsia="x-none"/>
        </w:rPr>
      </w:pPr>
      <w:r w:rsidRPr="00705817">
        <w:rPr>
          <w:rFonts w:asciiTheme="minorHAnsi" w:hAnsiTheme="minorHAnsi" w:cstheme="minorHAnsi"/>
          <w:sz w:val="22"/>
          <w:szCs w:val="22"/>
          <w:lang w:val="cs-CZ" w:eastAsia="x-none"/>
        </w:rPr>
        <w:t xml:space="preserve">shora uvedené lhůty pro doručování písemností platí pro všechny výše uvedené způsoby doručování. </w:t>
      </w:r>
    </w:p>
    <w:p w14:paraId="282D742C" w14:textId="77777777" w:rsidR="00253849" w:rsidRPr="00705817" w:rsidRDefault="00253849" w:rsidP="00476901">
      <w:pPr>
        <w:ind w:left="1418"/>
        <w:jc w:val="both"/>
        <w:rPr>
          <w:rFonts w:asciiTheme="minorHAnsi" w:hAnsiTheme="minorHAnsi" w:cstheme="minorHAnsi"/>
          <w:b/>
          <w:bCs/>
          <w:color w:val="0070C0"/>
          <w:sz w:val="22"/>
          <w:szCs w:val="22"/>
          <w:lang w:eastAsia="x-none"/>
        </w:rPr>
      </w:pPr>
    </w:p>
    <w:p w14:paraId="638E7D19" w14:textId="77777777" w:rsidR="00476901" w:rsidRPr="00705817" w:rsidRDefault="00476901" w:rsidP="006C1DBA">
      <w:pPr>
        <w:pStyle w:val="Odstavecseseznamem"/>
        <w:numPr>
          <w:ilvl w:val="0"/>
          <w:numId w:val="11"/>
        </w:numPr>
        <w:spacing w:after="120"/>
        <w:ind w:left="425" w:hanging="425"/>
        <w:jc w:val="both"/>
        <w:rPr>
          <w:rFonts w:asciiTheme="minorHAnsi" w:hAnsiTheme="minorHAnsi" w:cstheme="minorHAnsi"/>
          <w:b/>
          <w:bCs/>
          <w:sz w:val="22"/>
          <w:szCs w:val="22"/>
          <w:lang w:val="cs-CZ" w:eastAsia="x-none"/>
        </w:rPr>
      </w:pPr>
      <w:r w:rsidRPr="00705817">
        <w:rPr>
          <w:rFonts w:asciiTheme="minorHAnsi" w:hAnsiTheme="minorHAnsi" w:cstheme="minorHAnsi"/>
          <w:b/>
          <w:bCs/>
          <w:sz w:val="22"/>
          <w:szCs w:val="22"/>
          <w:lang w:val="cs-CZ" w:eastAsia="x-none"/>
        </w:rPr>
        <w:t>součinnost při zajištění skartačního řízení</w:t>
      </w:r>
    </w:p>
    <w:p w14:paraId="07244A15" w14:textId="2A59DC79" w:rsidR="00476901" w:rsidRPr="00C55F07" w:rsidRDefault="00476901" w:rsidP="00C55F07">
      <w:pPr>
        <w:ind w:left="851" w:hanging="425"/>
        <w:jc w:val="both"/>
        <w:rPr>
          <w:rFonts w:asciiTheme="minorHAnsi" w:hAnsiTheme="minorHAnsi" w:cstheme="minorHAnsi"/>
          <w:sz w:val="22"/>
          <w:szCs w:val="22"/>
          <w:lang w:eastAsia="x-none"/>
        </w:rPr>
      </w:pPr>
      <w:r w:rsidRPr="00C55F07">
        <w:rPr>
          <w:rFonts w:asciiTheme="minorHAnsi" w:hAnsiTheme="minorHAnsi" w:cstheme="minorHAnsi"/>
          <w:sz w:val="22"/>
          <w:szCs w:val="22"/>
          <w:lang w:eastAsia="x-none"/>
        </w:rPr>
        <w:t>-</w:t>
      </w:r>
      <w:r w:rsidRPr="00C55F07">
        <w:rPr>
          <w:rFonts w:asciiTheme="minorHAnsi" w:hAnsiTheme="minorHAnsi" w:cstheme="minorHAnsi"/>
          <w:sz w:val="22"/>
          <w:szCs w:val="22"/>
          <w:lang w:eastAsia="x-none"/>
        </w:rPr>
        <w:tab/>
        <w:t xml:space="preserve">Skladovatel se zavazuje poskytnout Ukladateli součinnost za účelem řádného průběhu </w:t>
      </w:r>
      <w:r w:rsidR="00C55F07" w:rsidRPr="00C55F07">
        <w:rPr>
          <w:rFonts w:asciiTheme="minorHAnsi" w:hAnsiTheme="minorHAnsi" w:cstheme="minorHAnsi"/>
          <w:sz w:val="22"/>
          <w:szCs w:val="22"/>
          <w:lang w:eastAsia="x-none"/>
        </w:rPr>
        <w:br/>
      </w:r>
      <w:r w:rsidRPr="00C55F07">
        <w:rPr>
          <w:rFonts w:asciiTheme="minorHAnsi" w:hAnsiTheme="minorHAnsi" w:cstheme="minorHAnsi"/>
          <w:sz w:val="22"/>
          <w:szCs w:val="22"/>
          <w:lang w:eastAsia="x-none"/>
        </w:rPr>
        <w:t>a provedení skartačního řízení, zejména pak zajistit skart/likvidaci všech převzatých písemností s prošlou skartační lhůtou za podmínek stanovených touto Smlouvou, v souladu s pokyny Ukladatele, zákonem o archivnictví a zákonem o zdravotních službách (včetně jejich prováděcích předpisů);</w:t>
      </w:r>
    </w:p>
    <w:p w14:paraId="163ABD35" w14:textId="77777777" w:rsidR="00476901" w:rsidRPr="00C55F07" w:rsidRDefault="00476901" w:rsidP="00C55F07">
      <w:pPr>
        <w:pStyle w:val="Odstavecseseznamem"/>
        <w:numPr>
          <w:ilvl w:val="0"/>
          <w:numId w:val="15"/>
        </w:numPr>
        <w:ind w:left="851" w:hanging="425"/>
        <w:jc w:val="both"/>
        <w:rPr>
          <w:rFonts w:asciiTheme="minorHAnsi" w:hAnsiTheme="minorHAnsi" w:cstheme="minorHAnsi"/>
          <w:sz w:val="22"/>
          <w:szCs w:val="22"/>
          <w:lang w:val="cs-CZ" w:eastAsia="x-none"/>
        </w:rPr>
      </w:pPr>
      <w:r w:rsidRPr="00C55F07">
        <w:rPr>
          <w:rFonts w:asciiTheme="minorHAnsi" w:hAnsiTheme="minorHAnsi" w:cstheme="minorHAnsi"/>
          <w:sz w:val="22"/>
          <w:szCs w:val="22"/>
          <w:lang w:val="cs-CZ" w:eastAsia="x-none"/>
        </w:rPr>
        <w:t>Skladovatel na žádost Ukladatele provede výše popsané činnosti i u písemností, které se nachází ve spisovně v sídle Ukladatele;</w:t>
      </w:r>
    </w:p>
    <w:p w14:paraId="667948DB" w14:textId="74BA5A54" w:rsidR="00476901" w:rsidRPr="00C55F07" w:rsidRDefault="00476901" w:rsidP="00C55F07">
      <w:pPr>
        <w:pStyle w:val="Odstavecseseznamem"/>
        <w:numPr>
          <w:ilvl w:val="0"/>
          <w:numId w:val="15"/>
        </w:numPr>
        <w:ind w:left="851" w:hanging="425"/>
        <w:jc w:val="both"/>
        <w:rPr>
          <w:rFonts w:asciiTheme="minorHAnsi" w:hAnsiTheme="minorHAnsi" w:cstheme="minorHAnsi"/>
          <w:sz w:val="22"/>
          <w:szCs w:val="22"/>
          <w:lang w:val="cs-CZ" w:eastAsia="x-none"/>
        </w:rPr>
      </w:pPr>
      <w:r w:rsidRPr="00C55F07">
        <w:rPr>
          <w:rFonts w:asciiTheme="minorHAnsi" w:hAnsiTheme="minorHAnsi" w:cstheme="minorHAnsi"/>
          <w:sz w:val="22"/>
          <w:szCs w:val="22"/>
          <w:lang w:val="cs-CZ" w:eastAsia="x-none"/>
        </w:rPr>
        <w:t xml:space="preserve">skartaci provede Skladovatel pouze na základě </w:t>
      </w:r>
      <w:r w:rsidR="00C55F07" w:rsidRPr="00C55F07">
        <w:rPr>
          <w:rFonts w:asciiTheme="minorHAnsi" w:hAnsiTheme="minorHAnsi" w:cstheme="minorHAnsi"/>
          <w:sz w:val="22"/>
          <w:szCs w:val="22"/>
          <w:lang w:val="cs-CZ" w:eastAsia="x-none"/>
        </w:rPr>
        <w:t>schválení</w:t>
      </w:r>
      <w:r w:rsidRPr="00C55F07">
        <w:rPr>
          <w:rFonts w:asciiTheme="minorHAnsi" w:hAnsiTheme="minorHAnsi" w:cstheme="minorHAnsi"/>
          <w:sz w:val="22"/>
          <w:szCs w:val="22"/>
          <w:lang w:val="cs-CZ" w:eastAsia="x-none"/>
        </w:rPr>
        <w:t xml:space="preserve"> pověřeného zaměstnance Ukladatele.</w:t>
      </w:r>
    </w:p>
    <w:p w14:paraId="55ECF903" w14:textId="79687399" w:rsidR="00476901" w:rsidRDefault="00476901" w:rsidP="00476901">
      <w:pPr>
        <w:pStyle w:val="Nadpis1"/>
        <w:keepNext w:val="0"/>
        <w:tabs>
          <w:tab w:val="left" w:pos="550"/>
        </w:tabs>
        <w:spacing w:before="0"/>
        <w:jc w:val="both"/>
        <w:rPr>
          <w:rFonts w:asciiTheme="minorHAnsi" w:hAnsiTheme="minorHAnsi" w:cstheme="minorHAnsi"/>
          <w:color w:val="0070C0"/>
          <w:sz w:val="22"/>
          <w:szCs w:val="22"/>
          <w:lang w:val="cs-CZ"/>
        </w:rPr>
      </w:pPr>
    </w:p>
    <w:p w14:paraId="37279CCF" w14:textId="77777777" w:rsidR="000342F1" w:rsidRPr="000342F1" w:rsidRDefault="000342F1" w:rsidP="000342F1">
      <w:pPr>
        <w:rPr>
          <w:lang w:eastAsia="x-none"/>
        </w:rPr>
      </w:pPr>
    </w:p>
    <w:p w14:paraId="7F19C0CD" w14:textId="77777777" w:rsidR="00476901" w:rsidRPr="00C55F07" w:rsidRDefault="00476901" w:rsidP="00476901">
      <w:pPr>
        <w:pStyle w:val="Nadpis1"/>
        <w:keepNext w:val="0"/>
        <w:tabs>
          <w:tab w:val="left" w:pos="550"/>
        </w:tabs>
        <w:spacing w:before="0" w:after="0"/>
        <w:jc w:val="center"/>
        <w:rPr>
          <w:rFonts w:asciiTheme="minorHAnsi" w:hAnsiTheme="minorHAnsi" w:cstheme="minorHAnsi"/>
          <w:sz w:val="22"/>
          <w:szCs w:val="22"/>
          <w:lang w:val="cs-CZ"/>
        </w:rPr>
      </w:pPr>
      <w:r w:rsidRPr="00C55F07">
        <w:rPr>
          <w:rFonts w:asciiTheme="minorHAnsi" w:hAnsiTheme="minorHAnsi" w:cstheme="minorHAnsi"/>
          <w:sz w:val="22"/>
          <w:szCs w:val="22"/>
          <w:lang w:val="cs-CZ"/>
        </w:rPr>
        <w:t>Článek IV.</w:t>
      </w:r>
    </w:p>
    <w:p w14:paraId="1A067B13" w14:textId="1590A65F" w:rsidR="00476901" w:rsidRPr="00C55F07" w:rsidRDefault="00476901" w:rsidP="00476901">
      <w:pPr>
        <w:jc w:val="center"/>
        <w:rPr>
          <w:rFonts w:asciiTheme="minorHAnsi" w:hAnsiTheme="minorHAnsi" w:cstheme="minorHAnsi"/>
          <w:b/>
          <w:sz w:val="22"/>
          <w:szCs w:val="22"/>
        </w:rPr>
      </w:pPr>
      <w:r w:rsidRPr="00C55F07">
        <w:rPr>
          <w:rFonts w:asciiTheme="minorHAnsi" w:hAnsiTheme="minorHAnsi" w:cstheme="minorHAnsi"/>
          <w:b/>
          <w:sz w:val="22"/>
          <w:szCs w:val="22"/>
        </w:rPr>
        <w:t xml:space="preserve">Práva a povinnosti </w:t>
      </w:r>
      <w:r w:rsidR="00C55F07" w:rsidRPr="00C55F07">
        <w:rPr>
          <w:rFonts w:asciiTheme="minorHAnsi" w:hAnsiTheme="minorHAnsi" w:cstheme="minorHAnsi"/>
          <w:b/>
          <w:sz w:val="22"/>
          <w:szCs w:val="22"/>
        </w:rPr>
        <w:t>S</w:t>
      </w:r>
      <w:r w:rsidRPr="00C55F07">
        <w:rPr>
          <w:rFonts w:asciiTheme="minorHAnsi" w:hAnsiTheme="minorHAnsi" w:cstheme="minorHAnsi"/>
          <w:b/>
          <w:sz w:val="22"/>
          <w:szCs w:val="22"/>
        </w:rPr>
        <w:t>kladovatele</w:t>
      </w:r>
    </w:p>
    <w:p w14:paraId="05AC5276" w14:textId="77777777" w:rsidR="00476901" w:rsidRPr="00301E59" w:rsidRDefault="00476901" w:rsidP="00476901">
      <w:pPr>
        <w:jc w:val="center"/>
        <w:rPr>
          <w:rFonts w:asciiTheme="minorHAnsi" w:hAnsiTheme="minorHAnsi" w:cstheme="minorHAnsi"/>
          <w:b/>
          <w:sz w:val="22"/>
          <w:szCs w:val="22"/>
        </w:rPr>
      </w:pPr>
    </w:p>
    <w:p w14:paraId="3EE42214" w14:textId="69B23046" w:rsidR="00476901" w:rsidRPr="00301E59" w:rsidRDefault="00476901" w:rsidP="00476901">
      <w:pPr>
        <w:pStyle w:val="Odstavecseseznamem"/>
        <w:numPr>
          <w:ilvl w:val="0"/>
          <w:numId w:val="18"/>
        </w:numPr>
        <w:ind w:left="426" w:hanging="426"/>
        <w:jc w:val="both"/>
        <w:rPr>
          <w:rFonts w:asciiTheme="minorHAnsi" w:hAnsiTheme="minorHAnsi" w:cstheme="minorHAnsi"/>
          <w:sz w:val="22"/>
          <w:szCs w:val="22"/>
          <w:lang w:val="cs-CZ"/>
        </w:rPr>
      </w:pPr>
      <w:r w:rsidRPr="00301E59">
        <w:rPr>
          <w:rFonts w:asciiTheme="minorHAnsi" w:hAnsiTheme="minorHAnsi" w:cstheme="minorHAnsi"/>
          <w:sz w:val="22"/>
          <w:szCs w:val="22"/>
          <w:lang w:val="cs-CZ"/>
        </w:rPr>
        <w:t xml:space="preserve">Skladovatel se zavazuje zabezpečit a provádět veškeré činnosti sjednané v této Smlouvě </w:t>
      </w:r>
      <w:r w:rsidR="00301E59" w:rsidRPr="00301E59">
        <w:rPr>
          <w:rFonts w:asciiTheme="minorHAnsi" w:hAnsiTheme="minorHAnsi" w:cstheme="minorHAnsi"/>
          <w:sz w:val="22"/>
          <w:szCs w:val="22"/>
          <w:lang w:val="cs-CZ"/>
        </w:rPr>
        <w:br/>
      </w:r>
      <w:r w:rsidRPr="00301E59">
        <w:rPr>
          <w:rFonts w:asciiTheme="minorHAnsi" w:hAnsiTheme="minorHAnsi" w:cstheme="minorHAnsi"/>
          <w:sz w:val="22"/>
          <w:szCs w:val="22"/>
          <w:lang w:val="cs-CZ"/>
        </w:rPr>
        <w:t>s odbornou péčí a dodržovat dále níže uvedené povinnosti a závazky:</w:t>
      </w:r>
    </w:p>
    <w:p w14:paraId="50FC2F5C" w14:textId="77777777" w:rsidR="00476901" w:rsidRPr="00301E59" w:rsidRDefault="00476901" w:rsidP="00476901">
      <w:pPr>
        <w:pStyle w:val="Odstavecseseznamem"/>
        <w:ind w:left="426"/>
        <w:jc w:val="both"/>
        <w:rPr>
          <w:rFonts w:asciiTheme="minorHAnsi" w:hAnsiTheme="minorHAnsi" w:cstheme="minorHAnsi"/>
          <w:sz w:val="22"/>
          <w:szCs w:val="22"/>
          <w:lang w:val="cs-CZ"/>
        </w:rPr>
      </w:pPr>
    </w:p>
    <w:p w14:paraId="75B1AAF2" w14:textId="77777777" w:rsidR="00476901" w:rsidRPr="00301E59" w:rsidRDefault="00476901" w:rsidP="00476901">
      <w:pPr>
        <w:numPr>
          <w:ilvl w:val="0"/>
          <w:numId w:val="2"/>
        </w:numPr>
        <w:jc w:val="both"/>
        <w:rPr>
          <w:rFonts w:asciiTheme="minorHAnsi" w:hAnsiTheme="minorHAnsi" w:cstheme="minorHAnsi"/>
          <w:sz w:val="22"/>
          <w:szCs w:val="22"/>
        </w:rPr>
      </w:pPr>
      <w:r w:rsidRPr="00301E59">
        <w:rPr>
          <w:rFonts w:asciiTheme="minorHAnsi" w:hAnsiTheme="minorHAnsi" w:cstheme="minorHAnsi"/>
          <w:sz w:val="22"/>
          <w:szCs w:val="22"/>
        </w:rPr>
        <w:t xml:space="preserve">Skladovatel se zavazuje poskytnout ukladateli veškerou nutnou součinnost za účelem naplnění předmětu této Smlouvy; </w:t>
      </w:r>
    </w:p>
    <w:p w14:paraId="3BF7ED8A" w14:textId="77777777" w:rsidR="00476901" w:rsidRPr="00301E59" w:rsidRDefault="00476901" w:rsidP="00476901">
      <w:pPr>
        <w:numPr>
          <w:ilvl w:val="0"/>
          <w:numId w:val="2"/>
        </w:numPr>
        <w:jc w:val="both"/>
        <w:rPr>
          <w:rFonts w:asciiTheme="minorHAnsi" w:hAnsiTheme="minorHAnsi" w:cstheme="minorHAnsi"/>
          <w:sz w:val="22"/>
          <w:szCs w:val="22"/>
        </w:rPr>
      </w:pPr>
      <w:r w:rsidRPr="00301E59">
        <w:rPr>
          <w:rFonts w:asciiTheme="minorHAnsi" w:hAnsiTheme="minorHAnsi" w:cstheme="minorHAnsi"/>
          <w:sz w:val="22"/>
          <w:szCs w:val="22"/>
        </w:rPr>
        <w:t>Skladovatel je povinen převzaté písemnosti uskladnit v prostorách k tomu určených (spisovna) a pečovat o ně v souladu s platnými právními předpisy po celou dobu trvání smluvního vztahu;</w:t>
      </w:r>
    </w:p>
    <w:p w14:paraId="3160A911" w14:textId="4390E9A1" w:rsidR="00476901" w:rsidRPr="00301E59" w:rsidRDefault="00476901" w:rsidP="00632719">
      <w:pPr>
        <w:numPr>
          <w:ilvl w:val="0"/>
          <w:numId w:val="2"/>
        </w:numPr>
        <w:jc w:val="both"/>
        <w:rPr>
          <w:rFonts w:asciiTheme="minorHAnsi" w:hAnsiTheme="minorHAnsi" w:cstheme="minorHAnsi"/>
          <w:sz w:val="22"/>
          <w:szCs w:val="22"/>
        </w:rPr>
      </w:pPr>
      <w:r w:rsidRPr="00301E59">
        <w:rPr>
          <w:rFonts w:asciiTheme="minorHAnsi" w:hAnsiTheme="minorHAnsi" w:cstheme="minorHAnsi"/>
          <w:sz w:val="22"/>
          <w:szCs w:val="22"/>
        </w:rPr>
        <w:t xml:space="preserve">Skladovatel se zavazuje (nezávisle na Ukladateli) sledovat skartační lhůty jednotlivých převzatých krabic a nejpozději měsíc před jejich uplynutím upozornit/informovat Ukladatele </w:t>
      </w:r>
      <w:r w:rsidR="00AE502A">
        <w:rPr>
          <w:rFonts w:asciiTheme="minorHAnsi" w:hAnsiTheme="minorHAnsi" w:cstheme="minorHAnsi"/>
          <w:sz w:val="22"/>
          <w:szCs w:val="22"/>
        </w:rPr>
        <w:br/>
      </w:r>
      <w:r w:rsidRPr="00301E59">
        <w:rPr>
          <w:rFonts w:asciiTheme="minorHAnsi" w:hAnsiTheme="minorHAnsi" w:cstheme="minorHAnsi"/>
          <w:sz w:val="22"/>
          <w:szCs w:val="22"/>
        </w:rPr>
        <w:t xml:space="preserve">o nutnosti zahájení skartačního řízení s příslušným archivním orgánem, kterým je pro Ukladatele </w:t>
      </w:r>
      <w:r w:rsidR="00632719">
        <w:rPr>
          <w:rFonts w:asciiTheme="minorHAnsi" w:hAnsiTheme="minorHAnsi" w:cstheme="minorHAnsi"/>
          <w:sz w:val="22"/>
          <w:szCs w:val="22"/>
        </w:rPr>
        <w:t xml:space="preserve">Státní oblastní </w:t>
      </w:r>
      <w:r w:rsidRPr="00301E59">
        <w:rPr>
          <w:rFonts w:asciiTheme="minorHAnsi" w:hAnsiTheme="minorHAnsi" w:cstheme="minorHAnsi"/>
          <w:sz w:val="22"/>
          <w:szCs w:val="22"/>
        </w:rPr>
        <w:t>archiv</w:t>
      </w:r>
      <w:r w:rsidR="00632719">
        <w:rPr>
          <w:rFonts w:asciiTheme="minorHAnsi" w:hAnsiTheme="minorHAnsi" w:cstheme="minorHAnsi"/>
          <w:sz w:val="22"/>
          <w:szCs w:val="22"/>
        </w:rPr>
        <w:t xml:space="preserve"> v Plzni</w:t>
      </w:r>
      <w:r w:rsidRPr="00301E59">
        <w:rPr>
          <w:rFonts w:asciiTheme="minorHAnsi" w:hAnsiTheme="minorHAnsi" w:cstheme="minorHAnsi"/>
          <w:sz w:val="22"/>
          <w:szCs w:val="22"/>
        </w:rPr>
        <w:t>; současně se zavazuje předložit Ukladateli seznam těchto krabic</w:t>
      </w:r>
      <w:r w:rsidR="00632719">
        <w:rPr>
          <w:rFonts w:asciiTheme="minorHAnsi" w:hAnsiTheme="minorHAnsi" w:cstheme="minorHAnsi"/>
          <w:sz w:val="22"/>
          <w:szCs w:val="22"/>
        </w:rPr>
        <w:t xml:space="preserve"> </w:t>
      </w:r>
      <w:r w:rsidRPr="00301E59">
        <w:rPr>
          <w:rFonts w:asciiTheme="minorHAnsi" w:hAnsiTheme="minorHAnsi" w:cstheme="minorHAnsi"/>
          <w:sz w:val="22"/>
          <w:szCs w:val="22"/>
        </w:rPr>
        <w:t>s vyznačením skartačních znaků „A“, „S“ a „V“ v závislosti na tom, zda byly Ukladatelem navrženy k archivaci či ke skartaci;</w:t>
      </w:r>
    </w:p>
    <w:p w14:paraId="6442B429" w14:textId="77777777" w:rsidR="00476901" w:rsidRPr="00301E59" w:rsidRDefault="00476901" w:rsidP="00476901">
      <w:pPr>
        <w:numPr>
          <w:ilvl w:val="0"/>
          <w:numId w:val="2"/>
        </w:numPr>
        <w:jc w:val="both"/>
        <w:rPr>
          <w:rFonts w:asciiTheme="minorHAnsi" w:hAnsiTheme="minorHAnsi" w:cstheme="minorHAnsi"/>
          <w:sz w:val="22"/>
          <w:szCs w:val="22"/>
        </w:rPr>
      </w:pPr>
      <w:r w:rsidRPr="00301E59">
        <w:rPr>
          <w:rFonts w:asciiTheme="minorHAnsi" w:hAnsiTheme="minorHAnsi" w:cstheme="minorHAnsi"/>
          <w:sz w:val="22"/>
          <w:szCs w:val="22"/>
        </w:rPr>
        <w:t xml:space="preserve">Skladovatel se zavazuje umožnit zástupci Národního archivu uskutečnění odborné archivní prohlídky krabic navrhovaných k vyřazení, tj. zejména umožnit zástupcům Národního archivu přístup do spisovny za účelem nahlédnutí do příslušných písemností; Skladovatel umožní přístup do spisovny zástupcům Národního archivu vždy pouze za účasti pověřeného zaměstnance Ukladatele, nedohodnou-li se Smluvní strany jinak;  </w:t>
      </w:r>
    </w:p>
    <w:p w14:paraId="6E067191" w14:textId="77777777" w:rsidR="00476901" w:rsidRPr="00301E59" w:rsidRDefault="00476901" w:rsidP="00476901">
      <w:pPr>
        <w:numPr>
          <w:ilvl w:val="0"/>
          <w:numId w:val="2"/>
        </w:numPr>
        <w:jc w:val="both"/>
        <w:rPr>
          <w:rFonts w:asciiTheme="minorHAnsi" w:hAnsiTheme="minorHAnsi" w:cstheme="minorHAnsi"/>
          <w:sz w:val="22"/>
          <w:szCs w:val="22"/>
        </w:rPr>
      </w:pPr>
      <w:r w:rsidRPr="00301E59">
        <w:rPr>
          <w:rFonts w:asciiTheme="minorHAnsi" w:hAnsiTheme="minorHAnsi" w:cstheme="minorHAnsi"/>
          <w:sz w:val="22"/>
          <w:szCs w:val="22"/>
        </w:rPr>
        <w:t xml:space="preserve">Skladovatel se zavazuje poskytnout Ukladateli a zástupci Národního archivu veškerou další součinnost za účelem řádného průběhu a provedení skartačního řízení;  </w:t>
      </w:r>
    </w:p>
    <w:p w14:paraId="083FBE5E" w14:textId="77777777" w:rsidR="00476901" w:rsidRPr="00301E59" w:rsidRDefault="00476901" w:rsidP="000252BB">
      <w:pPr>
        <w:numPr>
          <w:ilvl w:val="0"/>
          <w:numId w:val="2"/>
        </w:numPr>
        <w:jc w:val="both"/>
        <w:rPr>
          <w:rFonts w:asciiTheme="minorHAnsi" w:hAnsiTheme="minorHAnsi" w:cstheme="minorHAnsi"/>
          <w:sz w:val="22"/>
          <w:szCs w:val="22"/>
        </w:rPr>
      </w:pPr>
      <w:r w:rsidRPr="00301E59">
        <w:rPr>
          <w:rFonts w:asciiTheme="minorHAnsi" w:hAnsiTheme="minorHAnsi" w:cstheme="minorHAnsi"/>
          <w:sz w:val="22"/>
          <w:szCs w:val="22"/>
        </w:rPr>
        <w:t>Skladovatel se zavazuje provést likvidaci příslušných písemností s prošlou skartační lhůtou tak, aby se s jejich obsahem nemohly seznámit nepovolané osoby a vést za tímto účelem příslušnou evidenci a dokumentaci; Skartace může být provedena pouze se souhlasem zástupce Ukladatele.</w:t>
      </w:r>
    </w:p>
    <w:p w14:paraId="1076C4D6" w14:textId="1CC650EA" w:rsidR="00476901" w:rsidRPr="000252BB" w:rsidRDefault="00476901" w:rsidP="000252BB">
      <w:pPr>
        <w:numPr>
          <w:ilvl w:val="0"/>
          <w:numId w:val="2"/>
        </w:numPr>
        <w:jc w:val="both"/>
        <w:rPr>
          <w:rFonts w:asciiTheme="minorHAnsi" w:hAnsiTheme="minorHAnsi" w:cstheme="minorHAnsi"/>
          <w:sz w:val="22"/>
          <w:szCs w:val="22"/>
        </w:rPr>
      </w:pPr>
      <w:r w:rsidRPr="000252BB">
        <w:rPr>
          <w:rFonts w:asciiTheme="minorHAnsi" w:hAnsiTheme="minorHAnsi" w:cstheme="minorHAnsi"/>
          <w:sz w:val="22"/>
          <w:szCs w:val="22"/>
        </w:rPr>
        <w:t xml:space="preserve">skart/likvidaci písemností se Skladovatel zavazuje provést v souladu s normou DIN </w:t>
      </w:r>
      <w:r w:rsidR="000252BB" w:rsidRPr="000252BB">
        <w:rPr>
          <w:rFonts w:asciiTheme="minorHAnsi" w:hAnsiTheme="minorHAnsi" w:cstheme="minorHAnsi"/>
          <w:sz w:val="22"/>
          <w:szCs w:val="22"/>
        </w:rPr>
        <w:t>66399</w:t>
      </w:r>
      <w:r w:rsidRPr="000252BB">
        <w:rPr>
          <w:rFonts w:asciiTheme="minorHAnsi" w:hAnsiTheme="minorHAnsi" w:cstheme="minorHAnsi"/>
          <w:sz w:val="22"/>
          <w:szCs w:val="22"/>
        </w:rPr>
        <w:t xml:space="preserve">, </w:t>
      </w:r>
      <w:r w:rsidR="000252BB">
        <w:rPr>
          <w:rFonts w:asciiTheme="minorHAnsi" w:hAnsiTheme="minorHAnsi" w:cstheme="minorHAnsi"/>
          <w:sz w:val="22"/>
          <w:szCs w:val="22"/>
        </w:rPr>
        <w:br/>
      </w:r>
      <w:r w:rsidRPr="000252BB">
        <w:rPr>
          <w:rFonts w:asciiTheme="minorHAnsi" w:hAnsiTheme="minorHAnsi" w:cstheme="minorHAnsi"/>
          <w:sz w:val="22"/>
          <w:szCs w:val="22"/>
        </w:rPr>
        <w:t>a to minimálně postupem pro skartaci důvěrných dokumentů (stupeň utajení 3), není-li mezi Smluvními stranami sjednáno jinak; po provedení skartu/likvidace příslušných písemností je Skladovatel povinen bezodkladně Ukladateli doručit potvrzení o provedení skartace, resp. skartu/likvidace písemností;</w:t>
      </w:r>
    </w:p>
    <w:p w14:paraId="376A116C" w14:textId="77777777" w:rsidR="00476901" w:rsidRPr="000252BB" w:rsidRDefault="00476901" w:rsidP="000252BB">
      <w:pPr>
        <w:numPr>
          <w:ilvl w:val="0"/>
          <w:numId w:val="2"/>
        </w:numPr>
        <w:jc w:val="both"/>
        <w:rPr>
          <w:rFonts w:asciiTheme="minorHAnsi" w:hAnsiTheme="minorHAnsi" w:cstheme="minorHAnsi"/>
          <w:sz w:val="22"/>
          <w:szCs w:val="22"/>
        </w:rPr>
      </w:pPr>
      <w:r w:rsidRPr="000252BB">
        <w:rPr>
          <w:rFonts w:asciiTheme="minorHAnsi" w:hAnsiTheme="minorHAnsi" w:cstheme="minorHAnsi"/>
          <w:sz w:val="22"/>
          <w:szCs w:val="22"/>
        </w:rPr>
        <w:t>Skladovatel se zavazuje pověřeným zaměstnancům Ukladatele umožnit navštívení spisovny za účelem nahlédnutí do uložených krabic, k tomuto zřídí místnost badatelny;</w:t>
      </w:r>
    </w:p>
    <w:p w14:paraId="7B2B213D" w14:textId="4D3BD629" w:rsidR="00476901" w:rsidRPr="003B3C79" w:rsidRDefault="00476901" w:rsidP="00476901">
      <w:pPr>
        <w:numPr>
          <w:ilvl w:val="0"/>
          <w:numId w:val="2"/>
        </w:numPr>
        <w:jc w:val="both"/>
        <w:rPr>
          <w:rFonts w:asciiTheme="minorHAnsi" w:hAnsiTheme="minorHAnsi" w:cstheme="minorHAnsi"/>
          <w:sz w:val="22"/>
          <w:szCs w:val="22"/>
        </w:rPr>
      </w:pPr>
      <w:r w:rsidRPr="000252BB">
        <w:rPr>
          <w:rFonts w:asciiTheme="minorHAnsi" w:hAnsiTheme="minorHAnsi" w:cstheme="minorHAnsi"/>
          <w:sz w:val="22"/>
          <w:szCs w:val="22"/>
        </w:rPr>
        <w:t>Skladovatel není oprávněn umožnit nahlédnutí či jakoukoliv</w:t>
      </w:r>
      <w:r w:rsidRPr="005A47B2">
        <w:rPr>
          <w:rFonts w:asciiTheme="minorHAnsi" w:hAnsiTheme="minorHAnsi" w:cstheme="minorHAnsi"/>
          <w:sz w:val="22"/>
          <w:szCs w:val="22"/>
        </w:rPr>
        <w:t xml:space="preserve"> jinou manipulaci s uloženými </w:t>
      </w:r>
      <w:r w:rsidRPr="003B3C79">
        <w:rPr>
          <w:rFonts w:asciiTheme="minorHAnsi" w:hAnsiTheme="minorHAnsi" w:cstheme="minorHAnsi"/>
          <w:sz w:val="22"/>
          <w:szCs w:val="22"/>
        </w:rPr>
        <w:t>krabicemi jiným osobám</w:t>
      </w:r>
      <w:r w:rsidR="003B3C79" w:rsidRPr="003B3C79">
        <w:rPr>
          <w:rFonts w:asciiTheme="minorHAnsi" w:hAnsiTheme="minorHAnsi" w:cstheme="minorHAnsi"/>
          <w:sz w:val="22"/>
          <w:szCs w:val="22"/>
        </w:rPr>
        <w:t>;</w:t>
      </w:r>
    </w:p>
    <w:p w14:paraId="7FF5820A" w14:textId="77777777" w:rsidR="003B3C79" w:rsidRPr="003B3C79" w:rsidRDefault="00301E59" w:rsidP="00476901">
      <w:pPr>
        <w:numPr>
          <w:ilvl w:val="0"/>
          <w:numId w:val="2"/>
        </w:numPr>
        <w:jc w:val="both"/>
        <w:rPr>
          <w:rFonts w:asciiTheme="minorHAnsi" w:hAnsiTheme="minorHAnsi" w:cstheme="minorHAnsi"/>
          <w:sz w:val="22"/>
          <w:szCs w:val="22"/>
        </w:rPr>
      </w:pPr>
      <w:r w:rsidRPr="003B3C79">
        <w:rPr>
          <w:rFonts w:asciiTheme="minorHAnsi" w:hAnsiTheme="minorHAnsi" w:cstheme="minorHAnsi"/>
          <w:sz w:val="22"/>
          <w:szCs w:val="22"/>
        </w:rPr>
        <w:t>Skladovatel je povinen po celou dobu</w:t>
      </w:r>
      <w:r w:rsidR="006F0B7E" w:rsidRPr="003B3C79">
        <w:rPr>
          <w:rFonts w:asciiTheme="minorHAnsi" w:hAnsiTheme="minorHAnsi" w:cstheme="minorHAnsi"/>
          <w:sz w:val="22"/>
          <w:szCs w:val="22"/>
        </w:rPr>
        <w:t xml:space="preserve"> trvání smlouvy udržovat webovou aplikaci dle čl. III, bod 2, písm. b) na nejvyšší dostupné kvalitativní úrovni a splňující veškeré požadavky </w:t>
      </w:r>
      <w:r w:rsidR="003B3C79" w:rsidRPr="003B3C79">
        <w:rPr>
          <w:rFonts w:asciiTheme="minorHAnsi" w:hAnsiTheme="minorHAnsi" w:cstheme="minorHAnsi"/>
          <w:sz w:val="22"/>
          <w:szCs w:val="22"/>
        </w:rPr>
        <w:t>certifikace informačních systémů dle NÚKIB;</w:t>
      </w:r>
    </w:p>
    <w:p w14:paraId="40E686A4" w14:textId="38AC0056" w:rsidR="00301E59" w:rsidRPr="003B3C79" w:rsidRDefault="003B3C79" w:rsidP="00476901">
      <w:pPr>
        <w:numPr>
          <w:ilvl w:val="0"/>
          <w:numId w:val="2"/>
        </w:numPr>
        <w:jc w:val="both"/>
        <w:rPr>
          <w:rFonts w:asciiTheme="minorHAnsi" w:hAnsiTheme="minorHAnsi" w:cstheme="minorHAnsi"/>
          <w:sz w:val="22"/>
          <w:szCs w:val="22"/>
        </w:rPr>
      </w:pPr>
      <w:r w:rsidRPr="003B3C79">
        <w:rPr>
          <w:rFonts w:asciiTheme="minorHAnsi" w:hAnsiTheme="minorHAnsi" w:cstheme="minorHAnsi"/>
          <w:sz w:val="22"/>
          <w:szCs w:val="22"/>
        </w:rPr>
        <w:t>Skladovatel je povinen mít detailně zpracovaný Provozní řád, schválený Ukladatelem; tento Provozní řád je součástí Smlouvy, jako příloha č. 5.</w:t>
      </w:r>
    </w:p>
    <w:p w14:paraId="40A72C87" w14:textId="77777777" w:rsidR="00476901" w:rsidRPr="003B3C79" w:rsidRDefault="00476901" w:rsidP="00476901">
      <w:pPr>
        <w:jc w:val="both"/>
        <w:rPr>
          <w:rFonts w:asciiTheme="minorHAnsi" w:hAnsiTheme="minorHAnsi" w:cstheme="minorHAnsi"/>
          <w:sz w:val="22"/>
          <w:szCs w:val="22"/>
        </w:rPr>
      </w:pPr>
    </w:p>
    <w:p w14:paraId="68640B2F" w14:textId="7E0E4E2A" w:rsidR="00476901" w:rsidRPr="005A47B2" w:rsidRDefault="00476901" w:rsidP="00476901">
      <w:pPr>
        <w:pStyle w:val="Odstavecseseznamem"/>
        <w:numPr>
          <w:ilvl w:val="0"/>
          <w:numId w:val="18"/>
        </w:numPr>
        <w:ind w:left="426" w:hanging="426"/>
        <w:jc w:val="both"/>
        <w:rPr>
          <w:rFonts w:asciiTheme="minorHAnsi" w:hAnsiTheme="minorHAnsi" w:cstheme="minorHAnsi"/>
          <w:sz w:val="22"/>
          <w:szCs w:val="22"/>
          <w:lang w:val="cs-CZ"/>
        </w:rPr>
      </w:pPr>
      <w:r w:rsidRPr="003B3C79">
        <w:rPr>
          <w:rFonts w:asciiTheme="minorHAnsi" w:hAnsiTheme="minorHAnsi" w:cstheme="minorHAnsi"/>
          <w:sz w:val="22"/>
          <w:szCs w:val="22"/>
          <w:lang w:val="cs-CZ"/>
        </w:rPr>
        <w:t xml:space="preserve">Skladovatel se zavazuje zachovávat mlčenlivost o všech skutečnostech, o nichž se dozvěděl </w:t>
      </w:r>
      <w:r w:rsidR="005E689E" w:rsidRPr="003B3C79">
        <w:rPr>
          <w:rFonts w:asciiTheme="minorHAnsi" w:hAnsiTheme="minorHAnsi" w:cstheme="minorHAnsi"/>
          <w:sz w:val="22"/>
          <w:szCs w:val="22"/>
          <w:lang w:val="cs-CZ"/>
        </w:rPr>
        <w:br/>
      </w:r>
      <w:r w:rsidRPr="003B3C79">
        <w:rPr>
          <w:rFonts w:asciiTheme="minorHAnsi" w:hAnsiTheme="minorHAnsi" w:cstheme="minorHAnsi"/>
          <w:sz w:val="22"/>
          <w:szCs w:val="22"/>
          <w:lang w:val="cs-CZ"/>
        </w:rPr>
        <w:t xml:space="preserve">v souvislosti s výkonem poskytovaných služeb dle této Smlouvy, a to i po ukončení tohoto </w:t>
      </w:r>
      <w:r w:rsidRPr="005A47B2">
        <w:rPr>
          <w:rFonts w:asciiTheme="minorHAnsi" w:hAnsiTheme="minorHAnsi" w:cstheme="minorHAnsi"/>
          <w:sz w:val="22"/>
          <w:szCs w:val="22"/>
          <w:lang w:val="cs-CZ"/>
        </w:rPr>
        <w:t xml:space="preserve">smluvního vztahu, vyjma výslovného svolení ze strany Ukladatele či ze zákonných důvodů. Povinnost mlčenlivosti se vztahuje i na zaměstnance či subdodavatele Skladovatele, které se Skladovatel zavazuje o povinnosti mlčenlivosti a o možných následcích porušení této povinnosti poučit. Porušení povinnosti mlčenlivosti je důvodem pro odstoupení od Smlouvy. Skladovatel je pro tento případ porušení smluvní povinnosti povinen Ukladateli uhradit smluvní pokutu dle článku 8 odst. 8.4. této Smlouvy. Tím není dotčen nárok Ukladatele na náhradu škody zvlášť </w:t>
      </w:r>
      <w:r w:rsidR="005E689E" w:rsidRPr="005A47B2">
        <w:rPr>
          <w:rFonts w:asciiTheme="minorHAnsi" w:hAnsiTheme="minorHAnsi" w:cstheme="minorHAnsi"/>
          <w:sz w:val="22"/>
          <w:szCs w:val="22"/>
          <w:lang w:val="cs-CZ"/>
        </w:rPr>
        <w:br/>
      </w:r>
      <w:r w:rsidRPr="005A47B2">
        <w:rPr>
          <w:rFonts w:asciiTheme="minorHAnsi" w:hAnsiTheme="minorHAnsi" w:cstheme="minorHAnsi"/>
          <w:sz w:val="22"/>
          <w:szCs w:val="22"/>
          <w:lang w:val="cs-CZ"/>
        </w:rPr>
        <w:t xml:space="preserve">a v plné výši. </w:t>
      </w:r>
    </w:p>
    <w:p w14:paraId="610E099A" w14:textId="05B77E28" w:rsidR="00476901" w:rsidRDefault="00476901" w:rsidP="00476901">
      <w:pPr>
        <w:jc w:val="both"/>
        <w:rPr>
          <w:rFonts w:asciiTheme="minorHAnsi" w:hAnsiTheme="minorHAnsi" w:cstheme="minorHAnsi"/>
          <w:color w:val="0070C0"/>
          <w:sz w:val="22"/>
          <w:szCs w:val="22"/>
        </w:rPr>
      </w:pPr>
    </w:p>
    <w:p w14:paraId="6B6F668C" w14:textId="77777777" w:rsidR="000342F1" w:rsidRPr="00761EC6" w:rsidRDefault="000342F1" w:rsidP="00476901">
      <w:pPr>
        <w:jc w:val="both"/>
        <w:rPr>
          <w:rFonts w:asciiTheme="minorHAnsi" w:hAnsiTheme="minorHAnsi" w:cstheme="minorHAnsi"/>
          <w:color w:val="0070C0"/>
          <w:sz w:val="22"/>
          <w:szCs w:val="22"/>
        </w:rPr>
      </w:pPr>
    </w:p>
    <w:p w14:paraId="729338A0" w14:textId="77777777" w:rsidR="00476901" w:rsidRPr="005E689E" w:rsidRDefault="00476901" w:rsidP="00476901">
      <w:pPr>
        <w:pStyle w:val="Nadpis1"/>
        <w:keepNext w:val="0"/>
        <w:tabs>
          <w:tab w:val="left" w:pos="550"/>
        </w:tabs>
        <w:spacing w:before="0" w:after="0"/>
        <w:jc w:val="center"/>
        <w:rPr>
          <w:rFonts w:asciiTheme="minorHAnsi" w:hAnsiTheme="minorHAnsi" w:cstheme="minorHAnsi"/>
          <w:sz w:val="22"/>
          <w:szCs w:val="22"/>
          <w:lang w:val="cs-CZ"/>
        </w:rPr>
      </w:pPr>
      <w:r w:rsidRPr="005E689E">
        <w:rPr>
          <w:rFonts w:asciiTheme="minorHAnsi" w:hAnsiTheme="minorHAnsi" w:cstheme="minorHAnsi"/>
          <w:sz w:val="22"/>
          <w:szCs w:val="22"/>
          <w:lang w:val="cs-CZ"/>
        </w:rPr>
        <w:t>Článek V.</w:t>
      </w:r>
    </w:p>
    <w:p w14:paraId="14F0509B" w14:textId="77777777" w:rsidR="00476901" w:rsidRPr="005E689E" w:rsidRDefault="00476901" w:rsidP="00476901">
      <w:pPr>
        <w:jc w:val="center"/>
        <w:rPr>
          <w:rFonts w:asciiTheme="minorHAnsi" w:hAnsiTheme="minorHAnsi" w:cstheme="minorHAnsi"/>
          <w:b/>
          <w:sz w:val="22"/>
          <w:szCs w:val="22"/>
        </w:rPr>
      </w:pPr>
      <w:r w:rsidRPr="005E689E">
        <w:rPr>
          <w:rFonts w:asciiTheme="minorHAnsi" w:hAnsiTheme="minorHAnsi" w:cstheme="minorHAnsi"/>
          <w:b/>
          <w:sz w:val="22"/>
          <w:szCs w:val="22"/>
        </w:rPr>
        <w:t>Práva a povinnosti ukladatele</w:t>
      </w:r>
    </w:p>
    <w:p w14:paraId="62511529" w14:textId="77777777" w:rsidR="00476901" w:rsidRPr="005E689E" w:rsidRDefault="00476901" w:rsidP="00476901">
      <w:pPr>
        <w:rPr>
          <w:rFonts w:asciiTheme="minorHAnsi" w:hAnsiTheme="minorHAnsi" w:cstheme="minorHAnsi"/>
          <w:sz w:val="22"/>
          <w:szCs w:val="22"/>
          <w:lang w:eastAsia="x-none"/>
        </w:rPr>
      </w:pPr>
    </w:p>
    <w:p w14:paraId="5BA5B157" w14:textId="77777777" w:rsidR="00476901" w:rsidRPr="005E689E" w:rsidRDefault="00476901" w:rsidP="00476901">
      <w:pPr>
        <w:pStyle w:val="Odstavecseseznamem"/>
        <w:numPr>
          <w:ilvl w:val="0"/>
          <w:numId w:val="19"/>
        </w:numPr>
        <w:ind w:left="426" w:hanging="426"/>
        <w:jc w:val="both"/>
        <w:rPr>
          <w:rFonts w:asciiTheme="minorHAnsi" w:hAnsiTheme="minorHAnsi" w:cstheme="minorHAnsi"/>
          <w:sz w:val="22"/>
          <w:szCs w:val="22"/>
          <w:lang w:val="cs-CZ" w:eastAsia="x-none"/>
        </w:rPr>
      </w:pPr>
      <w:r w:rsidRPr="005E689E">
        <w:rPr>
          <w:rFonts w:asciiTheme="minorHAnsi" w:hAnsiTheme="minorHAnsi" w:cstheme="minorHAnsi"/>
          <w:sz w:val="22"/>
          <w:szCs w:val="22"/>
          <w:lang w:val="cs-CZ" w:eastAsia="x-none"/>
        </w:rPr>
        <w:t>Ukladatel se zavazuje poskytnout Skladovateli veškerou nutnou součinnost pro dosažení účelu této Smlouvy.</w:t>
      </w:r>
    </w:p>
    <w:p w14:paraId="7E914293" w14:textId="77777777" w:rsidR="00476901" w:rsidRPr="005E689E" w:rsidRDefault="00476901" w:rsidP="00476901">
      <w:pPr>
        <w:pStyle w:val="Odstavecseseznamem"/>
        <w:ind w:left="426"/>
        <w:jc w:val="both"/>
        <w:rPr>
          <w:rFonts w:asciiTheme="minorHAnsi" w:hAnsiTheme="minorHAnsi" w:cstheme="minorHAnsi"/>
          <w:sz w:val="22"/>
          <w:szCs w:val="22"/>
          <w:lang w:val="cs-CZ" w:eastAsia="x-none"/>
        </w:rPr>
      </w:pPr>
    </w:p>
    <w:p w14:paraId="25B3F7CA" w14:textId="77777777" w:rsidR="00476901" w:rsidRPr="005A47B2" w:rsidRDefault="00476901" w:rsidP="00476901">
      <w:pPr>
        <w:pStyle w:val="Odstavecseseznamem"/>
        <w:numPr>
          <w:ilvl w:val="0"/>
          <w:numId w:val="19"/>
        </w:numPr>
        <w:ind w:left="426" w:hanging="426"/>
        <w:jc w:val="both"/>
        <w:rPr>
          <w:rFonts w:asciiTheme="minorHAnsi" w:hAnsiTheme="minorHAnsi" w:cstheme="minorHAnsi"/>
          <w:sz w:val="22"/>
          <w:szCs w:val="22"/>
          <w:lang w:val="cs-CZ" w:eastAsia="x-none"/>
        </w:rPr>
      </w:pPr>
      <w:r w:rsidRPr="005E689E">
        <w:rPr>
          <w:rFonts w:asciiTheme="minorHAnsi" w:hAnsiTheme="minorHAnsi" w:cstheme="minorHAnsi"/>
          <w:sz w:val="22"/>
          <w:szCs w:val="22"/>
          <w:lang w:val="cs-CZ" w:eastAsia="x-none"/>
        </w:rPr>
        <w:t>Ukladatel je povinen předat Skladovateli veškeré písemnosti určené Ukladatelem k uložení dle podmínek stanovených touto Smlouvou a vyhotovit příslušný protokol o předání písemností (dále jen „</w:t>
      </w:r>
      <w:r w:rsidRPr="005E689E">
        <w:rPr>
          <w:rFonts w:asciiTheme="minorHAnsi" w:hAnsiTheme="minorHAnsi" w:cstheme="minorHAnsi"/>
          <w:b/>
          <w:bCs/>
          <w:sz w:val="22"/>
          <w:szCs w:val="22"/>
          <w:lang w:val="cs-CZ" w:eastAsia="x-none"/>
        </w:rPr>
        <w:t xml:space="preserve">Předávací </w:t>
      </w:r>
      <w:r w:rsidRPr="005A47B2">
        <w:rPr>
          <w:rFonts w:asciiTheme="minorHAnsi" w:hAnsiTheme="minorHAnsi" w:cstheme="minorHAnsi"/>
          <w:b/>
          <w:bCs/>
          <w:sz w:val="22"/>
          <w:szCs w:val="22"/>
          <w:lang w:val="cs-CZ" w:eastAsia="x-none"/>
        </w:rPr>
        <w:t>protokol</w:t>
      </w:r>
      <w:r w:rsidRPr="005A47B2">
        <w:rPr>
          <w:rFonts w:asciiTheme="minorHAnsi" w:hAnsiTheme="minorHAnsi" w:cstheme="minorHAnsi"/>
          <w:sz w:val="22"/>
          <w:szCs w:val="22"/>
          <w:lang w:val="cs-CZ" w:eastAsia="x-none"/>
        </w:rPr>
        <w:t xml:space="preserve">“), který bude podepsán oprávněnými zástupci Ukladatele a Skladovatele a bude obsahovat veškeré náležitosti pro identifikaci písemností. Shora uvedená povinnost se vztahuje i na kterékoliv budoucí předávání písemností, tj. i pro případ předání uložených písemností zpět Ukladateli. </w:t>
      </w:r>
    </w:p>
    <w:p w14:paraId="0435D9ED" w14:textId="2BBDF488" w:rsidR="00476901" w:rsidRDefault="00476901" w:rsidP="00476901">
      <w:pPr>
        <w:pStyle w:val="Nadpis1"/>
        <w:keepNext w:val="0"/>
        <w:tabs>
          <w:tab w:val="left" w:pos="550"/>
        </w:tabs>
        <w:spacing w:before="0"/>
        <w:jc w:val="center"/>
        <w:rPr>
          <w:rFonts w:asciiTheme="minorHAnsi" w:hAnsiTheme="minorHAnsi" w:cstheme="minorHAnsi"/>
          <w:sz w:val="22"/>
          <w:szCs w:val="22"/>
          <w:lang w:val="cs-CZ"/>
        </w:rPr>
      </w:pPr>
    </w:p>
    <w:p w14:paraId="315ADFFF" w14:textId="77777777" w:rsidR="000342F1" w:rsidRPr="000342F1" w:rsidRDefault="000342F1" w:rsidP="000342F1">
      <w:pPr>
        <w:rPr>
          <w:lang w:eastAsia="x-none"/>
        </w:rPr>
      </w:pPr>
    </w:p>
    <w:p w14:paraId="62E90B36" w14:textId="0EC36443" w:rsidR="009069F7" w:rsidRPr="005A47B2" w:rsidRDefault="009069F7" w:rsidP="009069F7">
      <w:pPr>
        <w:jc w:val="center"/>
        <w:rPr>
          <w:rFonts w:asciiTheme="minorHAnsi" w:hAnsiTheme="minorHAnsi" w:cstheme="minorHAnsi"/>
          <w:b/>
          <w:bCs/>
          <w:sz w:val="22"/>
          <w:szCs w:val="22"/>
          <w:lang w:eastAsia="x-none"/>
        </w:rPr>
      </w:pPr>
      <w:r w:rsidRPr="005A47B2">
        <w:rPr>
          <w:rFonts w:asciiTheme="minorHAnsi" w:hAnsiTheme="minorHAnsi" w:cstheme="minorHAnsi"/>
          <w:b/>
          <w:bCs/>
          <w:sz w:val="22"/>
          <w:szCs w:val="22"/>
          <w:lang w:eastAsia="x-none"/>
        </w:rPr>
        <w:t>Článek VI.</w:t>
      </w:r>
    </w:p>
    <w:p w14:paraId="571074C7" w14:textId="78EA2153" w:rsidR="009069F7" w:rsidRPr="005A47B2" w:rsidRDefault="009069F7" w:rsidP="009069F7">
      <w:pPr>
        <w:jc w:val="center"/>
        <w:rPr>
          <w:rFonts w:asciiTheme="minorHAnsi" w:hAnsiTheme="minorHAnsi" w:cstheme="minorHAnsi"/>
          <w:b/>
          <w:bCs/>
          <w:sz w:val="22"/>
          <w:szCs w:val="22"/>
          <w:lang w:eastAsia="x-none"/>
        </w:rPr>
      </w:pPr>
      <w:r w:rsidRPr="005A47B2">
        <w:rPr>
          <w:rFonts w:asciiTheme="minorHAnsi" w:hAnsiTheme="minorHAnsi" w:cstheme="minorHAnsi"/>
          <w:b/>
          <w:bCs/>
          <w:sz w:val="22"/>
          <w:szCs w:val="22"/>
          <w:lang w:eastAsia="x-none"/>
        </w:rPr>
        <w:t>Ochrana osobních údajů</w:t>
      </w:r>
    </w:p>
    <w:p w14:paraId="490D55D4" w14:textId="1FA2766A" w:rsidR="009069F7" w:rsidRPr="005A47B2" w:rsidRDefault="009069F7" w:rsidP="009069F7">
      <w:pPr>
        <w:jc w:val="center"/>
        <w:rPr>
          <w:rFonts w:asciiTheme="minorHAnsi" w:hAnsiTheme="minorHAnsi" w:cstheme="minorHAnsi"/>
          <w:b/>
          <w:bCs/>
          <w:sz w:val="22"/>
          <w:szCs w:val="22"/>
          <w:lang w:eastAsia="x-none"/>
        </w:rPr>
      </w:pPr>
    </w:p>
    <w:p w14:paraId="54609D89" w14:textId="414EDAD2" w:rsidR="009069F7" w:rsidRPr="005A47B2"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5A47B2">
        <w:rPr>
          <w:rFonts w:asciiTheme="minorHAnsi" w:hAnsiTheme="minorHAnsi" w:cstheme="minorHAnsi"/>
          <w:sz w:val="22"/>
          <w:szCs w:val="22"/>
          <w:lang w:val="cs-CZ"/>
        </w:rPr>
        <w:t>Smluv</w:t>
      </w:r>
      <w:r w:rsidR="008D2E91" w:rsidRPr="005A47B2">
        <w:rPr>
          <w:rFonts w:asciiTheme="minorHAnsi" w:hAnsiTheme="minorHAnsi" w:cstheme="minorHAnsi"/>
          <w:sz w:val="22"/>
          <w:szCs w:val="22"/>
          <w:lang w:val="cs-CZ"/>
        </w:rPr>
        <w:t>n</w:t>
      </w:r>
      <w:r w:rsidRPr="005A47B2">
        <w:rPr>
          <w:rFonts w:asciiTheme="minorHAnsi" w:hAnsiTheme="minorHAnsi" w:cstheme="minorHAnsi"/>
          <w:sz w:val="22"/>
          <w:szCs w:val="22"/>
          <w:lang w:val="cs-CZ"/>
        </w:rPr>
        <w:t xml:space="preserve">í strany z opatrnosti </w:t>
      </w:r>
      <w:r w:rsidR="008D2E91" w:rsidRPr="005A47B2">
        <w:rPr>
          <w:rFonts w:asciiTheme="minorHAnsi" w:hAnsiTheme="minorHAnsi" w:cstheme="minorHAnsi"/>
          <w:sz w:val="22"/>
          <w:szCs w:val="22"/>
          <w:lang w:val="cs-CZ"/>
        </w:rPr>
        <w:t>prohlašují</w:t>
      </w:r>
      <w:r w:rsidRPr="005A47B2">
        <w:rPr>
          <w:rFonts w:asciiTheme="minorHAnsi" w:hAnsiTheme="minorHAnsi" w:cstheme="minorHAnsi"/>
          <w:sz w:val="22"/>
          <w:szCs w:val="22"/>
          <w:lang w:val="cs-CZ"/>
        </w:rPr>
        <w:t xml:space="preserve">, že v souvislosti s plněním této Smlouvy dochází ke zpracování osobních údajů Skladovatele pro KKN ve smyslu nařízení Evropského parlamentu </w:t>
      </w:r>
      <w:r w:rsidR="005A47B2" w:rsidRPr="005A47B2">
        <w:rPr>
          <w:rFonts w:asciiTheme="minorHAnsi" w:hAnsiTheme="minorHAnsi" w:cstheme="minorHAnsi"/>
          <w:sz w:val="22"/>
          <w:szCs w:val="22"/>
          <w:lang w:val="cs-CZ"/>
        </w:rPr>
        <w:br/>
      </w:r>
      <w:r w:rsidRPr="005A47B2">
        <w:rPr>
          <w:rFonts w:asciiTheme="minorHAnsi" w:hAnsiTheme="minorHAnsi" w:cstheme="minorHAnsi"/>
          <w:sz w:val="22"/>
          <w:szCs w:val="22"/>
          <w:lang w:val="cs-CZ"/>
        </w:rPr>
        <w:t>a Rady č. 2016/679 ze dne 27. dubna 2016 o ochraně fyzických osob v souvislosti se zpracováním osobních údajů a o volném pohybu těchto údajů a o zrušení směrnice 95/46/ES (obecné nařízení o ochraně osobních údajů; dále jen „</w:t>
      </w:r>
      <w:r w:rsidRPr="005A47B2">
        <w:rPr>
          <w:rFonts w:asciiTheme="minorHAnsi" w:hAnsiTheme="minorHAnsi" w:cstheme="minorHAnsi"/>
          <w:b/>
          <w:bCs/>
          <w:sz w:val="22"/>
          <w:szCs w:val="22"/>
          <w:lang w:val="cs-CZ"/>
        </w:rPr>
        <w:t>GDPR</w:t>
      </w:r>
      <w:r w:rsidRPr="005A47B2">
        <w:rPr>
          <w:rFonts w:asciiTheme="minorHAnsi" w:hAnsiTheme="minorHAnsi" w:cstheme="minorHAnsi"/>
          <w:sz w:val="22"/>
          <w:szCs w:val="22"/>
          <w:lang w:val="cs-CZ"/>
        </w:rPr>
        <w:t xml:space="preserve">“). </w:t>
      </w:r>
    </w:p>
    <w:p w14:paraId="19887B18" w14:textId="77777777" w:rsidR="009069F7" w:rsidRPr="005A47B2" w:rsidRDefault="009069F7" w:rsidP="009069F7">
      <w:pPr>
        <w:pStyle w:val="Odstavecseseznamem"/>
        <w:autoSpaceDE w:val="0"/>
        <w:autoSpaceDN w:val="0"/>
        <w:adjustRightInd w:val="0"/>
        <w:ind w:left="426"/>
        <w:jc w:val="both"/>
        <w:rPr>
          <w:rFonts w:asciiTheme="minorHAnsi" w:hAnsiTheme="minorHAnsi" w:cstheme="minorHAnsi"/>
          <w:sz w:val="22"/>
          <w:szCs w:val="22"/>
          <w:lang w:val="cs-CZ"/>
        </w:rPr>
      </w:pPr>
    </w:p>
    <w:p w14:paraId="23E717E5" w14:textId="77777777" w:rsidR="009069F7" w:rsidRPr="005A47B2" w:rsidRDefault="009069F7" w:rsidP="009069F7">
      <w:pPr>
        <w:pStyle w:val="Odstavecseseznamem"/>
        <w:autoSpaceDE w:val="0"/>
        <w:autoSpaceDN w:val="0"/>
        <w:adjustRightInd w:val="0"/>
        <w:ind w:left="426"/>
        <w:jc w:val="both"/>
        <w:rPr>
          <w:rFonts w:asciiTheme="minorHAnsi" w:hAnsiTheme="minorHAnsi" w:cstheme="minorHAnsi"/>
          <w:sz w:val="22"/>
          <w:szCs w:val="22"/>
          <w:u w:val="single"/>
          <w:lang w:val="cs-CZ"/>
        </w:rPr>
      </w:pPr>
      <w:r w:rsidRPr="005A47B2">
        <w:rPr>
          <w:rFonts w:asciiTheme="minorHAnsi" w:hAnsiTheme="minorHAnsi" w:cstheme="minorHAnsi"/>
          <w:sz w:val="22"/>
          <w:szCs w:val="22"/>
          <w:u w:val="single"/>
          <w:lang w:val="cs-CZ"/>
        </w:rPr>
        <w:t>Účel, rozsah a doba zpracování</w:t>
      </w:r>
    </w:p>
    <w:p w14:paraId="738C6D4D" w14:textId="092D7106" w:rsidR="009069F7" w:rsidRPr="005A47B2"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5A47B2">
        <w:rPr>
          <w:rFonts w:asciiTheme="minorHAnsi" w:hAnsiTheme="minorHAnsi" w:cstheme="minorHAnsi"/>
          <w:sz w:val="22"/>
          <w:szCs w:val="22"/>
          <w:lang w:val="cs-CZ"/>
        </w:rPr>
        <w:t>Skladovatel (dále v tomto článku Smlouvy jako „</w:t>
      </w:r>
      <w:r w:rsidRPr="005A47B2">
        <w:rPr>
          <w:rFonts w:asciiTheme="minorHAnsi" w:hAnsiTheme="minorHAnsi" w:cstheme="minorHAnsi"/>
          <w:b/>
          <w:bCs/>
          <w:sz w:val="22"/>
          <w:szCs w:val="22"/>
          <w:lang w:val="cs-CZ"/>
        </w:rPr>
        <w:t>zpracovatel</w:t>
      </w:r>
      <w:r w:rsidRPr="005A47B2">
        <w:rPr>
          <w:rFonts w:asciiTheme="minorHAnsi" w:hAnsiTheme="minorHAnsi" w:cstheme="minorHAnsi"/>
          <w:sz w:val="22"/>
          <w:szCs w:val="22"/>
          <w:lang w:val="cs-CZ"/>
        </w:rPr>
        <w:t>“) bude ve smyslu článku 4 bodu 2) GDPR pro KKN (dále v tomto článku Smlouvy jako „</w:t>
      </w:r>
      <w:r w:rsidRPr="005A47B2">
        <w:rPr>
          <w:rFonts w:asciiTheme="minorHAnsi" w:hAnsiTheme="minorHAnsi" w:cstheme="minorHAnsi"/>
          <w:b/>
          <w:bCs/>
          <w:sz w:val="22"/>
          <w:szCs w:val="22"/>
          <w:lang w:val="cs-CZ"/>
        </w:rPr>
        <w:t>správce</w:t>
      </w:r>
      <w:r w:rsidRPr="005A47B2">
        <w:rPr>
          <w:rFonts w:asciiTheme="minorHAnsi" w:hAnsiTheme="minorHAnsi" w:cstheme="minorHAnsi"/>
          <w:sz w:val="22"/>
          <w:szCs w:val="22"/>
          <w:lang w:val="cs-CZ"/>
        </w:rPr>
        <w:t>“) zpracovávat osobní údaje pacientů (dále v tomto článku smlouvy také jako „</w:t>
      </w:r>
      <w:r w:rsidRPr="005A47B2">
        <w:rPr>
          <w:rFonts w:asciiTheme="minorHAnsi" w:hAnsiTheme="minorHAnsi" w:cstheme="minorHAnsi"/>
          <w:b/>
          <w:bCs/>
          <w:sz w:val="22"/>
          <w:szCs w:val="22"/>
          <w:lang w:val="cs-CZ"/>
        </w:rPr>
        <w:t>subjekty údajů</w:t>
      </w:r>
      <w:r w:rsidRPr="005A47B2">
        <w:rPr>
          <w:rFonts w:asciiTheme="minorHAnsi" w:hAnsiTheme="minorHAnsi" w:cstheme="minorHAnsi"/>
          <w:sz w:val="22"/>
          <w:szCs w:val="22"/>
          <w:lang w:val="cs-CZ"/>
        </w:rPr>
        <w:t xml:space="preserve">“) v souvislosti se skladováním </w:t>
      </w:r>
      <w:r w:rsidR="005A47B2" w:rsidRPr="005A47B2">
        <w:rPr>
          <w:rFonts w:asciiTheme="minorHAnsi" w:hAnsiTheme="minorHAnsi" w:cstheme="minorHAnsi"/>
          <w:sz w:val="22"/>
          <w:szCs w:val="22"/>
          <w:lang w:val="cs-CZ"/>
        </w:rPr>
        <w:br/>
      </w:r>
      <w:r w:rsidRPr="005A47B2">
        <w:rPr>
          <w:rFonts w:asciiTheme="minorHAnsi" w:hAnsiTheme="minorHAnsi" w:cstheme="minorHAnsi"/>
          <w:sz w:val="22"/>
          <w:szCs w:val="22"/>
          <w:lang w:val="cs-CZ"/>
        </w:rPr>
        <w:t xml:space="preserve">a uchováváním </w:t>
      </w:r>
      <w:r w:rsidR="008D2E91" w:rsidRPr="005A47B2">
        <w:rPr>
          <w:rFonts w:asciiTheme="minorHAnsi" w:hAnsiTheme="minorHAnsi" w:cstheme="minorHAnsi"/>
          <w:sz w:val="22"/>
          <w:szCs w:val="22"/>
          <w:lang w:val="cs-CZ"/>
        </w:rPr>
        <w:t xml:space="preserve">písemností </w:t>
      </w:r>
      <w:r w:rsidRPr="005A47B2">
        <w:rPr>
          <w:rFonts w:asciiTheme="minorHAnsi" w:hAnsiTheme="minorHAnsi" w:cstheme="minorHAnsi"/>
          <w:sz w:val="22"/>
          <w:szCs w:val="22"/>
          <w:lang w:val="cs-CZ"/>
        </w:rPr>
        <w:t xml:space="preserve">v rozsahu nezbytném pro plnění povinností zpracovatele dle této Smlouvy. </w:t>
      </w:r>
    </w:p>
    <w:p w14:paraId="6D4A1D41" w14:textId="77777777" w:rsidR="009069F7" w:rsidRPr="005A47B2" w:rsidRDefault="009069F7" w:rsidP="009069F7">
      <w:pPr>
        <w:autoSpaceDE w:val="0"/>
        <w:autoSpaceDN w:val="0"/>
        <w:adjustRightInd w:val="0"/>
        <w:jc w:val="both"/>
        <w:rPr>
          <w:rFonts w:asciiTheme="minorHAnsi" w:hAnsiTheme="minorHAnsi" w:cstheme="minorHAnsi"/>
          <w:sz w:val="22"/>
          <w:szCs w:val="22"/>
        </w:rPr>
      </w:pPr>
    </w:p>
    <w:p w14:paraId="4F51313C" w14:textId="3D79B48A" w:rsidR="009069F7" w:rsidRPr="005A47B2"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5A47B2">
        <w:rPr>
          <w:rFonts w:asciiTheme="minorHAnsi" w:hAnsiTheme="minorHAnsi" w:cstheme="minorHAnsi"/>
          <w:sz w:val="22"/>
          <w:szCs w:val="22"/>
          <w:lang w:val="cs-CZ"/>
        </w:rPr>
        <w:t xml:space="preserve">Zpracování osobních údajů zpracovatelem bude spočívat </w:t>
      </w:r>
      <w:r w:rsidR="008D2E91" w:rsidRPr="005A47B2">
        <w:rPr>
          <w:rFonts w:asciiTheme="minorHAnsi" w:hAnsiTheme="minorHAnsi" w:cstheme="minorHAnsi"/>
          <w:sz w:val="22"/>
          <w:szCs w:val="22"/>
          <w:lang w:val="cs-CZ"/>
        </w:rPr>
        <w:t>zejména v</w:t>
      </w:r>
      <w:r w:rsidRPr="005A47B2">
        <w:rPr>
          <w:rFonts w:asciiTheme="minorHAnsi" w:hAnsiTheme="minorHAnsi" w:cstheme="minorHAnsi"/>
          <w:sz w:val="22"/>
          <w:szCs w:val="22"/>
          <w:lang w:val="cs-CZ"/>
        </w:rPr>
        <w:t xml:space="preserve"> jejich </w:t>
      </w:r>
      <w:r w:rsidR="008D2E91" w:rsidRPr="005A47B2">
        <w:rPr>
          <w:rFonts w:asciiTheme="minorHAnsi" w:hAnsiTheme="minorHAnsi" w:cstheme="minorHAnsi"/>
          <w:sz w:val="22"/>
          <w:szCs w:val="22"/>
          <w:lang w:val="cs-CZ"/>
        </w:rPr>
        <w:t xml:space="preserve">skladování </w:t>
      </w:r>
      <w:r w:rsidR="005A47B2" w:rsidRPr="005A47B2">
        <w:rPr>
          <w:rFonts w:asciiTheme="minorHAnsi" w:hAnsiTheme="minorHAnsi" w:cstheme="minorHAnsi"/>
          <w:sz w:val="22"/>
          <w:szCs w:val="22"/>
          <w:lang w:val="cs-CZ"/>
        </w:rPr>
        <w:br/>
      </w:r>
      <w:r w:rsidR="008D2E91" w:rsidRPr="005A47B2">
        <w:rPr>
          <w:rFonts w:asciiTheme="minorHAnsi" w:hAnsiTheme="minorHAnsi" w:cstheme="minorHAnsi"/>
          <w:sz w:val="22"/>
          <w:szCs w:val="22"/>
          <w:lang w:val="cs-CZ"/>
        </w:rPr>
        <w:t>a uchovávání, vyhledání</w:t>
      </w:r>
      <w:r w:rsidR="00BB19BF" w:rsidRPr="005A47B2">
        <w:rPr>
          <w:rFonts w:asciiTheme="minorHAnsi" w:hAnsiTheme="minorHAnsi" w:cstheme="minorHAnsi"/>
          <w:sz w:val="22"/>
          <w:szCs w:val="22"/>
          <w:lang w:val="cs-CZ"/>
        </w:rPr>
        <w:t xml:space="preserve"> nebo</w:t>
      </w:r>
      <w:r w:rsidR="008D2E91" w:rsidRPr="005A47B2">
        <w:rPr>
          <w:rFonts w:asciiTheme="minorHAnsi" w:hAnsiTheme="minorHAnsi" w:cstheme="minorHAnsi"/>
          <w:sz w:val="22"/>
          <w:szCs w:val="22"/>
          <w:lang w:val="cs-CZ"/>
        </w:rPr>
        <w:t xml:space="preserve"> nahlížení</w:t>
      </w:r>
      <w:r w:rsidR="00BB19BF" w:rsidRPr="005A47B2">
        <w:rPr>
          <w:rFonts w:asciiTheme="minorHAnsi" w:hAnsiTheme="minorHAnsi" w:cstheme="minorHAnsi"/>
          <w:sz w:val="22"/>
          <w:szCs w:val="22"/>
          <w:lang w:val="cs-CZ"/>
        </w:rPr>
        <w:t xml:space="preserve"> </w:t>
      </w:r>
      <w:r w:rsidRPr="005A47B2">
        <w:rPr>
          <w:rFonts w:asciiTheme="minorHAnsi" w:hAnsiTheme="minorHAnsi" w:cstheme="minorHAnsi"/>
          <w:sz w:val="22"/>
          <w:szCs w:val="22"/>
          <w:lang w:val="cs-CZ"/>
        </w:rPr>
        <w:t xml:space="preserve">a likvidaci, a to v rozsahu, který je nezbytný pro </w:t>
      </w:r>
      <w:r w:rsidR="008D2E91" w:rsidRPr="005A47B2">
        <w:rPr>
          <w:rFonts w:asciiTheme="minorHAnsi" w:hAnsiTheme="minorHAnsi" w:cstheme="minorHAnsi"/>
          <w:sz w:val="22"/>
          <w:szCs w:val="22"/>
          <w:lang w:val="cs-CZ"/>
        </w:rPr>
        <w:t xml:space="preserve">jejich archivaci, skladování, skartaci dle ujednání této Smlouvy. </w:t>
      </w:r>
      <w:r w:rsidRPr="005A47B2">
        <w:rPr>
          <w:rFonts w:asciiTheme="minorHAnsi" w:hAnsiTheme="minorHAnsi" w:cstheme="minorHAnsi"/>
          <w:sz w:val="22"/>
          <w:szCs w:val="22"/>
          <w:lang w:val="cs-CZ"/>
        </w:rPr>
        <w:t>V případě, že správce zpracovateli poskytne nebo zpracovateli budou jinak v souvislosti s činností pro správce zpřístupněny i jiné osobní údaje subjektů údajů nebo zpracovateli budou poskytnuty osobní údaje jiných subjektů údajů</w:t>
      </w:r>
      <w:r w:rsidR="008D2E91" w:rsidRPr="005A47B2">
        <w:rPr>
          <w:rFonts w:asciiTheme="minorHAnsi" w:hAnsiTheme="minorHAnsi" w:cstheme="minorHAnsi"/>
          <w:sz w:val="22"/>
          <w:szCs w:val="22"/>
          <w:lang w:val="cs-CZ"/>
        </w:rPr>
        <w:t xml:space="preserve"> nežli pacientů KKN</w:t>
      </w:r>
      <w:r w:rsidRPr="005A47B2">
        <w:rPr>
          <w:rFonts w:asciiTheme="minorHAnsi" w:hAnsiTheme="minorHAnsi" w:cstheme="minorHAnsi"/>
          <w:sz w:val="22"/>
          <w:szCs w:val="22"/>
          <w:lang w:val="cs-CZ"/>
        </w:rPr>
        <w:t xml:space="preserve">, je zpracovatel povinen zpracovávat a chránit i tyto osobní údaje </w:t>
      </w:r>
      <w:r w:rsidR="005A47B2" w:rsidRPr="005A47B2">
        <w:rPr>
          <w:rFonts w:asciiTheme="minorHAnsi" w:hAnsiTheme="minorHAnsi" w:cstheme="minorHAnsi"/>
          <w:sz w:val="22"/>
          <w:szCs w:val="22"/>
          <w:lang w:val="cs-CZ"/>
        </w:rPr>
        <w:br/>
      </w:r>
      <w:r w:rsidRPr="005A47B2">
        <w:rPr>
          <w:rFonts w:asciiTheme="minorHAnsi" w:hAnsiTheme="minorHAnsi" w:cstheme="minorHAnsi"/>
          <w:sz w:val="22"/>
          <w:szCs w:val="22"/>
          <w:lang w:val="cs-CZ"/>
        </w:rPr>
        <w:t>v souladu s požadavky vyplývajícími z (i) GDPR a (ii) této Smlouvy.</w:t>
      </w:r>
    </w:p>
    <w:p w14:paraId="78DAB6EA" w14:textId="77777777" w:rsidR="009069F7" w:rsidRPr="005A47B2" w:rsidRDefault="009069F7" w:rsidP="009069F7">
      <w:pPr>
        <w:pStyle w:val="Odstavecseseznamem"/>
        <w:autoSpaceDE w:val="0"/>
        <w:autoSpaceDN w:val="0"/>
        <w:adjustRightInd w:val="0"/>
        <w:ind w:left="426"/>
        <w:jc w:val="both"/>
        <w:rPr>
          <w:rFonts w:asciiTheme="minorHAnsi" w:hAnsiTheme="minorHAnsi" w:cstheme="minorHAnsi"/>
          <w:sz w:val="22"/>
          <w:szCs w:val="22"/>
          <w:lang w:val="cs-CZ"/>
        </w:rPr>
      </w:pPr>
    </w:p>
    <w:p w14:paraId="79A83354" w14:textId="77777777" w:rsidR="009069F7" w:rsidRPr="00AE502A"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5A47B2">
        <w:rPr>
          <w:rFonts w:asciiTheme="minorHAnsi" w:hAnsiTheme="minorHAnsi" w:cstheme="minorHAnsi"/>
          <w:sz w:val="22"/>
          <w:szCs w:val="22"/>
          <w:lang w:val="cs-CZ"/>
        </w:rPr>
        <w:t xml:space="preserve">Zpracovatel je povinen zpracovávat osobní údaje pouze na základě doložených pokynů správce a pouze v rozsahu, po dobu a pro účely uvedené v této Smlouvě. Zpracovatel není oprávněn zpracovávat osobní údaje pro jiné účely, pokud toto zpracování není vyžadováno právními předpisy – v takovém případě zpracovatel o tomto požadavku informuje správce před zpracováním, ledaže by tyto právní </w:t>
      </w:r>
      <w:r w:rsidRPr="00AE502A">
        <w:rPr>
          <w:rFonts w:asciiTheme="minorHAnsi" w:hAnsiTheme="minorHAnsi" w:cstheme="minorHAnsi"/>
          <w:sz w:val="22"/>
          <w:szCs w:val="22"/>
          <w:lang w:val="cs-CZ"/>
        </w:rPr>
        <w:t>předpisy toto informování zakazovaly z důležitých důvodů veřejného zájmu.</w:t>
      </w:r>
    </w:p>
    <w:p w14:paraId="44C61553" w14:textId="77777777" w:rsidR="009069F7" w:rsidRPr="00AE502A" w:rsidRDefault="009069F7" w:rsidP="009069F7">
      <w:pPr>
        <w:pStyle w:val="Odstavecseseznamem"/>
        <w:rPr>
          <w:rFonts w:asciiTheme="minorHAnsi" w:hAnsiTheme="minorHAnsi" w:cstheme="minorHAnsi"/>
          <w:sz w:val="22"/>
          <w:szCs w:val="22"/>
          <w:lang w:val="cs-CZ"/>
        </w:rPr>
      </w:pPr>
    </w:p>
    <w:p w14:paraId="7E2CFC12" w14:textId="53B2CEF7" w:rsidR="009069F7" w:rsidRPr="00AE502A" w:rsidRDefault="009069F7" w:rsidP="00AE502A">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AE502A">
        <w:rPr>
          <w:rFonts w:asciiTheme="minorHAnsi" w:hAnsiTheme="minorHAnsi" w:cstheme="minorHAnsi"/>
          <w:sz w:val="22"/>
          <w:szCs w:val="22"/>
          <w:lang w:val="cs-CZ"/>
        </w:rPr>
        <w:t>Tato Smlouva představuje pokyny správce zpracovateli ke zpracování osobních údajů. Veškeré dodatečné pokyny nevyplývající z této Smlouvy mohou být správcem uděleny pouze písemně prostřednictvím oprávněných osob uvedených v</w:t>
      </w:r>
      <w:r w:rsidR="00AE502A" w:rsidRPr="00AE502A">
        <w:rPr>
          <w:rFonts w:asciiTheme="minorHAnsi" w:hAnsiTheme="minorHAnsi" w:cstheme="minorHAnsi"/>
          <w:sz w:val="22"/>
          <w:szCs w:val="22"/>
          <w:lang w:val="cs-CZ"/>
        </w:rPr>
        <w:t xml:space="preserve"> příloze č. 6 </w:t>
      </w:r>
      <w:r w:rsidRPr="00AE502A">
        <w:rPr>
          <w:rFonts w:asciiTheme="minorHAnsi" w:hAnsiTheme="minorHAnsi" w:cstheme="minorHAnsi"/>
          <w:sz w:val="22"/>
          <w:szCs w:val="22"/>
          <w:lang w:val="cs-CZ"/>
        </w:rPr>
        <w:t>této Smlouvy. Písemná forma je dodržena také v případě doručení e-mailu na e-mailovou adresu oprávněné osoby.</w:t>
      </w:r>
    </w:p>
    <w:p w14:paraId="1ECF4676" w14:textId="77777777" w:rsidR="009069F7" w:rsidRPr="00AE502A" w:rsidRDefault="009069F7" w:rsidP="009069F7">
      <w:pPr>
        <w:pStyle w:val="Odstavecseseznamem"/>
        <w:jc w:val="both"/>
        <w:rPr>
          <w:rFonts w:asciiTheme="minorHAnsi" w:hAnsiTheme="minorHAnsi" w:cstheme="minorHAnsi"/>
          <w:sz w:val="22"/>
          <w:szCs w:val="22"/>
          <w:lang w:val="cs-CZ"/>
        </w:rPr>
      </w:pPr>
    </w:p>
    <w:p w14:paraId="10CEE387" w14:textId="20C22A1F" w:rsidR="009069F7" w:rsidRPr="00AE502A"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AE502A">
        <w:rPr>
          <w:rFonts w:asciiTheme="minorHAnsi" w:hAnsiTheme="minorHAnsi" w:cstheme="minorHAnsi"/>
          <w:sz w:val="22"/>
          <w:szCs w:val="22"/>
          <w:lang w:val="cs-CZ"/>
        </w:rPr>
        <w:t xml:space="preserve">Zpracovatel je oprávněn na základě této Smlouvy zpracovávat ve formě listinné i elektronické osobní údaje </w:t>
      </w:r>
      <w:r w:rsidR="0082441F" w:rsidRPr="00AE502A">
        <w:rPr>
          <w:rFonts w:asciiTheme="minorHAnsi" w:hAnsiTheme="minorHAnsi" w:cstheme="minorHAnsi"/>
          <w:sz w:val="22"/>
          <w:szCs w:val="22"/>
          <w:lang w:val="cs-CZ"/>
        </w:rPr>
        <w:t>pacientů KKN, případně dalších osob,</w:t>
      </w:r>
      <w:r w:rsidRPr="00AE502A">
        <w:rPr>
          <w:rFonts w:asciiTheme="minorHAnsi" w:hAnsiTheme="minorHAnsi" w:cstheme="minorHAnsi"/>
          <w:sz w:val="22"/>
          <w:szCs w:val="22"/>
          <w:lang w:val="cs-CZ"/>
        </w:rPr>
        <w:t xml:space="preserve"> v následujícím rozsahu:</w:t>
      </w:r>
    </w:p>
    <w:p w14:paraId="6BFB7088" w14:textId="77777777" w:rsidR="009069F7" w:rsidRPr="00AE502A" w:rsidRDefault="009069F7" w:rsidP="009069F7">
      <w:pPr>
        <w:autoSpaceDE w:val="0"/>
        <w:autoSpaceDN w:val="0"/>
        <w:adjustRightInd w:val="0"/>
        <w:jc w:val="both"/>
        <w:rPr>
          <w:rFonts w:asciiTheme="minorHAnsi" w:hAnsiTheme="minorHAnsi" w:cstheme="minorHAnsi"/>
          <w:sz w:val="22"/>
          <w:szCs w:val="22"/>
        </w:rPr>
      </w:pPr>
    </w:p>
    <w:p w14:paraId="2818FDFB" w14:textId="2FC733DD" w:rsidR="009069F7" w:rsidRPr="00AE502A" w:rsidRDefault="009069F7" w:rsidP="009069F7">
      <w:pPr>
        <w:pStyle w:val="Odstavecseseznamem"/>
        <w:numPr>
          <w:ilvl w:val="0"/>
          <w:numId w:val="31"/>
        </w:numPr>
        <w:autoSpaceDE w:val="0"/>
        <w:autoSpaceDN w:val="0"/>
        <w:adjustRightInd w:val="0"/>
        <w:contextualSpacing/>
        <w:jc w:val="both"/>
        <w:rPr>
          <w:rFonts w:asciiTheme="minorHAnsi" w:hAnsiTheme="minorHAnsi" w:cstheme="minorHAnsi"/>
          <w:sz w:val="22"/>
          <w:szCs w:val="22"/>
          <w:lang w:val="cs-CZ"/>
        </w:rPr>
      </w:pPr>
      <w:r w:rsidRPr="00AE502A">
        <w:rPr>
          <w:rFonts w:asciiTheme="minorHAnsi" w:hAnsiTheme="minorHAnsi" w:cstheme="minorHAnsi"/>
          <w:sz w:val="22"/>
          <w:szCs w:val="22"/>
          <w:lang w:val="cs-CZ"/>
        </w:rPr>
        <w:t>Osobní údaje - identifikační a adresné údaje: jméno, příjmení, rodné číslo, datum narození, identifikační kód, kód pojišťovny, adresa bydliště Pacient</w:t>
      </w:r>
      <w:r w:rsidR="00AE502A" w:rsidRPr="00AE502A">
        <w:rPr>
          <w:rFonts w:asciiTheme="minorHAnsi" w:hAnsiTheme="minorHAnsi" w:cstheme="minorHAnsi"/>
          <w:sz w:val="22"/>
          <w:szCs w:val="22"/>
          <w:lang w:val="cs-CZ"/>
        </w:rPr>
        <w:t xml:space="preserve">ů </w:t>
      </w:r>
      <w:r w:rsidRPr="00AE502A">
        <w:rPr>
          <w:rFonts w:asciiTheme="minorHAnsi" w:hAnsiTheme="minorHAnsi" w:cstheme="minorHAnsi"/>
          <w:sz w:val="22"/>
          <w:szCs w:val="22"/>
          <w:lang w:val="cs-CZ"/>
        </w:rPr>
        <w:t>správce,</w:t>
      </w:r>
    </w:p>
    <w:p w14:paraId="61D4414D" w14:textId="30B6F098" w:rsidR="009069F7" w:rsidRPr="00FE6AC8" w:rsidRDefault="009069F7" w:rsidP="009069F7">
      <w:pPr>
        <w:pStyle w:val="Odstavecseseznamem"/>
        <w:numPr>
          <w:ilvl w:val="0"/>
          <w:numId w:val="31"/>
        </w:numPr>
        <w:autoSpaceDE w:val="0"/>
        <w:autoSpaceDN w:val="0"/>
        <w:adjustRightInd w:val="0"/>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 xml:space="preserve">Zvláštní kategorie osobních údajů - údaje o zdravotním stavu </w:t>
      </w:r>
      <w:r w:rsidR="00BB19BF" w:rsidRPr="00FE6AC8">
        <w:rPr>
          <w:rFonts w:asciiTheme="minorHAnsi" w:hAnsiTheme="minorHAnsi" w:cstheme="minorHAnsi"/>
          <w:sz w:val="22"/>
          <w:szCs w:val="22"/>
          <w:lang w:val="cs-CZ"/>
        </w:rPr>
        <w:t xml:space="preserve">pacientů </w:t>
      </w:r>
      <w:r w:rsidRPr="00FE6AC8">
        <w:rPr>
          <w:rFonts w:asciiTheme="minorHAnsi" w:hAnsiTheme="minorHAnsi" w:cstheme="minorHAnsi"/>
          <w:sz w:val="22"/>
          <w:szCs w:val="22"/>
          <w:lang w:val="cs-CZ"/>
        </w:rPr>
        <w:t>správce, genetické údaje (DNA, RNA).</w:t>
      </w:r>
    </w:p>
    <w:p w14:paraId="6E1192C4" w14:textId="33385434" w:rsidR="0082441F" w:rsidRPr="00FE6AC8" w:rsidRDefault="0082441F" w:rsidP="0082441F">
      <w:pPr>
        <w:pStyle w:val="Odstavecseseznamem"/>
        <w:autoSpaceDE w:val="0"/>
        <w:autoSpaceDN w:val="0"/>
        <w:adjustRightInd w:val="0"/>
        <w:ind w:left="720"/>
        <w:contextualSpacing/>
        <w:jc w:val="both"/>
        <w:rPr>
          <w:rFonts w:asciiTheme="minorHAnsi" w:hAnsiTheme="minorHAnsi" w:cstheme="minorHAnsi"/>
          <w:sz w:val="22"/>
          <w:szCs w:val="22"/>
          <w:lang w:val="cs-CZ"/>
        </w:rPr>
      </w:pPr>
    </w:p>
    <w:p w14:paraId="1303110E" w14:textId="322FC45A" w:rsidR="0082441F" w:rsidRPr="00FE6AC8" w:rsidRDefault="0082441F" w:rsidP="00FE6AC8">
      <w:pPr>
        <w:pStyle w:val="Odstavecseseznamem"/>
        <w:autoSpaceDE w:val="0"/>
        <w:autoSpaceDN w:val="0"/>
        <w:adjustRightInd w:val="0"/>
        <w:ind w:left="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 xml:space="preserve">Pro zamezení všech pochybností Smluvní strany uvádí, že zpracováním dle této Smlouvy se míní především uchovávání, skladování a likvidace, pouze v odůvodněných případech </w:t>
      </w:r>
      <w:r w:rsidR="00BB19BF" w:rsidRPr="00FE6AC8">
        <w:rPr>
          <w:rFonts w:asciiTheme="minorHAnsi" w:hAnsiTheme="minorHAnsi" w:cstheme="minorHAnsi"/>
          <w:sz w:val="22"/>
          <w:szCs w:val="22"/>
          <w:lang w:val="cs-CZ"/>
        </w:rPr>
        <w:t xml:space="preserve">(např. </w:t>
      </w:r>
      <w:r w:rsidR="00C46BE4" w:rsidRPr="00FE6AC8">
        <w:rPr>
          <w:rFonts w:asciiTheme="minorHAnsi" w:hAnsiTheme="minorHAnsi" w:cstheme="minorHAnsi"/>
          <w:sz w:val="22"/>
          <w:szCs w:val="22"/>
          <w:lang w:val="cs-CZ"/>
        </w:rPr>
        <w:t xml:space="preserve">v případě veřejného zájmu </w:t>
      </w:r>
      <w:r w:rsidR="00BB19BF" w:rsidRPr="00FE6AC8">
        <w:rPr>
          <w:rFonts w:asciiTheme="minorHAnsi" w:hAnsiTheme="minorHAnsi" w:cstheme="minorHAnsi"/>
          <w:sz w:val="22"/>
          <w:szCs w:val="22"/>
          <w:lang w:val="cs-CZ"/>
        </w:rPr>
        <w:t xml:space="preserve">pro účely oprávněných zájmů správce) </w:t>
      </w:r>
      <w:r w:rsidRPr="00FE6AC8">
        <w:rPr>
          <w:rFonts w:asciiTheme="minorHAnsi" w:hAnsiTheme="minorHAnsi" w:cstheme="minorHAnsi"/>
          <w:sz w:val="22"/>
          <w:szCs w:val="22"/>
          <w:lang w:val="cs-CZ"/>
        </w:rPr>
        <w:t>vyhledání</w:t>
      </w:r>
      <w:r w:rsidR="00BB19BF" w:rsidRPr="00FE6AC8">
        <w:rPr>
          <w:rFonts w:asciiTheme="minorHAnsi" w:hAnsiTheme="minorHAnsi" w:cstheme="minorHAnsi"/>
          <w:sz w:val="22"/>
          <w:szCs w:val="22"/>
          <w:lang w:val="cs-CZ"/>
        </w:rPr>
        <w:t xml:space="preserve"> nebo</w:t>
      </w:r>
      <w:r w:rsidRPr="00FE6AC8">
        <w:rPr>
          <w:rFonts w:asciiTheme="minorHAnsi" w:hAnsiTheme="minorHAnsi" w:cstheme="minorHAnsi"/>
          <w:sz w:val="22"/>
          <w:szCs w:val="22"/>
          <w:lang w:val="cs-CZ"/>
        </w:rPr>
        <w:t xml:space="preserve"> nahlížení</w:t>
      </w:r>
      <w:r w:rsidR="00BB19BF" w:rsidRPr="00FE6AC8">
        <w:rPr>
          <w:rFonts w:asciiTheme="minorHAnsi" w:hAnsiTheme="minorHAnsi" w:cstheme="minorHAnsi"/>
          <w:sz w:val="22"/>
          <w:szCs w:val="22"/>
          <w:lang w:val="cs-CZ"/>
        </w:rPr>
        <w:t>.</w:t>
      </w:r>
      <w:r w:rsidRPr="00FE6AC8">
        <w:rPr>
          <w:rFonts w:asciiTheme="minorHAnsi" w:hAnsiTheme="minorHAnsi" w:cstheme="minorHAnsi"/>
          <w:sz w:val="22"/>
          <w:szCs w:val="22"/>
          <w:lang w:val="cs-CZ"/>
        </w:rPr>
        <w:t xml:space="preserve"> </w:t>
      </w:r>
    </w:p>
    <w:p w14:paraId="26DA0CE1" w14:textId="77777777" w:rsidR="009069F7" w:rsidRPr="00FE6AC8" w:rsidRDefault="009069F7" w:rsidP="009069F7">
      <w:pPr>
        <w:autoSpaceDE w:val="0"/>
        <w:autoSpaceDN w:val="0"/>
        <w:adjustRightInd w:val="0"/>
        <w:jc w:val="both"/>
        <w:rPr>
          <w:rFonts w:asciiTheme="minorHAnsi" w:hAnsiTheme="minorHAnsi" w:cstheme="minorHAnsi"/>
          <w:sz w:val="22"/>
          <w:szCs w:val="22"/>
        </w:rPr>
      </w:pPr>
    </w:p>
    <w:p w14:paraId="162CC86A" w14:textId="7538C0F2" w:rsidR="009069F7" w:rsidRPr="00FE6AC8" w:rsidRDefault="009069F7" w:rsidP="009069F7">
      <w:pPr>
        <w:pStyle w:val="Odstavecseseznamem"/>
        <w:numPr>
          <w:ilvl w:val="0"/>
          <w:numId w:val="30"/>
        </w:numPr>
        <w:tabs>
          <w:tab w:val="num" w:pos="709"/>
        </w:tabs>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Zpracovatel je oprávněn zpracovávat osobní údaje po dobu trvání této Smlouvy, neurčí-li správce jinou dobu zpracování.</w:t>
      </w:r>
    </w:p>
    <w:p w14:paraId="4F115895" w14:textId="77777777" w:rsidR="009069F7" w:rsidRPr="00FE6AC8" w:rsidRDefault="009069F7" w:rsidP="009069F7">
      <w:pPr>
        <w:pStyle w:val="Odstavecseseznamem"/>
        <w:autoSpaceDE w:val="0"/>
        <w:autoSpaceDN w:val="0"/>
        <w:adjustRightInd w:val="0"/>
        <w:ind w:left="426"/>
        <w:jc w:val="both"/>
        <w:rPr>
          <w:rFonts w:asciiTheme="minorHAnsi" w:hAnsiTheme="minorHAnsi" w:cstheme="minorHAnsi"/>
          <w:sz w:val="22"/>
          <w:szCs w:val="22"/>
          <w:lang w:val="cs-CZ"/>
        </w:rPr>
      </w:pPr>
    </w:p>
    <w:p w14:paraId="6780304E" w14:textId="77777777" w:rsidR="009069F7" w:rsidRPr="00FE6AC8" w:rsidRDefault="009069F7" w:rsidP="009069F7">
      <w:pPr>
        <w:pStyle w:val="Odstavecseseznamem"/>
        <w:autoSpaceDE w:val="0"/>
        <w:autoSpaceDN w:val="0"/>
        <w:adjustRightInd w:val="0"/>
        <w:ind w:left="426"/>
        <w:jc w:val="both"/>
        <w:rPr>
          <w:rFonts w:asciiTheme="minorHAnsi" w:hAnsiTheme="minorHAnsi" w:cstheme="minorHAnsi"/>
          <w:sz w:val="22"/>
          <w:szCs w:val="22"/>
          <w:u w:val="single"/>
          <w:lang w:val="cs-CZ"/>
        </w:rPr>
      </w:pPr>
      <w:r w:rsidRPr="00FE6AC8">
        <w:rPr>
          <w:rFonts w:asciiTheme="minorHAnsi" w:hAnsiTheme="minorHAnsi" w:cstheme="minorHAnsi"/>
          <w:sz w:val="22"/>
          <w:szCs w:val="22"/>
          <w:u w:val="single"/>
          <w:lang w:val="cs-CZ"/>
        </w:rPr>
        <w:t>Práva a povinnosti</w:t>
      </w:r>
    </w:p>
    <w:p w14:paraId="3BCA1AEB" w14:textId="77777777" w:rsidR="009069F7" w:rsidRPr="00FE6AC8" w:rsidRDefault="009069F7" w:rsidP="009069F7">
      <w:pPr>
        <w:pStyle w:val="Odstavecseseznamem"/>
        <w:numPr>
          <w:ilvl w:val="0"/>
          <w:numId w:val="30"/>
        </w:numPr>
        <w:tabs>
          <w:tab w:val="num" w:pos="709"/>
        </w:tabs>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 xml:space="preserve">Zpracovatel je při zpracování osobních údajů povinen postupovat s náležitou odbornou péčí tak, aby nezpůsobil nic, co by mohlo představovat porušení GDPR. Pokud by zpracovatel zjistil, že správce porušuje povinnosti vyplývající pro něj z GDPR, je ve smyslu článku 28 odst. 3 druhého pododstavce GDPR povinen neprodleně správce o této skutečnosti informovat. </w:t>
      </w:r>
    </w:p>
    <w:p w14:paraId="53778981" w14:textId="77777777" w:rsidR="009069F7" w:rsidRPr="00FE6AC8" w:rsidRDefault="009069F7" w:rsidP="009069F7">
      <w:pPr>
        <w:pStyle w:val="Odstavecseseznamem"/>
        <w:autoSpaceDE w:val="0"/>
        <w:autoSpaceDN w:val="0"/>
        <w:adjustRightInd w:val="0"/>
        <w:ind w:left="426"/>
        <w:jc w:val="both"/>
        <w:rPr>
          <w:rFonts w:asciiTheme="minorHAnsi" w:hAnsiTheme="minorHAnsi" w:cstheme="minorHAnsi"/>
          <w:sz w:val="22"/>
          <w:szCs w:val="22"/>
          <w:lang w:val="cs-CZ"/>
        </w:rPr>
      </w:pPr>
    </w:p>
    <w:p w14:paraId="2BE2F56D" w14:textId="77777777" w:rsidR="009069F7" w:rsidRPr="00FE6AC8" w:rsidRDefault="009069F7" w:rsidP="009069F7">
      <w:pPr>
        <w:pStyle w:val="Odstavecseseznamem"/>
        <w:numPr>
          <w:ilvl w:val="0"/>
          <w:numId w:val="30"/>
        </w:numPr>
        <w:tabs>
          <w:tab w:val="num" w:pos="709"/>
        </w:tabs>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Zpracovatel je povinen dbát, aby žádný subjekt údajů neutrpěl újmu na svých právech, zejména na právu na zachování lidské důstojnosti, a také dbá na ochranu před neoprávněným zasahováním do soukromého a osobního života subjektů údajů.</w:t>
      </w:r>
    </w:p>
    <w:p w14:paraId="3CEE2F17" w14:textId="77777777" w:rsidR="009069F7" w:rsidRPr="00FE6AC8" w:rsidRDefault="009069F7" w:rsidP="009069F7">
      <w:pPr>
        <w:pStyle w:val="Odstavecseseznamem"/>
        <w:autoSpaceDE w:val="0"/>
        <w:autoSpaceDN w:val="0"/>
        <w:adjustRightInd w:val="0"/>
        <w:ind w:left="426"/>
        <w:jc w:val="both"/>
        <w:rPr>
          <w:rFonts w:asciiTheme="minorHAnsi" w:hAnsiTheme="minorHAnsi" w:cstheme="minorHAnsi"/>
          <w:sz w:val="22"/>
          <w:szCs w:val="22"/>
          <w:lang w:val="cs-CZ"/>
        </w:rPr>
      </w:pPr>
    </w:p>
    <w:p w14:paraId="18914CB1" w14:textId="07ECFFD6" w:rsidR="009069F7" w:rsidRPr="00FE6AC8" w:rsidRDefault="009069F7" w:rsidP="009069F7">
      <w:pPr>
        <w:pStyle w:val="Odstavecseseznamem"/>
        <w:numPr>
          <w:ilvl w:val="0"/>
          <w:numId w:val="30"/>
        </w:numPr>
        <w:tabs>
          <w:tab w:val="num" w:pos="709"/>
        </w:tabs>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Zpracovatel je povinen řídit se při zpracování osobních údajů pokyny správce. Pokyny musí být udělovány v souladu s touto Smlouvou a rozumí se jimi zejména pokyny k výmazu</w:t>
      </w:r>
      <w:r w:rsidR="00BB19BF" w:rsidRPr="00FE6AC8">
        <w:rPr>
          <w:rFonts w:asciiTheme="minorHAnsi" w:hAnsiTheme="minorHAnsi" w:cstheme="minorHAnsi"/>
          <w:sz w:val="22"/>
          <w:szCs w:val="22"/>
          <w:lang w:val="cs-CZ"/>
        </w:rPr>
        <w:t>, resp. Likvidaci, případně</w:t>
      </w:r>
      <w:r w:rsidRPr="00FE6AC8">
        <w:rPr>
          <w:rFonts w:asciiTheme="minorHAnsi" w:hAnsiTheme="minorHAnsi" w:cstheme="minorHAnsi"/>
          <w:sz w:val="22"/>
          <w:szCs w:val="22"/>
          <w:lang w:val="cs-CZ"/>
        </w:rPr>
        <w:t xml:space="preserve"> </w:t>
      </w:r>
      <w:r w:rsidR="00BB19BF" w:rsidRPr="00FE6AC8">
        <w:rPr>
          <w:rFonts w:asciiTheme="minorHAnsi" w:hAnsiTheme="minorHAnsi" w:cstheme="minorHAnsi"/>
          <w:sz w:val="22"/>
          <w:szCs w:val="22"/>
          <w:lang w:val="cs-CZ"/>
        </w:rPr>
        <w:t xml:space="preserve">k </w:t>
      </w:r>
      <w:r w:rsidRPr="00FE6AC8">
        <w:rPr>
          <w:rFonts w:asciiTheme="minorHAnsi" w:hAnsiTheme="minorHAnsi" w:cstheme="minorHAnsi"/>
          <w:sz w:val="22"/>
          <w:szCs w:val="22"/>
          <w:lang w:val="cs-CZ"/>
        </w:rPr>
        <w:t>jinému nakládání s osobními údaji, nikoli však pokyny rozšiřující technicko-organizační opatření nad rámec této Smlouvy. Zpracovatel upozorní správce na nevhodnou povahu pokynů, jestliže zpracovatel mohl tuto nevhodnost zjistit při vynaložení veškeré odborné péče. Zpracovatel je v takovém případě povinen pokyny provést pouze na základě písemného požadavku správce.</w:t>
      </w:r>
    </w:p>
    <w:p w14:paraId="1937D2C8" w14:textId="77777777" w:rsidR="009069F7" w:rsidRPr="00FE6AC8" w:rsidRDefault="009069F7" w:rsidP="009069F7">
      <w:pPr>
        <w:pStyle w:val="Odstavecseseznamem"/>
        <w:rPr>
          <w:rFonts w:asciiTheme="minorHAnsi" w:hAnsiTheme="minorHAnsi" w:cstheme="minorHAnsi"/>
          <w:sz w:val="22"/>
          <w:szCs w:val="22"/>
          <w:lang w:val="cs-CZ"/>
        </w:rPr>
      </w:pPr>
    </w:p>
    <w:p w14:paraId="0D9E0A24" w14:textId="283D7B91" w:rsidR="009069F7" w:rsidRPr="00FE6AC8" w:rsidRDefault="009069F7" w:rsidP="009069F7">
      <w:pPr>
        <w:pStyle w:val="Odstavecseseznamem"/>
        <w:numPr>
          <w:ilvl w:val="0"/>
          <w:numId w:val="30"/>
        </w:numPr>
        <w:tabs>
          <w:tab w:val="num" w:pos="709"/>
        </w:tabs>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 xml:space="preserve">Jakmile pomine účel, pro který byly osobní údaje zpracovány, nebo na základě žádosti subjektu údajů podle článku 17 GDPR, je zpracovatel povinen na základě a v souladu s pokyny správce provést likvidaci osobních údajů nebo tyto osobní údaje předat </w:t>
      </w:r>
      <w:r w:rsidR="00BB19BF" w:rsidRPr="00FE6AC8">
        <w:rPr>
          <w:rFonts w:asciiTheme="minorHAnsi" w:hAnsiTheme="minorHAnsi" w:cstheme="minorHAnsi"/>
          <w:sz w:val="22"/>
          <w:szCs w:val="22"/>
          <w:lang w:val="cs-CZ"/>
        </w:rPr>
        <w:t xml:space="preserve">zpět </w:t>
      </w:r>
      <w:r w:rsidRPr="00FE6AC8">
        <w:rPr>
          <w:rFonts w:asciiTheme="minorHAnsi" w:hAnsiTheme="minorHAnsi" w:cstheme="minorHAnsi"/>
          <w:sz w:val="22"/>
          <w:szCs w:val="22"/>
          <w:lang w:val="cs-CZ"/>
        </w:rPr>
        <w:t xml:space="preserve">správci. Správce bere na vědomí, že jednotlivé operace zpracování uživatelem Aplikace lze realizovat prostřednictvím funkcionalit Aplikace. </w:t>
      </w:r>
    </w:p>
    <w:p w14:paraId="02F7C57F" w14:textId="77777777" w:rsidR="009069F7" w:rsidRPr="00FE6AC8" w:rsidRDefault="009069F7" w:rsidP="009069F7">
      <w:pPr>
        <w:pStyle w:val="Odstavecseseznamem"/>
        <w:rPr>
          <w:rFonts w:asciiTheme="minorHAnsi" w:hAnsiTheme="minorHAnsi" w:cstheme="minorHAnsi"/>
          <w:sz w:val="22"/>
          <w:szCs w:val="22"/>
          <w:lang w:val="cs-CZ"/>
        </w:rPr>
      </w:pPr>
    </w:p>
    <w:p w14:paraId="76605860" w14:textId="591388C4" w:rsidR="009069F7" w:rsidRPr="00FE6AC8" w:rsidRDefault="009069F7" w:rsidP="009069F7">
      <w:pPr>
        <w:pStyle w:val="Odstavecseseznamem"/>
        <w:numPr>
          <w:ilvl w:val="0"/>
          <w:numId w:val="30"/>
        </w:numPr>
        <w:tabs>
          <w:tab w:val="num" w:pos="709"/>
        </w:tabs>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V případě, že se kterýkoli subjekt údajů bude domnívat, že správce nebo zpracovatel provádí zpracování jeho osobních údajů, které je v rozporu s ochranou soukromého a osobního života subjektu údajů nebo v rozporu se zákonem, a tento subjekt údajů požádá zpracovatele o vysvětlení nebo bude požadovat odstranění vzniklého stavu, zavazuje se zpracovatel o tom informovat správce.</w:t>
      </w:r>
      <w:bookmarkStart w:id="2" w:name="_Ref94027457"/>
    </w:p>
    <w:p w14:paraId="692B4067" w14:textId="77777777" w:rsidR="009069F7" w:rsidRPr="00FE6AC8" w:rsidRDefault="009069F7" w:rsidP="009069F7">
      <w:pPr>
        <w:pStyle w:val="Odstavecseseznamem"/>
        <w:rPr>
          <w:rFonts w:asciiTheme="minorHAnsi" w:hAnsiTheme="minorHAnsi" w:cstheme="minorHAnsi"/>
          <w:sz w:val="22"/>
          <w:szCs w:val="22"/>
          <w:lang w:val="cs-CZ"/>
        </w:rPr>
      </w:pPr>
    </w:p>
    <w:bookmarkEnd w:id="2"/>
    <w:p w14:paraId="3B52A4FB" w14:textId="77777777" w:rsidR="009069F7" w:rsidRPr="00FE6AC8"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Zpracovatel tímto prohlašuje, že umožní přístup k osobním údajům výlučně pověřeným osobám, které budou předem prokazatelně seznámeny s povahou osobních údajů a rozsahem a účelem jejich zpracování a podmínkami jejich zpracování dle této Smlouvy a budou povinny zachovávat mlčenlivost o všech okolnostech (ať již na základě smlouvy či zákona), o nichž se dozví v souvislosti se zpracováním osobních údajů.</w:t>
      </w:r>
    </w:p>
    <w:p w14:paraId="6C900ACC" w14:textId="77777777" w:rsidR="009069F7" w:rsidRPr="00FE6AC8" w:rsidRDefault="009069F7" w:rsidP="009069F7">
      <w:pPr>
        <w:pStyle w:val="Odstavecseseznamem"/>
        <w:jc w:val="both"/>
        <w:rPr>
          <w:rFonts w:asciiTheme="minorHAnsi" w:hAnsiTheme="minorHAnsi" w:cstheme="minorHAnsi"/>
          <w:sz w:val="22"/>
          <w:szCs w:val="22"/>
          <w:lang w:val="cs-CZ"/>
        </w:rPr>
      </w:pPr>
    </w:p>
    <w:p w14:paraId="6CFB173D" w14:textId="26161078" w:rsidR="009069F7" w:rsidRPr="00FE6AC8" w:rsidRDefault="009069F7" w:rsidP="009069F7">
      <w:pPr>
        <w:pStyle w:val="Odstavecseseznamem"/>
        <w:numPr>
          <w:ilvl w:val="0"/>
          <w:numId w:val="30"/>
        </w:numPr>
        <w:autoSpaceDE w:val="0"/>
        <w:autoSpaceDN w:val="0"/>
        <w:adjustRightInd w:val="0"/>
        <w:spacing w:after="120"/>
        <w:ind w:left="425" w:hanging="425"/>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Zpracovatel se zavazuje přijmout vhodná technická a organizační opatření týkající se zabezpečení zpracování osobních údajů dle čl. 32 GDPR, především se jedná o opatření uvedena níže:</w:t>
      </w:r>
    </w:p>
    <w:p w14:paraId="77B764FC" w14:textId="77777777" w:rsidR="009069F7" w:rsidRPr="00FE6AC8" w:rsidRDefault="009069F7" w:rsidP="009069F7">
      <w:pPr>
        <w:pStyle w:val="Odstavecseseznamem"/>
        <w:numPr>
          <w:ilvl w:val="0"/>
          <w:numId w:val="31"/>
        </w:numPr>
        <w:autoSpaceDE w:val="0"/>
        <w:autoSpaceDN w:val="0"/>
        <w:adjustRightInd w:val="0"/>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stanoví pravidla pro přístup k osobním údajům v souladu s principem „potřebuji vědět“, tj. přístup pouze pověřeným osobám, které přístup k osobním údajům nezbytně potřebují za účelem plnění této Smlouvy,</w:t>
      </w:r>
    </w:p>
    <w:p w14:paraId="04837C54" w14:textId="006969ED" w:rsidR="009069F7" w:rsidRPr="00FE6AC8" w:rsidRDefault="009069F7" w:rsidP="009069F7">
      <w:pPr>
        <w:pStyle w:val="Odstavecseseznamem"/>
        <w:numPr>
          <w:ilvl w:val="0"/>
          <w:numId w:val="31"/>
        </w:numPr>
        <w:autoSpaceDE w:val="0"/>
        <w:autoSpaceDN w:val="0"/>
        <w:adjustRightInd w:val="0"/>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bez předchozího pokynu správce nebudou vytvářeny kopie osobních údajů, s </w:t>
      </w:r>
      <w:r w:rsidR="00C46BE4" w:rsidRPr="00FE6AC8">
        <w:rPr>
          <w:rFonts w:asciiTheme="minorHAnsi" w:hAnsiTheme="minorHAnsi" w:cstheme="minorHAnsi"/>
          <w:sz w:val="22"/>
          <w:szCs w:val="22"/>
          <w:lang w:val="cs-CZ"/>
        </w:rPr>
        <w:t xml:space="preserve">případnou </w:t>
      </w:r>
      <w:r w:rsidRPr="00FE6AC8">
        <w:rPr>
          <w:rFonts w:asciiTheme="minorHAnsi" w:hAnsiTheme="minorHAnsi" w:cstheme="minorHAnsi"/>
          <w:sz w:val="22"/>
          <w:szCs w:val="22"/>
          <w:lang w:val="cs-CZ"/>
        </w:rPr>
        <w:t>výjimkou plnění požadavků vyplývajících z právních předpisů</w:t>
      </w:r>
      <w:r w:rsidR="00C46BE4" w:rsidRPr="00FE6AC8">
        <w:rPr>
          <w:rFonts w:asciiTheme="minorHAnsi" w:hAnsiTheme="minorHAnsi" w:cstheme="minorHAnsi"/>
          <w:sz w:val="22"/>
          <w:szCs w:val="22"/>
          <w:lang w:val="cs-CZ"/>
        </w:rPr>
        <w:t xml:space="preserve"> nebo z této Smlouvy</w:t>
      </w:r>
      <w:r w:rsidRPr="00FE6AC8">
        <w:rPr>
          <w:rFonts w:asciiTheme="minorHAnsi" w:hAnsiTheme="minorHAnsi" w:cstheme="minorHAnsi"/>
          <w:sz w:val="22"/>
          <w:szCs w:val="22"/>
          <w:lang w:val="cs-CZ"/>
        </w:rPr>
        <w:t>,</w:t>
      </w:r>
    </w:p>
    <w:p w14:paraId="434562CE" w14:textId="671167BC" w:rsidR="009069F7" w:rsidRPr="00FE6AC8" w:rsidRDefault="009069F7" w:rsidP="009069F7">
      <w:pPr>
        <w:pStyle w:val="Odstavecseseznamem"/>
        <w:numPr>
          <w:ilvl w:val="0"/>
          <w:numId w:val="31"/>
        </w:numPr>
        <w:autoSpaceDE w:val="0"/>
        <w:autoSpaceDN w:val="0"/>
        <w:adjustRightInd w:val="0"/>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bude zajištěna integrita osobních údajů tak, aby nedocházelo k neoprávněným změnám a aby osobní údaje mohly být odděleny od jiných informací,</w:t>
      </w:r>
    </w:p>
    <w:p w14:paraId="57EC4CD4" w14:textId="6D864C80" w:rsidR="009069F7" w:rsidRPr="00FE6AC8" w:rsidRDefault="009069F7" w:rsidP="009069F7">
      <w:pPr>
        <w:pStyle w:val="Odstavecseseznamem"/>
        <w:numPr>
          <w:ilvl w:val="0"/>
          <w:numId w:val="31"/>
        </w:numPr>
        <w:autoSpaceDE w:val="0"/>
        <w:autoSpaceDN w:val="0"/>
        <w:adjustRightInd w:val="0"/>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osobní údaje v listinné podobě budou na dálku předávány způsobem vylučujícím přístup neoprávněných osob, dálkový přenos osobních údajů v elektronické podobě bude zajištěn buď pouze prostřednictvím veřejně nepřístupné sítě, nebo prostřednictvím zabezpečeného přenosu po veřejných sítích</w:t>
      </w:r>
      <w:r w:rsidR="00C46BE4" w:rsidRPr="00FE6AC8">
        <w:rPr>
          <w:rFonts w:asciiTheme="minorHAnsi" w:hAnsiTheme="minorHAnsi" w:cstheme="minorHAnsi"/>
          <w:sz w:val="22"/>
          <w:szCs w:val="22"/>
          <w:lang w:val="cs-CZ"/>
        </w:rPr>
        <w:t xml:space="preserve"> (tj. prostřednictvím webové aplikace, jak je vymezena v </w:t>
      </w:r>
      <w:r w:rsidR="00C46BE4" w:rsidRPr="00FE6AC8">
        <w:rPr>
          <w:rFonts w:asciiTheme="minorHAnsi" w:hAnsiTheme="minorHAnsi" w:cstheme="minorHAnsi"/>
          <w:sz w:val="22"/>
          <w:szCs w:val="22"/>
          <w:u w:val="single"/>
          <w:lang w:val="cs-CZ"/>
        </w:rPr>
        <w:t xml:space="preserve">příloze </w:t>
      </w:r>
      <w:r w:rsidR="00FE6AC8" w:rsidRPr="00FE6AC8">
        <w:rPr>
          <w:rFonts w:asciiTheme="minorHAnsi" w:hAnsiTheme="minorHAnsi" w:cstheme="minorHAnsi"/>
          <w:sz w:val="22"/>
          <w:szCs w:val="22"/>
          <w:u w:val="single"/>
          <w:lang w:val="cs-CZ"/>
        </w:rPr>
        <w:br/>
      </w:r>
      <w:r w:rsidR="00C46BE4" w:rsidRPr="00FE6AC8">
        <w:rPr>
          <w:rFonts w:asciiTheme="minorHAnsi" w:hAnsiTheme="minorHAnsi" w:cstheme="minorHAnsi"/>
          <w:sz w:val="22"/>
          <w:szCs w:val="22"/>
          <w:u w:val="single"/>
          <w:lang w:val="cs-CZ"/>
        </w:rPr>
        <w:t xml:space="preserve">č. </w:t>
      </w:r>
      <w:r w:rsidR="00FE6AC8" w:rsidRPr="00FE6AC8">
        <w:rPr>
          <w:rFonts w:asciiTheme="minorHAnsi" w:hAnsiTheme="minorHAnsi" w:cstheme="minorHAnsi"/>
          <w:sz w:val="22"/>
          <w:szCs w:val="22"/>
          <w:u w:val="single"/>
          <w:lang w:val="cs-CZ"/>
        </w:rPr>
        <w:t>4</w:t>
      </w:r>
      <w:r w:rsidR="00C46BE4" w:rsidRPr="00FE6AC8">
        <w:rPr>
          <w:rFonts w:asciiTheme="minorHAnsi" w:hAnsiTheme="minorHAnsi" w:cstheme="minorHAnsi"/>
          <w:sz w:val="22"/>
          <w:szCs w:val="22"/>
          <w:lang w:val="cs-CZ"/>
        </w:rPr>
        <w:t xml:space="preserve"> k této Smlouvě)</w:t>
      </w:r>
      <w:r w:rsidRPr="00FE6AC8">
        <w:rPr>
          <w:rFonts w:asciiTheme="minorHAnsi" w:hAnsiTheme="minorHAnsi" w:cstheme="minorHAnsi"/>
          <w:sz w:val="22"/>
          <w:szCs w:val="22"/>
          <w:lang w:val="cs-CZ"/>
        </w:rPr>
        <w:t>;</w:t>
      </w:r>
    </w:p>
    <w:p w14:paraId="1F4C529C" w14:textId="77777777" w:rsidR="009069F7" w:rsidRPr="00FE6AC8" w:rsidRDefault="009069F7" w:rsidP="009069F7">
      <w:pPr>
        <w:pStyle w:val="Odstavecseseznamem"/>
        <w:autoSpaceDE w:val="0"/>
        <w:autoSpaceDN w:val="0"/>
        <w:adjustRightInd w:val="0"/>
        <w:jc w:val="both"/>
        <w:rPr>
          <w:rFonts w:asciiTheme="minorHAnsi" w:hAnsiTheme="minorHAnsi" w:cstheme="minorHAnsi"/>
          <w:sz w:val="22"/>
          <w:szCs w:val="22"/>
          <w:lang w:val="cs-CZ"/>
        </w:rPr>
      </w:pPr>
    </w:p>
    <w:p w14:paraId="4E09EC3C" w14:textId="77777777" w:rsidR="009069F7" w:rsidRPr="00FE6AC8" w:rsidRDefault="009069F7" w:rsidP="009069F7">
      <w:pPr>
        <w:pStyle w:val="Odstavecseseznamem"/>
        <w:autoSpaceDE w:val="0"/>
        <w:autoSpaceDN w:val="0"/>
        <w:adjustRightInd w:val="0"/>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a dále se zavazuje přijetí těchto opatření řádně zdokumentovat a uvedené na vyžádání předložit správci.</w:t>
      </w:r>
      <w:r w:rsidRPr="00FE6AC8">
        <w:rPr>
          <w:rFonts w:asciiTheme="minorHAnsi" w:hAnsiTheme="minorHAnsi" w:cstheme="minorHAnsi"/>
          <w:sz w:val="22"/>
          <w:szCs w:val="22"/>
          <w:lang w:val="cs-CZ"/>
        </w:rPr>
        <w:tab/>
      </w:r>
    </w:p>
    <w:p w14:paraId="6DB89129" w14:textId="77777777" w:rsidR="009069F7" w:rsidRPr="00FE6AC8" w:rsidRDefault="009069F7" w:rsidP="009069F7">
      <w:pPr>
        <w:pStyle w:val="Odstavecseseznamem"/>
        <w:autoSpaceDE w:val="0"/>
        <w:autoSpaceDN w:val="0"/>
        <w:adjustRightInd w:val="0"/>
        <w:jc w:val="both"/>
        <w:rPr>
          <w:rFonts w:asciiTheme="minorHAnsi" w:hAnsiTheme="minorHAnsi" w:cstheme="minorHAnsi"/>
          <w:sz w:val="22"/>
          <w:szCs w:val="22"/>
          <w:lang w:val="cs-CZ"/>
        </w:rPr>
      </w:pPr>
    </w:p>
    <w:p w14:paraId="5CA5CA27" w14:textId="77777777" w:rsidR="009069F7" w:rsidRPr="00FE6AC8"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 xml:space="preserve">Zpracovatel je oprávněn zapojit do zpracování osobních údajů dalšího zpracovatele. </w:t>
      </w:r>
      <w:bookmarkStart w:id="3" w:name="_Ref94027381"/>
      <w:r w:rsidRPr="00FE6AC8">
        <w:rPr>
          <w:rFonts w:asciiTheme="minorHAnsi" w:hAnsiTheme="minorHAnsi" w:cstheme="minorHAnsi"/>
          <w:sz w:val="22"/>
          <w:szCs w:val="22"/>
          <w:lang w:val="cs-CZ"/>
        </w:rPr>
        <w:t xml:space="preserve"> Zpracovatel informuje správce o veškerých dalších zpracovatelích, které zamýšlí pověřit zpracováním osobních údajů, o veškerých zamýšlených změnách týkajících se přijetí další zpracovatelů nebo jejich nahrazení a poskytne tak správci příležitost vyslovit vůči přijetí těchto dalších zpracovatelů námitky. Mimo další zpracovatele, vůči kterým správce nic nenamítal, zpracovatel nesvěří zpracování osobních údajů žádné třetí osobě.</w:t>
      </w:r>
    </w:p>
    <w:p w14:paraId="5F492889" w14:textId="77777777" w:rsidR="009069F7" w:rsidRPr="00FE6AC8" w:rsidRDefault="009069F7" w:rsidP="009069F7">
      <w:pPr>
        <w:pStyle w:val="Odstavecseseznamem"/>
        <w:autoSpaceDE w:val="0"/>
        <w:autoSpaceDN w:val="0"/>
        <w:adjustRightInd w:val="0"/>
        <w:ind w:left="426"/>
        <w:jc w:val="both"/>
        <w:rPr>
          <w:rFonts w:asciiTheme="minorHAnsi" w:hAnsiTheme="minorHAnsi" w:cstheme="minorHAnsi"/>
          <w:sz w:val="22"/>
          <w:szCs w:val="22"/>
          <w:lang w:val="cs-CZ"/>
        </w:rPr>
      </w:pPr>
    </w:p>
    <w:p w14:paraId="14A4FEF7" w14:textId="09D894DF" w:rsidR="009069F7" w:rsidRPr="00FE6AC8"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 xml:space="preserve">Pokud zpracovatel zapojí dalšího zpracovatele, aby provedl určité činnosti zpracování, musí být tomuto dalšímu zpracovateli uloženy na základě smlouvy </w:t>
      </w:r>
      <w:r w:rsidR="00F5697E" w:rsidRPr="00FE6AC8">
        <w:rPr>
          <w:rFonts w:asciiTheme="minorHAnsi" w:hAnsiTheme="minorHAnsi" w:cstheme="minorHAnsi"/>
          <w:sz w:val="22"/>
          <w:szCs w:val="22"/>
          <w:lang w:val="cs-CZ"/>
        </w:rPr>
        <w:t xml:space="preserve">minimálně </w:t>
      </w:r>
      <w:r w:rsidRPr="00FE6AC8">
        <w:rPr>
          <w:rFonts w:asciiTheme="minorHAnsi" w:hAnsiTheme="minorHAnsi" w:cstheme="minorHAnsi"/>
          <w:sz w:val="22"/>
          <w:szCs w:val="22"/>
          <w:lang w:val="cs-CZ"/>
        </w:rPr>
        <w:t>stejn</w:t>
      </w:r>
      <w:r w:rsidR="00F5697E" w:rsidRPr="00FE6AC8">
        <w:rPr>
          <w:rFonts w:asciiTheme="minorHAnsi" w:hAnsiTheme="minorHAnsi" w:cstheme="minorHAnsi"/>
          <w:sz w:val="22"/>
          <w:szCs w:val="22"/>
          <w:lang w:val="cs-CZ"/>
        </w:rPr>
        <w:t>ý rozsah</w:t>
      </w:r>
      <w:r w:rsidRPr="00FE6AC8">
        <w:rPr>
          <w:rFonts w:asciiTheme="minorHAnsi" w:hAnsiTheme="minorHAnsi" w:cstheme="minorHAnsi"/>
          <w:sz w:val="22"/>
          <w:szCs w:val="22"/>
          <w:lang w:val="cs-CZ"/>
        </w:rPr>
        <w:t xml:space="preserve"> </w:t>
      </w:r>
      <w:r w:rsidR="00F5697E" w:rsidRPr="00FE6AC8">
        <w:rPr>
          <w:rFonts w:asciiTheme="minorHAnsi" w:hAnsiTheme="minorHAnsi" w:cstheme="minorHAnsi"/>
          <w:sz w:val="22"/>
          <w:szCs w:val="22"/>
          <w:lang w:val="cs-CZ"/>
        </w:rPr>
        <w:t xml:space="preserve">a kvalita </w:t>
      </w:r>
      <w:r w:rsidRPr="00FE6AC8">
        <w:rPr>
          <w:rFonts w:asciiTheme="minorHAnsi" w:hAnsiTheme="minorHAnsi" w:cstheme="minorHAnsi"/>
          <w:sz w:val="22"/>
          <w:szCs w:val="22"/>
          <w:lang w:val="cs-CZ"/>
        </w:rPr>
        <w:t>povinnost</w:t>
      </w:r>
      <w:r w:rsidR="00F5697E" w:rsidRPr="00FE6AC8">
        <w:rPr>
          <w:rFonts w:asciiTheme="minorHAnsi" w:hAnsiTheme="minorHAnsi" w:cstheme="minorHAnsi"/>
          <w:sz w:val="22"/>
          <w:szCs w:val="22"/>
          <w:lang w:val="cs-CZ"/>
        </w:rPr>
        <w:t>í</w:t>
      </w:r>
      <w:r w:rsidRPr="00FE6AC8">
        <w:rPr>
          <w:rFonts w:asciiTheme="minorHAnsi" w:hAnsiTheme="minorHAnsi" w:cstheme="minorHAnsi"/>
          <w:sz w:val="22"/>
          <w:szCs w:val="22"/>
          <w:lang w:val="cs-CZ"/>
        </w:rPr>
        <w:t xml:space="preserve"> na ochranu osobních údajů, jaké jsou uvedeny v této Smlouvě, a to zejména poskytnutí dostatečných záruk, pokud jde o zavedení vhodných technických a organizačních opatření tak, aby zpracování splňovalo požadavky GDPR.</w:t>
      </w:r>
      <w:bookmarkEnd w:id="3"/>
      <w:r w:rsidRPr="00FE6AC8">
        <w:rPr>
          <w:rFonts w:asciiTheme="minorHAnsi" w:hAnsiTheme="minorHAnsi" w:cstheme="minorHAnsi"/>
          <w:sz w:val="22"/>
          <w:szCs w:val="22"/>
          <w:lang w:val="cs-CZ"/>
        </w:rPr>
        <w:t xml:space="preserve"> Jedná-li se o dalšího zpracovatele ze třetí země (stát mimo země Evropské unie a Evropský hospodářský prostor), musí být dále splněny podmínky pro předávání osobních údajů do třetí země, uvedené v čl. 44 až 46 GDPR.</w:t>
      </w:r>
    </w:p>
    <w:p w14:paraId="18D6127D" w14:textId="77777777" w:rsidR="009069F7" w:rsidRPr="00FE6AC8" w:rsidRDefault="009069F7" w:rsidP="009069F7">
      <w:pPr>
        <w:pStyle w:val="Odstavecseseznamem"/>
        <w:autoSpaceDE w:val="0"/>
        <w:autoSpaceDN w:val="0"/>
        <w:adjustRightInd w:val="0"/>
        <w:ind w:left="426"/>
        <w:jc w:val="both"/>
        <w:rPr>
          <w:rFonts w:asciiTheme="minorHAnsi" w:hAnsiTheme="minorHAnsi" w:cstheme="minorHAnsi"/>
          <w:sz w:val="22"/>
          <w:szCs w:val="22"/>
          <w:lang w:val="cs-CZ"/>
        </w:rPr>
      </w:pPr>
    </w:p>
    <w:p w14:paraId="67900732" w14:textId="77777777" w:rsidR="009069F7" w:rsidRPr="00FE6AC8"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Zpracovatel poskytuje správci součinnost při zajišťování souladu s povinnostmi vztahujícími se na zabezpečení osobních údajů dle čl. 32 až 34 GDPR a při posouzení vlivu na ochranu osobních údajů a předchozí konzultaci s dozorovým úřadem.</w:t>
      </w:r>
    </w:p>
    <w:p w14:paraId="1B70F570" w14:textId="77777777" w:rsidR="009069F7" w:rsidRPr="00FE6AC8" w:rsidRDefault="009069F7" w:rsidP="009069F7">
      <w:pPr>
        <w:pStyle w:val="Odstavecseseznamem"/>
        <w:jc w:val="both"/>
        <w:rPr>
          <w:rFonts w:asciiTheme="minorHAnsi" w:hAnsiTheme="minorHAnsi" w:cstheme="minorHAnsi"/>
          <w:sz w:val="22"/>
          <w:szCs w:val="22"/>
          <w:lang w:val="cs-CZ"/>
        </w:rPr>
      </w:pPr>
    </w:p>
    <w:p w14:paraId="57848F38" w14:textId="7CEC9C25" w:rsidR="009069F7" w:rsidRPr="00FE6AC8"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 xml:space="preserve">Zpracovatel poskytuje správci součinnost prostřednictvím vhodných technických a organizačních opatření, pokud je to možné, ke splnění povinností správce při vyřizování žádostí o výkon práv subjektu údajů stanovených čl. 15 až 23 GDPR. Tyto žádosti, požadavky a námitky bude vyřizovat správce. Informaci o takovém požadavku případně vzneseném vůči zpracovateli je zpracovatel povinen bez zbytečného odkladu předat správci k vyřízení. Správce bere na vědomí, že výkon práv </w:t>
      </w:r>
      <w:r w:rsidR="0093698E" w:rsidRPr="00FE6AC8">
        <w:rPr>
          <w:rFonts w:asciiTheme="minorHAnsi" w:hAnsiTheme="minorHAnsi" w:cstheme="minorHAnsi"/>
          <w:sz w:val="22"/>
          <w:szCs w:val="22"/>
          <w:lang w:val="cs-CZ"/>
        </w:rPr>
        <w:t>s</w:t>
      </w:r>
      <w:r w:rsidRPr="00FE6AC8">
        <w:rPr>
          <w:rFonts w:asciiTheme="minorHAnsi" w:hAnsiTheme="minorHAnsi" w:cstheme="minorHAnsi"/>
          <w:sz w:val="22"/>
          <w:szCs w:val="22"/>
          <w:lang w:val="cs-CZ"/>
        </w:rPr>
        <w:t>ubjektů údajů lze realizovat prostřednictvím funkcionalit Aplikace; správce nebude vyžadovat neodůvodněnou součinnost zpracovatele.</w:t>
      </w:r>
    </w:p>
    <w:p w14:paraId="137746C4" w14:textId="77777777" w:rsidR="009069F7" w:rsidRPr="00FE6AC8" w:rsidRDefault="009069F7" w:rsidP="009069F7">
      <w:pPr>
        <w:pStyle w:val="Odstavecseseznamem"/>
        <w:jc w:val="both"/>
        <w:rPr>
          <w:rFonts w:asciiTheme="minorHAnsi" w:hAnsiTheme="minorHAnsi" w:cstheme="minorHAnsi"/>
          <w:sz w:val="22"/>
          <w:szCs w:val="22"/>
          <w:lang w:val="cs-CZ"/>
        </w:rPr>
      </w:pPr>
    </w:p>
    <w:p w14:paraId="61E28480" w14:textId="77777777" w:rsidR="009069F7" w:rsidRPr="00FE6AC8"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Zpracovatel se zavazuje, že poskytne správci veškeré informace potřebné k doložení toho, že byly splněny povinnosti stanovené v této Smlouvě, a umožní audity osobních údajů, včetně inspekcí, prováděné správcem nebo jiným auditorem, kterého správce pověřil, a k těmto auditům přispěje. Jestliže budou na základě těchto auditů či inspekcí shledány nedostatky tykající se plnění povinností dle této Smlouvy, je zpracovatel povinen přijmout opatření k odstranění těchto nedostatků ve lhůtě stanovené správcem či auditorem.</w:t>
      </w:r>
    </w:p>
    <w:p w14:paraId="4A01FE49" w14:textId="77777777" w:rsidR="009069F7" w:rsidRPr="00FE6AC8" w:rsidRDefault="009069F7" w:rsidP="009069F7">
      <w:pPr>
        <w:pStyle w:val="Odstavecseseznamem"/>
        <w:jc w:val="both"/>
        <w:rPr>
          <w:rFonts w:asciiTheme="minorHAnsi" w:hAnsiTheme="minorHAnsi" w:cstheme="minorHAnsi"/>
          <w:sz w:val="22"/>
          <w:szCs w:val="22"/>
          <w:lang w:val="cs-CZ"/>
        </w:rPr>
      </w:pPr>
    </w:p>
    <w:p w14:paraId="498523EA" w14:textId="77777777" w:rsidR="009069F7" w:rsidRPr="00FE6AC8" w:rsidRDefault="009069F7" w:rsidP="009069F7">
      <w:pPr>
        <w:pStyle w:val="Odstavecseseznamem"/>
        <w:numPr>
          <w:ilvl w:val="0"/>
          <w:numId w:val="30"/>
        </w:numPr>
        <w:tabs>
          <w:tab w:val="num" w:pos="709"/>
        </w:tabs>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Zpracovatel informuje správce o případu ztráty či úniku osobních údajů porušení zabezpečení osobních údajů („</w:t>
      </w:r>
      <w:r w:rsidRPr="00FE6AC8">
        <w:rPr>
          <w:rFonts w:asciiTheme="minorHAnsi" w:hAnsiTheme="minorHAnsi" w:cstheme="minorHAnsi"/>
          <w:b/>
          <w:bCs/>
          <w:sz w:val="22"/>
          <w:szCs w:val="22"/>
          <w:lang w:val="cs-CZ"/>
        </w:rPr>
        <w:t>Porušení zabezpečení osobních údajů</w:t>
      </w:r>
      <w:r w:rsidRPr="00FE6AC8">
        <w:rPr>
          <w:rFonts w:asciiTheme="minorHAnsi" w:hAnsiTheme="minorHAnsi" w:cstheme="minorHAnsi"/>
          <w:sz w:val="22"/>
          <w:szCs w:val="22"/>
          <w:lang w:val="cs-CZ"/>
        </w:rPr>
        <w:t>“), a to bez zbytečného odkladu. Zpracovatel je i po poskytnutí informace správci nápomocen při řešení Porušení zabezpečení osobních údajů, resp. při přijímání opatření ke zmírnění možných nepříznivých dopadů a zabránění vzniku obdobných situací v budoucnu.</w:t>
      </w:r>
      <w:bookmarkStart w:id="4" w:name="_Ref94027465"/>
    </w:p>
    <w:p w14:paraId="13BFA958" w14:textId="77777777" w:rsidR="009069F7" w:rsidRPr="00FE6AC8" w:rsidRDefault="009069F7" w:rsidP="009069F7">
      <w:pPr>
        <w:pStyle w:val="Odstavecseseznamem"/>
        <w:rPr>
          <w:rFonts w:asciiTheme="minorHAnsi" w:hAnsiTheme="minorHAnsi" w:cstheme="minorHAnsi"/>
          <w:sz w:val="22"/>
          <w:szCs w:val="22"/>
          <w:lang w:val="cs-CZ"/>
        </w:rPr>
      </w:pPr>
    </w:p>
    <w:p w14:paraId="3AD04692" w14:textId="77777777" w:rsidR="009069F7" w:rsidRPr="00FE6AC8" w:rsidRDefault="009069F7" w:rsidP="009069F7">
      <w:pPr>
        <w:pStyle w:val="Odstavecseseznamem"/>
        <w:numPr>
          <w:ilvl w:val="0"/>
          <w:numId w:val="30"/>
        </w:numPr>
        <w:tabs>
          <w:tab w:val="num" w:pos="709"/>
        </w:tabs>
        <w:autoSpaceDE w:val="0"/>
        <w:autoSpaceDN w:val="0"/>
        <w:adjustRightInd w:val="0"/>
        <w:spacing w:after="120"/>
        <w:ind w:left="425" w:hanging="425"/>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Informace dle předešlého článku této Smlouvy obsahuje přinejmenším:</w:t>
      </w:r>
      <w:bookmarkEnd w:id="4"/>
    </w:p>
    <w:p w14:paraId="63303251" w14:textId="77777777" w:rsidR="009069F7" w:rsidRPr="00FE6AC8" w:rsidRDefault="009069F7" w:rsidP="009069F7">
      <w:pPr>
        <w:pStyle w:val="Odstavecseseznamem"/>
        <w:numPr>
          <w:ilvl w:val="2"/>
          <w:numId w:val="32"/>
        </w:numPr>
        <w:spacing w:after="120"/>
        <w:ind w:left="851" w:hanging="425"/>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popis povahy daného případu Porušení zabezpečení osobních údajů včetně, pokud je to možné, kategorií a přibližného počtu dotčených Subjektů údajů a kategorií a přibližného množství dotčených záznamů osobních údajů;</w:t>
      </w:r>
    </w:p>
    <w:p w14:paraId="4B07411D" w14:textId="77777777" w:rsidR="009069F7" w:rsidRPr="00FE6AC8" w:rsidRDefault="009069F7" w:rsidP="009069F7">
      <w:pPr>
        <w:pStyle w:val="Odstavecseseznamem"/>
        <w:numPr>
          <w:ilvl w:val="2"/>
          <w:numId w:val="32"/>
        </w:numPr>
        <w:spacing w:after="120"/>
        <w:ind w:left="851" w:hanging="425"/>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popis pravděpodobných důsledků Porušení zabezpečení osobních údajů;</w:t>
      </w:r>
    </w:p>
    <w:p w14:paraId="7059E0C1" w14:textId="77777777" w:rsidR="009069F7" w:rsidRPr="00FE6AC8" w:rsidRDefault="009069F7" w:rsidP="009069F7">
      <w:pPr>
        <w:pStyle w:val="Odstavecseseznamem"/>
        <w:numPr>
          <w:ilvl w:val="2"/>
          <w:numId w:val="32"/>
        </w:numPr>
        <w:ind w:left="850" w:hanging="425"/>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popis opatření, která Zpracovatel přijal nebo navrhl k přijetí s cílem vyřešit dané Porušení zabezpečení osobních údajů, včetně případných opatření ke zmírnění možných nepříznivých dopadů.</w:t>
      </w:r>
    </w:p>
    <w:p w14:paraId="4310498B" w14:textId="77777777" w:rsidR="009069F7" w:rsidRPr="00FE6AC8" w:rsidRDefault="009069F7" w:rsidP="009069F7">
      <w:pPr>
        <w:pStyle w:val="Odstavecseseznamem"/>
        <w:jc w:val="both"/>
        <w:rPr>
          <w:rFonts w:asciiTheme="minorHAnsi" w:hAnsiTheme="minorHAnsi" w:cstheme="minorHAnsi"/>
          <w:sz w:val="22"/>
          <w:szCs w:val="22"/>
          <w:lang w:val="cs-CZ"/>
        </w:rPr>
      </w:pPr>
    </w:p>
    <w:p w14:paraId="62E23608" w14:textId="2F87882D" w:rsidR="009069F7" w:rsidRPr="00FE6AC8"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 xml:space="preserve">Zpracovatel je povinen po ukončení zpracování dle Smlouvy anebo písemného pokynu správce odevzdat nebo zničit veškeré nosiče obsahující osobní údaje, je-li to prakticky možné, a vymazat veškeré osobní údaje ze všech svých systémů či databází včetně všech </w:t>
      </w:r>
      <w:r w:rsidR="0093698E" w:rsidRPr="00FE6AC8">
        <w:rPr>
          <w:rFonts w:asciiTheme="minorHAnsi" w:hAnsiTheme="minorHAnsi" w:cstheme="minorHAnsi"/>
          <w:sz w:val="22"/>
          <w:szCs w:val="22"/>
          <w:lang w:val="cs-CZ"/>
        </w:rPr>
        <w:t>případných</w:t>
      </w:r>
      <w:r w:rsidRPr="00FE6AC8">
        <w:rPr>
          <w:rFonts w:asciiTheme="minorHAnsi" w:hAnsiTheme="minorHAnsi" w:cstheme="minorHAnsi"/>
          <w:sz w:val="22"/>
          <w:szCs w:val="22"/>
          <w:lang w:val="cs-CZ"/>
        </w:rPr>
        <w:t xml:space="preserve"> kopií bez zbytečného odkladu, nejpozději však do třiceti dnů, není-li stanoveno jinak právními předpisy nebo správcem. Ohledně odevzdání, provedení výmazu osobních údajů či zničení nosičů osobních údajů bude zpracovatel správce písemně informovat. Při ukončení spolupráce Smluvních stran ohledně zpracování osobních údajů je zpracovatel povinen postupovat dle instrukcí a v souladu s požadavky správce.</w:t>
      </w:r>
      <w:r w:rsidRPr="00FE6AC8">
        <w:rPr>
          <w:rFonts w:asciiTheme="minorHAnsi" w:hAnsiTheme="minorHAnsi" w:cstheme="minorHAnsi"/>
          <w:sz w:val="22"/>
          <w:szCs w:val="22"/>
          <w:lang w:val="cs-CZ"/>
        </w:rPr>
        <w:tab/>
      </w:r>
    </w:p>
    <w:p w14:paraId="1B3FB743" w14:textId="77777777" w:rsidR="009069F7" w:rsidRPr="00FE6AC8" w:rsidRDefault="009069F7" w:rsidP="009069F7">
      <w:pPr>
        <w:pStyle w:val="Odstavecseseznamem"/>
        <w:autoSpaceDE w:val="0"/>
        <w:autoSpaceDN w:val="0"/>
        <w:adjustRightInd w:val="0"/>
        <w:ind w:left="426"/>
        <w:jc w:val="both"/>
        <w:rPr>
          <w:rFonts w:asciiTheme="minorHAnsi" w:hAnsiTheme="minorHAnsi" w:cstheme="minorHAnsi"/>
          <w:sz w:val="22"/>
          <w:szCs w:val="22"/>
          <w:lang w:val="cs-CZ"/>
        </w:rPr>
      </w:pPr>
    </w:p>
    <w:p w14:paraId="76663D75" w14:textId="77777777" w:rsidR="009069F7" w:rsidRPr="00FE6AC8" w:rsidRDefault="009069F7" w:rsidP="009069F7">
      <w:pPr>
        <w:ind w:left="426"/>
        <w:rPr>
          <w:rFonts w:asciiTheme="minorHAnsi" w:hAnsiTheme="minorHAnsi" w:cstheme="minorHAnsi"/>
          <w:sz w:val="22"/>
          <w:szCs w:val="22"/>
          <w:u w:val="single"/>
        </w:rPr>
      </w:pPr>
      <w:r w:rsidRPr="00FE6AC8">
        <w:rPr>
          <w:rFonts w:asciiTheme="minorHAnsi" w:hAnsiTheme="minorHAnsi" w:cstheme="minorHAnsi"/>
          <w:sz w:val="22"/>
          <w:szCs w:val="22"/>
          <w:u w:val="single"/>
        </w:rPr>
        <w:t>Odpovědnost</w:t>
      </w:r>
    </w:p>
    <w:p w14:paraId="6E2E5954" w14:textId="11BA9778" w:rsidR="009069F7" w:rsidRPr="00257981" w:rsidRDefault="009069F7" w:rsidP="009069F7">
      <w:pPr>
        <w:pStyle w:val="Odstavecseseznamem"/>
        <w:numPr>
          <w:ilvl w:val="0"/>
          <w:numId w:val="30"/>
        </w:numPr>
        <w:autoSpaceDE w:val="0"/>
        <w:autoSpaceDN w:val="0"/>
        <w:adjustRightInd w:val="0"/>
        <w:ind w:left="426" w:hanging="426"/>
        <w:contextualSpacing/>
        <w:jc w:val="both"/>
        <w:rPr>
          <w:rFonts w:asciiTheme="minorHAnsi" w:hAnsiTheme="minorHAnsi" w:cstheme="minorHAnsi"/>
          <w:sz w:val="22"/>
          <w:szCs w:val="22"/>
          <w:lang w:val="cs-CZ"/>
        </w:rPr>
      </w:pPr>
      <w:r w:rsidRPr="00FE6AC8">
        <w:rPr>
          <w:rFonts w:asciiTheme="minorHAnsi" w:hAnsiTheme="minorHAnsi" w:cstheme="minorHAnsi"/>
          <w:sz w:val="22"/>
          <w:szCs w:val="22"/>
          <w:lang w:val="cs-CZ"/>
        </w:rPr>
        <w:t xml:space="preserve">Pro vyloučení všech pochybností Smluvní strany uvádějí, že každá Smluvní strana nese odpovědnost za plnění svých vlastních povinností vyplývajících z právních předpisů, které se na ni vztahují, včetně povinností vyplývajících z GDPR a z této Smlouvy. Každá Smluvní strana nese vlastní odpovědnost za škodu způsobenou pokutou udělenou příslušným dozorovým úřadem nebo způsobenou nároky třetích stran vůči této Smluvní straně, pokud byla tato újma způsobena porušením výlučně vlastních povinností této Smluvní strany. V případě, že druhá Smluvní strana nezavinila uložení pokuty nebo nároky třetích stran porušením své povinnosti dle této Smlouvy, není odpovědná za újmu způsobenou pokutou uloženou příslušným úřadem nebo způsobenou </w:t>
      </w:r>
      <w:r w:rsidRPr="00257981">
        <w:rPr>
          <w:rFonts w:asciiTheme="minorHAnsi" w:hAnsiTheme="minorHAnsi" w:cstheme="minorHAnsi"/>
          <w:sz w:val="22"/>
          <w:szCs w:val="22"/>
          <w:lang w:val="cs-CZ"/>
        </w:rPr>
        <w:t>nároky třetích stran vůči jedné Smluvní straně.</w:t>
      </w:r>
    </w:p>
    <w:p w14:paraId="5C36389D" w14:textId="06500445" w:rsidR="009069F7" w:rsidRDefault="009069F7" w:rsidP="009069F7">
      <w:pPr>
        <w:jc w:val="center"/>
        <w:rPr>
          <w:rFonts w:asciiTheme="minorHAnsi" w:hAnsiTheme="minorHAnsi" w:cstheme="minorHAnsi"/>
          <w:b/>
          <w:bCs/>
          <w:sz w:val="22"/>
          <w:szCs w:val="22"/>
          <w:lang w:eastAsia="x-none"/>
        </w:rPr>
      </w:pPr>
    </w:p>
    <w:p w14:paraId="46C07B3F" w14:textId="77777777" w:rsidR="000342F1" w:rsidRPr="00257981" w:rsidRDefault="000342F1" w:rsidP="009069F7">
      <w:pPr>
        <w:jc w:val="center"/>
        <w:rPr>
          <w:rFonts w:asciiTheme="minorHAnsi" w:hAnsiTheme="minorHAnsi" w:cstheme="minorHAnsi"/>
          <w:b/>
          <w:bCs/>
          <w:sz w:val="22"/>
          <w:szCs w:val="22"/>
          <w:lang w:eastAsia="x-none"/>
        </w:rPr>
      </w:pPr>
    </w:p>
    <w:p w14:paraId="20F60EE6" w14:textId="0BC275C9" w:rsidR="00476901" w:rsidRPr="00257981" w:rsidRDefault="00476901" w:rsidP="001A221A">
      <w:pPr>
        <w:pStyle w:val="Nadpis1"/>
        <w:keepNext w:val="0"/>
        <w:tabs>
          <w:tab w:val="left" w:pos="550"/>
        </w:tabs>
        <w:spacing w:before="0" w:after="0"/>
        <w:jc w:val="center"/>
        <w:rPr>
          <w:rFonts w:asciiTheme="minorHAnsi" w:hAnsiTheme="minorHAnsi" w:cstheme="minorHAnsi"/>
          <w:sz w:val="22"/>
          <w:szCs w:val="22"/>
          <w:lang w:val="cs-CZ"/>
        </w:rPr>
      </w:pPr>
      <w:r w:rsidRPr="00257981">
        <w:rPr>
          <w:rFonts w:asciiTheme="minorHAnsi" w:hAnsiTheme="minorHAnsi" w:cstheme="minorHAnsi"/>
          <w:sz w:val="22"/>
          <w:szCs w:val="22"/>
          <w:lang w:val="cs-CZ"/>
        </w:rPr>
        <w:t>Článek VI</w:t>
      </w:r>
      <w:r w:rsidR="009069F7" w:rsidRPr="00257981">
        <w:rPr>
          <w:rFonts w:asciiTheme="minorHAnsi" w:hAnsiTheme="minorHAnsi" w:cstheme="minorHAnsi"/>
          <w:sz w:val="22"/>
          <w:szCs w:val="22"/>
          <w:lang w:val="cs-CZ"/>
        </w:rPr>
        <w:t>I</w:t>
      </w:r>
      <w:r w:rsidRPr="00257981">
        <w:rPr>
          <w:rFonts w:asciiTheme="minorHAnsi" w:hAnsiTheme="minorHAnsi" w:cstheme="minorHAnsi"/>
          <w:sz w:val="22"/>
          <w:szCs w:val="22"/>
          <w:lang w:val="cs-CZ"/>
        </w:rPr>
        <w:t>.</w:t>
      </w:r>
    </w:p>
    <w:p w14:paraId="1AA65111" w14:textId="77777777" w:rsidR="00476901" w:rsidRPr="00257981" w:rsidRDefault="00476901" w:rsidP="001A221A">
      <w:pPr>
        <w:jc w:val="center"/>
        <w:rPr>
          <w:rFonts w:asciiTheme="minorHAnsi" w:hAnsiTheme="minorHAnsi" w:cstheme="minorHAnsi"/>
          <w:b/>
          <w:sz w:val="22"/>
          <w:szCs w:val="22"/>
        </w:rPr>
      </w:pPr>
      <w:r w:rsidRPr="00257981">
        <w:rPr>
          <w:rFonts w:asciiTheme="minorHAnsi" w:hAnsiTheme="minorHAnsi" w:cstheme="minorHAnsi"/>
          <w:b/>
          <w:sz w:val="22"/>
          <w:szCs w:val="22"/>
        </w:rPr>
        <w:t>Místo plnění, kontaktní osoby</w:t>
      </w:r>
    </w:p>
    <w:p w14:paraId="7980C5E6" w14:textId="77777777" w:rsidR="00476901" w:rsidRPr="00257981" w:rsidRDefault="00476901" w:rsidP="001A221A">
      <w:pPr>
        <w:jc w:val="center"/>
        <w:rPr>
          <w:rFonts w:asciiTheme="minorHAnsi" w:hAnsiTheme="minorHAnsi" w:cstheme="minorHAnsi"/>
          <w:b/>
          <w:sz w:val="22"/>
          <w:szCs w:val="22"/>
        </w:rPr>
      </w:pPr>
    </w:p>
    <w:p w14:paraId="5C3508C1" w14:textId="77777777" w:rsidR="00476901" w:rsidRPr="00257981" w:rsidRDefault="00476901" w:rsidP="00D320BA">
      <w:pPr>
        <w:pStyle w:val="Odstavecseseznamem"/>
        <w:numPr>
          <w:ilvl w:val="0"/>
          <w:numId w:val="20"/>
        </w:numPr>
        <w:ind w:left="426" w:hanging="426"/>
        <w:jc w:val="both"/>
        <w:rPr>
          <w:rFonts w:asciiTheme="minorHAnsi" w:hAnsiTheme="minorHAnsi" w:cstheme="minorHAnsi"/>
          <w:sz w:val="22"/>
          <w:szCs w:val="22"/>
          <w:lang w:val="cs-CZ"/>
        </w:rPr>
      </w:pPr>
      <w:r w:rsidRPr="00257981">
        <w:rPr>
          <w:rFonts w:asciiTheme="minorHAnsi" w:hAnsiTheme="minorHAnsi" w:cstheme="minorHAnsi"/>
          <w:sz w:val="22"/>
          <w:szCs w:val="22"/>
          <w:lang w:val="cs-CZ"/>
        </w:rPr>
        <w:t>Skladovatel se zavazuje veškeré převzaté písemnosti Ukladatele uložit ve spisovně, jež bude splňovat minimálně níže uvedené parametry:</w:t>
      </w:r>
    </w:p>
    <w:p w14:paraId="246E8AFB" w14:textId="1F8638D0" w:rsidR="00257981" w:rsidRPr="00257981" w:rsidRDefault="00476901" w:rsidP="00D320BA">
      <w:pPr>
        <w:numPr>
          <w:ilvl w:val="0"/>
          <w:numId w:val="3"/>
        </w:numPr>
        <w:ind w:left="709" w:hanging="283"/>
        <w:jc w:val="both"/>
        <w:rPr>
          <w:rFonts w:asciiTheme="minorHAnsi" w:hAnsiTheme="minorHAnsi" w:cstheme="minorHAnsi"/>
          <w:sz w:val="22"/>
          <w:szCs w:val="22"/>
        </w:rPr>
      </w:pPr>
      <w:r w:rsidRPr="00257981">
        <w:rPr>
          <w:rFonts w:asciiTheme="minorHAnsi" w:hAnsiTheme="minorHAnsi" w:cstheme="minorHAnsi"/>
          <w:sz w:val="22"/>
          <w:szCs w:val="22"/>
        </w:rPr>
        <w:t>spisovna včetně badatelny se bude nacházet na území Č</w:t>
      </w:r>
      <w:r w:rsidR="00DE288D">
        <w:rPr>
          <w:rFonts w:asciiTheme="minorHAnsi" w:hAnsiTheme="minorHAnsi" w:cstheme="minorHAnsi"/>
          <w:sz w:val="22"/>
          <w:szCs w:val="22"/>
        </w:rPr>
        <w:t>eské republiky, a to na adrese Zahradní 106, Jeneč 25261</w:t>
      </w:r>
      <w:r w:rsidR="00257981" w:rsidRPr="00257981">
        <w:rPr>
          <w:rFonts w:asciiTheme="minorHAnsi" w:hAnsiTheme="minorHAnsi" w:cstheme="minorHAnsi"/>
          <w:sz w:val="22"/>
          <w:szCs w:val="22"/>
        </w:rPr>
        <w:t>;</w:t>
      </w:r>
    </w:p>
    <w:p w14:paraId="35B08711" w14:textId="3A85B925" w:rsidR="00476901" w:rsidRPr="00257981" w:rsidRDefault="00476901" w:rsidP="00D320BA">
      <w:pPr>
        <w:numPr>
          <w:ilvl w:val="0"/>
          <w:numId w:val="3"/>
        </w:numPr>
        <w:ind w:left="709" w:hanging="283"/>
        <w:jc w:val="both"/>
        <w:rPr>
          <w:rFonts w:asciiTheme="minorHAnsi" w:hAnsiTheme="minorHAnsi" w:cstheme="minorHAnsi"/>
          <w:sz w:val="22"/>
          <w:szCs w:val="22"/>
        </w:rPr>
      </w:pPr>
      <w:r w:rsidRPr="00257981">
        <w:rPr>
          <w:rFonts w:asciiTheme="minorHAnsi" w:hAnsiTheme="minorHAnsi" w:cstheme="minorHAnsi"/>
          <w:sz w:val="22"/>
          <w:szCs w:val="22"/>
        </w:rPr>
        <w:t>budova, v níž je spisovna umístěna, musí splňovat podmínky stanovené v § 68 odst. 4 zákona o archivnictví</w:t>
      </w:r>
      <w:r w:rsidR="00257981" w:rsidRPr="00257981">
        <w:rPr>
          <w:rFonts w:asciiTheme="minorHAnsi" w:hAnsiTheme="minorHAnsi" w:cstheme="minorHAnsi"/>
          <w:sz w:val="22"/>
          <w:szCs w:val="22"/>
        </w:rPr>
        <w:t>.</w:t>
      </w:r>
    </w:p>
    <w:p w14:paraId="6AB89306" w14:textId="77777777" w:rsidR="00476901" w:rsidRPr="00257981" w:rsidRDefault="00476901" w:rsidP="00D320BA">
      <w:pPr>
        <w:ind w:left="1287"/>
        <w:jc w:val="both"/>
        <w:rPr>
          <w:rFonts w:asciiTheme="minorHAnsi" w:hAnsiTheme="minorHAnsi" w:cstheme="minorHAnsi"/>
          <w:sz w:val="22"/>
          <w:szCs w:val="22"/>
        </w:rPr>
      </w:pPr>
    </w:p>
    <w:p w14:paraId="45ED33C2" w14:textId="77777777" w:rsidR="00476901" w:rsidRPr="00D320BA" w:rsidRDefault="00476901" w:rsidP="00D320BA">
      <w:pPr>
        <w:ind w:left="426"/>
        <w:jc w:val="both"/>
        <w:rPr>
          <w:rFonts w:asciiTheme="minorHAnsi" w:hAnsiTheme="minorHAnsi" w:cstheme="minorHAnsi"/>
          <w:sz w:val="22"/>
          <w:szCs w:val="22"/>
        </w:rPr>
      </w:pPr>
      <w:r w:rsidRPr="00D320BA">
        <w:rPr>
          <w:rFonts w:asciiTheme="minorHAnsi" w:hAnsiTheme="minorHAnsi" w:cstheme="minorHAnsi"/>
          <w:sz w:val="22"/>
          <w:szCs w:val="22"/>
        </w:rPr>
        <w:t>Ukladatel si vyhrazuje právo prohlídky spisovny před zahájením plnění.</w:t>
      </w:r>
    </w:p>
    <w:p w14:paraId="37E76681" w14:textId="77777777" w:rsidR="00476901" w:rsidRPr="00D320BA" w:rsidRDefault="00476901" w:rsidP="00D320BA">
      <w:pPr>
        <w:jc w:val="both"/>
        <w:rPr>
          <w:rFonts w:asciiTheme="minorHAnsi" w:hAnsiTheme="minorHAnsi" w:cstheme="minorHAnsi"/>
          <w:sz w:val="22"/>
          <w:szCs w:val="22"/>
        </w:rPr>
      </w:pPr>
    </w:p>
    <w:p w14:paraId="30037F92" w14:textId="77777777" w:rsidR="00705817" w:rsidRPr="00734A23" w:rsidRDefault="00476901" w:rsidP="00705817">
      <w:pPr>
        <w:pStyle w:val="Odstavecseseznamem"/>
        <w:numPr>
          <w:ilvl w:val="0"/>
          <w:numId w:val="20"/>
        </w:numPr>
        <w:ind w:left="426" w:hanging="426"/>
        <w:rPr>
          <w:rFonts w:asciiTheme="minorHAnsi" w:hAnsiTheme="minorHAnsi" w:cstheme="minorHAnsi"/>
          <w:sz w:val="22"/>
          <w:szCs w:val="22"/>
          <w:lang w:val="cs-CZ"/>
        </w:rPr>
      </w:pPr>
      <w:r w:rsidRPr="00D320BA">
        <w:rPr>
          <w:rFonts w:asciiTheme="minorHAnsi" w:hAnsiTheme="minorHAnsi" w:cstheme="minorHAnsi"/>
          <w:sz w:val="22"/>
          <w:szCs w:val="22"/>
          <w:lang w:val="cs-CZ"/>
        </w:rPr>
        <w:t xml:space="preserve">Místo pro </w:t>
      </w:r>
      <w:r w:rsidR="00632719">
        <w:rPr>
          <w:rFonts w:asciiTheme="minorHAnsi" w:hAnsiTheme="minorHAnsi" w:cstheme="minorHAnsi"/>
          <w:sz w:val="22"/>
          <w:szCs w:val="22"/>
          <w:lang w:val="cs-CZ"/>
        </w:rPr>
        <w:t>vyzvednutí a následný odvoz</w:t>
      </w:r>
      <w:r w:rsidR="00705817" w:rsidRPr="00705817">
        <w:rPr>
          <w:rFonts w:asciiTheme="minorHAnsi" w:hAnsiTheme="minorHAnsi" w:cstheme="minorHAnsi"/>
          <w:sz w:val="22"/>
          <w:szCs w:val="22"/>
          <w:lang w:val="cs-CZ"/>
        </w:rPr>
        <w:t xml:space="preserve"> </w:t>
      </w:r>
      <w:r w:rsidR="00705817">
        <w:rPr>
          <w:rFonts w:asciiTheme="minorHAnsi" w:hAnsiTheme="minorHAnsi" w:cstheme="minorHAnsi"/>
          <w:sz w:val="22"/>
          <w:szCs w:val="22"/>
          <w:lang w:val="cs-CZ"/>
        </w:rPr>
        <w:t xml:space="preserve">písemností </w:t>
      </w:r>
      <w:r w:rsidR="00705817" w:rsidRPr="00D320BA">
        <w:rPr>
          <w:rFonts w:asciiTheme="minorHAnsi" w:hAnsiTheme="minorHAnsi" w:cstheme="minorHAnsi"/>
          <w:sz w:val="22"/>
          <w:szCs w:val="22"/>
          <w:lang w:val="cs-CZ"/>
        </w:rPr>
        <w:t>dle článku III</w:t>
      </w:r>
      <w:r w:rsidR="00705817">
        <w:rPr>
          <w:rFonts w:asciiTheme="minorHAnsi" w:hAnsiTheme="minorHAnsi" w:cstheme="minorHAnsi"/>
          <w:sz w:val="22"/>
          <w:szCs w:val="22"/>
          <w:lang w:val="cs-CZ"/>
        </w:rPr>
        <w:t xml:space="preserve"> </w:t>
      </w:r>
      <w:r w:rsidR="00705817" w:rsidRPr="00D320BA">
        <w:rPr>
          <w:rFonts w:asciiTheme="minorHAnsi" w:hAnsiTheme="minorHAnsi" w:cstheme="minorHAnsi"/>
          <w:sz w:val="22"/>
          <w:szCs w:val="22"/>
          <w:lang w:val="cs-CZ"/>
        </w:rPr>
        <w:t>této Smlouvy</w:t>
      </w:r>
      <w:r w:rsidR="00632719">
        <w:rPr>
          <w:rFonts w:asciiTheme="minorHAnsi" w:hAnsiTheme="minorHAnsi" w:cstheme="minorHAnsi"/>
          <w:sz w:val="22"/>
          <w:szCs w:val="22"/>
          <w:lang w:val="cs-CZ"/>
        </w:rPr>
        <w:t xml:space="preserve"> jsou</w:t>
      </w:r>
      <w:r w:rsidR="00705817">
        <w:rPr>
          <w:rFonts w:asciiTheme="minorHAnsi" w:hAnsiTheme="minorHAnsi" w:cstheme="minorHAnsi"/>
          <w:sz w:val="22"/>
          <w:szCs w:val="22"/>
          <w:lang w:val="cs-CZ"/>
        </w:rPr>
        <w:t>:</w:t>
      </w:r>
    </w:p>
    <w:p w14:paraId="5D69EF9C" w14:textId="5F32D210" w:rsidR="00705817" w:rsidRDefault="00705817" w:rsidP="007B7062">
      <w:pPr>
        <w:numPr>
          <w:ilvl w:val="0"/>
          <w:numId w:val="3"/>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dle písm. a) </w:t>
      </w:r>
      <w:r w:rsidRPr="00D320BA">
        <w:rPr>
          <w:rFonts w:asciiTheme="minorHAnsi" w:hAnsiTheme="minorHAnsi" w:cstheme="minorHAnsi"/>
          <w:sz w:val="22"/>
          <w:szCs w:val="22"/>
        </w:rPr>
        <w:t>Karlovarská krajská nemocnice a.s., nemocnice v Karlových Varech, Bezručova 11</w:t>
      </w:r>
      <w:r>
        <w:rPr>
          <w:rFonts w:asciiTheme="minorHAnsi" w:hAnsiTheme="minorHAnsi" w:cstheme="minorHAnsi"/>
          <w:sz w:val="22"/>
          <w:szCs w:val="22"/>
        </w:rPr>
        <w:t>90</w:t>
      </w:r>
      <w:r w:rsidRPr="00D320BA">
        <w:rPr>
          <w:rFonts w:asciiTheme="minorHAnsi" w:hAnsiTheme="minorHAnsi" w:cstheme="minorHAnsi"/>
          <w:sz w:val="22"/>
          <w:szCs w:val="22"/>
        </w:rPr>
        <w:t>/19, 360 01 Karlovy Vary</w:t>
      </w:r>
      <w:r>
        <w:rPr>
          <w:rFonts w:asciiTheme="minorHAnsi" w:hAnsiTheme="minorHAnsi" w:cstheme="minorHAnsi"/>
          <w:sz w:val="22"/>
          <w:szCs w:val="22"/>
        </w:rPr>
        <w:t>; spisovna</w:t>
      </w:r>
      <w:r w:rsidRPr="00705817">
        <w:rPr>
          <w:rFonts w:asciiTheme="minorHAnsi" w:hAnsiTheme="minorHAnsi" w:cstheme="minorHAnsi"/>
          <w:sz w:val="22"/>
          <w:szCs w:val="22"/>
        </w:rPr>
        <w:t xml:space="preserve"> Vykmanov</w:t>
      </w:r>
      <w:r>
        <w:rPr>
          <w:rFonts w:asciiTheme="minorHAnsi" w:hAnsiTheme="minorHAnsi" w:cstheme="minorHAnsi"/>
          <w:sz w:val="22"/>
          <w:szCs w:val="22"/>
        </w:rPr>
        <w:t>,</w:t>
      </w:r>
      <w:r w:rsidRPr="00705817">
        <w:t xml:space="preserve"> </w:t>
      </w:r>
      <w:r w:rsidRPr="00705817">
        <w:rPr>
          <w:rFonts w:asciiTheme="minorHAnsi" w:hAnsiTheme="minorHAnsi" w:cstheme="minorHAnsi"/>
          <w:sz w:val="22"/>
          <w:szCs w:val="22"/>
        </w:rPr>
        <w:t xml:space="preserve">areál AGRO TRAVEL, spol. s r.o., Vykmanov </w:t>
      </w:r>
      <w:r w:rsidRPr="00705817">
        <w:rPr>
          <w:rFonts w:asciiTheme="minorHAnsi" w:hAnsiTheme="minorHAnsi" w:cstheme="minorHAnsi" w:hint="eastAsia"/>
          <w:sz w:val="22"/>
          <w:szCs w:val="22"/>
        </w:rPr>
        <w:t>č</w:t>
      </w:r>
      <w:r w:rsidRPr="00705817">
        <w:rPr>
          <w:rFonts w:asciiTheme="minorHAnsi" w:hAnsiTheme="minorHAnsi" w:cstheme="minorHAnsi"/>
          <w:sz w:val="22"/>
          <w:szCs w:val="22"/>
        </w:rPr>
        <w:t>p. 23, 363 01 Ostrov</w:t>
      </w:r>
      <w:r>
        <w:rPr>
          <w:rFonts w:asciiTheme="minorHAnsi" w:hAnsiTheme="minorHAnsi" w:cstheme="minorHAnsi"/>
          <w:sz w:val="22"/>
          <w:szCs w:val="22"/>
        </w:rPr>
        <w:t>; spisovna</w:t>
      </w:r>
      <w:r w:rsidRPr="00705817">
        <w:rPr>
          <w:rFonts w:asciiTheme="minorHAnsi" w:hAnsiTheme="minorHAnsi" w:cstheme="minorHAnsi"/>
          <w:sz w:val="22"/>
          <w:szCs w:val="22"/>
        </w:rPr>
        <w:t xml:space="preserve"> Židovská obec</w:t>
      </w:r>
      <w:r>
        <w:rPr>
          <w:rFonts w:asciiTheme="minorHAnsi" w:hAnsiTheme="minorHAnsi" w:cstheme="minorHAnsi"/>
          <w:sz w:val="22"/>
          <w:szCs w:val="22"/>
        </w:rPr>
        <w:t xml:space="preserve">, </w:t>
      </w:r>
      <w:r w:rsidRPr="00705817">
        <w:rPr>
          <w:rFonts w:asciiTheme="minorHAnsi" w:hAnsiTheme="minorHAnsi" w:cstheme="minorHAnsi"/>
          <w:sz w:val="22"/>
          <w:szCs w:val="22"/>
        </w:rPr>
        <w:t>Bezru</w:t>
      </w:r>
      <w:r w:rsidRPr="00705817">
        <w:rPr>
          <w:rFonts w:asciiTheme="minorHAnsi" w:hAnsiTheme="minorHAnsi" w:cstheme="minorHAnsi" w:hint="eastAsia"/>
          <w:sz w:val="22"/>
          <w:szCs w:val="22"/>
        </w:rPr>
        <w:t>č</w:t>
      </w:r>
      <w:r w:rsidRPr="00705817">
        <w:rPr>
          <w:rFonts w:asciiTheme="minorHAnsi" w:hAnsiTheme="minorHAnsi" w:cstheme="minorHAnsi"/>
          <w:sz w:val="22"/>
          <w:szCs w:val="22"/>
        </w:rPr>
        <w:t>ova 10, 360 01 Karlovy Vary</w:t>
      </w:r>
      <w:r>
        <w:rPr>
          <w:rFonts w:asciiTheme="minorHAnsi" w:hAnsiTheme="minorHAnsi" w:cstheme="minorHAnsi"/>
          <w:sz w:val="22"/>
          <w:szCs w:val="22"/>
        </w:rPr>
        <w:t>;</w:t>
      </w:r>
      <w:r w:rsidRPr="00705817">
        <w:rPr>
          <w:rFonts w:asciiTheme="minorHAnsi" w:hAnsiTheme="minorHAnsi" w:cstheme="minorHAnsi"/>
          <w:sz w:val="22"/>
          <w:szCs w:val="22"/>
        </w:rPr>
        <w:t xml:space="preserve"> spisovna Jáchymov</w:t>
      </w:r>
      <w:r>
        <w:rPr>
          <w:rFonts w:asciiTheme="minorHAnsi" w:hAnsiTheme="minorHAnsi" w:cstheme="minorHAnsi"/>
          <w:sz w:val="22"/>
          <w:szCs w:val="22"/>
        </w:rPr>
        <w:t xml:space="preserve">, </w:t>
      </w:r>
      <w:r w:rsidRPr="00705817">
        <w:rPr>
          <w:rFonts w:asciiTheme="minorHAnsi" w:hAnsiTheme="minorHAnsi" w:cstheme="minorHAnsi"/>
          <w:sz w:val="22"/>
          <w:szCs w:val="22"/>
        </w:rPr>
        <w:t>K Lanovce 395, 362 51 Jáchymov</w:t>
      </w:r>
      <w:r>
        <w:rPr>
          <w:rFonts w:asciiTheme="minorHAnsi" w:hAnsiTheme="minorHAnsi" w:cstheme="minorHAnsi"/>
          <w:sz w:val="22"/>
          <w:szCs w:val="22"/>
        </w:rPr>
        <w:t>;</w:t>
      </w:r>
    </w:p>
    <w:p w14:paraId="54541AA3" w14:textId="22C0B148" w:rsidR="00D320BA" w:rsidRDefault="00705817" w:rsidP="007B7062">
      <w:pPr>
        <w:numPr>
          <w:ilvl w:val="0"/>
          <w:numId w:val="3"/>
        </w:numPr>
        <w:ind w:left="709" w:hanging="283"/>
        <w:jc w:val="both"/>
        <w:rPr>
          <w:rFonts w:asciiTheme="minorHAnsi" w:hAnsiTheme="minorHAnsi" w:cstheme="minorHAnsi"/>
          <w:sz w:val="22"/>
          <w:szCs w:val="22"/>
        </w:rPr>
      </w:pPr>
      <w:r w:rsidRPr="00705817">
        <w:rPr>
          <w:rFonts w:asciiTheme="minorHAnsi" w:hAnsiTheme="minorHAnsi" w:cstheme="minorHAnsi"/>
          <w:sz w:val="22"/>
          <w:szCs w:val="22"/>
        </w:rPr>
        <w:t xml:space="preserve">dle písm. b) </w:t>
      </w:r>
      <w:r w:rsidRPr="00D320BA">
        <w:rPr>
          <w:rFonts w:asciiTheme="minorHAnsi" w:hAnsiTheme="minorHAnsi" w:cstheme="minorHAnsi"/>
          <w:sz w:val="22"/>
          <w:szCs w:val="22"/>
        </w:rPr>
        <w:t>Karlovarská krajská nemocnice a.s., nemocnice v Karlových Varech, Bezručova 11</w:t>
      </w:r>
      <w:r>
        <w:rPr>
          <w:rFonts w:asciiTheme="minorHAnsi" w:hAnsiTheme="minorHAnsi" w:cstheme="minorHAnsi"/>
          <w:sz w:val="22"/>
          <w:szCs w:val="22"/>
        </w:rPr>
        <w:t>90</w:t>
      </w:r>
      <w:r w:rsidRPr="00D320BA">
        <w:rPr>
          <w:rFonts w:asciiTheme="minorHAnsi" w:hAnsiTheme="minorHAnsi" w:cstheme="minorHAnsi"/>
          <w:sz w:val="22"/>
          <w:szCs w:val="22"/>
        </w:rPr>
        <w:t>/19, 360 01 Karlovy Vary</w:t>
      </w:r>
    </w:p>
    <w:p w14:paraId="555DE588" w14:textId="77777777" w:rsidR="007B7062" w:rsidRPr="00705817" w:rsidRDefault="007B7062" w:rsidP="007B7062">
      <w:pPr>
        <w:jc w:val="both"/>
        <w:rPr>
          <w:rFonts w:asciiTheme="minorHAnsi" w:hAnsiTheme="minorHAnsi" w:cstheme="minorHAnsi"/>
          <w:sz w:val="22"/>
          <w:szCs w:val="22"/>
        </w:rPr>
      </w:pPr>
    </w:p>
    <w:p w14:paraId="63933182" w14:textId="7ABE5E43" w:rsidR="00476901" w:rsidRPr="00D320BA" w:rsidRDefault="00476901" w:rsidP="00D320BA">
      <w:pPr>
        <w:pStyle w:val="Odstavecseseznamem"/>
        <w:numPr>
          <w:ilvl w:val="0"/>
          <w:numId w:val="20"/>
        </w:numPr>
        <w:ind w:left="426" w:hanging="426"/>
        <w:jc w:val="both"/>
        <w:rPr>
          <w:rFonts w:asciiTheme="minorHAnsi" w:hAnsiTheme="minorHAnsi" w:cstheme="minorHAnsi"/>
          <w:sz w:val="22"/>
          <w:szCs w:val="22"/>
          <w:lang w:val="cs-CZ"/>
        </w:rPr>
      </w:pPr>
      <w:r w:rsidRPr="00D320BA">
        <w:rPr>
          <w:rFonts w:asciiTheme="minorHAnsi" w:hAnsiTheme="minorHAnsi" w:cstheme="minorHAnsi"/>
          <w:sz w:val="22"/>
          <w:szCs w:val="22"/>
          <w:lang w:val="cs-CZ"/>
        </w:rPr>
        <w:t xml:space="preserve">Kontaktní </w:t>
      </w:r>
      <w:r w:rsidR="0090703D" w:rsidRPr="00D320BA">
        <w:rPr>
          <w:rFonts w:asciiTheme="minorHAnsi" w:hAnsiTheme="minorHAnsi" w:cstheme="minorHAnsi"/>
          <w:sz w:val="22"/>
          <w:szCs w:val="22"/>
          <w:lang w:val="cs-CZ"/>
        </w:rPr>
        <w:t xml:space="preserve">oprávněné </w:t>
      </w:r>
      <w:r w:rsidRPr="00D320BA">
        <w:rPr>
          <w:rFonts w:asciiTheme="minorHAnsi" w:hAnsiTheme="minorHAnsi" w:cstheme="minorHAnsi"/>
          <w:sz w:val="22"/>
          <w:szCs w:val="22"/>
          <w:lang w:val="cs-CZ"/>
        </w:rPr>
        <w:t>osoba na straně Ukladatele</w:t>
      </w:r>
      <w:r w:rsidR="00D320BA" w:rsidRPr="00D320BA">
        <w:rPr>
          <w:rFonts w:asciiTheme="minorHAnsi" w:hAnsiTheme="minorHAnsi" w:cstheme="minorHAnsi"/>
          <w:sz w:val="22"/>
          <w:szCs w:val="22"/>
          <w:lang w:val="cs-CZ"/>
        </w:rPr>
        <w:t xml:space="preserve"> jsou uvedeny v </w:t>
      </w:r>
      <w:r w:rsidR="00D320BA" w:rsidRPr="00D320BA">
        <w:rPr>
          <w:rFonts w:asciiTheme="minorHAnsi" w:hAnsiTheme="minorHAnsi" w:cstheme="minorHAnsi"/>
          <w:sz w:val="22"/>
          <w:szCs w:val="22"/>
          <w:u w:val="single"/>
          <w:lang w:val="cs-CZ"/>
        </w:rPr>
        <w:t>příloze č. 6</w:t>
      </w:r>
      <w:r w:rsidR="00D320BA" w:rsidRPr="00D320BA">
        <w:rPr>
          <w:rFonts w:asciiTheme="minorHAnsi" w:hAnsiTheme="minorHAnsi" w:cstheme="minorHAnsi"/>
          <w:sz w:val="22"/>
          <w:szCs w:val="22"/>
          <w:lang w:val="cs-CZ"/>
        </w:rPr>
        <w:t>.</w:t>
      </w:r>
      <w:r w:rsidR="005A47B2" w:rsidRPr="00D320BA">
        <w:rPr>
          <w:rFonts w:asciiTheme="minorHAnsi" w:hAnsiTheme="minorHAnsi" w:cstheme="minorHAnsi"/>
          <w:sz w:val="22"/>
          <w:szCs w:val="22"/>
          <w:lang w:val="cs-CZ"/>
        </w:rPr>
        <w:t xml:space="preserve"> </w:t>
      </w:r>
    </w:p>
    <w:p w14:paraId="20DF2EBB" w14:textId="77777777" w:rsidR="00476901" w:rsidRPr="00D320BA" w:rsidRDefault="00476901" w:rsidP="00D320BA">
      <w:pPr>
        <w:jc w:val="both"/>
        <w:rPr>
          <w:rFonts w:asciiTheme="minorHAnsi" w:hAnsiTheme="minorHAnsi" w:cstheme="minorHAnsi"/>
          <w:b/>
          <w:sz w:val="22"/>
          <w:szCs w:val="22"/>
        </w:rPr>
      </w:pPr>
    </w:p>
    <w:p w14:paraId="67C0B9EF" w14:textId="4849AFE6" w:rsidR="00D320BA" w:rsidRPr="00DE0BAB" w:rsidRDefault="00D320BA" w:rsidP="00D320BA">
      <w:pPr>
        <w:pStyle w:val="Odstavecseseznamem"/>
        <w:numPr>
          <w:ilvl w:val="0"/>
          <w:numId w:val="20"/>
        </w:numPr>
        <w:ind w:left="426" w:hanging="426"/>
        <w:jc w:val="both"/>
        <w:rPr>
          <w:rFonts w:asciiTheme="minorHAnsi" w:hAnsiTheme="minorHAnsi" w:cstheme="minorHAnsi"/>
          <w:sz w:val="22"/>
          <w:szCs w:val="22"/>
          <w:lang w:val="cs-CZ"/>
        </w:rPr>
      </w:pPr>
      <w:r w:rsidRPr="00D320BA">
        <w:rPr>
          <w:rFonts w:asciiTheme="minorHAnsi" w:hAnsiTheme="minorHAnsi" w:cstheme="minorHAnsi"/>
          <w:sz w:val="22"/>
          <w:szCs w:val="22"/>
          <w:lang w:val="cs-CZ"/>
        </w:rPr>
        <w:t xml:space="preserve">Kontaktní oprávněné osoba </w:t>
      </w:r>
      <w:r w:rsidRPr="00DE0BAB">
        <w:rPr>
          <w:rFonts w:asciiTheme="minorHAnsi" w:hAnsiTheme="minorHAnsi" w:cstheme="minorHAnsi"/>
          <w:sz w:val="22"/>
          <w:szCs w:val="22"/>
          <w:lang w:val="cs-CZ"/>
        </w:rPr>
        <w:t>na straně Skladovatele jsou uvedeny v </w:t>
      </w:r>
      <w:r w:rsidRPr="00DE0BAB">
        <w:rPr>
          <w:rFonts w:asciiTheme="minorHAnsi" w:hAnsiTheme="minorHAnsi" w:cstheme="minorHAnsi"/>
          <w:sz w:val="22"/>
          <w:szCs w:val="22"/>
          <w:u w:val="single"/>
          <w:lang w:val="cs-CZ"/>
        </w:rPr>
        <w:t>příloze č. 7</w:t>
      </w:r>
      <w:r w:rsidRPr="00DE0BAB">
        <w:rPr>
          <w:rFonts w:asciiTheme="minorHAnsi" w:hAnsiTheme="minorHAnsi" w:cstheme="minorHAnsi"/>
          <w:sz w:val="22"/>
          <w:szCs w:val="22"/>
          <w:lang w:val="cs-CZ"/>
        </w:rPr>
        <w:t xml:space="preserve">. </w:t>
      </w:r>
    </w:p>
    <w:p w14:paraId="7628EBDF" w14:textId="0E3B6C19" w:rsidR="00BE1D08" w:rsidRDefault="00BE1D08" w:rsidP="00BE1D08">
      <w:pPr>
        <w:ind w:firstLine="708"/>
        <w:jc w:val="both"/>
        <w:rPr>
          <w:rFonts w:asciiTheme="minorHAnsi" w:hAnsiTheme="minorHAnsi" w:cstheme="minorHAnsi"/>
          <w:bCs/>
          <w:sz w:val="22"/>
          <w:szCs w:val="22"/>
        </w:rPr>
      </w:pPr>
    </w:p>
    <w:p w14:paraId="18AEBED2" w14:textId="02DB3990" w:rsidR="007B7062" w:rsidRDefault="007B7062" w:rsidP="00BE1D08">
      <w:pPr>
        <w:ind w:firstLine="708"/>
        <w:jc w:val="both"/>
        <w:rPr>
          <w:rFonts w:asciiTheme="minorHAnsi" w:hAnsiTheme="minorHAnsi" w:cstheme="minorHAnsi"/>
          <w:bCs/>
          <w:sz w:val="22"/>
          <w:szCs w:val="22"/>
        </w:rPr>
      </w:pPr>
    </w:p>
    <w:p w14:paraId="2F3BF06D" w14:textId="29835866" w:rsidR="007B7062" w:rsidRDefault="007B7062" w:rsidP="00BE1D08">
      <w:pPr>
        <w:ind w:firstLine="708"/>
        <w:jc w:val="both"/>
        <w:rPr>
          <w:rFonts w:asciiTheme="minorHAnsi" w:hAnsiTheme="minorHAnsi" w:cstheme="minorHAnsi"/>
          <w:bCs/>
          <w:sz w:val="22"/>
          <w:szCs w:val="22"/>
        </w:rPr>
      </w:pPr>
    </w:p>
    <w:p w14:paraId="2EE30085" w14:textId="5597C263" w:rsidR="007B7062" w:rsidRDefault="007B7062" w:rsidP="00BE1D08">
      <w:pPr>
        <w:ind w:firstLine="708"/>
        <w:jc w:val="both"/>
        <w:rPr>
          <w:rFonts w:asciiTheme="minorHAnsi" w:hAnsiTheme="minorHAnsi" w:cstheme="minorHAnsi"/>
          <w:bCs/>
          <w:sz w:val="22"/>
          <w:szCs w:val="22"/>
        </w:rPr>
      </w:pPr>
    </w:p>
    <w:p w14:paraId="3A092229" w14:textId="77777777" w:rsidR="007B7062" w:rsidRDefault="007B7062" w:rsidP="00BE1D08">
      <w:pPr>
        <w:ind w:firstLine="708"/>
        <w:jc w:val="both"/>
        <w:rPr>
          <w:rFonts w:asciiTheme="minorHAnsi" w:hAnsiTheme="minorHAnsi" w:cstheme="minorHAnsi"/>
          <w:bCs/>
          <w:sz w:val="22"/>
          <w:szCs w:val="22"/>
        </w:rPr>
      </w:pPr>
    </w:p>
    <w:p w14:paraId="2CFF53D3" w14:textId="77777777" w:rsidR="000342F1" w:rsidRPr="00DE0BAB" w:rsidRDefault="000342F1" w:rsidP="00BE1D08">
      <w:pPr>
        <w:ind w:firstLine="708"/>
        <w:jc w:val="both"/>
        <w:rPr>
          <w:rFonts w:asciiTheme="minorHAnsi" w:hAnsiTheme="minorHAnsi" w:cstheme="minorHAnsi"/>
          <w:bCs/>
          <w:sz w:val="22"/>
          <w:szCs w:val="22"/>
        </w:rPr>
      </w:pPr>
    </w:p>
    <w:p w14:paraId="39E6BDDF" w14:textId="3E2D4AE1" w:rsidR="00476901" w:rsidRPr="00DE0BAB" w:rsidRDefault="00476901" w:rsidP="00476901">
      <w:pPr>
        <w:pStyle w:val="Nadpis1"/>
        <w:keepNext w:val="0"/>
        <w:tabs>
          <w:tab w:val="left" w:pos="550"/>
        </w:tabs>
        <w:spacing w:before="0" w:after="0"/>
        <w:jc w:val="center"/>
        <w:rPr>
          <w:rFonts w:asciiTheme="minorHAnsi" w:hAnsiTheme="minorHAnsi" w:cstheme="minorHAnsi"/>
          <w:snapToGrid w:val="0"/>
          <w:sz w:val="22"/>
          <w:szCs w:val="22"/>
          <w:lang w:val="cs-CZ"/>
        </w:rPr>
      </w:pPr>
      <w:r w:rsidRPr="00DE0BAB">
        <w:rPr>
          <w:rFonts w:asciiTheme="minorHAnsi" w:hAnsiTheme="minorHAnsi" w:cstheme="minorHAnsi"/>
          <w:sz w:val="22"/>
          <w:szCs w:val="22"/>
          <w:lang w:val="cs-CZ"/>
        </w:rPr>
        <w:t>Článek VII</w:t>
      </w:r>
      <w:r w:rsidR="009069F7" w:rsidRPr="00DE0BAB">
        <w:rPr>
          <w:rFonts w:asciiTheme="minorHAnsi" w:hAnsiTheme="minorHAnsi" w:cstheme="minorHAnsi"/>
          <w:sz w:val="22"/>
          <w:szCs w:val="22"/>
          <w:lang w:val="cs-CZ"/>
        </w:rPr>
        <w:t>I</w:t>
      </w:r>
      <w:r w:rsidRPr="00DE0BAB">
        <w:rPr>
          <w:rFonts w:asciiTheme="minorHAnsi" w:hAnsiTheme="minorHAnsi" w:cstheme="minorHAnsi"/>
          <w:sz w:val="22"/>
          <w:szCs w:val="22"/>
          <w:lang w:val="cs-CZ"/>
        </w:rPr>
        <w:t>.</w:t>
      </w:r>
    </w:p>
    <w:p w14:paraId="640EDC64" w14:textId="540A1165" w:rsidR="00476901" w:rsidRPr="00DE0BAB" w:rsidRDefault="002B3ABA" w:rsidP="00476901">
      <w:pPr>
        <w:pStyle w:val="Nadpis1"/>
        <w:spacing w:before="0" w:after="0"/>
        <w:jc w:val="center"/>
        <w:rPr>
          <w:rFonts w:asciiTheme="minorHAnsi" w:hAnsiTheme="minorHAnsi" w:cstheme="minorHAnsi"/>
          <w:snapToGrid w:val="0"/>
          <w:sz w:val="22"/>
          <w:szCs w:val="22"/>
          <w:lang w:val="cs-CZ"/>
        </w:rPr>
      </w:pPr>
      <w:r w:rsidRPr="00DE0BAB">
        <w:rPr>
          <w:rFonts w:asciiTheme="minorHAnsi" w:hAnsiTheme="minorHAnsi" w:cstheme="minorHAnsi"/>
          <w:snapToGrid w:val="0"/>
          <w:sz w:val="22"/>
          <w:szCs w:val="22"/>
          <w:lang w:val="cs-CZ"/>
        </w:rPr>
        <w:t>Odměna a</w:t>
      </w:r>
      <w:r w:rsidR="00476901" w:rsidRPr="00DE0BAB">
        <w:rPr>
          <w:rFonts w:asciiTheme="minorHAnsi" w:hAnsiTheme="minorHAnsi" w:cstheme="minorHAnsi"/>
          <w:snapToGrid w:val="0"/>
          <w:sz w:val="22"/>
          <w:szCs w:val="22"/>
          <w:lang w:val="cs-CZ"/>
        </w:rPr>
        <w:t xml:space="preserve"> platební podmínky</w:t>
      </w:r>
    </w:p>
    <w:p w14:paraId="2929D400" w14:textId="77777777" w:rsidR="00476901" w:rsidRPr="00DE0BAB" w:rsidRDefault="00476901" w:rsidP="00476901">
      <w:pPr>
        <w:rPr>
          <w:lang w:eastAsia="x-none"/>
        </w:rPr>
      </w:pPr>
    </w:p>
    <w:p w14:paraId="44B6DE83" w14:textId="34E4C001" w:rsidR="00476901" w:rsidRPr="00E36067" w:rsidRDefault="00476901" w:rsidP="000342F1">
      <w:pPr>
        <w:pStyle w:val="Odstavecseseznamem"/>
        <w:numPr>
          <w:ilvl w:val="0"/>
          <w:numId w:val="21"/>
        </w:numPr>
        <w:spacing w:after="120"/>
        <w:ind w:left="425" w:hanging="425"/>
        <w:jc w:val="both"/>
        <w:rPr>
          <w:rFonts w:asciiTheme="minorHAnsi" w:hAnsiTheme="minorHAnsi" w:cstheme="minorHAnsi"/>
          <w:sz w:val="22"/>
          <w:szCs w:val="22"/>
          <w:lang w:val="cs-CZ" w:eastAsia="x-none"/>
        </w:rPr>
      </w:pPr>
      <w:r w:rsidRPr="00DE0BAB">
        <w:rPr>
          <w:rFonts w:asciiTheme="minorHAnsi" w:hAnsiTheme="minorHAnsi" w:cstheme="minorHAnsi"/>
          <w:sz w:val="22"/>
          <w:szCs w:val="22"/>
          <w:lang w:val="cs-CZ" w:eastAsia="x-none"/>
        </w:rPr>
        <w:t xml:space="preserve">Za </w:t>
      </w:r>
      <w:r w:rsidRPr="00E36067">
        <w:rPr>
          <w:rFonts w:asciiTheme="minorHAnsi" w:hAnsiTheme="minorHAnsi" w:cstheme="minorHAnsi"/>
          <w:sz w:val="22"/>
          <w:szCs w:val="22"/>
          <w:lang w:val="cs-CZ" w:eastAsia="x-none"/>
        </w:rPr>
        <w:t>poskytování služeb v rozsahu a za podmínek stanovených touto Smlouvou náleží Skladovateli odměna v níže specifikované výši:</w:t>
      </w:r>
    </w:p>
    <w:p w14:paraId="7B65C0CC" w14:textId="4CD5EA7B" w:rsidR="003A1880" w:rsidRPr="000342F1" w:rsidRDefault="003A1880" w:rsidP="000342F1">
      <w:pPr>
        <w:pStyle w:val="Odstavecseseznamem"/>
        <w:numPr>
          <w:ilvl w:val="0"/>
          <w:numId w:val="22"/>
        </w:numPr>
        <w:spacing w:after="120"/>
        <w:ind w:left="992" w:hanging="425"/>
        <w:jc w:val="both"/>
        <w:rPr>
          <w:rFonts w:asciiTheme="minorHAnsi" w:hAnsiTheme="minorHAnsi" w:cstheme="minorHAnsi"/>
          <w:sz w:val="22"/>
          <w:szCs w:val="22"/>
          <w:lang w:val="cs-CZ" w:eastAsia="x-none"/>
        </w:rPr>
      </w:pPr>
      <w:r w:rsidRPr="000342F1">
        <w:rPr>
          <w:rFonts w:asciiTheme="minorHAnsi" w:hAnsiTheme="minorHAnsi" w:cstheme="minorHAnsi"/>
          <w:sz w:val="22"/>
          <w:szCs w:val="22"/>
          <w:lang w:val="cs-CZ" w:eastAsia="x-none"/>
        </w:rPr>
        <w:t xml:space="preserve">za činnost dle </w:t>
      </w:r>
      <w:r w:rsidRPr="000342F1">
        <w:rPr>
          <w:rFonts w:asciiTheme="minorHAnsi" w:hAnsiTheme="minorHAnsi" w:cstheme="minorHAnsi"/>
          <w:sz w:val="22"/>
          <w:szCs w:val="22"/>
          <w:u w:val="single"/>
          <w:lang w:val="cs-CZ" w:eastAsia="x-none"/>
        </w:rPr>
        <w:t>přílohy č. 8</w:t>
      </w:r>
      <w:r w:rsidRPr="000342F1">
        <w:rPr>
          <w:rFonts w:asciiTheme="minorHAnsi" w:hAnsiTheme="minorHAnsi" w:cstheme="minorHAnsi"/>
          <w:sz w:val="22"/>
          <w:szCs w:val="22"/>
          <w:lang w:val="cs-CZ" w:eastAsia="x-none"/>
        </w:rPr>
        <w:t xml:space="preserve"> – cenová tabulka – </w:t>
      </w:r>
      <w:r w:rsidRPr="000342F1">
        <w:rPr>
          <w:rFonts w:asciiTheme="minorHAnsi" w:hAnsiTheme="minorHAnsi" w:cstheme="minorHAnsi"/>
          <w:b/>
          <w:sz w:val="22"/>
          <w:szCs w:val="22"/>
          <w:lang w:val="cs-CZ" w:eastAsia="x-none"/>
        </w:rPr>
        <w:t>položka č. 1</w:t>
      </w:r>
      <w:r w:rsidR="00476901" w:rsidRPr="000342F1">
        <w:rPr>
          <w:rFonts w:asciiTheme="minorHAnsi" w:hAnsiTheme="minorHAnsi" w:cstheme="minorHAnsi"/>
          <w:sz w:val="22"/>
          <w:szCs w:val="22"/>
          <w:lang w:val="cs-CZ" w:eastAsia="x-none"/>
        </w:rPr>
        <w:t xml:space="preserve">, </w:t>
      </w:r>
      <w:r w:rsidR="00DE0BAB" w:rsidRPr="000342F1">
        <w:rPr>
          <w:rFonts w:asciiTheme="minorHAnsi" w:hAnsiTheme="minorHAnsi" w:cstheme="minorHAnsi"/>
          <w:sz w:val="22"/>
          <w:szCs w:val="22"/>
          <w:lang w:val="cs-CZ" w:eastAsia="x-none"/>
        </w:rPr>
        <w:t xml:space="preserve">vypočtená </w:t>
      </w:r>
      <w:r w:rsidRPr="000342F1">
        <w:rPr>
          <w:rFonts w:asciiTheme="minorHAnsi" w:hAnsiTheme="minorHAnsi" w:cstheme="minorHAnsi"/>
          <w:sz w:val="22"/>
          <w:szCs w:val="22"/>
          <w:lang w:val="cs-CZ" w:eastAsia="x-none"/>
        </w:rPr>
        <w:t xml:space="preserve">dle skutečných bm </w:t>
      </w:r>
      <w:r w:rsidR="00DE0BAB" w:rsidRPr="000342F1">
        <w:rPr>
          <w:rFonts w:asciiTheme="minorHAnsi" w:hAnsiTheme="minorHAnsi" w:cstheme="minorHAnsi"/>
          <w:sz w:val="22"/>
          <w:szCs w:val="22"/>
          <w:lang w:val="cs-CZ" w:eastAsia="x-none"/>
        </w:rPr>
        <w:t xml:space="preserve">krát cena za jednotku (položka cenové tabulky „Cena bez DPH / jednotka“). </w:t>
      </w:r>
    </w:p>
    <w:p w14:paraId="2529F584" w14:textId="76AB11BF" w:rsidR="003A1880" w:rsidRPr="00E36067" w:rsidRDefault="003A1880" w:rsidP="000342F1">
      <w:pPr>
        <w:pStyle w:val="Odstavecseseznamem"/>
        <w:numPr>
          <w:ilvl w:val="0"/>
          <w:numId w:val="22"/>
        </w:numPr>
        <w:ind w:left="993" w:hanging="426"/>
        <w:jc w:val="both"/>
        <w:rPr>
          <w:rFonts w:asciiTheme="minorHAnsi" w:hAnsiTheme="minorHAnsi" w:cstheme="minorHAnsi"/>
          <w:sz w:val="22"/>
          <w:szCs w:val="22"/>
          <w:lang w:val="cs-CZ" w:eastAsia="x-none"/>
        </w:rPr>
      </w:pPr>
      <w:r w:rsidRPr="00E36067">
        <w:rPr>
          <w:rFonts w:asciiTheme="minorHAnsi" w:hAnsiTheme="minorHAnsi" w:cstheme="minorHAnsi"/>
          <w:sz w:val="22"/>
          <w:szCs w:val="22"/>
          <w:lang w:val="cs-CZ" w:eastAsia="x-none"/>
        </w:rPr>
        <w:t>za činnost</w:t>
      </w:r>
      <w:r w:rsidR="00DE0BAB" w:rsidRPr="00E36067">
        <w:rPr>
          <w:rFonts w:asciiTheme="minorHAnsi" w:hAnsiTheme="minorHAnsi" w:cstheme="minorHAnsi"/>
          <w:sz w:val="22"/>
          <w:szCs w:val="22"/>
          <w:lang w:val="cs-CZ" w:eastAsia="x-none"/>
        </w:rPr>
        <w:t>i</w:t>
      </w:r>
      <w:r w:rsidRPr="00E36067">
        <w:rPr>
          <w:rFonts w:asciiTheme="minorHAnsi" w:hAnsiTheme="minorHAnsi" w:cstheme="minorHAnsi"/>
          <w:sz w:val="22"/>
          <w:szCs w:val="22"/>
          <w:lang w:val="cs-CZ" w:eastAsia="x-none"/>
        </w:rPr>
        <w:t xml:space="preserve"> dle </w:t>
      </w:r>
      <w:r w:rsidRPr="00E36067">
        <w:rPr>
          <w:rFonts w:asciiTheme="minorHAnsi" w:hAnsiTheme="minorHAnsi" w:cstheme="minorHAnsi"/>
          <w:sz w:val="22"/>
          <w:szCs w:val="22"/>
          <w:u w:val="single"/>
          <w:lang w:val="cs-CZ" w:eastAsia="x-none"/>
        </w:rPr>
        <w:t>přílohy č. 8</w:t>
      </w:r>
      <w:r w:rsidRPr="00E36067">
        <w:rPr>
          <w:rFonts w:asciiTheme="minorHAnsi" w:hAnsiTheme="minorHAnsi" w:cstheme="minorHAnsi"/>
          <w:sz w:val="22"/>
          <w:szCs w:val="22"/>
          <w:lang w:val="cs-CZ" w:eastAsia="x-none"/>
        </w:rPr>
        <w:t xml:space="preserve"> – cenová tabulka – </w:t>
      </w:r>
      <w:r w:rsidRPr="00E36067">
        <w:rPr>
          <w:rFonts w:asciiTheme="minorHAnsi" w:hAnsiTheme="minorHAnsi" w:cstheme="minorHAnsi"/>
          <w:b/>
          <w:sz w:val="22"/>
          <w:szCs w:val="22"/>
          <w:lang w:val="cs-CZ" w:eastAsia="x-none"/>
        </w:rPr>
        <w:t>položk</w:t>
      </w:r>
      <w:r w:rsidR="00DE0BAB" w:rsidRPr="00E36067">
        <w:rPr>
          <w:rFonts w:asciiTheme="minorHAnsi" w:hAnsiTheme="minorHAnsi" w:cstheme="minorHAnsi"/>
          <w:b/>
          <w:sz w:val="22"/>
          <w:szCs w:val="22"/>
          <w:lang w:val="cs-CZ" w:eastAsia="x-none"/>
        </w:rPr>
        <w:t>y</w:t>
      </w:r>
      <w:r w:rsidRPr="00E36067">
        <w:rPr>
          <w:rFonts w:asciiTheme="minorHAnsi" w:hAnsiTheme="minorHAnsi" w:cstheme="minorHAnsi"/>
          <w:b/>
          <w:sz w:val="22"/>
          <w:szCs w:val="22"/>
          <w:lang w:val="cs-CZ" w:eastAsia="x-none"/>
        </w:rPr>
        <w:t xml:space="preserve"> č. </w:t>
      </w:r>
      <w:r w:rsidR="00DE0BAB" w:rsidRPr="00E36067">
        <w:rPr>
          <w:rFonts w:asciiTheme="minorHAnsi" w:hAnsiTheme="minorHAnsi" w:cstheme="minorHAnsi"/>
          <w:b/>
          <w:sz w:val="22"/>
          <w:szCs w:val="22"/>
          <w:lang w:val="cs-CZ" w:eastAsia="x-none"/>
        </w:rPr>
        <w:t>2 až č. 12</w:t>
      </w:r>
      <w:r w:rsidRPr="00E36067">
        <w:rPr>
          <w:rFonts w:asciiTheme="minorHAnsi" w:hAnsiTheme="minorHAnsi" w:cstheme="minorHAnsi"/>
          <w:sz w:val="22"/>
          <w:szCs w:val="22"/>
          <w:lang w:val="cs-CZ" w:eastAsia="x-none"/>
        </w:rPr>
        <w:t xml:space="preserve">, </w:t>
      </w:r>
      <w:r w:rsidR="00DE0BAB" w:rsidRPr="00E36067">
        <w:rPr>
          <w:rFonts w:asciiTheme="minorHAnsi" w:hAnsiTheme="minorHAnsi" w:cstheme="minorHAnsi"/>
          <w:sz w:val="22"/>
          <w:szCs w:val="22"/>
          <w:lang w:val="cs-CZ" w:eastAsia="x-none"/>
        </w:rPr>
        <w:t xml:space="preserve">vypočtené </w:t>
      </w:r>
      <w:r w:rsidRPr="00E36067">
        <w:rPr>
          <w:rFonts w:asciiTheme="minorHAnsi" w:hAnsiTheme="minorHAnsi" w:cstheme="minorHAnsi"/>
          <w:sz w:val="22"/>
          <w:szCs w:val="22"/>
          <w:lang w:val="cs-CZ" w:eastAsia="x-none"/>
        </w:rPr>
        <w:t xml:space="preserve">dle skutečných </w:t>
      </w:r>
      <w:r w:rsidR="00DE0BAB" w:rsidRPr="00E36067">
        <w:rPr>
          <w:rFonts w:asciiTheme="minorHAnsi" w:hAnsiTheme="minorHAnsi" w:cstheme="minorHAnsi"/>
          <w:sz w:val="22"/>
          <w:szCs w:val="22"/>
          <w:lang w:val="cs-CZ" w:eastAsia="x-none"/>
        </w:rPr>
        <w:t>jednotek (</w:t>
      </w:r>
      <w:r w:rsidRPr="00E36067">
        <w:rPr>
          <w:rFonts w:asciiTheme="minorHAnsi" w:hAnsiTheme="minorHAnsi" w:cstheme="minorHAnsi"/>
          <w:sz w:val="22"/>
          <w:szCs w:val="22"/>
          <w:lang w:val="cs-CZ" w:eastAsia="x-none"/>
        </w:rPr>
        <w:t>bm</w:t>
      </w:r>
      <w:r w:rsidR="00DE0BAB" w:rsidRPr="00E36067">
        <w:rPr>
          <w:rFonts w:asciiTheme="minorHAnsi" w:hAnsiTheme="minorHAnsi" w:cstheme="minorHAnsi"/>
          <w:sz w:val="22"/>
          <w:szCs w:val="22"/>
          <w:lang w:val="cs-CZ" w:eastAsia="x-none"/>
        </w:rPr>
        <w:t xml:space="preserve">, vyhledání, strana A4, ks, kg) </w:t>
      </w:r>
      <w:r w:rsidR="00E36067" w:rsidRPr="00E36067">
        <w:rPr>
          <w:rFonts w:asciiTheme="minorHAnsi" w:hAnsiTheme="minorHAnsi" w:cstheme="minorHAnsi"/>
          <w:sz w:val="22"/>
          <w:szCs w:val="22"/>
          <w:lang w:val="cs-CZ" w:eastAsia="x-none"/>
        </w:rPr>
        <w:t xml:space="preserve">krát cena za jednotku (položka cenové tabulky „Cena bez DPH / jednotka“). </w:t>
      </w:r>
    </w:p>
    <w:p w14:paraId="449A94DF" w14:textId="6BAF33E3" w:rsidR="00E36067" w:rsidRDefault="00E36067" w:rsidP="000342F1">
      <w:pPr>
        <w:jc w:val="both"/>
        <w:rPr>
          <w:rFonts w:asciiTheme="minorHAnsi" w:hAnsiTheme="minorHAnsi" w:cstheme="minorHAnsi"/>
          <w:color w:val="0070C0"/>
          <w:sz w:val="22"/>
          <w:szCs w:val="22"/>
          <w:lang w:eastAsia="x-none"/>
        </w:rPr>
      </w:pPr>
    </w:p>
    <w:p w14:paraId="041A5DF1" w14:textId="6CE75D01" w:rsidR="00E36067" w:rsidRPr="000342F1" w:rsidRDefault="00E36067" w:rsidP="000342F1">
      <w:pPr>
        <w:pStyle w:val="Odstavecseseznamem"/>
        <w:numPr>
          <w:ilvl w:val="0"/>
          <w:numId w:val="21"/>
        </w:numPr>
        <w:spacing w:after="120"/>
        <w:ind w:left="425" w:hanging="425"/>
        <w:jc w:val="both"/>
        <w:rPr>
          <w:rFonts w:asciiTheme="minorHAnsi" w:hAnsiTheme="minorHAnsi" w:cstheme="minorHAnsi"/>
          <w:sz w:val="22"/>
          <w:szCs w:val="22"/>
          <w:lang w:val="cs-CZ" w:eastAsia="x-none"/>
        </w:rPr>
      </w:pPr>
      <w:r w:rsidRPr="000342F1">
        <w:rPr>
          <w:rFonts w:asciiTheme="minorHAnsi" w:hAnsiTheme="minorHAnsi" w:cstheme="minorHAnsi"/>
          <w:sz w:val="22"/>
          <w:szCs w:val="22"/>
          <w:lang w:val="cs-CZ"/>
        </w:rPr>
        <w:t xml:space="preserve">Fakturace bude prováděna: </w:t>
      </w:r>
    </w:p>
    <w:p w14:paraId="7032BBE1" w14:textId="65C53F7D" w:rsidR="000342F1" w:rsidRPr="000342F1" w:rsidRDefault="00E36067" w:rsidP="000252BB">
      <w:pPr>
        <w:pStyle w:val="Odstavecseseznamem"/>
        <w:numPr>
          <w:ilvl w:val="0"/>
          <w:numId w:val="34"/>
        </w:numPr>
        <w:spacing w:after="120"/>
        <w:ind w:left="993" w:hanging="426"/>
        <w:jc w:val="both"/>
        <w:rPr>
          <w:rFonts w:asciiTheme="minorHAnsi" w:hAnsiTheme="minorHAnsi" w:cstheme="minorHAnsi"/>
          <w:sz w:val="22"/>
          <w:szCs w:val="22"/>
          <w:lang w:val="cs-CZ" w:eastAsia="x-none"/>
        </w:rPr>
      </w:pPr>
      <w:r w:rsidRPr="000342F1">
        <w:rPr>
          <w:rFonts w:asciiTheme="minorHAnsi" w:hAnsiTheme="minorHAnsi" w:cstheme="minorHAnsi"/>
          <w:sz w:val="22"/>
          <w:szCs w:val="22"/>
          <w:lang w:val="cs-CZ" w:eastAsia="x-none"/>
        </w:rPr>
        <w:t xml:space="preserve">za činnost dle </w:t>
      </w:r>
      <w:r w:rsidRPr="000342F1">
        <w:rPr>
          <w:rFonts w:asciiTheme="minorHAnsi" w:hAnsiTheme="minorHAnsi" w:cstheme="minorHAnsi"/>
          <w:b/>
          <w:sz w:val="22"/>
          <w:szCs w:val="22"/>
          <w:lang w:val="cs-CZ" w:eastAsia="x-none"/>
        </w:rPr>
        <w:t>čl. VIII, bod 1, písm. a)</w:t>
      </w:r>
      <w:r w:rsidR="000342F1" w:rsidRPr="000342F1">
        <w:rPr>
          <w:rFonts w:asciiTheme="minorHAnsi" w:hAnsiTheme="minorHAnsi" w:cstheme="minorHAnsi"/>
          <w:b/>
          <w:sz w:val="22"/>
          <w:szCs w:val="22"/>
          <w:lang w:val="cs-CZ" w:eastAsia="x-none"/>
        </w:rPr>
        <w:t xml:space="preserve"> jednorázově</w:t>
      </w:r>
      <w:r w:rsidRPr="000342F1">
        <w:rPr>
          <w:rFonts w:asciiTheme="minorHAnsi" w:hAnsiTheme="minorHAnsi" w:cstheme="minorHAnsi"/>
          <w:sz w:val="22"/>
          <w:szCs w:val="22"/>
          <w:lang w:val="cs-CZ" w:eastAsia="x-none"/>
        </w:rPr>
        <w:t xml:space="preserve"> </w:t>
      </w:r>
      <w:r w:rsidRPr="000342F1">
        <w:rPr>
          <w:rFonts w:asciiTheme="minorHAnsi" w:hAnsiTheme="minorHAnsi" w:cstheme="minorHAnsi"/>
          <w:b/>
          <w:sz w:val="22"/>
          <w:szCs w:val="22"/>
          <w:lang w:val="cs-CZ" w:eastAsia="x-none"/>
        </w:rPr>
        <w:t>ihned po ukon</w:t>
      </w:r>
      <w:r w:rsidRPr="000342F1">
        <w:rPr>
          <w:rFonts w:asciiTheme="minorHAnsi" w:hAnsiTheme="minorHAnsi" w:cstheme="minorHAnsi" w:hint="eastAsia"/>
          <w:b/>
          <w:sz w:val="22"/>
          <w:szCs w:val="22"/>
          <w:lang w:val="cs-CZ" w:eastAsia="x-none"/>
        </w:rPr>
        <w:t>č</w:t>
      </w:r>
      <w:r w:rsidRPr="000342F1">
        <w:rPr>
          <w:rFonts w:asciiTheme="minorHAnsi" w:hAnsiTheme="minorHAnsi" w:cstheme="minorHAnsi"/>
          <w:b/>
          <w:sz w:val="22"/>
          <w:szCs w:val="22"/>
          <w:lang w:val="cs-CZ" w:eastAsia="x-none"/>
        </w:rPr>
        <w:t>ení</w:t>
      </w:r>
      <w:r w:rsidRPr="000342F1">
        <w:rPr>
          <w:rFonts w:asciiTheme="minorHAnsi" w:hAnsiTheme="minorHAnsi" w:cstheme="minorHAnsi"/>
          <w:sz w:val="22"/>
          <w:szCs w:val="22"/>
          <w:lang w:val="cs-CZ" w:eastAsia="x-none"/>
        </w:rPr>
        <w:t xml:space="preserve"> této </w:t>
      </w:r>
      <w:r w:rsidRPr="000342F1">
        <w:rPr>
          <w:rFonts w:asciiTheme="minorHAnsi" w:hAnsiTheme="minorHAnsi" w:cstheme="minorHAnsi" w:hint="eastAsia"/>
          <w:sz w:val="22"/>
          <w:szCs w:val="22"/>
          <w:lang w:val="cs-CZ" w:eastAsia="x-none"/>
        </w:rPr>
        <w:t>č</w:t>
      </w:r>
      <w:r w:rsidRPr="000342F1">
        <w:rPr>
          <w:rFonts w:asciiTheme="minorHAnsi" w:hAnsiTheme="minorHAnsi" w:cstheme="minorHAnsi"/>
          <w:sz w:val="22"/>
          <w:szCs w:val="22"/>
          <w:lang w:val="cs-CZ" w:eastAsia="x-none"/>
        </w:rPr>
        <w:t>innosti</w:t>
      </w:r>
      <w:r w:rsidR="000252BB">
        <w:rPr>
          <w:rFonts w:asciiTheme="minorHAnsi" w:hAnsiTheme="minorHAnsi" w:cstheme="minorHAnsi"/>
          <w:sz w:val="22"/>
          <w:szCs w:val="22"/>
          <w:lang w:val="cs-CZ" w:eastAsia="x-none"/>
        </w:rPr>
        <w:t xml:space="preserve"> kompletně (tzn.</w:t>
      </w:r>
      <w:r w:rsidR="000252BB" w:rsidRPr="00734A23">
        <w:rPr>
          <w:lang w:val="cs-CZ"/>
        </w:rPr>
        <w:t xml:space="preserve"> </w:t>
      </w:r>
      <w:r w:rsidR="000252BB" w:rsidRPr="000252BB">
        <w:rPr>
          <w:rFonts w:asciiTheme="minorHAnsi" w:hAnsiTheme="minorHAnsi" w:cstheme="minorHAnsi"/>
          <w:sz w:val="22"/>
          <w:szCs w:val="22"/>
          <w:lang w:val="cs-CZ" w:eastAsia="x-none"/>
        </w:rPr>
        <w:t>p</w:t>
      </w:r>
      <w:r w:rsidR="000252BB" w:rsidRPr="000252BB">
        <w:rPr>
          <w:rFonts w:asciiTheme="minorHAnsi" w:hAnsiTheme="minorHAnsi" w:cstheme="minorHAnsi" w:hint="eastAsia"/>
          <w:sz w:val="22"/>
          <w:szCs w:val="22"/>
          <w:lang w:val="cs-CZ" w:eastAsia="x-none"/>
        </w:rPr>
        <w:t>ř</w:t>
      </w:r>
      <w:r w:rsidR="000252BB" w:rsidRPr="000252BB">
        <w:rPr>
          <w:rFonts w:asciiTheme="minorHAnsi" w:hAnsiTheme="minorHAnsi" w:cstheme="minorHAnsi"/>
          <w:sz w:val="22"/>
          <w:szCs w:val="22"/>
          <w:lang w:val="cs-CZ" w:eastAsia="x-none"/>
        </w:rPr>
        <w:t>evzetí dokumentace, naložení, doprava, uložení do externí spisovny, rozt</w:t>
      </w:r>
      <w:r w:rsidR="000252BB" w:rsidRPr="000252BB">
        <w:rPr>
          <w:rFonts w:asciiTheme="minorHAnsi" w:hAnsiTheme="minorHAnsi" w:cstheme="minorHAnsi" w:hint="eastAsia"/>
          <w:sz w:val="22"/>
          <w:szCs w:val="22"/>
          <w:lang w:val="cs-CZ" w:eastAsia="x-none"/>
        </w:rPr>
        <w:t>ří</w:t>
      </w:r>
      <w:r w:rsidR="000252BB" w:rsidRPr="000252BB">
        <w:rPr>
          <w:rFonts w:asciiTheme="minorHAnsi" w:hAnsiTheme="minorHAnsi" w:cstheme="minorHAnsi"/>
          <w:sz w:val="22"/>
          <w:szCs w:val="22"/>
          <w:lang w:val="cs-CZ" w:eastAsia="x-none"/>
        </w:rPr>
        <w:t>d</w:t>
      </w:r>
      <w:r w:rsidR="000252BB" w:rsidRPr="000252BB">
        <w:rPr>
          <w:rFonts w:asciiTheme="minorHAnsi" w:hAnsiTheme="minorHAnsi" w:cstheme="minorHAnsi" w:hint="eastAsia"/>
          <w:sz w:val="22"/>
          <w:szCs w:val="22"/>
          <w:lang w:val="cs-CZ" w:eastAsia="x-none"/>
        </w:rPr>
        <w:t>ě</w:t>
      </w:r>
      <w:r w:rsidR="000252BB" w:rsidRPr="000252BB">
        <w:rPr>
          <w:rFonts w:asciiTheme="minorHAnsi" w:hAnsiTheme="minorHAnsi" w:cstheme="minorHAnsi"/>
          <w:sz w:val="22"/>
          <w:szCs w:val="22"/>
          <w:lang w:val="cs-CZ" w:eastAsia="x-none"/>
        </w:rPr>
        <w:t>ní (rok vzniku, odd</w:t>
      </w:r>
      <w:r w:rsidR="000252BB" w:rsidRPr="000252BB">
        <w:rPr>
          <w:rFonts w:asciiTheme="minorHAnsi" w:hAnsiTheme="minorHAnsi" w:cstheme="minorHAnsi" w:hint="eastAsia"/>
          <w:sz w:val="22"/>
          <w:szCs w:val="22"/>
          <w:lang w:val="cs-CZ" w:eastAsia="x-none"/>
        </w:rPr>
        <w:t>ě</w:t>
      </w:r>
      <w:r w:rsidR="000252BB" w:rsidRPr="000252BB">
        <w:rPr>
          <w:rFonts w:asciiTheme="minorHAnsi" w:hAnsiTheme="minorHAnsi" w:cstheme="minorHAnsi"/>
          <w:sz w:val="22"/>
          <w:szCs w:val="22"/>
          <w:lang w:val="cs-CZ" w:eastAsia="x-none"/>
        </w:rPr>
        <w:t>lení), vstup archiva</w:t>
      </w:r>
      <w:r w:rsidR="000252BB" w:rsidRPr="000252BB">
        <w:rPr>
          <w:rFonts w:asciiTheme="minorHAnsi" w:hAnsiTheme="minorHAnsi" w:cstheme="minorHAnsi" w:hint="eastAsia"/>
          <w:sz w:val="22"/>
          <w:szCs w:val="22"/>
          <w:lang w:val="cs-CZ" w:eastAsia="x-none"/>
        </w:rPr>
        <w:t>č</w:t>
      </w:r>
      <w:r w:rsidR="000252BB" w:rsidRPr="000252BB">
        <w:rPr>
          <w:rFonts w:asciiTheme="minorHAnsi" w:hAnsiTheme="minorHAnsi" w:cstheme="minorHAnsi"/>
          <w:sz w:val="22"/>
          <w:szCs w:val="22"/>
          <w:lang w:val="cs-CZ" w:eastAsia="x-none"/>
        </w:rPr>
        <w:t>ního boxu do elektronické evidence externí spisovny, ozna</w:t>
      </w:r>
      <w:r w:rsidR="000252BB" w:rsidRPr="000252BB">
        <w:rPr>
          <w:rFonts w:asciiTheme="minorHAnsi" w:hAnsiTheme="minorHAnsi" w:cstheme="minorHAnsi" w:hint="eastAsia"/>
          <w:sz w:val="22"/>
          <w:szCs w:val="22"/>
          <w:lang w:val="cs-CZ" w:eastAsia="x-none"/>
        </w:rPr>
        <w:t>č</w:t>
      </w:r>
      <w:r w:rsidR="000252BB" w:rsidRPr="000252BB">
        <w:rPr>
          <w:rFonts w:asciiTheme="minorHAnsi" w:hAnsiTheme="minorHAnsi" w:cstheme="minorHAnsi"/>
          <w:sz w:val="22"/>
          <w:szCs w:val="22"/>
          <w:lang w:val="cs-CZ" w:eastAsia="x-none"/>
        </w:rPr>
        <w:t>ení skarta</w:t>
      </w:r>
      <w:r w:rsidR="000252BB" w:rsidRPr="000252BB">
        <w:rPr>
          <w:rFonts w:asciiTheme="minorHAnsi" w:hAnsiTheme="minorHAnsi" w:cstheme="minorHAnsi" w:hint="eastAsia"/>
          <w:sz w:val="22"/>
          <w:szCs w:val="22"/>
          <w:lang w:val="cs-CZ" w:eastAsia="x-none"/>
        </w:rPr>
        <w:t>č</w:t>
      </w:r>
      <w:r w:rsidR="000252BB" w:rsidRPr="000252BB">
        <w:rPr>
          <w:rFonts w:asciiTheme="minorHAnsi" w:hAnsiTheme="minorHAnsi" w:cstheme="minorHAnsi"/>
          <w:sz w:val="22"/>
          <w:szCs w:val="22"/>
          <w:lang w:val="cs-CZ" w:eastAsia="x-none"/>
        </w:rPr>
        <w:t>ním znakem</w:t>
      </w:r>
      <w:r w:rsidR="000252BB">
        <w:rPr>
          <w:rFonts w:asciiTheme="minorHAnsi" w:hAnsiTheme="minorHAnsi" w:cstheme="minorHAnsi"/>
          <w:sz w:val="22"/>
          <w:szCs w:val="22"/>
          <w:lang w:val="cs-CZ" w:eastAsia="x-none"/>
        </w:rPr>
        <w:t>)</w:t>
      </w:r>
      <w:r w:rsidRPr="000342F1">
        <w:rPr>
          <w:rFonts w:asciiTheme="minorHAnsi" w:hAnsiTheme="minorHAnsi" w:cstheme="minorHAnsi"/>
          <w:sz w:val="22"/>
          <w:szCs w:val="22"/>
          <w:lang w:val="cs-CZ" w:eastAsia="x-none"/>
        </w:rPr>
        <w:t>.</w:t>
      </w:r>
      <w:r w:rsidR="000342F1" w:rsidRPr="000342F1">
        <w:rPr>
          <w:rFonts w:asciiTheme="minorHAnsi" w:hAnsiTheme="minorHAnsi" w:cstheme="minorHAnsi"/>
          <w:sz w:val="22"/>
          <w:szCs w:val="22"/>
          <w:lang w:val="cs-CZ" w:eastAsia="x-none"/>
        </w:rPr>
        <w:t xml:space="preserve"> Součástí faktury bude předávací protokol podepsaný oprávněnými osobami, dle </w:t>
      </w:r>
      <w:r w:rsidR="000342F1" w:rsidRPr="000342F1">
        <w:rPr>
          <w:rFonts w:asciiTheme="minorHAnsi" w:hAnsiTheme="minorHAnsi" w:cstheme="minorHAnsi"/>
          <w:sz w:val="22"/>
          <w:szCs w:val="22"/>
          <w:u w:val="single"/>
          <w:lang w:val="cs-CZ" w:eastAsia="x-none"/>
        </w:rPr>
        <w:t>příloh č. 6 a č. 7</w:t>
      </w:r>
      <w:r w:rsidR="000342F1" w:rsidRPr="000342F1">
        <w:rPr>
          <w:rFonts w:asciiTheme="minorHAnsi" w:hAnsiTheme="minorHAnsi" w:cstheme="minorHAnsi"/>
          <w:sz w:val="22"/>
          <w:szCs w:val="22"/>
          <w:lang w:val="cs-CZ" w:eastAsia="x-none"/>
        </w:rPr>
        <w:t>;</w:t>
      </w:r>
    </w:p>
    <w:p w14:paraId="207B4D85" w14:textId="77777777" w:rsidR="000342F1" w:rsidRPr="000342F1" w:rsidRDefault="00E36067" w:rsidP="000342F1">
      <w:pPr>
        <w:pStyle w:val="Odstavecseseznamem"/>
        <w:numPr>
          <w:ilvl w:val="0"/>
          <w:numId w:val="34"/>
        </w:numPr>
        <w:spacing w:after="120"/>
        <w:ind w:left="993" w:hanging="426"/>
        <w:jc w:val="both"/>
        <w:rPr>
          <w:rFonts w:asciiTheme="minorHAnsi" w:hAnsiTheme="minorHAnsi" w:cstheme="minorHAnsi"/>
          <w:sz w:val="22"/>
          <w:szCs w:val="22"/>
          <w:lang w:val="cs-CZ" w:eastAsia="x-none"/>
        </w:rPr>
      </w:pPr>
      <w:r w:rsidRPr="000342F1">
        <w:rPr>
          <w:rFonts w:asciiTheme="minorHAnsi" w:hAnsiTheme="minorHAnsi" w:cstheme="minorHAnsi"/>
          <w:sz w:val="22"/>
          <w:szCs w:val="22"/>
          <w:lang w:val="cs-CZ" w:eastAsia="x-none"/>
        </w:rPr>
        <w:t xml:space="preserve">za činnosti dle </w:t>
      </w:r>
      <w:r w:rsidRPr="000342F1">
        <w:rPr>
          <w:rFonts w:asciiTheme="minorHAnsi" w:hAnsiTheme="minorHAnsi" w:cstheme="minorHAnsi"/>
          <w:b/>
          <w:sz w:val="22"/>
          <w:szCs w:val="22"/>
          <w:lang w:val="cs-CZ" w:eastAsia="x-none"/>
        </w:rPr>
        <w:t>čl. VIII, bod 1, písm. b) zpětně jednou měsíčně</w:t>
      </w:r>
      <w:r w:rsidRPr="000342F1">
        <w:rPr>
          <w:rFonts w:asciiTheme="minorHAnsi" w:hAnsiTheme="minorHAnsi" w:cstheme="minorHAnsi"/>
          <w:sz w:val="22"/>
          <w:szCs w:val="22"/>
          <w:lang w:val="cs-CZ" w:eastAsia="x-none"/>
        </w:rPr>
        <w:t>, a to vždy max. do 20tého dne následujícího měsíce</w:t>
      </w:r>
      <w:r w:rsidR="000342F1" w:rsidRPr="000342F1">
        <w:rPr>
          <w:rFonts w:asciiTheme="minorHAnsi" w:hAnsiTheme="minorHAnsi" w:cstheme="minorHAnsi"/>
          <w:sz w:val="22"/>
          <w:szCs w:val="22"/>
          <w:lang w:val="cs-CZ" w:eastAsia="x-none"/>
        </w:rPr>
        <w:t>. Součástí faktury bude předávací protokol podepsaný oprávněnými osobami, dle příloh č. 6 a č. 7.</w:t>
      </w:r>
    </w:p>
    <w:p w14:paraId="3FCD6427" w14:textId="21B7A6FE" w:rsidR="00476901" w:rsidRPr="000342F1" w:rsidRDefault="00476901" w:rsidP="000342F1">
      <w:pPr>
        <w:pStyle w:val="Odstavecseseznamem"/>
        <w:numPr>
          <w:ilvl w:val="0"/>
          <w:numId w:val="21"/>
        </w:numPr>
        <w:spacing w:after="240"/>
        <w:ind w:left="426" w:hanging="426"/>
        <w:jc w:val="both"/>
        <w:rPr>
          <w:rFonts w:asciiTheme="minorHAnsi" w:hAnsiTheme="minorHAnsi" w:cstheme="minorHAnsi"/>
          <w:sz w:val="22"/>
          <w:szCs w:val="22"/>
          <w:lang w:val="cs-CZ" w:eastAsia="x-none"/>
        </w:rPr>
      </w:pPr>
      <w:r w:rsidRPr="000342F1">
        <w:rPr>
          <w:rFonts w:asciiTheme="minorHAnsi" w:hAnsiTheme="minorHAnsi" w:cstheme="minorHAnsi"/>
          <w:sz w:val="22"/>
          <w:szCs w:val="22"/>
          <w:lang w:val="cs-CZ" w:eastAsia="x-none"/>
        </w:rPr>
        <w:t>Ceny specifikované dle článku VI</w:t>
      </w:r>
      <w:r w:rsidR="00E36067" w:rsidRPr="000342F1">
        <w:rPr>
          <w:rFonts w:asciiTheme="minorHAnsi" w:hAnsiTheme="minorHAnsi" w:cstheme="minorHAnsi"/>
          <w:sz w:val="22"/>
          <w:szCs w:val="22"/>
          <w:lang w:val="cs-CZ" w:eastAsia="x-none"/>
        </w:rPr>
        <w:t>I</w:t>
      </w:r>
      <w:r w:rsidRPr="000342F1">
        <w:rPr>
          <w:rFonts w:asciiTheme="minorHAnsi" w:hAnsiTheme="minorHAnsi" w:cstheme="minorHAnsi"/>
          <w:sz w:val="22"/>
          <w:szCs w:val="22"/>
          <w:lang w:val="cs-CZ" w:eastAsia="x-none"/>
        </w:rPr>
        <w:t xml:space="preserve">I. odst. 1. této Smlouvy jsou ceny maximální, nepřekročitelné </w:t>
      </w:r>
      <w:r w:rsidR="000342F1">
        <w:rPr>
          <w:rFonts w:asciiTheme="minorHAnsi" w:hAnsiTheme="minorHAnsi" w:cstheme="minorHAnsi"/>
          <w:sz w:val="22"/>
          <w:szCs w:val="22"/>
          <w:lang w:val="cs-CZ" w:eastAsia="x-none"/>
        </w:rPr>
        <w:br/>
      </w:r>
      <w:r w:rsidRPr="000342F1">
        <w:rPr>
          <w:rFonts w:asciiTheme="minorHAnsi" w:hAnsiTheme="minorHAnsi" w:cstheme="minorHAnsi"/>
          <w:sz w:val="22"/>
          <w:szCs w:val="22"/>
          <w:lang w:val="cs-CZ" w:eastAsia="x-none"/>
        </w:rPr>
        <w:t>a zahrnující i veškeré další výdaje Skladovatele vynaložené při poskytování služeb dle této Smlouvy.</w:t>
      </w:r>
    </w:p>
    <w:p w14:paraId="4587F8AB" w14:textId="77777777" w:rsidR="00476901" w:rsidRPr="00DE0BAB" w:rsidRDefault="00476901" w:rsidP="00476901">
      <w:pPr>
        <w:pStyle w:val="Odstavecseseznamem"/>
        <w:numPr>
          <w:ilvl w:val="0"/>
          <w:numId w:val="21"/>
        </w:numPr>
        <w:spacing w:after="240"/>
        <w:ind w:left="426" w:hanging="426"/>
        <w:jc w:val="both"/>
        <w:rPr>
          <w:rFonts w:asciiTheme="minorHAnsi" w:hAnsiTheme="minorHAnsi" w:cstheme="minorHAnsi"/>
          <w:sz w:val="22"/>
          <w:szCs w:val="22"/>
          <w:lang w:val="cs-CZ" w:eastAsia="x-none"/>
        </w:rPr>
      </w:pPr>
      <w:r w:rsidRPr="00DE0BAB">
        <w:rPr>
          <w:rFonts w:asciiTheme="minorHAnsi" w:hAnsiTheme="minorHAnsi" w:cstheme="minorHAnsi"/>
          <w:sz w:val="22"/>
          <w:szCs w:val="22"/>
          <w:lang w:val="cs-CZ"/>
        </w:rPr>
        <w:t xml:space="preserve">Cena je splatná ve lhůtě 60 dnů ode dne doručení daňového dokladu (faktura) Ukladateli. Cena bude Ukladatelem uhrazena bezhotovostním převodem na účet Skladovatele uvedený v záhlaví této Smlouvy. </w:t>
      </w:r>
    </w:p>
    <w:p w14:paraId="2A0D0D42" w14:textId="77777777" w:rsidR="00476901" w:rsidRPr="00DE0BAB" w:rsidRDefault="00476901" w:rsidP="00476901">
      <w:pPr>
        <w:pStyle w:val="Nadpis2"/>
        <w:keepNext w:val="0"/>
        <w:numPr>
          <w:ilvl w:val="0"/>
          <w:numId w:val="21"/>
        </w:numPr>
        <w:spacing w:before="0" w:after="240"/>
        <w:ind w:left="425" w:hanging="425"/>
        <w:jc w:val="both"/>
        <w:rPr>
          <w:rFonts w:asciiTheme="minorHAnsi" w:hAnsiTheme="minorHAnsi" w:cstheme="minorHAnsi"/>
          <w:b w:val="0"/>
          <w:i w:val="0"/>
          <w:sz w:val="22"/>
          <w:szCs w:val="22"/>
          <w:lang w:val="cs-CZ"/>
        </w:rPr>
      </w:pPr>
      <w:r w:rsidRPr="00DE0BAB">
        <w:rPr>
          <w:rFonts w:asciiTheme="minorHAnsi" w:hAnsiTheme="minorHAnsi" w:cstheme="minorHAnsi"/>
          <w:b w:val="0"/>
          <w:i w:val="0"/>
          <w:sz w:val="22"/>
          <w:szCs w:val="22"/>
          <w:lang w:val="cs-CZ"/>
        </w:rPr>
        <w:t>Ukladatel je povinen vystavit daňový doklad (fakturu) do 15 dnů po uskutečnění zdanitelného plnění a nejpozději do dvou pracovních dnů po jeho vystavení doručit na adresu sídla Ukladatele. V případě opožděného zaslání daňového dokladu (faktury) je Skladovatel povinen Ukladateli uhradit vzniklou škodu v plné výši.</w:t>
      </w:r>
    </w:p>
    <w:p w14:paraId="51C273AB" w14:textId="77777777" w:rsidR="00476901" w:rsidRPr="00DE0BAB" w:rsidRDefault="00476901" w:rsidP="00476901">
      <w:pPr>
        <w:pStyle w:val="Nadpis2"/>
        <w:keepNext w:val="0"/>
        <w:numPr>
          <w:ilvl w:val="0"/>
          <w:numId w:val="21"/>
        </w:numPr>
        <w:spacing w:before="0" w:after="0"/>
        <w:ind w:left="425" w:hanging="425"/>
        <w:jc w:val="both"/>
        <w:rPr>
          <w:rFonts w:asciiTheme="minorHAnsi" w:hAnsiTheme="minorHAnsi" w:cstheme="minorHAnsi"/>
          <w:b w:val="0"/>
          <w:i w:val="0"/>
          <w:sz w:val="22"/>
          <w:szCs w:val="22"/>
          <w:lang w:val="cs-CZ"/>
        </w:rPr>
      </w:pPr>
      <w:r w:rsidRPr="00DE0BAB">
        <w:rPr>
          <w:rFonts w:asciiTheme="minorHAnsi" w:hAnsiTheme="minorHAnsi" w:cstheme="minorHAnsi"/>
          <w:b w:val="0"/>
          <w:i w:val="0"/>
          <w:sz w:val="22"/>
          <w:szCs w:val="22"/>
          <w:lang w:val="cs-CZ"/>
        </w:rPr>
        <w:t xml:space="preserve">Faktura musí obsahovat náležitosti stanovené příslušnými právními předpisy, a to zejména zákonem č. 235/2004 Sb., o dani z přidané hodnoty platným k datu uskutečnění zdanitelného plnění a zákonem č. 563/1991 Sb., o účetnictví platném k témuž datu. </w:t>
      </w:r>
    </w:p>
    <w:p w14:paraId="2BDC4708" w14:textId="5A3F8364" w:rsidR="00476901" w:rsidRDefault="00476901" w:rsidP="00476901">
      <w:pPr>
        <w:rPr>
          <w:color w:val="0070C0"/>
          <w:lang w:eastAsia="x-none"/>
        </w:rPr>
      </w:pPr>
    </w:p>
    <w:p w14:paraId="51A086F1" w14:textId="77777777" w:rsidR="000342F1" w:rsidRPr="00761EC6" w:rsidRDefault="000342F1" w:rsidP="00476901">
      <w:pPr>
        <w:rPr>
          <w:color w:val="0070C0"/>
          <w:lang w:eastAsia="x-none"/>
        </w:rPr>
      </w:pPr>
    </w:p>
    <w:p w14:paraId="3C9DC490" w14:textId="5CC00DE2" w:rsidR="00476901" w:rsidRPr="005E689E" w:rsidRDefault="00476901" w:rsidP="00476901">
      <w:pPr>
        <w:pStyle w:val="Nadpis1"/>
        <w:keepNext w:val="0"/>
        <w:tabs>
          <w:tab w:val="left" w:pos="550"/>
        </w:tabs>
        <w:spacing w:before="0" w:after="0"/>
        <w:jc w:val="center"/>
        <w:rPr>
          <w:rFonts w:asciiTheme="minorHAnsi" w:hAnsiTheme="minorHAnsi" w:cstheme="minorHAnsi"/>
          <w:b w:val="0"/>
          <w:sz w:val="22"/>
          <w:szCs w:val="22"/>
          <w:lang w:val="cs-CZ"/>
        </w:rPr>
      </w:pPr>
      <w:r w:rsidRPr="005E689E">
        <w:rPr>
          <w:rFonts w:asciiTheme="minorHAnsi" w:hAnsiTheme="minorHAnsi" w:cstheme="minorHAnsi"/>
          <w:sz w:val="22"/>
          <w:szCs w:val="22"/>
          <w:lang w:val="cs-CZ"/>
        </w:rPr>
        <w:t xml:space="preserve">Článek </w:t>
      </w:r>
      <w:r w:rsidR="009069F7" w:rsidRPr="005E689E">
        <w:rPr>
          <w:rFonts w:asciiTheme="minorHAnsi" w:hAnsiTheme="minorHAnsi" w:cstheme="minorHAnsi"/>
          <w:sz w:val="22"/>
          <w:szCs w:val="22"/>
          <w:lang w:val="cs-CZ"/>
        </w:rPr>
        <w:t>IX</w:t>
      </w:r>
      <w:r w:rsidRPr="005E689E">
        <w:rPr>
          <w:rFonts w:asciiTheme="minorHAnsi" w:hAnsiTheme="minorHAnsi" w:cstheme="minorHAnsi"/>
          <w:sz w:val="22"/>
          <w:szCs w:val="22"/>
          <w:lang w:val="cs-CZ"/>
        </w:rPr>
        <w:t>.</w:t>
      </w:r>
    </w:p>
    <w:p w14:paraId="0B8AAD2B" w14:textId="0CB09AB7" w:rsidR="00476901" w:rsidRPr="005E689E" w:rsidRDefault="00476901" w:rsidP="00476901">
      <w:pPr>
        <w:jc w:val="center"/>
        <w:rPr>
          <w:rFonts w:asciiTheme="minorHAnsi" w:hAnsiTheme="minorHAnsi" w:cstheme="minorHAnsi"/>
          <w:b/>
          <w:sz w:val="22"/>
          <w:szCs w:val="22"/>
        </w:rPr>
      </w:pPr>
      <w:r w:rsidRPr="005E689E">
        <w:rPr>
          <w:rFonts w:asciiTheme="minorHAnsi" w:hAnsiTheme="minorHAnsi" w:cstheme="minorHAnsi"/>
          <w:b/>
          <w:sz w:val="22"/>
          <w:szCs w:val="22"/>
        </w:rPr>
        <w:t>Odpovědnost za újmu</w:t>
      </w:r>
      <w:r w:rsidR="002B3ABA" w:rsidRPr="005E689E">
        <w:rPr>
          <w:rFonts w:asciiTheme="minorHAnsi" w:hAnsiTheme="minorHAnsi" w:cstheme="minorHAnsi"/>
          <w:b/>
          <w:sz w:val="22"/>
          <w:szCs w:val="22"/>
        </w:rPr>
        <w:t xml:space="preserve"> a </w:t>
      </w:r>
      <w:r w:rsidRPr="005E689E">
        <w:rPr>
          <w:rFonts w:asciiTheme="minorHAnsi" w:hAnsiTheme="minorHAnsi" w:cstheme="minorHAnsi"/>
          <w:b/>
          <w:sz w:val="22"/>
          <w:szCs w:val="22"/>
        </w:rPr>
        <w:t>smluvní pokuty</w:t>
      </w:r>
    </w:p>
    <w:p w14:paraId="622210D4" w14:textId="77777777" w:rsidR="00476901" w:rsidRPr="005E689E" w:rsidRDefault="00476901" w:rsidP="00476901">
      <w:pPr>
        <w:jc w:val="center"/>
        <w:rPr>
          <w:rFonts w:asciiTheme="minorHAnsi" w:hAnsiTheme="minorHAnsi" w:cstheme="minorHAnsi"/>
          <w:b/>
          <w:sz w:val="22"/>
          <w:szCs w:val="22"/>
        </w:rPr>
      </w:pPr>
    </w:p>
    <w:p w14:paraId="4FEC766C" w14:textId="77777777" w:rsidR="00476901" w:rsidRPr="005E689E" w:rsidRDefault="00476901" w:rsidP="00476901">
      <w:pPr>
        <w:pStyle w:val="Odstavecseseznamem"/>
        <w:numPr>
          <w:ilvl w:val="0"/>
          <w:numId w:val="23"/>
        </w:numPr>
        <w:spacing w:after="240"/>
        <w:ind w:left="425" w:hanging="425"/>
        <w:jc w:val="both"/>
        <w:rPr>
          <w:rFonts w:asciiTheme="minorHAnsi" w:hAnsiTheme="minorHAnsi" w:cstheme="minorHAnsi"/>
          <w:sz w:val="22"/>
          <w:szCs w:val="22"/>
          <w:lang w:val="cs-CZ" w:eastAsia="x-none"/>
        </w:rPr>
      </w:pPr>
      <w:r w:rsidRPr="005E689E">
        <w:rPr>
          <w:rFonts w:asciiTheme="minorHAnsi" w:hAnsiTheme="minorHAnsi" w:cstheme="minorHAnsi"/>
          <w:sz w:val="22"/>
          <w:szCs w:val="22"/>
          <w:lang w:val="cs-CZ" w:eastAsia="x-none"/>
        </w:rPr>
        <w:t xml:space="preserve">Skladovatel odpovídá za újmu způsobenou neoprávněným poškozením, zničením, zcizením či ztrátou převzatých písemností od okamžiku jejich převzetí s výjimkou újmy, jež nemohl při vynaložení veškeré odborné péče odvrátit. </w:t>
      </w:r>
    </w:p>
    <w:p w14:paraId="3D87EC2B" w14:textId="77777777" w:rsidR="00476901" w:rsidRPr="005E689E" w:rsidRDefault="00476901" w:rsidP="00476901">
      <w:pPr>
        <w:pStyle w:val="Odstavecseseznamem"/>
        <w:numPr>
          <w:ilvl w:val="0"/>
          <w:numId w:val="23"/>
        </w:numPr>
        <w:spacing w:after="240"/>
        <w:ind w:left="425" w:hanging="425"/>
        <w:jc w:val="both"/>
        <w:rPr>
          <w:rFonts w:asciiTheme="minorHAnsi" w:hAnsiTheme="minorHAnsi" w:cstheme="minorHAnsi"/>
          <w:sz w:val="22"/>
          <w:szCs w:val="22"/>
          <w:lang w:val="cs-CZ" w:eastAsia="x-none"/>
        </w:rPr>
      </w:pPr>
      <w:r w:rsidRPr="005E689E">
        <w:rPr>
          <w:rFonts w:asciiTheme="minorHAnsi" w:hAnsiTheme="minorHAnsi" w:cstheme="minorHAnsi"/>
          <w:sz w:val="22"/>
          <w:szCs w:val="22"/>
          <w:lang w:val="cs-CZ" w:eastAsia="x-none"/>
        </w:rPr>
        <w:t>Skladovatel je povinen nahradit Ukladateli veškerou újmu vzniklou v souvislosti s neoprávněným poškozením, ztrátou či zničením převzatých písemností, včetně veškerých případných budoucích nákladů Ukladatele z titulu uložených pokut, opatření k nápravě či jiných sankčních opatření uložených Ukladateli příslušnými orgány státní správy v souvislosti s nemožností Ukladatele splnit svou zákonnou povinnost uchovávat či předložit těmto orgánům předmětné písemnosti.</w:t>
      </w:r>
    </w:p>
    <w:p w14:paraId="227C0CC8" w14:textId="5914E6C2" w:rsidR="00476901" w:rsidRPr="005E689E" w:rsidRDefault="00476901" w:rsidP="00476901">
      <w:pPr>
        <w:pStyle w:val="Odstavecseseznamem"/>
        <w:numPr>
          <w:ilvl w:val="0"/>
          <w:numId w:val="23"/>
        </w:numPr>
        <w:spacing w:after="240"/>
        <w:ind w:left="425" w:hanging="425"/>
        <w:jc w:val="both"/>
        <w:rPr>
          <w:rFonts w:asciiTheme="minorHAnsi" w:hAnsiTheme="minorHAnsi" w:cstheme="minorHAnsi"/>
          <w:sz w:val="22"/>
          <w:szCs w:val="22"/>
          <w:lang w:val="cs-CZ" w:eastAsia="x-none"/>
        </w:rPr>
      </w:pPr>
      <w:r w:rsidRPr="005E689E">
        <w:rPr>
          <w:rFonts w:asciiTheme="minorHAnsi" w:hAnsiTheme="minorHAnsi" w:cstheme="minorHAnsi"/>
          <w:sz w:val="22"/>
          <w:szCs w:val="22"/>
          <w:lang w:val="cs-CZ" w:eastAsia="x-none"/>
        </w:rPr>
        <w:t>Skladovatel prohlašuje, že uzavřel příslušnou pojistnou smlouvu na pojištění odpovědnosti za újmu způsobenou na všech skladovaných písemnostech převzatých od Ukladatele z důvodu živelné události a dalších možností jejich zničení, poškození, ztráty či zcizení, a to minimálně na pojistnou částku ve výši 10.000.000,- Kč (dále jen „</w:t>
      </w:r>
      <w:r w:rsidRPr="005E689E">
        <w:rPr>
          <w:rFonts w:asciiTheme="minorHAnsi" w:hAnsiTheme="minorHAnsi" w:cstheme="minorHAnsi"/>
          <w:b/>
          <w:bCs/>
          <w:sz w:val="22"/>
          <w:szCs w:val="22"/>
          <w:lang w:val="cs-CZ" w:eastAsia="x-none"/>
        </w:rPr>
        <w:t>Pojistná smlouva</w:t>
      </w:r>
      <w:r w:rsidRPr="005E689E">
        <w:rPr>
          <w:rFonts w:asciiTheme="minorHAnsi" w:hAnsiTheme="minorHAnsi" w:cstheme="minorHAnsi"/>
          <w:sz w:val="22"/>
          <w:szCs w:val="22"/>
          <w:lang w:val="cs-CZ" w:eastAsia="x-none"/>
        </w:rPr>
        <w:t xml:space="preserve">“). Kopie Pojistné smlouvy tvoří </w:t>
      </w:r>
      <w:r w:rsidRPr="005E689E">
        <w:rPr>
          <w:rFonts w:asciiTheme="minorHAnsi" w:hAnsiTheme="minorHAnsi" w:cstheme="minorHAnsi"/>
          <w:sz w:val="22"/>
          <w:szCs w:val="22"/>
          <w:u w:val="single"/>
          <w:lang w:val="cs-CZ" w:eastAsia="x-none"/>
        </w:rPr>
        <w:t xml:space="preserve">přílohu č. </w:t>
      </w:r>
      <w:r w:rsidR="006F0B7E">
        <w:rPr>
          <w:rFonts w:asciiTheme="minorHAnsi" w:hAnsiTheme="minorHAnsi" w:cstheme="minorHAnsi"/>
          <w:sz w:val="22"/>
          <w:szCs w:val="22"/>
          <w:u w:val="single"/>
          <w:lang w:val="cs-CZ" w:eastAsia="x-none"/>
        </w:rPr>
        <w:t>9</w:t>
      </w:r>
      <w:r w:rsidRPr="005E689E">
        <w:rPr>
          <w:rFonts w:asciiTheme="minorHAnsi" w:hAnsiTheme="minorHAnsi" w:cstheme="minorHAnsi"/>
          <w:sz w:val="22"/>
          <w:szCs w:val="22"/>
          <w:lang w:val="cs-CZ" w:eastAsia="x-none"/>
        </w:rPr>
        <w:t xml:space="preserve"> této Smlouvy. Skladovatel se zavazuje Pojistnou smlouvu za stejných podmínek udržovat v účinnosti po celou dobu trvání Smlouvy. Pojistná smlouva se musí vztahovat rovněž na újmu způsobenou z důvodu ztráty, zničení, poškození či zcizení dat uložených v evidenčním on-line systému, případně je Skladovatel za tímto účelem povinen takovou pojistnou smlouvu nejpozději ke dni podpisu této Smlouvy uzavřít.</w:t>
      </w:r>
    </w:p>
    <w:p w14:paraId="0C03225C" w14:textId="77777777" w:rsidR="00476901" w:rsidRPr="005E689E" w:rsidRDefault="00476901" w:rsidP="00476901">
      <w:pPr>
        <w:pStyle w:val="Odstavecseseznamem"/>
        <w:numPr>
          <w:ilvl w:val="0"/>
          <w:numId w:val="23"/>
        </w:numPr>
        <w:spacing w:after="240"/>
        <w:ind w:left="425" w:hanging="425"/>
        <w:jc w:val="both"/>
        <w:rPr>
          <w:rFonts w:asciiTheme="minorHAnsi" w:hAnsiTheme="minorHAnsi" w:cstheme="minorHAnsi"/>
          <w:sz w:val="22"/>
          <w:szCs w:val="22"/>
          <w:lang w:val="cs-CZ" w:eastAsia="x-none"/>
        </w:rPr>
      </w:pPr>
      <w:r w:rsidRPr="005E689E">
        <w:rPr>
          <w:rFonts w:asciiTheme="minorHAnsi" w:hAnsiTheme="minorHAnsi" w:cstheme="minorHAnsi"/>
          <w:sz w:val="22"/>
          <w:szCs w:val="22"/>
          <w:lang w:val="cs-CZ" w:eastAsia="x-none"/>
        </w:rPr>
        <w:t xml:space="preserve">Pro případ porušení povinnosti mlčenlivosti Skladovatele, jeho zaměstnanců či subdodavatelů sjednávají Smluvní strany smluvní pokutu ve výši 200.000,- Kč za každý jednotlivý případ. Tím není dotčen nárok Ukladatele na náhradu škody zvlášť a v plné výši. </w:t>
      </w:r>
    </w:p>
    <w:p w14:paraId="6F49E4C2" w14:textId="0972AB2F" w:rsidR="00476901" w:rsidRPr="005E689E" w:rsidRDefault="00476901" w:rsidP="00476901">
      <w:pPr>
        <w:pStyle w:val="Odstavecseseznamem"/>
        <w:numPr>
          <w:ilvl w:val="0"/>
          <w:numId w:val="23"/>
        </w:numPr>
        <w:spacing w:after="240"/>
        <w:ind w:left="425" w:hanging="425"/>
        <w:jc w:val="both"/>
        <w:rPr>
          <w:rFonts w:asciiTheme="minorHAnsi" w:hAnsiTheme="minorHAnsi" w:cstheme="minorHAnsi"/>
          <w:sz w:val="22"/>
          <w:szCs w:val="22"/>
          <w:lang w:val="cs-CZ" w:eastAsia="x-none"/>
        </w:rPr>
      </w:pPr>
      <w:r w:rsidRPr="005E689E">
        <w:rPr>
          <w:rFonts w:asciiTheme="minorHAnsi" w:hAnsiTheme="minorHAnsi" w:cstheme="minorHAnsi"/>
          <w:sz w:val="22"/>
          <w:szCs w:val="22"/>
          <w:lang w:val="cs-CZ" w:eastAsia="x-none"/>
        </w:rPr>
        <w:t xml:space="preserve">V případě prodlení Ukladatele se zaplacením odměny je Skladovatel oprávněn požadovat úrok </w:t>
      </w:r>
      <w:r w:rsidR="005E689E">
        <w:rPr>
          <w:rFonts w:asciiTheme="minorHAnsi" w:hAnsiTheme="minorHAnsi" w:cstheme="minorHAnsi"/>
          <w:sz w:val="22"/>
          <w:szCs w:val="22"/>
          <w:lang w:val="cs-CZ" w:eastAsia="x-none"/>
        </w:rPr>
        <w:br/>
      </w:r>
      <w:r w:rsidRPr="005E689E">
        <w:rPr>
          <w:rFonts w:asciiTheme="minorHAnsi" w:hAnsiTheme="minorHAnsi" w:cstheme="minorHAnsi"/>
          <w:sz w:val="22"/>
          <w:szCs w:val="22"/>
          <w:lang w:val="cs-CZ" w:eastAsia="x-none"/>
        </w:rPr>
        <w:t xml:space="preserve">z prodlení se sazbou stanovenou v nařízení vlády č. 351/2013 Sb., kterým se určuje výše úroků </w:t>
      </w:r>
      <w:r w:rsidR="005E689E">
        <w:rPr>
          <w:rFonts w:asciiTheme="minorHAnsi" w:hAnsiTheme="minorHAnsi" w:cstheme="minorHAnsi"/>
          <w:sz w:val="22"/>
          <w:szCs w:val="22"/>
          <w:lang w:val="cs-CZ" w:eastAsia="x-none"/>
        </w:rPr>
        <w:br/>
      </w:r>
      <w:r w:rsidRPr="005E689E">
        <w:rPr>
          <w:rFonts w:asciiTheme="minorHAnsi" w:hAnsiTheme="minorHAnsi" w:cstheme="minorHAnsi"/>
          <w:sz w:val="22"/>
          <w:szCs w:val="22"/>
          <w:lang w:val="cs-CZ" w:eastAsia="x-none"/>
        </w:rPr>
        <w:t>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p>
    <w:p w14:paraId="00D9CF4E" w14:textId="77777777" w:rsidR="00476901" w:rsidRPr="005E689E" w:rsidRDefault="00476901" w:rsidP="00476901">
      <w:pPr>
        <w:pStyle w:val="Odstavecseseznamem"/>
        <w:numPr>
          <w:ilvl w:val="0"/>
          <w:numId w:val="23"/>
        </w:numPr>
        <w:spacing w:after="240"/>
        <w:ind w:left="425" w:hanging="425"/>
        <w:jc w:val="both"/>
        <w:rPr>
          <w:rFonts w:asciiTheme="minorHAnsi" w:hAnsiTheme="minorHAnsi" w:cstheme="minorHAnsi"/>
          <w:sz w:val="22"/>
          <w:szCs w:val="22"/>
          <w:lang w:val="cs-CZ" w:eastAsia="x-none"/>
        </w:rPr>
      </w:pPr>
      <w:r w:rsidRPr="005E689E">
        <w:rPr>
          <w:rFonts w:asciiTheme="minorHAnsi" w:hAnsiTheme="minorHAnsi" w:cstheme="minorHAnsi"/>
          <w:sz w:val="22"/>
          <w:szCs w:val="22"/>
          <w:lang w:val="cs-CZ" w:eastAsia="x-none"/>
        </w:rPr>
        <w:t xml:space="preserve">Smluvní pokuty dle této Smlouvy jsou splatné ve lhůtě 10 kalendářních dní od obdržení výzvy oprávněné smluvní strany k jejímu zaplacení.   </w:t>
      </w:r>
    </w:p>
    <w:p w14:paraId="3EF29B4F" w14:textId="77777777" w:rsidR="00476901" w:rsidRPr="005E689E" w:rsidRDefault="00476901" w:rsidP="00476901">
      <w:pPr>
        <w:pStyle w:val="Odstavecseseznamem"/>
        <w:numPr>
          <w:ilvl w:val="0"/>
          <w:numId w:val="23"/>
        </w:numPr>
        <w:ind w:left="425" w:hanging="425"/>
        <w:jc w:val="both"/>
        <w:rPr>
          <w:rFonts w:asciiTheme="minorHAnsi" w:hAnsiTheme="minorHAnsi" w:cstheme="minorHAnsi"/>
          <w:sz w:val="22"/>
          <w:szCs w:val="22"/>
          <w:lang w:val="cs-CZ" w:eastAsia="x-none"/>
        </w:rPr>
      </w:pPr>
      <w:r w:rsidRPr="005E689E">
        <w:rPr>
          <w:rFonts w:asciiTheme="minorHAnsi" w:hAnsiTheme="minorHAnsi" w:cstheme="minorHAnsi"/>
          <w:sz w:val="22"/>
          <w:szCs w:val="22"/>
          <w:lang w:val="cs-CZ" w:eastAsia="x-none"/>
        </w:rPr>
        <w:t>Povinností zaplatit smluvní pokutu není dotčen nárok oprávněné Smluvní strany na náhradu škody, jež se hradí v plné výši bez ohledu na výši smluvní pokuty. Zaplacením smluvní pokuty dále není dotčena povinnost Skladovatele splnit závazky vyplývající z této Smlouvy.</w:t>
      </w:r>
    </w:p>
    <w:p w14:paraId="7C3CF379" w14:textId="1665AFCF" w:rsidR="00476901" w:rsidRDefault="00476901" w:rsidP="00476901">
      <w:pPr>
        <w:ind w:firstLine="567"/>
        <w:rPr>
          <w:rFonts w:asciiTheme="minorHAnsi" w:hAnsiTheme="minorHAnsi" w:cstheme="minorHAnsi"/>
          <w:sz w:val="22"/>
          <w:szCs w:val="22"/>
        </w:rPr>
      </w:pPr>
    </w:p>
    <w:p w14:paraId="56164D06" w14:textId="77777777" w:rsidR="000342F1" w:rsidRPr="005E689E" w:rsidRDefault="000342F1" w:rsidP="00476901">
      <w:pPr>
        <w:ind w:firstLine="567"/>
        <w:rPr>
          <w:rFonts w:asciiTheme="minorHAnsi" w:hAnsiTheme="minorHAnsi" w:cstheme="minorHAnsi"/>
          <w:sz w:val="22"/>
          <w:szCs w:val="22"/>
        </w:rPr>
      </w:pPr>
    </w:p>
    <w:p w14:paraId="49556317" w14:textId="4EE189AB" w:rsidR="00476901" w:rsidRPr="005E689E" w:rsidRDefault="00476901" w:rsidP="00476901">
      <w:pPr>
        <w:pStyle w:val="Nadpis1"/>
        <w:keepNext w:val="0"/>
        <w:tabs>
          <w:tab w:val="left" w:pos="550"/>
        </w:tabs>
        <w:spacing w:before="0" w:after="0"/>
        <w:jc w:val="center"/>
        <w:rPr>
          <w:rFonts w:asciiTheme="minorHAnsi" w:hAnsiTheme="minorHAnsi" w:cstheme="minorHAnsi"/>
          <w:b w:val="0"/>
          <w:sz w:val="22"/>
          <w:szCs w:val="22"/>
          <w:lang w:val="cs-CZ"/>
        </w:rPr>
      </w:pPr>
      <w:r w:rsidRPr="005E689E">
        <w:rPr>
          <w:rFonts w:asciiTheme="minorHAnsi" w:hAnsiTheme="minorHAnsi" w:cstheme="minorHAnsi"/>
          <w:sz w:val="22"/>
          <w:szCs w:val="22"/>
          <w:lang w:val="cs-CZ"/>
        </w:rPr>
        <w:t>Článek X.</w:t>
      </w:r>
    </w:p>
    <w:p w14:paraId="6BC74630" w14:textId="77777777" w:rsidR="00476901" w:rsidRPr="005E689E" w:rsidRDefault="00476901" w:rsidP="00476901">
      <w:pPr>
        <w:jc w:val="center"/>
        <w:rPr>
          <w:rFonts w:asciiTheme="minorHAnsi" w:hAnsiTheme="minorHAnsi" w:cstheme="minorHAnsi"/>
          <w:b/>
          <w:sz w:val="22"/>
          <w:szCs w:val="22"/>
        </w:rPr>
      </w:pPr>
      <w:r w:rsidRPr="005E689E">
        <w:rPr>
          <w:rFonts w:asciiTheme="minorHAnsi" w:hAnsiTheme="minorHAnsi" w:cstheme="minorHAnsi"/>
          <w:b/>
          <w:sz w:val="22"/>
          <w:szCs w:val="22"/>
        </w:rPr>
        <w:t>Doba trvání a ukončení smlouvy</w:t>
      </w:r>
    </w:p>
    <w:p w14:paraId="56DCA1A9" w14:textId="77777777" w:rsidR="00476901" w:rsidRPr="005E689E" w:rsidRDefault="00476901" w:rsidP="00476901">
      <w:pPr>
        <w:jc w:val="center"/>
        <w:rPr>
          <w:rFonts w:asciiTheme="minorHAnsi" w:hAnsiTheme="minorHAnsi" w:cstheme="minorHAnsi"/>
          <w:b/>
          <w:sz w:val="22"/>
          <w:szCs w:val="22"/>
        </w:rPr>
      </w:pPr>
    </w:p>
    <w:p w14:paraId="6932C4E8" w14:textId="77777777" w:rsidR="00476901" w:rsidRPr="005E689E" w:rsidRDefault="00476901" w:rsidP="00476901">
      <w:pPr>
        <w:pStyle w:val="Odstavecseseznamem"/>
        <w:numPr>
          <w:ilvl w:val="0"/>
          <w:numId w:val="24"/>
        </w:numPr>
        <w:ind w:left="426" w:hanging="426"/>
        <w:jc w:val="both"/>
        <w:rPr>
          <w:rFonts w:asciiTheme="minorHAnsi" w:hAnsiTheme="minorHAnsi" w:cstheme="minorHAnsi"/>
          <w:b/>
          <w:snapToGrid w:val="0"/>
          <w:sz w:val="22"/>
          <w:szCs w:val="22"/>
          <w:lang w:val="cs-CZ"/>
        </w:rPr>
      </w:pPr>
      <w:r w:rsidRPr="005E689E">
        <w:rPr>
          <w:rFonts w:asciiTheme="minorHAnsi" w:hAnsiTheme="minorHAnsi" w:cstheme="minorHAnsi"/>
          <w:sz w:val="22"/>
          <w:szCs w:val="22"/>
          <w:lang w:val="cs-CZ"/>
        </w:rPr>
        <w:t xml:space="preserve">Tato Smlouva se uzavírá na dobu </w:t>
      </w:r>
      <w:r w:rsidRPr="005E689E">
        <w:rPr>
          <w:rFonts w:asciiTheme="minorHAnsi" w:hAnsiTheme="minorHAnsi" w:cstheme="minorHAnsi"/>
          <w:b/>
          <w:sz w:val="22"/>
          <w:szCs w:val="22"/>
          <w:lang w:val="cs-CZ"/>
        </w:rPr>
        <w:t>ne</w:t>
      </w:r>
      <w:r w:rsidRPr="005E689E">
        <w:rPr>
          <w:rFonts w:asciiTheme="minorHAnsi" w:hAnsiTheme="minorHAnsi" w:cstheme="minorHAnsi"/>
          <w:b/>
          <w:snapToGrid w:val="0"/>
          <w:sz w:val="22"/>
          <w:szCs w:val="22"/>
          <w:lang w:val="cs-CZ"/>
        </w:rPr>
        <w:t xml:space="preserve">určitou, a to s účinností ode dne jejího zveřejnění v registru smluv. </w:t>
      </w:r>
    </w:p>
    <w:p w14:paraId="5BB8E36D" w14:textId="77777777" w:rsidR="00476901" w:rsidRPr="005E689E" w:rsidRDefault="00476901" w:rsidP="00476901">
      <w:pPr>
        <w:pStyle w:val="Odstavecseseznamem"/>
        <w:ind w:left="426"/>
        <w:jc w:val="both"/>
        <w:rPr>
          <w:rFonts w:asciiTheme="minorHAnsi" w:hAnsiTheme="minorHAnsi" w:cstheme="minorHAnsi"/>
          <w:b/>
          <w:snapToGrid w:val="0"/>
          <w:sz w:val="22"/>
          <w:szCs w:val="22"/>
          <w:lang w:val="cs-CZ"/>
        </w:rPr>
      </w:pPr>
    </w:p>
    <w:p w14:paraId="5EF9C30F" w14:textId="77777777" w:rsidR="00476901" w:rsidRPr="005E689E" w:rsidRDefault="00476901" w:rsidP="00476901">
      <w:pPr>
        <w:pStyle w:val="Odstavecseseznamem"/>
        <w:numPr>
          <w:ilvl w:val="0"/>
          <w:numId w:val="24"/>
        </w:numPr>
        <w:ind w:left="426" w:hanging="426"/>
        <w:jc w:val="both"/>
        <w:rPr>
          <w:rFonts w:asciiTheme="minorHAnsi" w:hAnsiTheme="minorHAnsi" w:cstheme="minorHAnsi"/>
          <w:b/>
          <w:snapToGrid w:val="0"/>
          <w:sz w:val="22"/>
          <w:szCs w:val="22"/>
          <w:lang w:val="cs-CZ"/>
        </w:rPr>
      </w:pPr>
      <w:r w:rsidRPr="005E689E">
        <w:rPr>
          <w:rFonts w:asciiTheme="minorHAnsi" w:hAnsiTheme="minorHAnsi" w:cstheme="minorHAnsi"/>
          <w:snapToGrid w:val="0"/>
          <w:sz w:val="22"/>
          <w:szCs w:val="22"/>
          <w:lang w:val="cs-CZ"/>
        </w:rPr>
        <w:t>Tato Smlouva může být ukončena:</w:t>
      </w:r>
    </w:p>
    <w:p w14:paraId="2EBCF6F5" w14:textId="77777777" w:rsidR="00476901" w:rsidRPr="005E689E" w:rsidRDefault="00476901" w:rsidP="00F01D07">
      <w:pPr>
        <w:pStyle w:val="Odstavecseseznamem"/>
        <w:numPr>
          <w:ilvl w:val="0"/>
          <w:numId w:val="26"/>
        </w:numPr>
        <w:spacing w:before="60"/>
        <w:ind w:left="851" w:hanging="425"/>
        <w:jc w:val="both"/>
        <w:rPr>
          <w:rFonts w:asciiTheme="minorHAnsi" w:hAnsiTheme="minorHAnsi" w:cstheme="minorHAnsi"/>
          <w:sz w:val="22"/>
          <w:szCs w:val="22"/>
          <w:lang w:val="cs-CZ"/>
        </w:rPr>
      </w:pPr>
      <w:r w:rsidRPr="005E689E">
        <w:rPr>
          <w:rFonts w:asciiTheme="minorHAnsi" w:hAnsiTheme="minorHAnsi" w:cstheme="minorHAnsi"/>
          <w:sz w:val="22"/>
          <w:szCs w:val="22"/>
          <w:lang w:val="cs-CZ"/>
        </w:rPr>
        <w:t>dohodou podepsanou oběma Smluvními stranami;</w:t>
      </w:r>
    </w:p>
    <w:p w14:paraId="225AED0C" w14:textId="61E23B91" w:rsidR="00476901" w:rsidRPr="005E689E" w:rsidRDefault="00476901" w:rsidP="00F01D07">
      <w:pPr>
        <w:pStyle w:val="Odstavecseseznamem"/>
        <w:numPr>
          <w:ilvl w:val="0"/>
          <w:numId w:val="26"/>
        </w:numPr>
        <w:spacing w:before="60"/>
        <w:ind w:left="851" w:hanging="425"/>
        <w:jc w:val="both"/>
        <w:rPr>
          <w:rFonts w:asciiTheme="minorHAnsi" w:hAnsiTheme="minorHAnsi" w:cstheme="minorHAnsi"/>
          <w:sz w:val="22"/>
          <w:szCs w:val="22"/>
          <w:lang w:val="cs-CZ"/>
        </w:rPr>
      </w:pPr>
      <w:r w:rsidRPr="005E689E">
        <w:rPr>
          <w:rFonts w:asciiTheme="minorHAnsi" w:hAnsiTheme="minorHAnsi" w:cstheme="minorHAnsi"/>
          <w:sz w:val="22"/>
          <w:szCs w:val="22"/>
          <w:lang w:val="cs-CZ"/>
        </w:rPr>
        <w:t>jednostrannou výpovědí Ukladatele</w:t>
      </w:r>
      <w:r w:rsidR="006A3750" w:rsidRPr="005E689E">
        <w:rPr>
          <w:rFonts w:asciiTheme="minorHAnsi" w:hAnsiTheme="minorHAnsi" w:cstheme="minorHAnsi"/>
          <w:sz w:val="22"/>
          <w:szCs w:val="22"/>
          <w:lang w:val="cs-CZ"/>
        </w:rPr>
        <w:t xml:space="preserve"> z jakéhokoliv důvodu</w:t>
      </w:r>
      <w:r w:rsidRPr="005E689E">
        <w:rPr>
          <w:rFonts w:asciiTheme="minorHAnsi" w:hAnsiTheme="minorHAnsi" w:cstheme="minorHAnsi"/>
          <w:sz w:val="22"/>
          <w:szCs w:val="22"/>
          <w:lang w:val="cs-CZ"/>
        </w:rPr>
        <w:t xml:space="preserve">, kde výpovědní lhůta činí </w:t>
      </w:r>
      <w:r w:rsidR="005E689E">
        <w:rPr>
          <w:rFonts w:asciiTheme="minorHAnsi" w:hAnsiTheme="minorHAnsi" w:cstheme="minorHAnsi"/>
          <w:b/>
          <w:sz w:val="22"/>
          <w:szCs w:val="22"/>
          <w:lang w:val="cs-CZ"/>
        </w:rPr>
        <w:t>6</w:t>
      </w:r>
      <w:r w:rsidRPr="005E689E">
        <w:rPr>
          <w:rFonts w:asciiTheme="minorHAnsi" w:hAnsiTheme="minorHAnsi" w:cstheme="minorHAnsi"/>
          <w:b/>
          <w:sz w:val="22"/>
          <w:szCs w:val="22"/>
          <w:lang w:val="cs-CZ"/>
        </w:rPr>
        <w:t xml:space="preserve"> měsíc</w:t>
      </w:r>
      <w:r w:rsidR="00C87DCA" w:rsidRPr="005E689E">
        <w:rPr>
          <w:rFonts w:asciiTheme="minorHAnsi" w:hAnsiTheme="minorHAnsi" w:cstheme="minorHAnsi"/>
          <w:b/>
          <w:sz w:val="22"/>
          <w:szCs w:val="22"/>
          <w:lang w:val="cs-CZ"/>
        </w:rPr>
        <w:t>ů</w:t>
      </w:r>
      <w:r w:rsidRPr="005E689E">
        <w:rPr>
          <w:rFonts w:asciiTheme="minorHAnsi" w:hAnsiTheme="minorHAnsi" w:cstheme="minorHAnsi"/>
          <w:sz w:val="22"/>
          <w:szCs w:val="22"/>
          <w:lang w:val="cs-CZ"/>
        </w:rPr>
        <w:t xml:space="preserve"> </w:t>
      </w:r>
      <w:r w:rsidR="005E689E">
        <w:rPr>
          <w:rFonts w:asciiTheme="minorHAnsi" w:hAnsiTheme="minorHAnsi" w:cstheme="minorHAnsi"/>
          <w:sz w:val="22"/>
          <w:szCs w:val="22"/>
          <w:lang w:val="cs-CZ"/>
        </w:rPr>
        <w:br/>
      </w:r>
      <w:r w:rsidRPr="005E689E">
        <w:rPr>
          <w:rFonts w:asciiTheme="minorHAnsi" w:hAnsiTheme="minorHAnsi" w:cstheme="minorHAnsi"/>
          <w:sz w:val="22"/>
          <w:szCs w:val="22"/>
          <w:lang w:val="cs-CZ"/>
        </w:rPr>
        <w:t>a počíná běžet prvním dnem měsíce následujícího po měsíci, ve kterém byla písemná výpověď druhé straně doručena;</w:t>
      </w:r>
    </w:p>
    <w:p w14:paraId="1544A93F" w14:textId="0916F245" w:rsidR="00476901" w:rsidRPr="005E689E" w:rsidRDefault="00476901" w:rsidP="00F01D07">
      <w:pPr>
        <w:pStyle w:val="Odstavecseseznamem"/>
        <w:numPr>
          <w:ilvl w:val="0"/>
          <w:numId w:val="26"/>
        </w:numPr>
        <w:spacing w:before="60"/>
        <w:ind w:left="851" w:hanging="425"/>
        <w:jc w:val="both"/>
        <w:rPr>
          <w:rFonts w:asciiTheme="minorHAnsi" w:hAnsiTheme="minorHAnsi" w:cstheme="minorHAnsi"/>
          <w:sz w:val="22"/>
          <w:szCs w:val="22"/>
          <w:lang w:val="cs-CZ"/>
        </w:rPr>
      </w:pPr>
      <w:r w:rsidRPr="005E689E">
        <w:rPr>
          <w:rFonts w:asciiTheme="minorHAnsi" w:hAnsiTheme="minorHAnsi" w:cstheme="minorHAnsi"/>
          <w:sz w:val="22"/>
          <w:szCs w:val="22"/>
          <w:lang w:val="cs-CZ"/>
        </w:rPr>
        <w:t xml:space="preserve">odstoupením od této </w:t>
      </w:r>
      <w:r w:rsidR="006A3750" w:rsidRPr="005E689E">
        <w:rPr>
          <w:rFonts w:asciiTheme="minorHAnsi" w:hAnsiTheme="minorHAnsi" w:cstheme="minorHAnsi"/>
          <w:sz w:val="22"/>
          <w:szCs w:val="22"/>
          <w:lang w:val="cs-CZ"/>
        </w:rPr>
        <w:t>S</w:t>
      </w:r>
      <w:r w:rsidRPr="005E689E">
        <w:rPr>
          <w:rFonts w:asciiTheme="minorHAnsi" w:hAnsiTheme="minorHAnsi" w:cstheme="minorHAnsi"/>
          <w:sz w:val="22"/>
          <w:szCs w:val="22"/>
          <w:lang w:val="cs-CZ"/>
        </w:rPr>
        <w:t xml:space="preserve">mlouvy v důsledku zahájení insolvenčního řízení vůči druhé </w:t>
      </w:r>
      <w:r w:rsidR="006A3750" w:rsidRPr="005E689E">
        <w:rPr>
          <w:rFonts w:asciiTheme="minorHAnsi" w:hAnsiTheme="minorHAnsi" w:cstheme="minorHAnsi"/>
          <w:sz w:val="22"/>
          <w:szCs w:val="22"/>
          <w:lang w:val="cs-CZ"/>
        </w:rPr>
        <w:t>S</w:t>
      </w:r>
      <w:r w:rsidRPr="005E689E">
        <w:rPr>
          <w:rFonts w:asciiTheme="minorHAnsi" w:hAnsiTheme="minorHAnsi" w:cstheme="minorHAnsi"/>
          <w:sz w:val="22"/>
          <w:szCs w:val="22"/>
          <w:lang w:val="cs-CZ"/>
        </w:rPr>
        <w:t>mluvní straně;</w:t>
      </w:r>
    </w:p>
    <w:p w14:paraId="061D9F18" w14:textId="4FA87101" w:rsidR="00476901" w:rsidRPr="005E689E" w:rsidRDefault="00476901" w:rsidP="00F01D07">
      <w:pPr>
        <w:pStyle w:val="Odstavecseseznamem"/>
        <w:numPr>
          <w:ilvl w:val="0"/>
          <w:numId w:val="26"/>
        </w:numPr>
        <w:spacing w:before="60"/>
        <w:ind w:left="851" w:hanging="425"/>
        <w:jc w:val="both"/>
        <w:rPr>
          <w:rFonts w:asciiTheme="minorHAnsi" w:hAnsiTheme="minorHAnsi" w:cstheme="minorHAnsi"/>
          <w:sz w:val="22"/>
          <w:szCs w:val="22"/>
          <w:lang w:val="cs-CZ"/>
        </w:rPr>
      </w:pPr>
      <w:r w:rsidRPr="005E689E">
        <w:rPr>
          <w:rFonts w:asciiTheme="minorHAnsi" w:hAnsiTheme="minorHAnsi" w:cstheme="minorHAnsi"/>
          <w:sz w:val="22"/>
          <w:szCs w:val="22"/>
          <w:lang w:val="cs-CZ"/>
        </w:rPr>
        <w:t xml:space="preserve">odstoupením od této </w:t>
      </w:r>
      <w:r w:rsidR="006A3750" w:rsidRPr="005E689E">
        <w:rPr>
          <w:rFonts w:asciiTheme="minorHAnsi" w:hAnsiTheme="minorHAnsi" w:cstheme="minorHAnsi"/>
          <w:sz w:val="22"/>
          <w:szCs w:val="22"/>
          <w:lang w:val="cs-CZ"/>
        </w:rPr>
        <w:t>S</w:t>
      </w:r>
      <w:r w:rsidRPr="005E689E">
        <w:rPr>
          <w:rFonts w:asciiTheme="minorHAnsi" w:hAnsiTheme="minorHAnsi" w:cstheme="minorHAnsi"/>
          <w:sz w:val="22"/>
          <w:szCs w:val="22"/>
          <w:lang w:val="cs-CZ"/>
        </w:rPr>
        <w:t xml:space="preserve">mlouvy v případě, kdy na straně </w:t>
      </w:r>
      <w:r w:rsidR="006A3750" w:rsidRPr="005E689E">
        <w:rPr>
          <w:rFonts w:asciiTheme="minorHAnsi" w:hAnsiTheme="minorHAnsi" w:cstheme="minorHAnsi"/>
          <w:sz w:val="22"/>
          <w:szCs w:val="22"/>
          <w:lang w:val="cs-CZ"/>
        </w:rPr>
        <w:t>S</w:t>
      </w:r>
      <w:r w:rsidRPr="005E689E">
        <w:rPr>
          <w:rFonts w:asciiTheme="minorHAnsi" w:hAnsiTheme="minorHAnsi" w:cstheme="minorHAnsi"/>
          <w:sz w:val="22"/>
          <w:szCs w:val="22"/>
          <w:lang w:val="cs-CZ"/>
        </w:rPr>
        <w:t xml:space="preserve">kladovatele dojde ke změně, která by měla za následek nesplnění kvalifikačních kritérií, tak jak byla stanovena v zadávacím řízení, které předcházelo uzavření této Smlouvy, a k nápravě stavu nedošlo ani přes dodatečnou lhůtu poskytnutou </w:t>
      </w:r>
      <w:r w:rsidR="006A3750" w:rsidRPr="005E689E">
        <w:rPr>
          <w:rFonts w:asciiTheme="minorHAnsi" w:hAnsiTheme="minorHAnsi" w:cstheme="minorHAnsi"/>
          <w:sz w:val="22"/>
          <w:szCs w:val="22"/>
          <w:lang w:val="cs-CZ"/>
        </w:rPr>
        <w:t>U</w:t>
      </w:r>
      <w:r w:rsidRPr="005E689E">
        <w:rPr>
          <w:rFonts w:asciiTheme="minorHAnsi" w:hAnsiTheme="minorHAnsi" w:cstheme="minorHAnsi"/>
          <w:sz w:val="22"/>
          <w:szCs w:val="22"/>
          <w:lang w:val="cs-CZ"/>
        </w:rPr>
        <w:t>kladatelem.</w:t>
      </w:r>
    </w:p>
    <w:p w14:paraId="396D20F4" w14:textId="78669D8D" w:rsidR="00476901" w:rsidRPr="005E689E" w:rsidRDefault="00476901" w:rsidP="006A3750">
      <w:pPr>
        <w:pStyle w:val="Odstavec"/>
        <w:numPr>
          <w:ilvl w:val="0"/>
          <w:numId w:val="24"/>
        </w:numPr>
        <w:ind w:left="426" w:hanging="426"/>
        <w:rPr>
          <w:rFonts w:asciiTheme="minorHAnsi" w:hAnsiTheme="minorHAnsi" w:cstheme="minorHAnsi"/>
          <w:sz w:val="22"/>
          <w:szCs w:val="22"/>
        </w:rPr>
      </w:pPr>
      <w:r w:rsidRPr="005E689E">
        <w:rPr>
          <w:rFonts w:asciiTheme="minorHAnsi" w:hAnsiTheme="minorHAnsi" w:cstheme="minorHAnsi"/>
          <w:snapToGrid w:val="0"/>
          <w:sz w:val="22"/>
          <w:szCs w:val="22"/>
        </w:rPr>
        <w:t xml:space="preserve">Vedle důvodů stanovených občanským zákoníkem </w:t>
      </w:r>
      <w:r w:rsidRPr="005E689E">
        <w:rPr>
          <w:rFonts w:asciiTheme="minorHAnsi" w:hAnsiTheme="minorHAnsi" w:cstheme="minorHAnsi"/>
          <w:sz w:val="22"/>
          <w:szCs w:val="22"/>
        </w:rPr>
        <w:t xml:space="preserve">může oprávněná </w:t>
      </w:r>
      <w:r w:rsidR="006A3750" w:rsidRPr="005E689E">
        <w:rPr>
          <w:rFonts w:asciiTheme="minorHAnsi" w:hAnsiTheme="minorHAnsi" w:cstheme="minorHAnsi"/>
          <w:sz w:val="22"/>
          <w:szCs w:val="22"/>
        </w:rPr>
        <w:t>S</w:t>
      </w:r>
      <w:r w:rsidRPr="005E689E">
        <w:rPr>
          <w:rFonts w:asciiTheme="minorHAnsi" w:hAnsiTheme="minorHAnsi" w:cstheme="minorHAnsi"/>
          <w:sz w:val="22"/>
          <w:szCs w:val="22"/>
        </w:rPr>
        <w:t xml:space="preserve">mluvní strana odstoupit pro podstatné porušení této </w:t>
      </w:r>
      <w:r w:rsidR="006A3750" w:rsidRPr="005E689E">
        <w:rPr>
          <w:rFonts w:asciiTheme="minorHAnsi" w:hAnsiTheme="minorHAnsi" w:cstheme="minorHAnsi"/>
          <w:sz w:val="22"/>
          <w:szCs w:val="22"/>
        </w:rPr>
        <w:t>S</w:t>
      </w:r>
      <w:r w:rsidRPr="005E689E">
        <w:rPr>
          <w:rFonts w:asciiTheme="minorHAnsi" w:hAnsiTheme="minorHAnsi" w:cstheme="minorHAnsi"/>
          <w:sz w:val="22"/>
          <w:szCs w:val="22"/>
        </w:rPr>
        <w:t xml:space="preserve">mlouvy druhou </w:t>
      </w:r>
      <w:r w:rsidR="006A3750" w:rsidRPr="005E689E">
        <w:rPr>
          <w:rFonts w:asciiTheme="minorHAnsi" w:hAnsiTheme="minorHAnsi" w:cstheme="minorHAnsi"/>
          <w:sz w:val="22"/>
          <w:szCs w:val="22"/>
        </w:rPr>
        <w:t>S</w:t>
      </w:r>
      <w:r w:rsidRPr="005E689E">
        <w:rPr>
          <w:rFonts w:asciiTheme="minorHAnsi" w:hAnsiTheme="minorHAnsi" w:cstheme="minorHAnsi"/>
          <w:sz w:val="22"/>
          <w:szCs w:val="22"/>
        </w:rPr>
        <w:t>mluvní stranou, kterým se rozumí zejména:</w:t>
      </w:r>
    </w:p>
    <w:p w14:paraId="7F286D78" w14:textId="77777777" w:rsidR="006A3750" w:rsidRPr="005E689E" w:rsidRDefault="00476901" w:rsidP="006A3750">
      <w:pPr>
        <w:pStyle w:val="Psmeno"/>
        <w:numPr>
          <w:ilvl w:val="4"/>
          <w:numId w:val="5"/>
        </w:numPr>
        <w:spacing w:before="120"/>
        <w:ind w:left="851"/>
        <w:rPr>
          <w:rFonts w:asciiTheme="minorHAnsi" w:hAnsiTheme="minorHAnsi" w:cstheme="minorHAnsi"/>
          <w:sz w:val="22"/>
          <w:szCs w:val="22"/>
        </w:rPr>
      </w:pPr>
      <w:r w:rsidRPr="005E689E">
        <w:rPr>
          <w:rFonts w:asciiTheme="minorHAnsi" w:hAnsiTheme="minorHAnsi" w:cstheme="minorHAnsi"/>
          <w:sz w:val="22"/>
          <w:szCs w:val="22"/>
        </w:rPr>
        <w:t xml:space="preserve">na straně </w:t>
      </w:r>
      <w:r w:rsidR="006A3750" w:rsidRPr="005E689E">
        <w:rPr>
          <w:rFonts w:asciiTheme="minorHAnsi" w:hAnsiTheme="minorHAnsi" w:cstheme="minorHAnsi"/>
          <w:sz w:val="22"/>
          <w:szCs w:val="22"/>
        </w:rPr>
        <w:t>U</w:t>
      </w:r>
      <w:r w:rsidRPr="005E689E">
        <w:rPr>
          <w:rFonts w:asciiTheme="minorHAnsi" w:hAnsiTheme="minorHAnsi" w:cstheme="minorHAnsi"/>
          <w:sz w:val="22"/>
          <w:szCs w:val="22"/>
        </w:rPr>
        <w:t xml:space="preserve">kladatele nezaplacení sjednané </w:t>
      </w:r>
      <w:r w:rsidR="006A3750" w:rsidRPr="005E689E">
        <w:rPr>
          <w:rFonts w:asciiTheme="minorHAnsi" w:hAnsiTheme="minorHAnsi" w:cstheme="minorHAnsi"/>
          <w:sz w:val="22"/>
          <w:szCs w:val="22"/>
        </w:rPr>
        <w:t>odměny</w:t>
      </w:r>
      <w:r w:rsidRPr="005E689E">
        <w:rPr>
          <w:rFonts w:asciiTheme="minorHAnsi" w:hAnsiTheme="minorHAnsi" w:cstheme="minorHAnsi"/>
          <w:sz w:val="22"/>
          <w:szCs w:val="22"/>
        </w:rPr>
        <w:t xml:space="preserve"> v souladu s podmínkami této </w:t>
      </w:r>
      <w:r w:rsidR="006A3750" w:rsidRPr="005E689E">
        <w:rPr>
          <w:rFonts w:asciiTheme="minorHAnsi" w:hAnsiTheme="minorHAnsi" w:cstheme="minorHAnsi"/>
          <w:sz w:val="22"/>
          <w:szCs w:val="22"/>
        </w:rPr>
        <w:t>S</w:t>
      </w:r>
      <w:r w:rsidRPr="005E689E">
        <w:rPr>
          <w:rFonts w:asciiTheme="minorHAnsi" w:hAnsiTheme="minorHAnsi" w:cstheme="minorHAnsi"/>
          <w:sz w:val="22"/>
          <w:szCs w:val="22"/>
        </w:rPr>
        <w:t xml:space="preserve">mlouvy ve lhůtě delší 60 dnů po uplynutí splatnosti </w:t>
      </w:r>
      <w:r w:rsidR="006A3750" w:rsidRPr="005E689E">
        <w:rPr>
          <w:rFonts w:asciiTheme="minorHAnsi" w:hAnsiTheme="minorHAnsi" w:cstheme="minorHAnsi"/>
          <w:sz w:val="22"/>
          <w:szCs w:val="22"/>
        </w:rPr>
        <w:t>odměny,</w:t>
      </w:r>
    </w:p>
    <w:p w14:paraId="5EE4F0CE" w14:textId="095B969A" w:rsidR="006A3750" w:rsidRPr="005E689E" w:rsidRDefault="00476901" w:rsidP="00C87DCA">
      <w:pPr>
        <w:pStyle w:val="Psmeno"/>
        <w:numPr>
          <w:ilvl w:val="4"/>
          <w:numId w:val="5"/>
        </w:numPr>
        <w:spacing w:before="120"/>
        <w:ind w:left="851"/>
        <w:rPr>
          <w:rFonts w:asciiTheme="minorHAnsi" w:hAnsiTheme="minorHAnsi" w:cstheme="minorHAnsi"/>
          <w:sz w:val="22"/>
          <w:szCs w:val="22"/>
        </w:rPr>
      </w:pPr>
      <w:r w:rsidRPr="005E689E">
        <w:rPr>
          <w:rFonts w:asciiTheme="minorHAnsi" w:hAnsiTheme="minorHAnsi" w:cstheme="minorHAnsi"/>
          <w:sz w:val="22"/>
          <w:szCs w:val="22"/>
        </w:rPr>
        <w:t xml:space="preserve">na straně </w:t>
      </w:r>
      <w:r w:rsidR="006A3750" w:rsidRPr="005E689E">
        <w:rPr>
          <w:rFonts w:asciiTheme="minorHAnsi" w:hAnsiTheme="minorHAnsi" w:cstheme="minorHAnsi"/>
          <w:sz w:val="22"/>
          <w:szCs w:val="22"/>
        </w:rPr>
        <w:t>S</w:t>
      </w:r>
      <w:r w:rsidRPr="005E689E">
        <w:rPr>
          <w:rFonts w:asciiTheme="minorHAnsi" w:hAnsiTheme="minorHAnsi" w:cstheme="minorHAnsi"/>
          <w:sz w:val="22"/>
          <w:szCs w:val="22"/>
        </w:rPr>
        <w:t xml:space="preserve">kladovatele: opakované porušení povinnosti stanovené touto </w:t>
      </w:r>
      <w:r w:rsidR="006A3750" w:rsidRPr="005E689E">
        <w:rPr>
          <w:rFonts w:asciiTheme="minorHAnsi" w:hAnsiTheme="minorHAnsi" w:cstheme="minorHAnsi"/>
          <w:sz w:val="22"/>
          <w:szCs w:val="22"/>
        </w:rPr>
        <w:t>S</w:t>
      </w:r>
      <w:r w:rsidRPr="005E689E">
        <w:rPr>
          <w:rFonts w:asciiTheme="minorHAnsi" w:hAnsiTheme="minorHAnsi" w:cstheme="minorHAnsi"/>
          <w:sz w:val="22"/>
          <w:szCs w:val="22"/>
        </w:rPr>
        <w:t>mlouvou.</w:t>
      </w:r>
      <w:r w:rsidR="00C87DCA" w:rsidRPr="005E689E">
        <w:rPr>
          <w:rFonts w:asciiTheme="minorHAnsi" w:hAnsiTheme="minorHAnsi" w:cstheme="minorHAnsi"/>
          <w:sz w:val="22"/>
          <w:szCs w:val="22"/>
        </w:rPr>
        <w:t xml:space="preserve"> </w:t>
      </w:r>
    </w:p>
    <w:p w14:paraId="1509D7A3" w14:textId="77777777" w:rsidR="00476901" w:rsidRPr="005E689E" w:rsidRDefault="00476901" w:rsidP="00476901">
      <w:pPr>
        <w:spacing w:before="60"/>
        <w:jc w:val="both"/>
        <w:rPr>
          <w:rFonts w:asciiTheme="minorHAnsi" w:hAnsiTheme="minorHAnsi" w:cstheme="minorHAnsi"/>
          <w:sz w:val="22"/>
          <w:szCs w:val="22"/>
        </w:rPr>
      </w:pPr>
    </w:p>
    <w:p w14:paraId="35A236F9" w14:textId="640939AF" w:rsidR="00476901" w:rsidRPr="005E689E" w:rsidRDefault="00476901" w:rsidP="00C87DCA">
      <w:pPr>
        <w:pStyle w:val="Nadpis2"/>
        <w:keepNext w:val="0"/>
        <w:numPr>
          <w:ilvl w:val="0"/>
          <w:numId w:val="24"/>
        </w:numPr>
        <w:spacing w:before="0" w:after="240"/>
        <w:ind w:left="425" w:hanging="425"/>
        <w:jc w:val="both"/>
        <w:rPr>
          <w:rFonts w:asciiTheme="minorHAnsi" w:hAnsiTheme="minorHAnsi" w:cstheme="minorHAnsi"/>
          <w:b w:val="0"/>
          <w:i w:val="0"/>
          <w:snapToGrid w:val="0"/>
          <w:sz w:val="22"/>
          <w:szCs w:val="22"/>
          <w:lang w:val="cs-CZ"/>
        </w:rPr>
      </w:pPr>
      <w:r w:rsidRPr="005E689E">
        <w:rPr>
          <w:rFonts w:asciiTheme="minorHAnsi" w:hAnsiTheme="minorHAnsi" w:cstheme="minorHAnsi"/>
          <w:b w:val="0"/>
          <w:i w:val="0"/>
          <w:snapToGrid w:val="0"/>
          <w:sz w:val="22"/>
          <w:szCs w:val="22"/>
          <w:lang w:val="cs-CZ"/>
        </w:rPr>
        <w:t xml:space="preserve">Odstoupení nabývá účinnosti dnem prokazatelného doručení druhé </w:t>
      </w:r>
      <w:r w:rsidR="00C87DCA" w:rsidRPr="005E689E">
        <w:rPr>
          <w:rFonts w:asciiTheme="minorHAnsi" w:hAnsiTheme="minorHAnsi" w:cstheme="minorHAnsi"/>
          <w:b w:val="0"/>
          <w:i w:val="0"/>
          <w:snapToGrid w:val="0"/>
          <w:sz w:val="22"/>
          <w:szCs w:val="22"/>
          <w:lang w:val="cs-CZ"/>
        </w:rPr>
        <w:t>S</w:t>
      </w:r>
      <w:r w:rsidRPr="005E689E">
        <w:rPr>
          <w:rFonts w:asciiTheme="minorHAnsi" w:hAnsiTheme="minorHAnsi" w:cstheme="minorHAnsi"/>
          <w:b w:val="0"/>
          <w:i w:val="0"/>
          <w:snapToGrid w:val="0"/>
          <w:sz w:val="22"/>
          <w:szCs w:val="22"/>
          <w:lang w:val="cs-CZ"/>
        </w:rPr>
        <w:t xml:space="preserve">mluvní straně. V případě, že </w:t>
      </w:r>
      <w:r w:rsidR="00C87DCA" w:rsidRPr="005E689E">
        <w:rPr>
          <w:rFonts w:asciiTheme="minorHAnsi" w:hAnsiTheme="minorHAnsi" w:cstheme="minorHAnsi"/>
          <w:b w:val="0"/>
          <w:i w:val="0"/>
          <w:snapToGrid w:val="0"/>
          <w:sz w:val="22"/>
          <w:szCs w:val="22"/>
          <w:lang w:val="cs-CZ"/>
        </w:rPr>
        <w:t>o</w:t>
      </w:r>
      <w:r w:rsidRPr="005E689E">
        <w:rPr>
          <w:rFonts w:asciiTheme="minorHAnsi" w:hAnsiTheme="minorHAnsi" w:cstheme="minorHAnsi"/>
          <w:b w:val="0"/>
          <w:i w:val="0"/>
          <w:snapToGrid w:val="0"/>
          <w:sz w:val="22"/>
          <w:szCs w:val="22"/>
          <w:lang w:val="cs-CZ"/>
        </w:rPr>
        <w:t xml:space="preserve">dstoupení od Smlouvy není možné doručit druhé </w:t>
      </w:r>
      <w:r w:rsidR="00C87DCA" w:rsidRPr="005E689E">
        <w:rPr>
          <w:rFonts w:asciiTheme="minorHAnsi" w:hAnsiTheme="minorHAnsi" w:cstheme="minorHAnsi"/>
          <w:b w:val="0"/>
          <w:i w:val="0"/>
          <w:snapToGrid w:val="0"/>
          <w:sz w:val="22"/>
          <w:szCs w:val="22"/>
          <w:lang w:val="cs-CZ"/>
        </w:rPr>
        <w:t>S</w:t>
      </w:r>
      <w:r w:rsidRPr="005E689E">
        <w:rPr>
          <w:rFonts w:asciiTheme="minorHAnsi" w:hAnsiTheme="minorHAnsi" w:cstheme="minorHAnsi"/>
          <w:b w:val="0"/>
          <w:i w:val="0"/>
          <w:snapToGrid w:val="0"/>
          <w:sz w:val="22"/>
          <w:szCs w:val="22"/>
          <w:lang w:val="cs-CZ"/>
        </w:rPr>
        <w:t xml:space="preserve">mluvní straně ve lhůtě deseti dnů od odeslání, považuje se </w:t>
      </w:r>
      <w:r w:rsidR="00C87DCA" w:rsidRPr="005E689E">
        <w:rPr>
          <w:rFonts w:asciiTheme="minorHAnsi" w:hAnsiTheme="minorHAnsi" w:cstheme="minorHAnsi"/>
          <w:b w:val="0"/>
          <w:i w:val="0"/>
          <w:snapToGrid w:val="0"/>
          <w:sz w:val="22"/>
          <w:szCs w:val="22"/>
          <w:lang w:val="cs-CZ"/>
        </w:rPr>
        <w:t>o</w:t>
      </w:r>
      <w:r w:rsidRPr="005E689E">
        <w:rPr>
          <w:rFonts w:asciiTheme="minorHAnsi" w:hAnsiTheme="minorHAnsi" w:cstheme="minorHAnsi"/>
          <w:b w:val="0"/>
          <w:i w:val="0"/>
          <w:snapToGrid w:val="0"/>
          <w:sz w:val="22"/>
          <w:szCs w:val="22"/>
          <w:lang w:val="cs-CZ"/>
        </w:rPr>
        <w:t xml:space="preserve">dstoupení od Smlouvy za doručené druhé </w:t>
      </w:r>
      <w:r w:rsidR="00C87DCA" w:rsidRPr="005E689E">
        <w:rPr>
          <w:rFonts w:asciiTheme="minorHAnsi" w:hAnsiTheme="minorHAnsi" w:cstheme="minorHAnsi"/>
          <w:b w:val="0"/>
          <w:i w:val="0"/>
          <w:snapToGrid w:val="0"/>
          <w:sz w:val="22"/>
          <w:szCs w:val="22"/>
          <w:lang w:val="cs-CZ"/>
        </w:rPr>
        <w:t>S</w:t>
      </w:r>
      <w:r w:rsidRPr="005E689E">
        <w:rPr>
          <w:rFonts w:asciiTheme="minorHAnsi" w:hAnsiTheme="minorHAnsi" w:cstheme="minorHAnsi"/>
          <w:b w:val="0"/>
          <w:i w:val="0"/>
          <w:snapToGrid w:val="0"/>
          <w:sz w:val="22"/>
          <w:szCs w:val="22"/>
          <w:lang w:val="cs-CZ"/>
        </w:rPr>
        <w:t xml:space="preserve">mluvní straně uplynutím 10. dne od podání takového </w:t>
      </w:r>
      <w:r w:rsidR="00C87DCA" w:rsidRPr="005E689E">
        <w:rPr>
          <w:rFonts w:asciiTheme="minorHAnsi" w:hAnsiTheme="minorHAnsi" w:cstheme="minorHAnsi"/>
          <w:b w:val="0"/>
          <w:i w:val="0"/>
          <w:snapToGrid w:val="0"/>
          <w:sz w:val="22"/>
          <w:szCs w:val="22"/>
          <w:lang w:val="cs-CZ"/>
        </w:rPr>
        <w:t>o</w:t>
      </w:r>
      <w:r w:rsidRPr="005E689E">
        <w:rPr>
          <w:rFonts w:asciiTheme="minorHAnsi" w:hAnsiTheme="minorHAnsi" w:cstheme="minorHAnsi"/>
          <w:b w:val="0"/>
          <w:i w:val="0"/>
          <w:snapToGrid w:val="0"/>
          <w:sz w:val="22"/>
          <w:szCs w:val="22"/>
          <w:lang w:val="cs-CZ"/>
        </w:rPr>
        <w:t>dstoupení od Smlouvy poštovní službě k odeslání.</w:t>
      </w:r>
    </w:p>
    <w:p w14:paraId="5EE797B0" w14:textId="3D6B348C" w:rsidR="00C87DCA" w:rsidRPr="005E689E" w:rsidRDefault="00476901" w:rsidP="00C87DCA">
      <w:pPr>
        <w:pStyle w:val="Odstavecseseznamem"/>
        <w:numPr>
          <w:ilvl w:val="0"/>
          <w:numId w:val="24"/>
        </w:numPr>
        <w:spacing w:after="240"/>
        <w:ind w:left="425" w:hanging="425"/>
        <w:jc w:val="both"/>
        <w:rPr>
          <w:lang w:val="cs-CZ" w:eastAsia="x-none"/>
        </w:rPr>
      </w:pPr>
      <w:r w:rsidRPr="005E689E">
        <w:rPr>
          <w:rFonts w:asciiTheme="minorHAnsi" w:hAnsiTheme="minorHAnsi" w:cstheme="minorHAnsi"/>
          <w:snapToGrid w:val="0"/>
          <w:sz w:val="22"/>
          <w:szCs w:val="22"/>
          <w:lang w:val="cs-CZ"/>
        </w:rPr>
        <w:t xml:space="preserve">Okamžikem nabytí účinnosti odstoupení od této smlouvy zanikají všechna práva a povinnosti </w:t>
      </w:r>
      <w:r w:rsidR="00C87DCA" w:rsidRPr="005E689E">
        <w:rPr>
          <w:rFonts w:asciiTheme="minorHAnsi" w:hAnsiTheme="minorHAnsi" w:cstheme="minorHAnsi"/>
          <w:snapToGrid w:val="0"/>
          <w:sz w:val="22"/>
          <w:szCs w:val="22"/>
          <w:lang w:val="cs-CZ"/>
        </w:rPr>
        <w:t>S</w:t>
      </w:r>
      <w:r w:rsidRPr="005E689E">
        <w:rPr>
          <w:rFonts w:asciiTheme="minorHAnsi" w:hAnsiTheme="minorHAnsi" w:cstheme="minorHAnsi"/>
          <w:snapToGrid w:val="0"/>
          <w:sz w:val="22"/>
          <w:szCs w:val="22"/>
          <w:lang w:val="cs-CZ"/>
        </w:rPr>
        <w:t xml:space="preserve">mluvních stran z této </w:t>
      </w:r>
      <w:r w:rsidR="00C87DCA" w:rsidRPr="005E689E">
        <w:rPr>
          <w:rFonts w:asciiTheme="minorHAnsi" w:hAnsiTheme="minorHAnsi" w:cstheme="minorHAnsi"/>
          <w:snapToGrid w:val="0"/>
          <w:sz w:val="22"/>
          <w:szCs w:val="22"/>
          <w:lang w:val="cs-CZ"/>
        </w:rPr>
        <w:t>S</w:t>
      </w:r>
      <w:r w:rsidRPr="005E689E">
        <w:rPr>
          <w:rFonts w:asciiTheme="minorHAnsi" w:hAnsiTheme="minorHAnsi" w:cstheme="minorHAnsi"/>
          <w:snapToGrid w:val="0"/>
          <w:sz w:val="22"/>
          <w:szCs w:val="22"/>
          <w:lang w:val="cs-CZ"/>
        </w:rPr>
        <w:t>mlouvy</w:t>
      </w:r>
      <w:r w:rsidR="00C87DCA" w:rsidRPr="005E689E">
        <w:rPr>
          <w:rFonts w:asciiTheme="minorHAnsi" w:hAnsiTheme="minorHAnsi" w:cstheme="minorHAnsi"/>
          <w:snapToGrid w:val="0"/>
          <w:sz w:val="22"/>
          <w:szCs w:val="22"/>
          <w:lang w:val="cs-CZ"/>
        </w:rPr>
        <w:t xml:space="preserve"> vyjma těch uvedených v článku X. odst. </w:t>
      </w:r>
      <w:r w:rsidR="00FF529D" w:rsidRPr="005E689E">
        <w:rPr>
          <w:rFonts w:asciiTheme="minorHAnsi" w:hAnsiTheme="minorHAnsi" w:cstheme="minorHAnsi"/>
          <w:snapToGrid w:val="0"/>
          <w:sz w:val="22"/>
          <w:szCs w:val="22"/>
          <w:lang w:val="cs-CZ"/>
        </w:rPr>
        <w:t>6</w:t>
      </w:r>
      <w:r w:rsidR="00C87DCA" w:rsidRPr="005E689E">
        <w:rPr>
          <w:rFonts w:asciiTheme="minorHAnsi" w:hAnsiTheme="minorHAnsi" w:cstheme="minorHAnsi"/>
          <w:snapToGrid w:val="0"/>
          <w:sz w:val="22"/>
          <w:szCs w:val="22"/>
          <w:lang w:val="cs-CZ"/>
        </w:rPr>
        <w:t xml:space="preserve"> této Smlouvy</w:t>
      </w:r>
      <w:r w:rsidRPr="005E689E">
        <w:rPr>
          <w:rFonts w:asciiTheme="minorHAnsi" w:hAnsiTheme="minorHAnsi" w:cstheme="minorHAnsi"/>
          <w:snapToGrid w:val="0"/>
          <w:sz w:val="22"/>
          <w:szCs w:val="22"/>
          <w:lang w:val="cs-CZ"/>
        </w:rPr>
        <w:t xml:space="preserve">. Smluvní strany se dohodly, že v případě zániku této </w:t>
      </w:r>
      <w:r w:rsidR="00C87DCA" w:rsidRPr="005E689E">
        <w:rPr>
          <w:rFonts w:asciiTheme="minorHAnsi" w:hAnsiTheme="minorHAnsi" w:cstheme="minorHAnsi"/>
          <w:snapToGrid w:val="0"/>
          <w:sz w:val="22"/>
          <w:szCs w:val="22"/>
          <w:lang w:val="cs-CZ"/>
        </w:rPr>
        <w:t>S</w:t>
      </w:r>
      <w:r w:rsidRPr="005E689E">
        <w:rPr>
          <w:rFonts w:asciiTheme="minorHAnsi" w:hAnsiTheme="minorHAnsi" w:cstheme="minorHAnsi"/>
          <w:snapToGrid w:val="0"/>
          <w:sz w:val="22"/>
          <w:szCs w:val="22"/>
          <w:lang w:val="cs-CZ"/>
        </w:rPr>
        <w:t xml:space="preserve">mlouvy z důvodu odstoupení od Smlouvy si nebudou vracet plnění, za které již bylo poskytnuto protiplnění druhou </w:t>
      </w:r>
      <w:r w:rsidR="00C87DCA" w:rsidRPr="005E689E">
        <w:rPr>
          <w:rFonts w:asciiTheme="minorHAnsi" w:hAnsiTheme="minorHAnsi" w:cstheme="minorHAnsi"/>
          <w:snapToGrid w:val="0"/>
          <w:sz w:val="22"/>
          <w:szCs w:val="22"/>
          <w:lang w:val="cs-CZ"/>
        </w:rPr>
        <w:t>S</w:t>
      </w:r>
      <w:r w:rsidRPr="005E689E">
        <w:rPr>
          <w:rFonts w:asciiTheme="minorHAnsi" w:hAnsiTheme="minorHAnsi" w:cstheme="minorHAnsi"/>
          <w:snapToGrid w:val="0"/>
          <w:sz w:val="22"/>
          <w:szCs w:val="22"/>
          <w:lang w:val="cs-CZ"/>
        </w:rPr>
        <w:t xml:space="preserve">mluvní stranou. </w:t>
      </w:r>
    </w:p>
    <w:p w14:paraId="5A86BCC3" w14:textId="7B95BCBE" w:rsidR="00476901" w:rsidRPr="005E689E" w:rsidRDefault="00476901" w:rsidP="00C87DCA">
      <w:pPr>
        <w:pStyle w:val="Odstavecseseznamem"/>
        <w:numPr>
          <w:ilvl w:val="0"/>
          <w:numId w:val="24"/>
        </w:numPr>
        <w:ind w:left="425" w:hanging="425"/>
        <w:jc w:val="both"/>
        <w:rPr>
          <w:lang w:val="cs-CZ" w:eastAsia="x-none"/>
        </w:rPr>
      </w:pPr>
      <w:r w:rsidRPr="005E689E">
        <w:rPr>
          <w:rFonts w:asciiTheme="minorHAnsi" w:hAnsiTheme="minorHAnsi" w:cstheme="minorHAnsi"/>
          <w:snapToGrid w:val="0"/>
          <w:sz w:val="22"/>
          <w:szCs w:val="22"/>
          <w:lang w:val="cs-CZ"/>
        </w:rPr>
        <w:t xml:space="preserve">V důsledku ukončení </w:t>
      </w:r>
      <w:r w:rsidR="00C87DCA" w:rsidRPr="005E689E">
        <w:rPr>
          <w:rFonts w:asciiTheme="minorHAnsi" w:hAnsiTheme="minorHAnsi" w:cstheme="minorHAnsi"/>
          <w:snapToGrid w:val="0"/>
          <w:sz w:val="22"/>
          <w:szCs w:val="22"/>
          <w:lang w:val="cs-CZ"/>
        </w:rPr>
        <w:t>S</w:t>
      </w:r>
      <w:r w:rsidRPr="005E689E">
        <w:rPr>
          <w:rFonts w:asciiTheme="minorHAnsi" w:hAnsiTheme="minorHAnsi" w:cstheme="minorHAnsi"/>
          <w:snapToGrid w:val="0"/>
          <w:sz w:val="22"/>
          <w:szCs w:val="22"/>
          <w:lang w:val="cs-CZ"/>
        </w:rPr>
        <w:t xml:space="preserve">mlouvy </w:t>
      </w:r>
      <w:r w:rsidR="00A83663" w:rsidRPr="005E689E">
        <w:rPr>
          <w:rFonts w:asciiTheme="minorHAnsi" w:hAnsiTheme="minorHAnsi" w:cstheme="minorHAnsi"/>
          <w:snapToGrid w:val="0"/>
          <w:sz w:val="22"/>
          <w:szCs w:val="22"/>
          <w:lang w:val="cs-CZ"/>
        </w:rPr>
        <w:t xml:space="preserve">jakýmkoliv shora uvedeným způsobem </w:t>
      </w:r>
      <w:r w:rsidRPr="005E689E">
        <w:rPr>
          <w:rFonts w:asciiTheme="minorHAnsi" w:hAnsiTheme="minorHAnsi" w:cstheme="minorHAnsi"/>
          <w:snapToGrid w:val="0"/>
          <w:sz w:val="22"/>
          <w:szCs w:val="22"/>
          <w:lang w:val="cs-CZ"/>
        </w:rPr>
        <w:t xml:space="preserve">nedochází k zániku </w:t>
      </w:r>
      <w:r w:rsidR="00C87DCA" w:rsidRPr="005E689E">
        <w:rPr>
          <w:rFonts w:asciiTheme="minorHAnsi" w:hAnsiTheme="minorHAnsi" w:cstheme="minorHAnsi"/>
          <w:snapToGrid w:val="0"/>
          <w:sz w:val="22"/>
          <w:szCs w:val="22"/>
          <w:lang w:val="cs-CZ"/>
        </w:rPr>
        <w:t>práv</w:t>
      </w:r>
      <w:r w:rsidRPr="005E689E">
        <w:rPr>
          <w:rFonts w:asciiTheme="minorHAnsi" w:hAnsiTheme="minorHAnsi" w:cstheme="minorHAnsi"/>
          <w:snapToGrid w:val="0"/>
          <w:sz w:val="22"/>
          <w:szCs w:val="22"/>
          <w:lang w:val="cs-CZ"/>
        </w:rPr>
        <w:t xml:space="preserve"> na náhradu škody vzniklých porušením této </w:t>
      </w:r>
      <w:r w:rsidR="00C87DCA" w:rsidRPr="005E689E">
        <w:rPr>
          <w:rFonts w:asciiTheme="minorHAnsi" w:hAnsiTheme="minorHAnsi" w:cstheme="minorHAnsi"/>
          <w:snapToGrid w:val="0"/>
          <w:sz w:val="22"/>
          <w:szCs w:val="22"/>
          <w:lang w:val="cs-CZ"/>
        </w:rPr>
        <w:t>S</w:t>
      </w:r>
      <w:r w:rsidRPr="005E689E">
        <w:rPr>
          <w:rFonts w:asciiTheme="minorHAnsi" w:hAnsiTheme="minorHAnsi" w:cstheme="minorHAnsi"/>
          <w:snapToGrid w:val="0"/>
          <w:sz w:val="22"/>
          <w:szCs w:val="22"/>
          <w:lang w:val="cs-CZ"/>
        </w:rPr>
        <w:t xml:space="preserve">mlouvy, </w:t>
      </w:r>
      <w:r w:rsidR="00C87DCA" w:rsidRPr="005E689E">
        <w:rPr>
          <w:rFonts w:asciiTheme="minorHAnsi" w:hAnsiTheme="minorHAnsi" w:cstheme="minorHAnsi"/>
          <w:snapToGrid w:val="0"/>
          <w:sz w:val="22"/>
          <w:szCs w:val="22"/>
          <w:lang w:val="cs-CZ"/>
        </w:rPr>
        <w:t xml:space="preserve">práv </w:t>
      </w:r>
      <w:r w:rsidRPr="005E689E">
        <w:rPr>
          <w:rFonts w:asciiTheme="minorHAnsi" w:hAnsiTheme="minorHAnsi" w:cstheme="minorHAnsi"/>
          <w:snapToGrid w:val="0"/>
          <w:sz w:val="22"/>
          <w:szCs w:val="22"/>
          <w:lang w:val="cs-CZ"/>
        </w:rPr>
        <w:t xml:space="preserve">na uhrazení smluvních pokut, </w:t>
      </w:r>
      <w:r w:rsidR="00C87DCA" w:rsidRPr="005E689E">
        <w:rPr>
          <w:rFonts w:asciiTheme="minorHAnsi" w:hAnsiTheme="minorHAnsi" w:cstheme="minorHAnsi"/>
          <w:snapToGrid w:val="0"/>
          <w:sz w:val="22"/>
          <w:szCs w:val="22"/>
          <w:lang w:val="cs-CZ"/>
        </w:rPr>
        <w:t xml:space="preserve">povinnosti mlčenlivosti </w:t>
      </w:r>
      <w:r w:rsidRPr="005E689E">
        <w:rPr>
          <w:rFonts w:asciiTheme="minorHAnsi" w:hAnsiTheme="minorHAnsi" w:cstheme="minorHAnsi"/>
          <w:snapToGrid w:val="0"/>
          <w:sz w:val="22"/>
          <w:szCs w:val="22"/>
          <w:lang w:val="cs-CZ"/>
        </w:rPr>
        <w:t>ani jiných u</w:t>
      </w:r>
      <w:r w:rsidR="00C87DCA" w:rsidRPr="005E689E">
        <w:rPr>
          <w:rFonts w:asciiTheme="minorHAnsi" w:hAnsiTheme="minorHAnsi" w:cstheme="minorHAnsi"/>
          <w:snapToGrid w:val="0"/>
          <w:sz w:val="22"/>
          <w:szCs w:val="22"/>
          <w:lang w:val="cs-CZ"/>
        </w:rPr>
        <w:t>jednání</w:t>
      </w:r>
      <w:r w:rsidRPr="005E689E">
        <w:rPr>
          <w:rFonts w:asciiTheme="minorHAnsi" w:hAnsiTheme="minorHAnsi" w:cstheme="minorHAnsi"/>
          <w:snapToGrid w:val="0"/>
          <w:sz w:val="22"/>
          <w:szCs w:val="22"/>
          <w:lang w:val="cs-CZ"/>
        </w:rPr>
        <w:t xml:space="preserve">, která podle projevené vůle </w:t>
      </w:r>
      <w:r w:rsidR="00C87DCA" w:rsidRPr="005E689E">
        <w:rPr>
          <w:rFonts w:asciiTheme="minorHAnsi" w:hAnsiTheme="minorHAnsi" w:cstheme="minorHAnsi"/>
          <w:snapToGrid w:val="0"/>
          <w:sz w:val="22"/>
          <w:szCs w:val="22"/>
          <w:lang w:val="cs-CZ"/>
        </w:rPr>
        <w:t xml:space="preserve">Smluvních </w:t>
      </w:r>
      <w:r w:rsidRPr="005E689E">
        <w:rPr>
          <w:rFonts w:asciiTheme="minorHAnsi" w:hAnsiTheme="minorHAnsi" w:cstheme="minorHAnsi"/>
          <w:snapToGrid w:val="0"/>
          <w:sz w:val="22"/>
          <w:szCs w:val="22"/>
          <w:lang w:val="cs-CZ"/>
        </w:rPr>
        <w:t xml:space="preserve">stran nebo vzhledem ke své povaze mají trvat i po ukončení této </w:t>
      </w:r>
      <w:r w:rsidR="00C87DCA" w:rsidRPr="005E689E">
        <w:rPr>
          <w:rFonts w:asciiTheme="minorHAnsi" w:hAnsiTheme="minorHAnsi" w:cstheme="minorHAnsi"/>
          <w:snapToGrid w:val="0"/>
          <w:sz w:val="22"/>
          <w:szCs w:val="22"/>
          <w:lang w:val="cs-CZ"/>
        </w:rPr>
        <w:t>S</w:t>
      </w:r>
      <w:r w:rsidRPr="005E689E">
        <w:rPr>
          <w:rFonts w:asciiTheme="minorHAnsi" w:hAnsiTheme="minorHAnsi" w:cstheme="minorHAnsi"/>
          <w:snapToGrid w:val="0"/>
          <w:sz w:val="22"/>
          <w:szCs w:val="22"/>
          <w:lang w:val="cs-CZ"/>
        </w:rPr>
        <w:t>mlouvy.</w:t>
      </w:r>
    </w:p>
    <w:p w14:paraId="04CD270A" w14:textId="3095BB31" w:rsidR="00C87DCA" w:rsidRDefault="00C87DCA" w:rsidP="00C87DCA">
      <w:pPr>
        <w:pStyle w:val="Odstavecseseznamem"/>
        <w:ind w:left="425"/>
        <w:jc w:val="both"/>
        <w:rPr>
          <w:lang w:val="cs-CZ" w:eastAsia="x-none"/>
        </w:rPr>
      </w:pPr>
    </w:p>
    <w:p w14:paraId="7B3B22BC" w14:textId="77777777" w:rsidR="000342F1" w:rsidRPr="006C1DBA" w:rsidRDefault="000342F1" w:rsidP="00C87DCA">
      <w:pPr>
        <w:pStyle w:val="Odstavecseseznamem"/>
        <w:ind w:left="425"/>
        <w:jc w:val="both"/>
        <w:rPr>
          <w:lang w:val="cs-CZ" w:eastAsia="x-none"/>
        </w:rPr>
      </w:pPr>
    </w:p>
    <w:p w14:paraId="7E0462DF" w14:textId="54CBA704" w:rsidR="00476901" w:rsidRPr="006C1DBA" w:rsidRDefault="00476901" w:rsidP="00C87DCA">
      <w:pPr>
        <w:pStyle w:val="Nadpis1"/>
        <w:keepNext w:val="0"/>
        <w:tabs>
          <w:tab w:val="left" w:pos="550"/>
        </w:tabs>
        <w:spacing w:before="0" w:after="0"/>
        <w:jc w:val="center"/>
        <w:rPr>
          <w:rFonts w:asciiTheme="minorHAnsi" w:hAnsiTheme="minorHAnsi" w:cstheme="minorHAnsi"/>
          <w:b w:val="0"/>
          <w:sz w:val="22"/>
          <w:szCs w:val="22"/>
          <w:lang w:val="cs-CZ"/>
        </w:rPr>
      </w:pPr>
      <w:r w:rsidRPr="006C1DBA">
        <w:rPr>
          <w:rFonts w:asciiTheme="minorHAnsi" w:hAnsiTheme="minorHAnsi" w:cstheme="minorHAnsi"/>
          <w:sz w:val="22"/>
          <w:szCs w:val="22"/>
          <w:lang w:val="cs-CZ"/>
        </w:rPr>
        <w:t>Čl</w:t>
      </w:r>
      <w:r w:rsidR="00C87DCA" w:rsidRPr="006C1DBA">
        <w:rPr>
          <w:rFonts w:asciiTheme="minorHAnsi" w:hAnsiTheme="minorHAnsi" w:cstheme="minorHAnsi"/>
          <w:sz w:val="22"/>
          <w:szCs w:val="22"/>
          <w:lang w:val="cs-CZ"/>
        </w:rPr>
        <w:t>ánek X</w:t>
      </w:r>
      <w:r w:rsidR="009069F7" w:rsidRPr="006C1DBA">
        <w:rPr>
          <w:rFonts w:asciiTheme="minorHAnsi" w:hAnsiTheme="minorHAnsi" w:cstheme="minorHAnsi"/>
          <w:sz w:val="22"/>
          <w:szCs w:val="22"/>
          <w:lang w:val="cs-CZ"/>
        </w:rPr>
        <w:t>I</w:t>
      </w:r>
      <w:r w:rsidR="00C87DCA" w:rsidRPr="006C1DBA">
        <w:rPr>
          <w:rFonts w:asciiTheme="minorHAnsi" w:hAnsiTheme="minorHAnsi" w:cstheme="minorHAnsi"/>
          <w:sz w:val="22"/>
          <w:szCs w:val="22"/>
          <w:lang w:val="cs-CZ"/>
        </w:rPr>
        <w:t xml:space="preserve">. </w:t>
      </w:r>
    </w:p>
    <w:p w14:paraId="095203A5" w14:textId="23E8578D" w:rsidR="00476901" w:rsidRPr="006C1DBA" w:rsidRDefault="00C87DCA" w:rsidP="00C87DCA">
      <w:pPr>
        <w:pStyle w:val="Nadpis1"/>
        <w:keepNext w:val="0"/>
        <w:spacing w:before="0" w:after="0"/>
        <w:jc w:val="center"/>
        <w:rPr>
          <w:rFonts w:asciiTheme="minorHAnsi" w:hAnsiTheme="minorHAnsi" w:cstheme="minorHAnsi"/>
          <w:sz w:val="22"/>
          <w:szCs w:val="22"/>
          <w:lang w:val="cs-CZ"/>
        </w:rPr>
      </w:pPr>
      <w:r w:rsidRPr="006C1DBA">
        <w:rPr>
          <w:rFonts w:asciiTheme="minorHAnsi" w:hAnsiTheme="minorHAnsi" w:cstheme="minorHAnsi"/>
          <w:sz w:val="22"/>
          <w:szCs w:val="22"/>
          <w:lang w:val="cs-CZ"/>
        </w:rPr>
        <w:t>Ostatní ujednání</w:t>
      </w:r>
    </w:p>
    <w:p w14:paraId="2A628385" w14:textId="77777777" w:rsidR="00476901" w:rsidRPr="006C1DBA" w:rsidRDefault="00476901" w:rsidP="00C87DCA">
      <w:pPr>
        <w:rPr>
          <w:rFonts w:asciiTheme="minorHAnsi" w:hAnsiTheme="minorHAnsi" w:cstheme="minorHAnsi"/>
          <w:sz w:val="22"/>
          <w:szCs w:val="22"/>
          <w:lang w:eastAsia="x-none"/>
        </w:rPr>
      </w:pPr>
    </w:p>
    <w:p w14:paraId="2018A2D9" w14:textId="40072DE3" w:rsidR="00BB5398" w:rsidRPr="006C1DBA" w:rsidRDefault="00476901" w:rsidP="008D2E91">
      <w:pPr>
        <w:pStyle w:val="Nadpis2"/>
        <w:keepNext w:val="0"/>
        <w:numPr>
          <w:ilvl w:val="0"/>
          <w:numId w:val="27"/>
        </w:numPr>
        <w:spacing w:before="0" w:after="0"/>
        <w:ind w:left="425" w:hanging="425"/>
        <w:jc w:val="both"/>
        <w:rPr>
          <w:rFonts w:asciiTheme="minorHAnsi" w:hAnsiTheme="minorHAnsi" w:cstheme="minorHAnsi"/>
          <w:b w:val="0"/>
          <w:i w:val="0"/>
          <w:snapToGrid w:val="0"/>
          <w:sz w:val="22"/>
          <w:szCs w:val="22"/>
          <w:lang w:val="cs-CZ"/>
        </w:rPr>
      </w:pPr>
      <w:r w:rsidRPr="006C1DBA">
        <w:rPr>
          <w:rFonts w:asciiTheme="minorHAnsi" w:hAnsiTheme="minorHAnsi" w:cstheme="minorHAnsi"/>
          <w:b w:val="0"/>
          <w:i w:val="0"/>
          <w:snapToGrid w:val="0"/>
          <w:sz w:val="22"/>
          <w:szCs w:val="22"/>
          <w:lang w:val="cs-CZ"/>
        </w:rPr>
        <w:t xml:space="preserve">Smluvní strany se zavazují poskytnout si k naplnění účelu této smlouvy vzájemnou součinnost. </w:t>
      </w:r>
    </w:p>
    <w:p w14:paraId="6E7839B3" w14:textId="26B081A1" w:rsidR="008D2E91" w:rsidRDefault="008D2E91" w:rsidP="008D2E91">
      <w:pPr>
        <w:rPr>
          <w:lang w:eastAsia="x-none"/>
        </w:rPr>
      </w:pPr>
    </w:p>
    <w:p w14:paraId="70B92DE9" w14:textId="1EC67F1D" w:rsidR="008D2E91" w:rsidRPr="006C1DBA" w:rsidRDefault="008D2E91" w:rsidP="00F01D07">
      <w:pPr>
        <w:rPr>
          <w:rFonts w:asciiTheme="minorHAnsi" w:hAnsiTheme="minorHAnsi" w:cstheme="minorHAnsi"/>
          <w:sz w:val="22"/>
          <w:szCs w:val="22"/>
          <w:u w:val="single"/>
          <w:lang w:eastAsia="x-none"/>
        </w:rPr>
      </w:pPr>
      <w:r w:rsidRPr="006C1DBA">
        <w:rPr>
          <w:rFonts w:asciiTheme="minorHAnsi" w:hAnsiTheme="minorHAnsi" w:cstheme="minorHAnsi"/>
          <w:sz w:val="22"/>
          <w:szCs w:val="22"/>
          <w:u w:val="single"/>
          <w:lang w:eastAsia="x-none"/>
        </w:rPr>
        <w:t>Salvátorská klauzule</w:t>
      </w:r>
    </w:p>
    <w:p w14:paraId="441D5E80" w14:textId="77777777" w:rsidR="0033291A" w:rsidRPr="006C1DBA" w:rsidRDefault="00BB5398" w:rsidP="008D2E91">
      <w:pPr>
        <w:pStyle w:val="Nadpis2"/>
        <w:keepNext w:val="0"/>
        <w:numPr>
          <w:ilvl w:val="0"/>
          <w:numId w:val="27"/>
        </w:numPr>
        <w:spacing w:before="0" w:after="240"/>
        <w:ind w:left="425" w:hanging="425"/>
        <w:jc w:val="both"/>
        <w:rPr>
          <w:rFonts w:asciiTheme="minorHAnsi" w:hAnsiTheme="minorHAnsi" w:cstheme="minorHAnsi"/>
          <w:b w:val="0"/>
          <w:i w:val="0"/>
          <w:snapToGrid w:val="0"/>
          <w:sz w:val="22"/>
          <w:szCs w:val="22"/>
          <w:lang w:val="cs-CZ"/>
        </w:rPr>
      </w:pPr>
      <w:r w:rsidRPr="006C1DBA">
        <w:rPr>
          <w:rFonts w:asciiTheme="minorHAnsi" w:hAnsiTheme="minorHAnsi" w:cstheme="minorHAnsi"/>
          <w:b w:val="0"/>
          <w:i w:val="0"/>
          <w:snapToGrid w:val="0"/>
          <w:sz w:val="22"/>
          <w:szCs w:val="22"/>
          <w:lang w:val="cs-CZ"/>
        </w:rPr>
        <w:t xml:space="preserve">Smluvní </w:t>
      </w:r>
      <w:r w:rsidRPr="006C1DBA">
        <w:rPr>
          <w:rFonts w:asciiTheme="minorHAnsi" w:hAnsiTheme="minorHAnsi" w:cstheme="minorHAnsi"/>
          <w:b w:val="0"/>
          <w:i w:val="0"/>
          <w:sz w:val="22"/>
          <w:szCs w:val="22"/>
          <w:lang w:val="cs-CZ"/>
        </w:rPr>
        <w:t>s</w:t>
      </w:r>
      <w:r w:rsidR="00476901" w:rsidRPr="006C1DBA">
        <w:rPr>
          <w:rFonts w:asciiTheme="minorHAnsi" w:hAnsiTheme="minorHAnsi" w:cstheme="minorHAnsi"/>
          <w:b w:val="0"/>
          <w:i w:val="0"/>
          <w:sz w:val="22"/>
          <w:szCs w:val="22"/>
          <w:lang w:val="cs-CZ"/>
        </w:rPr>
        <w:t>trany sjednávají, že pokud v důsledku změny či odlišného výkladu právních předpisů anebo j</w:t>
      </w:r>
      <w:r w:rsidRPr="006C1DBA">
        <w:rPr>
          <w:rFonts w:asciiTheme="minorHAnsi" w:hAnsiTheme="minorHAnsi" w:cstheme="minorHAnsi"/>
          <w:b w:val="0"/>
          <w:i w:val="0"/>
          <w:sz w:val="22"/>
          <w:szCs w:val="22"/>
          <w:lang w:val="cs-CZ"/>
        </w:rPr>
        <w:t>u</w:t>
      </w:r>
      <w:r w:rsidR="00476901" w:rsidRPr="006C1DBA">
        <w:rPr>
          <w:rFonts w:asciiTheme="minorHAnsi" w:hAnsiTheme="minorHAnsi" w:cstheme="minorHAnsi"/>
          <w:b w:val="0"/>
          <w:i w:val="0"/>
          <w:sz w:val="22"/>
          <w:szCs w:val="22"/>
          <w:lang w:val="cs-CZ"/>
        </w:rPr>
        <w:t xml:space="preserve">dikatury soudů bude u některého ustanovení této </w:t>
      </w:r>
      <w:r w:rsidRPr="006C1DBA">
        <w:rPr>
          <w:rFonts w:asciiTheme="minorHAnsi" w:hAnsiTheme="minorHAnsi" w:cstheme="minorHAnsi"/>
          <w:b w:val="0"/>
          <w:i w:val="0"/>
          <w:sz w:val="22"/>
          <w:szCs w:val="22"/>
          <w:lang w:val="cs-CZ"/>
        </w:rPr>
        <w:t>S</w:t>
      </w:r>
      <w:r w:rsidR="00476901" w:rsidRPr="006C1DBA">
        <w:rPr>
          <w:rFonts w:asciiTheme="minorHAnsi" w:hAnsiTheme="minorHAnsi" w:cstheme="minorHAnsi"/>
          <w:b w:val="0"/>
          <w:i w:val="0"/>
          <w:sz w:val="22"/>
          <w:szCs w:val="22"/>
          <w:lang w:val="cs-CZ"/>
        </w:rPr>
        <w:t xml:space="preserve">mlouvy shledán důvod neplatnosti právního </w:t>
      </w:r>
      <w:r w:rsidRPr="006C1DBA">
        <w:rPr>
          <w:rFonts w:asciiTheme="minorHAnsi" w:hAnsiTheme="minorHAnsi" w:cstheme="minorHAnsi"/>
          <w:b w:val="0"/>
          <w:i w:val="0"/>
          <w:sz w:val="22"/>
          <w:szCs w:val="22"/>
          <w:lang w:val="cs-CZ"/>
        </w:rPr>
        <w:t>jednání</w:t>
      </w:r>
      <w:r w:rsidR="00476901" w:rsidRPr="006C1DBA">
        <w:rPr>
          <w:rFonts w:asciiTheme="minorHAnsi" w:hAnsiTheme="minorHAnsi" w:cstheme="minorHAnsi"/>
          <w:b w:val="0"/>
          <w:i w:val="0"/>
          <w:sz w:val="22"/>
          <w:szCs w:val="22"/>
          <w:lang w:val="cs-CZ"/>
        </w:rPr>
        <w:t xml:space="preserve">, </w:t>
      </w:r>
      <w:r w:rsidRPr="006C1DBA">
        <w:rPr>
          <w:rFonts w:asciiTheme="minorHAnsi" w:hAnsiTheme="minorHAnsi" w:cstheme="minorHAnsi"/>
          <w:b w:val="0"/>
          <w:i w:val="0"/>
          <w:sz w:val="22"/>
          <w:szCs w:val="22"/>
          <w:lang w:val="cs-CZ"/>
        </w:rPr>
        <w:t>S</w:t>
      </w:r>
      <w:r w:rsidR="00476901" w:rsidRPr="006C1DBA">
        <w:rPr>
          <w:rFonts w:asciiTheme="minorHAnsi" w:hAnsiTheme="minorHAnsi" w:cstheme="minorHAnsi"/>
          <w:b w:val="0"/>
          <w:i w:val="0"/>
          <w:sz w:val="22"/>
          <w:szCs w:val="22"/>
          <w:lang w:val="cs-CZ"/>
        </w:rPr>
        <w:t>mlouva jako celek nadále platí, přičemž za neplatnou bude možné považovat pouze tu část, které se důvod neplatnosti přímo týká. S</w:t>
      </w:r>
      <w:r w:rsidRPr="006C1DBA">
        <w:rPr>
          <w:rFonts w:asciiTheme="minorHAnsi" w:hAnsiTheme="minorHAnsi" w:cstheme="minorHAnsi"/>
          <w:b w:val="0"/>
          <w:i w:val="0"/>
          <w:sz w:val="22"/>
          <w:szCs w:val="22"/>
          <w:lang w:val="cs-CZ"/>
        </w:rPr>
        <w:t>mluvní s</w:t>
      </w:r>
      <w:r w:rsidR="00476901" w:rsidRPr="006C1DBA">
        <w:rPr>
          <w:rFonts w:asciiTheme="minorHAnsi" w:hAnsiTheme="minorHAnsi" w:cstheme="minorHAnsi"/>
          <w:b w:val="0"/>
          <w:i w:val="0"/>
          <w:sz w:val="22"/>
          <w:szCs w:val="22"/>
          <w:lang w:val="cs-CZ"/>
        </w:rPr>
        <w:t xml:space="preserve">trany se zavazují toto </w:t>
      </w:r>
      <w:r w:rsidRPr="006C1DBA">
        <w:rPr>
          <w:rFonts w:asciiTheme="minorHAnsi" w:hAnsiTheme="minorHAnsi" w:cstheme="minorHAnsi"/>
          <w:b w:val="0"/>
          <w:i w:val="0"/>
          <w:sz w:val="22"/>
          <w:szCs w:val="22"/>
          <w:lang w:val="cs-CZ"/>
        </w:rPr>
        <w:t xml:space="preserve">ujednání </w:t>
      </w:r>
      <w:r w:rsidR="00476901" w:rsidRPr="006C1DBA">
        <w:rPr>
          <w:rFonts w:asciiTheme="minorHAnsi" w:hAnsiTheme="minorHAnsi" w:cstheme="minorHAnsi"/>
          <w:b w:val="0"/>
          <w:i w:val="0"/>
          <w:sz w:val="22"/>
          <w:szCs w:val="22"/>
          <w:lang w:val="cs-CZ"/>
        </w:rPr>
        <w:t xml:space="preserve">doplnit či nahradit novým ujednáním, které bude odpovídat aktuálnímu výkladu právních předpisů a smyslu a účelu této </w:t>
      </w:r>
      <w:r w:rsidRPr="006C1DBA">
        <w:rPr>
          <w:rFonts w:asciiTheme="minorHAnsi" w:hAnsiTheme="minorHAnsi" w:cstheme="minorHAnsi"/>
          <w:b w:val="0"/>
          <w:i w:val="0"/>
          <w:sz w:val="22"/>
          <w:szCs w:val="22"/>
          <w:lang w:val="cs-CZ"/>
        </w:rPr>
        <w:t>S</w:t>
      </w:r>
      <w:r w:rsidR="00476901" w:rsidRPr="006C1DBA">
        <w:rPr>
          <w:rFonts w:asciiTheme="minorHAnsi" w:hAnsiTheme="minorHAnsi" w:cstheme="minorHAnsi"/>
          <w:b w:val="0"/>
          <w:i w:val="0"/>
          <w:sz w:val="22"/>
          <w:szCs w:val="22"/>
          <w:lang w:val="cs-CZ"/>
        </w:rPr>
        <w:t>mlouvy.</w:t>
      </w:r>
    </w:p>
    <w:p w14:paraId="1C309556" w14:textId="7A5D0DBD" w:rsidR="001D7985" w:rsidRPr="006C1DBA" w:rsidRDefault="00476901" w:rsidP="008D2E91">
      <w:pPr>
        <w:pStyle w:val="Nadpis2"/>
        <w:keepNext w:val="0"/>
        <w:numPr>
          <w:ilvl w:val="0"/>
          <w:numId w:val="27"/>
        </w:numPr>
        <w:spacing w:before="0" w:after="240"/>
        <w:ind w:left="425" w:hanging="425"/>
        <w:jc w:val="both"/>
        <w:rPr>
          <w:rFonts w:asciiTheme="minorHAnsi" w:hAnsiTheme="minorHAnsi" w:cstheme="minorHAnsi"/>
          <w:b w:val="0"/>
          <w:i w:val="0"/>
          <w:snapToGrid w:val="0"/>
          <w:sz w:val="22"/>
          <w:szCs w:val="22"/>
          <w:lang w:val="cs-CZ"/>
        </w:rPr>
      </w:pPr>
      <w:r w:rsidRPr="006C1DBA">
        <w:rPr>
          <w:rFonts w:asciiTheme="minorHAnsi" w:hAnsiTheme="minorHAnsi" w:cstheme="minorHAnsi"/>
          <w:b w:val="0"/>
          <w:i w:val="0"/>
          <w:snapToGrid w:val="0"/>
          <w:sz w:val="22"/>
          <w:szCs w:val="22"/>
          <w:lang w:val="cs-CZ"/>
        </w:rPr>
        <w:t xml:space="preserve">Smluvní strany vynaloží veškeré úsilí k tomu, aby vyřešily všechny spory, které by mohly vzniknout v souvislosti s touto </w:t>
      </w:r>
      <w:r w:rsidR="0033291A" w:rsidRPr="006C1DBA">
        <w:rPr>
          <w:rFonts w:asciiTheme="minorHAnsi" w:hAnsiTheme="minorHAnsi" w:cstheme="minorHAnsi"/>
          <w:b w:val="0"/>
          <w:i w:val="0"/>
          <w:snapToGrid w:val="0"/>
          <w:sz w:val="22"/>
          <w:szCs w:val="22"/>
          <w:lang w:val="cs-CZ"/>
        </w:rPr>
        <w:t>S</w:t>
      </w:r>
      <w:r w:rsidRPr="006C1DBA">
        <w:rPr>
          <w:rFonts w:asciiTheme="minorHAnsi" w:hAnsiTheme="minorHAnsi" w:cstheme="minorHAnsi"/>
          <w:b w:val="0"/>
          <w:i w:val="0"/>
          <w:snapToGrid w:val="0"/>
          <w:sz w:val="22"/>
          <w:szCs w:val="22"/>
          <w:lang w:val="cs-CZ"/>
        </w:rPr>
        <w:t>mlouvou a její realizací v první řadě vzájemnou dohodou.</w:t>
      </w:r>
    </w:p>
    <w:p w14:paraId="7D29F699" w14:textId="6CD63EAC" w:rsidR="008D2E91" w:rsidRPr="006C1DBA" w:rsidRDefault="008D2E91" w:rsidP="00F01D07">
      <w:pPr>
        <w:rPr>
          <w:rFonts w:asciiTheme="minorHAnsi" w:hAnsiTheme="minorHAnsi" w:cstheme="minorHAnsi"/>
          <w:sz w:val="22"/>
          <w:szCs w:val="22"/>
          <w:u w:val="single"/>
          <w:lang w:eastAsia="x-none"/>
        </w:rPr>
      </w:pPr>
      <w:r w:rsidRPr="006C1DBA">
        <w:rPr>
          <w:rFonts w:asciiTheme="minorHAnsi" w:hAnsiTheme="minorHAnsi" w:cstheme="minorHAnsi"/>
          <w:sz w:val="22"/>
          <w:szCs w:val="22"/>
          <w:u w:val="single"/>
          <w:lang w:eastAsia="x-none"/>
        </w:rPr>
        <w:t xml:space="preserve">Prorogační doložka </w:t>
      </w:r>
    </w:p>
    <w:p w14:paraId="43288BF1" w14:textId="4A819BD2" w:rsidR="001D7985" w:rsidRPr="00FA614E" w:rsidRDefault="00476901" w:rsidP="008D2E91">
      <w:pPr>
        <w:pStyle w:val="Nadpis2"/>
        <w:keepNext w:val="0"/>
        <w:numPr>
          <w:ilvl w:val="0"/>
          <w:numId w:val="27"/>
        </w:numPr>
        <w:spacing w:before="0" w:after="240"/>
        <w:ind w:left="425" w:hanging="425"/>
        <w:jc w:val="both"/>
        <w:rPr>
          <w:rFonts w:asciiTheme="minorHAnsi" w:hAnsiTheme="minorHAnsi" w:cstheme="minorHAnsi"/>
          <w:b w:val="0"/>
          <w:i w:val="0"/>
          <w:snapToGrid w:val="0"/>
          <w:sz w:val="22"/>
          <w:szCs w:val="22"/>
          <w:lang w:val="cs-CZ"/>
        </w:rPr>
      </w:pPr>
      <w:r w:rsidRPr="006C1DBA">
        <w:rPr>
          <w:rFonts w:asciiTheme="minorHAnsi" w:hAnsiTheme="minorHAnsi" w:cstheme="minorHAnsi"/>
          <w:b w:val="0"/>
          <w:i w:val="0"/>
          <w:snapToGrid w:val="0"/>
          <w:sz w:val="22"/>
          <w:szCs w:val="22"/>
          <w:lang w:val="cs-CZ"/>
        </w:rPr>
        <w:t xml:space="preserve">Smluvní strany ve smyslu ustanovení § 89a zákona č. 99/1963 Sb., občanský soudní řád, ve znění pozdějších právních předpisů, dohodly, že místně příslušným soudem k projednání a rozhodnutí sporů a jiných právních věcí </w:t>
      </w:r>
      <w:r w:rsidR="001D7985" w:rsidRPr="006C1DBA">
        <w:rPr>
          <w:rFonts w:asciiTheme="minorHAnsi" w:hAnsiTheme="minorHAnsi" w:cstheme="minorHAnsi"/>
          <w:b w:val="0"/>
          <w:i w:val="0"/>
          <w:snapToGrid w:val="0"/>
          <w:sz w:val="22"/>
          <w:szCs w:val="22"/>
          <w:lang w:val="cs-CZ"/>
        </w:rPr>
        <w:t>souvisejících</w:t>
      </w:r>
      <w:r w:rsidRPr="006C1DBA">
        <w:rPr>
          <w:rFonts w:asciiTheme="minorHAnsi" w:hAnsiTheme="minorHAnsi" w:cstheme="minorHAnsi"/>
          <w:b w:val="0"/>
          <w:i w:val="0"/>
          <w:snapToGrid w:val="0"/>
          <w:sz w:val="22"/>
          <w:szCs w:val="22"/>
          <w:lang w:val="cs-CZ"/>
        </w:rPr>
        <w:t xml:space="preserve"> s touto </w:t>
      </w:r>
      <w:r w:rsidR="001D7985" w:rsidRPr="006C1DBA">
        <w:rPr>
          <w:rFonts w:asciiTheme="minorHAnsi" w:hAnsiTheme="minorHAnsi" w:cstheme="minorHAnsi"/>
          <w:b w:val="0"/>
          <w:i w:val="0"/>
          <w:snapToGrid w:val="0"/>
          <w:sz w:val="22"/>
          <w:szCs w:val="22"/>
          <w:lang w:val="cs-CZ"/>
        </w:rPr>
        <w:t>S</w:t>
      </w:r>
      <w:r w:rsidRPr="006C1DBA">
        <w:rPr>
          <w:rFonts w:asciiTheme="minorHAnsi" w:hAnsiTheme="minorHAnsi" w:cstheme="minorHAnsi"/>
          <w:b w:val="0"/>
          <w:i w:val="0"/>
          <w:snapToGrid w:val="0"/>
          <w:sz w:val="22"/>
          <w:szCs w:val="22"/>
          <w:lang w:val="cs-CZ"/>
        </w:rPr>
        <w:t>mlouvou založen</w:t>
      </w:r>
      <w:r w:rsidR="001D7985" w:rsidRPr="006C1DBA">
        <w:rPr>
          <w:rFonts w:asciiTheme="minorHAnsi" w:hAnsiTheme="minorHAnsi" w:cstheme="minorHAnsi"/>
          <w:b w:val="0"/>
          <w:i w:val="0"/>
          <w:snapToGrid w:val="0"/>
          <w:sz w:val="22"/>
          <w:szCs w:val="22"/>
          <w:lang w:val="cs-CZ"/>
        </w:rPr>
        <w:t>ým</w:t>
      </w:r>
      <w:r w:rsidRPr="006C1DBA">
        <w:rPr>
          <w:rFonts w:asciiTheme="minorHAnsi" w:hAnsiTheme="minorHAnsi" w:cstheme="minorHAnsi"/>
          <w:b w:val="0"/>
          <w:i w:val="0"/>
          <w:snapToGrid w:val="0"/>
          <w:sz w:val="22"/>
          <w:szCs w:val="22"/>
          <w:lang w:val="cs-CZ"/>
        </w:rPr>
        <w:t xml:space="preserve"> právní</w:t>
      </w:r>
      <w:r w:rsidR="001D7985" w:rsidRPr="006C1DBA">
        <w:rPr>
          <w:rFonts w:asciiTheme="minorHAnsi" w:hAnsiTheme="minorHAnsi" w:cstheme="minorHAnsi"/>
          <w:b w:val="0"/>
          <w:i w:val="0"/>
          <w:snapToGrid w:val="0"/>
          <w:sz w:val="22"/>
          <w:szCs w:val="22"/>
          <w:lang w:val="cs-CZ"/>
        </w:rPr>
        <w:t>m</w:t>
      </w:r>
      <w:r w:rsidRPr="006C1DBA">
        <w:rPr>
          <w:rFonts w:asciiTheme="minorHAnsi" w:hAnsiTheme="minorHAnsi" w:cstheme="minorHAnsi"/>
          <w:b w:val="0"/>
          <w:i w:val="0"/>
          <w:snapToGrid w:val="0"/>
          <w:sz w:val="22"/>
          <w:szCs w:val="22"/>
          <w:lang w:val="cs-CZ"/>
        </w:rPr>
        <w:t xml:space="preserve"> vztah</w:t>
      </w:r>
      <w:r w:rsidR="001D7985" w:rsidRPr="006C1DBA">
        <w:rPr>
          <w:rFonts w:asciiTheme="minorHAnsi" w:hAnsiTheme="minorHAnsi" w:cstheme="minorHAnsi"/>
          <w:b w:val="0"/>
          <w:i w:val="0"/>
          <w:snapToGrid w:val="0"/>
          <w:sz w:val="22"/>
          <w:szCs w:val="22"/>
          <w:lang w:val="cs-CZ"/>
        </w:rPr>
        <w:t>em</w:t>
      </w:r>
      <w:r w:rsidRPr="006C1DBA">
        <w:rPr>
          <w:rFonts w:asciiTheme="minorHAnsi" w:hAnsiTheme="minorHAnsi" w:cstheme="minorHAnsi"/>
          <w:b w:val="0"/>
          <w:i w:val="0"/>
          <w:snapToGrid w:val="0"/>
          <w:sz w:val="22"/>
          <w:szCs w:val="22"/>
          <w:lang w:val="cs-CZ"/>
        </w:rPr>
        <w:t xml:space="preserve">, jakož </w:t>
      </w:r>
      <w:r w:rsidR="00E134C5">
        <w:rPr>
          <w:rFonts w:asciiTheme="minorHAnsi" w:hAnsiTheme="minorHAnsi" w:cstheme="minorHAnsi"/>
          <w:b w:val="0"/>
          <w:i w:val="0"/>
          <w:snapToGrid w:val="0"/>
          <w:sz w:val="22"/>
          <w:szCs w:val="22"/>
          <w:lang w:val="cs-CZ"/>
        </w:rPr>
        <w:br/>
      </w:r>
      <w:r w:rsidRPr="006C1DBA">
        <w:rPr>
          <w:rFonts w:asciiTheme="minorHAnsi" w:hAnsiTheme="minorHAnsi" w:cstheme="minorHAnsi"/>
          <w:b w:val="0"/>
          <w:i w:val="0"/>
          <w:snapToGrid w:val="0"/>
          <w:sz w:val="22"/>
          <w:szCs w:val="22"/>
          <w:lang w:val="cs-CZ"/>
        </w:rPr>
        <w:t>i ze vztahů s tímto vztahem souvisejících, je v případě, že k projednání věci je věcně příslušný krajský soud, Městský soud v Praze</w:t>
      </w:r>
      <w:r w:rsidR="001D7985" w:rsidRPr="006C1DBA">
        <w:rPr>
          <w:rFonts w:asciiTheme="minorHAnsi" w:hAnsiTheme="minorHAnsi" w:cstheme="minorHAnsi"/>
          <w:b w:val="0"/>
          <w:i w:val="0"/>
          <w:snapToGrid w:val="0"/>
          <w:sz w:val="22"/>
          <w:szCs w:val="22"/>
          <w:lang w:val="cs-CZ"/>
        </w:rPr>
        <w:t>,</w:t>
      </w:r>
      <w:r w:rsidRPr="006C1DBA">
        <w:rPr>
          <w:rFonts w:asciiTheme="minorHAnsi" w:hAnsiTheme="minorHAnsi" w:cstheme="minorHAnsi"/>
          <w:b w:val="0"/>
          <w:i w:val="0"/>
          <w:snapToGrid w:val="0"/>
          <w:sz w:val="22"/>
          <w:szCs w:val="22"/>
          <w:lang w:val="cs-CZ"/>
        </w:rPr>
        <w:t xml:space="preserve"> a v případě, že k projednání věci je věcně příslušný okresní </w:t>
      </w:r>
      <w:r w:rsidRPr="00FA614E">
        <w:rPr>
          <w:rFonts w:asciiTheme="minorHAnsi" w:hAnsiTheme="minorHAnsi" w:cstheme="minorHAnsi"/>
          <w:b w:val="0"/>
          <w:i w:val="0"/>
          <w:snapToGrid w:val="0"/>
          <w:sz w:val="22"/>
          <w:szCs w:val="22"/>
          <w:lang w:val="cs-CZ"/>
        </w:rPr>
        <w:t xml:space="preserve">soud, </w:t>
      </w:r>
      <w:r w:rsidR="001D7985" w:rsidRPr="00FA614E">
        <w:rPr>
          <w:rFonts w:asciiTheme="minorHAnsi" w:hAnsiTheme="minorHAnsi" w:cstheme="minorHAnsi"/>
          <w:b w:val="0"/>
          <w:i w:val="0"/>
          <w:snapToGrid w:val="0"/>
          <w:sz w:val="22"/>
          <w:szCs w:val="22"/>
          <w:lang w:val="cs-CZ"/>
        </w:rPr>
        <w:t>Okresní soud v Karlových Varech</w:t>
      </w:r>
      <w:r w:rsidRPr="00FA614E">
        <w:rPr>
          <w:rFonts w:asciiTheme="minorHAnsi" w:hAnsiTheme="minorHAnsi" w:cstheme="minorHAnsi"/>
          <w:b w:val="0"/>
          <w:i w:val="0"/>
          <w:snapToGrid w:val="0"/>
          <w:sz w:val="22"/>
          <w:szCs w:val="22"/>
          <w:lang w:val="cs-CZ"/>
        </w:rPr>
        <w:t>.</w:t>
      </w:r>
    </w:p>
    <w:p w14:paraId="1753BF17" w14:textId="7FB833AB" w:rsidR="008D2E91" w:rsidRPr="00FA614E" w:rsidRDefault="008D2E91" w:rsidP="00F01D07">
      <w:pPr>
        <w:rPr>
          <w:rFonts w:asciiTheme="minorHAnsi" w:hAnsiTheme="minorHAnsi" w:cstheme="minorHAnsi"/>
          <w:sz w:val="22"/>
          <w:szCs w:val="22"/>
          <w:u w:val="single"/>
          <w:lang w:eastAsia="x-none"/>
        </w:rPr>
      </w:pPr>
      <w:r w:rsidRPr="00FA614E">
        <w:rPr>
          <w:rFonts w:asciiTheme="minorHAnsi" w:hAnsiTheme="minorHAnsi" w:cstheme="minorHAnsi"/>
          <w:sz w:val="22"/>
          <w:szCs w:val="22"/>
          <w:u w:val="single"/>
          <w:lang w:eastAsia="x-none"/>
        </w:rPr>
        <w:t>Přílohy</w:t>
      </w:r>
    </w:p>
    <w:p w14:paraId="256C3F32" w14:textId="058D7B44" w:rsidR="00476901" w:rsidRPr="00FA614E" w:rsidRDefault="00476901" w:rsidP="00F01D07">
      <w:pPr>
        <w:pStyle w:val="Nadpis2"/>
        <w:keepNext w:val="0"/>
        <w:numPr>
          <w:ilvl w:val="0"/>
          <w:numId w:val="27"/>
        </w:numPr>
        <w:spacing w:before="0" w:after="0"/>
        <w:ind w:left="425" w:hanging="425"/>
        <w:jc w:val="both"/>
        <w:rPr>
          <w:rFonts w:asciiTheme="minorHAnsi" w:hAnsiTheme="minorHAnsi" w:cstheme="minorHAnsi"/>
          <w:b w:val="0"/>
          <w:bCs/>
          <w:i w:val="0"/>
          <w:iCs/>
          <w:snapToGrid w:val="0"/>
          <w:sz w:val="22"/>
          <w:szCs w:val="22"/>
          <w:lang w:val="cs-CZ"/>
        </w:rPr>
      </w:pPr>
      <w:r w:rsidRPr="00FA614E">
        <w:rPr>
          <w:rFonts w:asciiTheme="minorHAnsi" w:hAnsiTheme="minorHAnsi" w:cstheme="minorHAnsi"/>
          <w:b w:val="0"/>
          <w:bCs/>
          <w:i w:val="0"/>
          <w:iCs/>
          <w:sz w:val="22"/>
          <w:szCs w:val="22"/>
          <w:lang w:val="cs-CZ"/>
        </w:rPr>
        <w:t>Nedílnou součástí této smlouvy jsou přílohy, a to:</w:t>
      </w:r>
    </w:p>
    <w:p w14:paraId="42E1C98B" w14:textId="12F02183" w:rsidR="001D7985" w:rsidRPr="00FA614E" w:rsidRDefault="00476901" w:rsidP="00F01D07">
      <w:pPr>
        <w:spacing w:after="60"/>
        <w:ind w:left="709"/>
        <w:rPr>
          <w:rFonts w:asciiTheme="minorHAnsi" w:hAnsiTheme="minorHAnsi" w:cstheme="minorHAnsi"/>
          <w:sz w:val="22"/>
          <w:szCs w:val="22"/>
        </w:rPr>
      </w:pPr>
      <w:r w:rsidRPr="00FA614E">
        <w:rPr>
          <w:rFonts w:asciiTheme="minorHAnsi" w:hAnsiTheme="minorHAnsi" w:cstheme="minorHAnsi"/>
          <w:sz w:val="22"/>
          <w:szCs w:val="22"/>
        </w:rPr>
        <w:t>Příloha č. 1: Výpis z</w:t>
      </w:r>
      <w:r w:rsidR="001D7985" w:rsidRPr="00FA614E">
        <w:rPr>
          <w:rFonts w:asciiTheme="minorHAnsi" w:hAnsiTheme="minorHAnsi" w:cstheme="minorHAnsi"/>
          <w:sz w:val="22"/>
          <w:szCs w:val="22"/>
        </w:rPr>
        <w:t> obchodního rejstříku</w:t>
      </w:r>
    </w:p>
    <w:p w14:paraId="4074D397" w14:textId="7B6CAB2F" w:rsidR="001D7985" w:rsidRPr="00FA614E" w:rsidRDefault="00476901" w:rsidP="00F01D07">
      <w:pPr>
        <w:spacing w:after="60"/>
        <w:ind w:left="709"/>
        <w:rPr>
          <w:rFonts w:asciiTheme="minorHAnsi" w:hAnsiTheme="minorHAnsi" w:cstheme="minorHAnsi"/>
          <w:sz w:val="22"/>
          <w:szCs w:val="22"/>
        </w:rPr>
      </w:pPr>
      <w:r w:rsidRPr="00FA614E">
        <w:rPr>
          <w:rFonts w:asciiTheme="minorHAnsi" w:hAnsiTheme="minorHAnsi" w:cstheme="minorHAnsi"/>
          <w:snapToGrid w:val="0"/>
          <w:sz w:val="22"/>
          <w:szCs w:val="22"/>
        </w:rPr>
        <w:t>Příloha č. 2: Výpis z živnostenského rejstříku</w:t>
      </w:r>
    </w:p>
    <w:p w14:paraId="7E6CCF27" w14:textId="214266BF" w:rsidR="001D7985" w:rsidRPr="00FA614E" w:rsidRDefault="00476901" w:rsidP="00F01D07">
      <w:pPr>
        <w:spacing w:after="60"/>
        <w:ind w:left="709"/>
        <w:rPr>
          <w:rFonts w:asciiTheme="minorHAnsi" w:hAnsiTheme="minorHAnsi" w:cstheme="minorHAnsi"/>
          <w:sz w:val="22"/>
          <w:szCs w:val="22"/>
        </w:rPr>
      </w:pPr>
      <w:r w:rsidRPr="00FA614E">
        <w:rPr>
          <w:rFonts w:asciiTheme="minorHAnsi" w:hAnsiTheme="minorHAnsi" w:cstheme="minorHAnsi"/>
          <w:snapToGrid w:val="0"/>
          <w:sz w:val="22"/>
          <w:szCs w:val="22"/>
        </w:rPr>
        <w:t>Příloha č. 3: Kopie koncese k provozování živnosti vedení spisovny</w:t>
      </w:r>
    </w:p>
    <w:p w14:paraId="66FF2E8F" w14:textId="7D64EC49" w:rsidR="00D12A7C" w:rsidRPr="00FA614E" w:rsidRDefault="00476901" w:rsidP="00F01D07">
      <w:pPr>
        <w:spacing w:after="60"/>
        <w:ind w:left="709"/>
        <w:rPr>
          <w:rFonts w:asciiTheme="minorHAnsi" w:hAnsiTheme="minorHAnsi" w:cstheme="minorHAnsi"/>
          <w:sz w:val="22"/>
          <w:szCs w:val="22"/>
        </w:rPr>
      </w:pPr>
      <w:r w:rsidRPr="00FA614E">
        <w:rPr>
          <w:rFonts w:asciiTheme="minorHAnsi" w:hAnsiTheme="minorHAnsi" w:cstheme="minorHAnsi"/>
          <w:sz w:val="22"/>
          <w:szCs w:val="22"/>
        </w:rPr>
        <w:t xml:space="preserve">Příloha č. </w:t>
      </w:r>
      <w:r w:rsidR="00B15715" w:rsidRPr="00FA614E">
        <w:rPr>
          <w:rFonts w:asciiTheme="minorHAnsi" w:hAnsiTheme="minorHAnsi" w:cstheme="minorHAnsi"/>
          <w:sz w:val="22"/>
          <w:szCs w:val="22"/>
        </w:rPr>
        <w:t>4</w:t>
      </w:r>
      <w:r w:rsidRPr="00FA614E">
        <w:rPr>
          <w:rFonts w:asciiTheme="minorHAnsi" w:hAnsiTheme="minorHAnsi" w:cstheme="minorHAnsi"/>
          <w:sz w:val="22"/>
          <w:szCs w:val="22"/>
        </w:rPr>
        <w:t xml:space="preserve">: </w:t>
      </w:r>
      <w:r w:rsidR="00522130" w:rsidRPr="00522130">
        <w:rPr>
          <w:rFonts w:asciiTheme="minorHAnsi" w:hAnsiTheme="minorHAnsi" w:cstheme="minorHAnsi"/>
          <w:sz w:val="22"/>
          <w:szCs w:val="22"/>
        </w:rPr>
        <w:t>Popis dodávaného SW na spisové a archiva</w:t>
      </w:r>
      <w:r w:rsidR="00522130" w:rsidRPr="00522130">
        <w:rPr>
          <w:rFonts w:asciiTheme="minorHAnsi" w:hAnsiTheme="minorHAnsi" w:cstheme="minorHAnsi" w:hint="eastAsia"/>
          <w:sz w:val="22"/>
          <w:szCs w:val="22"/>
        </w:rPr>
        <w:t>č</w:t>
      </w:r>
      <w:r w:rsidR="00522130" w:rsidRPr="00522130">
        <w:rPr>
          <w:rFonts w:asciiTheme="minorHAnsi" w:hAnsiTheme="minorHAnsi" w:cstheme="minorHAnsi"/>
          <w:sz w:val="22"/>
          <w:szCs w:val="22"/>
        </w:rPr>
        <w:t>ní služby</w:t>
      </w:r>
    </w:p>
    <w:p w14:paraId="35770322" w14:textId="2312D7D5" w:rsidR="005A47B2" w:rsidRPr="00FA614E" w:rsidRDefault="005A47B2" w:rsidP="00F01D07">
      <w:pPr>
        <w:spacing w:after="60"/>
        <w:ind w:left="709"/>
        <w:rPr>
          <w:rFonts w:asciiTheme="minorHAnsi" w:hAnsiTheme="minorHAnsi" w:cstheme="minorHAnsi"/>
          <w:sz w:val="22"/>
          <w:szCs w:val="22"/>
        </w:rPr>
      </w:pPr>
      <w:r w:rsidRPr="00FA614E">
        <w:rPr>
          <w:rFonts w:asciiTheme="minorHAnsi" w:hAnsiTheme="minorHAnsi" w:cstheme="minorHAnsi"/>
          <w:sz w:val="22"/>
          <w:szCs w:val="22"/>
        </w:rPr>
        <w:t>Příloha č. 5: Provozní řád spisovny</w:t>
      </w:r>
    </w:p>
    <w:p w14:paraId="42A9E80D" w14:textId="5591C112" w:rsidR="005A47B2" w:rsidRPr="00FA614E" w:rsidRDefault="005A47B2" w:rsidP="00F01D07">
      <w:pPr>
        <w:spacing w:after="60"/>
        <w:ind w:left="709"/>
        <w:rPr>
          <w:rFonts w:asciiTheme="minorHAnsi" w:hAnsiTheme="minorHAnsi" w:cstheme="minorHAnsi"/>
          <w:sz w:val="22"/>
          <w:szCs w:val="22"/>
        </w:rPr>
      </w:pPr>
      <w:r w:rsidRPr="00FA614E">
        <w:rPr>
          <w:rFonts w:asciiTheme="minorHAnsi" w:hAnsiTheme="minorHAnsi" w:cstheme="minorHAnsi"/>
          <w:sz w:val="22"/>
          <w:szCs w:val="22"/>
        </w:rPr>
        <w:t>Příloha č. 6: Oprávněné osoby Ukladatele</w:t>
      </w:r>
    </w:p>
    <w:p w14:paraId="7CA595C1" w14:textId="18BE7279" w:rsidR="005A47B2" w:rsidRPr="00FA614E" w:rsidRDefault="005A47B2" w:rsidP="00F01D07">
      <w:pPr>
        <w:spacing w:after="60"/>
        <w:ind w:left="709"/>
        <w:rPr>
          <w:rFonts w:asciiTheme="minorHAnsi" w:hAnsiTheme="minorHAnsi" w:cstheme="minorHAnsi"/>
          <w:sz w:val="22"/>
          <w:szCs w:val="22"/>
        </w:rPr>
      </w:pPr>
      <w:r w:rsidRPr="00FA614E">
        <w:rPr>
          <w:rFonts w:asciiTheme="minorHAnsi" w:hAnsiTheme="minorHAnsi" w:cstheme="minorHAnsi"/>
          <w:sz w:val="22"/>
          <w:szCs w:val="22"/>
        </w:rPr>
        <w:t xml:space="preserve">Příloha č. 7: </w:t>
      </w:r>
      <w:r w:rsidR="006F0B7E" w:rsidRPr="00FA614E">
        <w:rPr>
          <w:rFonts w:asciiTheme="minorHAnsi" w:hAnsiTheme="minorHAnsi" w:cstheme="minorHAnsi"/>
          <w:sz w:val="22"/>
          <w:szCs w:val="22"/>
        </w:rPr>
        <w:t>Oprávněné osoby Skladovatele</w:t>
      </w:r>
    </w:p>
    <w:p w14:paraId="76936C25" w14:textId="2F0EB9E6" w:rsidR="00301E59" w:rsidRPr="00FA614E" w:rsidRDefault="00301E59" w:rsidP="00F01D07">
      <w:pPr>
        <w:spacing w:after="60"/>
        <w:ind w:left="709"/>
        <w:rPr>
          <w:rFonts w:asciiTheme="minorHAnsi" w:hAnsiTheme="minorHAnsi" w:cstheme="minorHAnsi"/>
          <w:sz w:val="22"/>
          <w:szCs w:val="22"/>
        </w:rPr>
      </w:pPr>
      <w:r w:rsidRPr="00FA614E">
        <w:rPr>
          <w:rFonts w:asciiTheme="minorHAnsi" w:hAnsiTheme="minorHAnsi" w:cstheme="minorHAnsi"/>
          <w:sz w:val="22"/>
          <w:szCs w:val="22"/>
        </w:rPr>
        <w:t xml:space="preserve">Příloha č. </w:t>
      </w:r>
      <w:r w:rsidR="005A47B2" w:rsidRPr="00FA614E">
        <w:rPr>
          <w:rFonts w:asciiTheme="minorHAnsi" w:hAnsiTheme="minorHAnsi" w:cstheme="minorHAnsi"/>
          <w:sz w:val="22"/>
          <w:szCs w:val="22"/>
        </w:rPr>
        <w:t>8</w:t>
      </w:r>
      <w:r w:rsidRPr="00FA614E">
        <w:rPr>
          <w:rFonts w:asciiTheme="minorHAnsi" w:hAnsiTheme="minorHAnsi" w:cstheme="minorHAnsi"/>
          <w:sz w:val="22"/>
          <w:szCs w:val="22"/>
        </w:rPr>
        <w:t xml:space="preserve">: Cenová </w:t>
      </w:r>
      <w:r w:rsidR="006F0B7E" w:rsidRPr="00FA614E">
        <w:rPr>
          <w:rFonts w:asciiTheme="minorHAnsi" w:hAnsiTheme="minorHAnsi" w:cstheme="minorHAnsi"/>
          <w:sz w:val="22"/>
          <w:szCs w:val="22"/>
        </w:rPr>
        <w:t>tabulka</w:t>
      </w:r>
    </w:p>
    <w:p w14:paraId="72B42F4B" w14:textId="48F0ADF5" w:rsidR="00476901" w:rsidRPr="00FA614E" w:rsidRDefault="00D12A7C" w:rsidP="00F01D07">
      <w:pPr>
        <w:spacing w:after="60"/>
        <w:ind w:left="709"/>
        <w:rPr>
          <w:rFonts w:asciiTheme="minorHAnsi" w:hAnsiTheme="minorHAnsi" w:cstheme="minorHAnsi"/>
          <w:sz w:val="22"/>
          <w:szCs w:val="22"/>
        </w:rPr>
      </w:pPr>
      <w:r w:rsidRPr="00FA614E">
        <w:rPr>
          <w:rFonts w:asciiTheme="minorHAnsi" w:hAnsiTheme="minorHAnsi" w:cstheme="minorHAnsi"/>
          <w:sz w:val="22"/>
          <w:szCs w:val="22"/>
        </w:rPr>
        <w:t xml:space="preserve">Příloha č. </w:t>
      </w:r>
      <w:r w:rsidR="005A47B2" w:rsidRPr="00FA614E">
        <w:rPr>
          <w:rFonts w:asciiTheme="minorHAnsi" w:hAnsiTheme="minorHAnsi" w:cstheme="minorHAnsi"/>
          <w:sz w:val="22"/>
          <w:szCs w:val="22"/>
        </w:rPr>
        <w:t>9</w:t>
      </w:r>
      <w:r w:rsidRPr="00FA614E">
        <w:rPr>
          <w:rFonts w:asciiTheme="minorHAnsi" w:hAnsiTheme="minorHAnsi" w:cstheme="minorHAnsi"/>
          <w:sz w:val="22"/>
          <w:szCs w:val="22"/>
        </w:rPr>
        <w:t xml:space="preserve">: </w:t>
      </w:r>
      <w:r w:rsidR="00476901" w:rsidRPr="00FA614E">
        <w:rPr>
          <w:rFonts w:asciiTheme="minorHAnsi" w:hAnsiTheme="minorHAnsi" w:cstheme="minorHAnsi"/>
          <w:sz w:val="22"/>
          <w:szCs w:val="22"/>
        </w:rPr>
        <w:t xml:space="preserve">Kopie pojistné </w:t>
      </w:r>
      <w:r w:rsidRPr="00FA614E">
        <w:rPr>
          <w:rFonts w:asciiTheme="minorHAnsi" w:hAnsiTheme="minorHAnsi" w:cstheme="minorHAnsi"/>
          <w:sz w:val="22"/>
          <w:szCs w:val="22"/>
        </w:rPr>
        <w:t>s</w:t>
      </w:r>
      <w:r w:rsidR="00476901" w:rsidRPr="00FA614E">
        <w:rPr>
          <w:rFonts w:asciiTheme="minorHAnsi" w:hAnsiTheme="minorHAnsi" w:cstheme="minorHAnsi"/>
          <w:sz w:val="22"/>
          <w:szCs w:val="22"/>
        </w:rPr>
        <w:t>mlouvy</w:t>
      </w:r>
    </w:p>
    <w:p w14:paraId="05873567" w14:textId="23D31B39" w:rsidR="00476901" w:rsidRPr="00B15715" w:rsidRDefault="00476901" w:rsidP="00D12A7C">
      <w:pPr>
        <w:pStyle w:val="Nadpis1"/>
        <w:keepNext w:val="0"/>
        <w:tabs>
          <w:tab w:val="left" w:pos="550"/>
        </w:tabs>
        <w:spacing w:before="0" w:after="0"/>
        <w:jc w:val="center"/>
        <w:rPr>
          <w:rFonts w:asciiTheme="minorHAnsi" w:hAnsiTheme="minorHAnsi" w:cstheme="minorHAnsi"/>
          <w:b w:val="0"/>
          <w:sz w:val="22"/>
          <w:szCs w:val="22"/>
          <w:lang w:val="cs-CZ"/>
        </w:rPr>
      </w:pPr>
      <w:r w:rsidRPr="00B15715">
        <w:rPr>
          <w:rFonts w:asciiTheme="minorHAnsi" w:hAnsiTheme="minorHAnsi" w:cstheme="minorHAnsi"/>
          <w:sz w:val="22"/>
          <w:szCs w:val="22"/>
          <w:lang w:val="cs-CZ"/>
        </w:rPr>
        <w:t>Čl</w:t>
      </w:r>
      <w:r w:rsidR="00D12A7C" w:rsidRPr="00B15715">
        <w:rPr>
          <w:rFonts w:asciiTheme="minorHAnsi" w:hAnsiTheme="minorHAnsi" w:cstheme="minorHAnsi"/>
          <w:sz w:val="22"/>
          <w:szCs w:val="22"/>
          <w:lang w:val="cs-CZ"/>
        </w:rPr>
        <w:t>ánek XI</w:t>
      </w:r>
      <w:r w:rsidR="009069F7" w:rsidRPr="00B15715">
        <w:rPr>
          <w:rFonts w:asciiTheme="minorHAnsi" w:hAnsiTheme="minorHAnsi" w:cstheme="minorHAnsi"/>
          <w:sz w:val="22"/>
          <w:szCs w:val="22"/>
          <w:lang w:val="cs-CZ"/>
        </w:rPr>
        <w:t>I</w:t>
      </w:r>
      <w:r w:rsidR="00D12A7C" w:rsidRPr="00B15715">
        <w:rPr>
          <w:rFonts w:asciiTheme="minorHAnsi" w:hAnsiTheme="minorHAnsi" w:cstheme="minorHAnsi"/>
          <w:sz w:val="22"/>
          <w:szCs w:val="22"/>
          <w:lang w:val="cs-CZ"/>
        </w:rPr>
        <w:t>.</w:t>
      </w:r>
    </w:p>
    <w:p w14:paraId="2F186C49" w14:textId="667A97DE" w:rsidR="00476901" w:rsidRPr="00B15715" w:rsidRDefault="00476901" w:rsidP="000C0330">
      <w:pPr>
        <w:pStyle w:val="Nadpis1"/>
        <w:keepNext w:val="0"/>
        <w:spacing w:before="0" w:after="0"/>
        <w:jc w:val="center"/>
        <w:rPr>
          <w:rFonts w:asciiTheme="minorHAnsi" w:hAnsiTheme="minorHAnsi" w:cstheme="minorHAnsi"/>
          <w:snapToGrid w:val="0"/>
          <w:sz w:val="22"/>
          <w:szCs w:val="22"/>
          <w:lang w:val="cs-CZ"/>
        </w:rPr>
      </w:pPr>
      <w:r w:rsidRPr="00B15715">
        <w:rPr>
          <w:rFonts w:asciiTheme="minorHAnsi" w:hAnsiTheme="minorHAnsi" w:cstheme="minorHAnsi"/>
          <w:snapToGrid w:val="0"/>
          <w:sz w:val="22"/>
          <w:szCs w:val="22"/>
          <w:lang w:val="cs-CZ"/>
        </w:rPr>
        <w:t>Závěrečná u</w:t>
      </w:r>
      <w:r w:rsidR="00D12A7C" w:rsidRPr="00B15715">
        <w:rPr>
          <w:rFonts w:asciiTheme="minorHAnsi" w:hAnsiTheme="minorHAnsi" w:cstheme="minorHAnsi"/>
          <w:snapToGrid w:val="0"/>
          <w:sz w:val="22"/>
          <w:szCs w:val="22"/>
          <w:lang w:val="cs-CZ"/>
        </w:rPr>
        <w:t>jednání</w:t>
      </w:r>
    </w:p>
    <w:p w14:paraId="08210FD2" w14:textId="32A9003B" w:rsidR="000C0330" w:rsidRPr="00B15715" w:rsidRDefault="005A47B2" w:rsidP="000C0330">
      <w:pPr>
        <w:rPr>
          <w:lang w:eastAsia="x-none"/>
        </w:rPr>
      </w:pPr>
      <w:r>
        <w:rPr>
          <w:lang w:eastAsia="x-none"/>
        </w:rPr>
        <w:t xml:space="preserve"> </w:t>
      </w:r>
    </w:p>
    <w:p w14:paraId="205BEB9E" w14:textId="09446FEE" w:rsidR="000C0330" w:rsidRPr="00B15715" w:rsidRDefault="00476901" w:rsidP="000C0330">
      <w:pPr>
        <w:pStyle w:val="Nadpis2"/>
        <w:keepNext w:val="0"/>
        <w:numPr>
          <w:ilvl w:val="0"/>
          <w:numId w:val="28"/>
        </w:numPr>
        <w:spacing w:before="0" w:after="240"/>
        <w:ind w:left="426" w:hanging="426"/>
        <w:jc w:val="both"/>
        <w:rPr>
          <w:rFonts w:asciiTheme="minorHAnsi" w:hAnsiTheme="minorHAnsi" w:cstheme="minorHAnsi"/>
          <w:b w:val="0"/>
          <w:i w:val="0"/>
          <w:snapToGrid w:val="0"/>
          <w:sz w:val="22"/>
          <w:szCs w:val="22"/>
          <w:lang w:val="cs-CZ"/>
        </w:rPr>
      </w:pPr>
      <w:r w:rsidRPr="00B15715">
        <w:rPr>
          <w:rFonts w:asciiTheme="minorHAnsi" w:hAnsiTheme="minorHAnsi" w:cstheme="minorHAnsi"/>
          <w:b w:val="0"/>
          <w:i w:val="0"/>
          <w:sz w:val="22"/>
          <w:szCs w:val="22"/>
          <w:lang w:val="cs-CZ"/>
        </w:rPr>
        <w:t>Smluvní</w:t>
      </w:r>
      <w:r w:rsidRPr="00B15715">
        <w:rPr>
          <w:rFonts w:asciiTheme="minorHAnsi" w:hAnsiTheme="minorHAnsi" w:cstheme="minorHAnsi"/>
          <w:sz w:val="22"/>
          <w:szCs w:val="22"/>
          <w:lang w:val="cs-CZ"/>
        </w:rPr>
        <w:t xml:space="preserve"> </w:t>
      </w:r>
      <w:r w:rsidRPr="00B15715">
        <w:rPr>
          <w:rFonts w:asciiTheme="minorHAnsi" w:hAnsiTheme="minorHAnsi" w:cstheme="minorHAnsi"/>
          <w:b w:val="0"/>
          <w:i w:val="0"/>
          <w:sz w:val="22"/>
          <w:szCs w:val="22"/>
          <w:lang w:val="cs-CZ"/>
        </w:rPr>
        <w:t xml:space="preserve">vztahy založené touto </w:t>
      </w:r>
      <w:r w:rsidR="000C0330" w:rsidRPr="00B15715">
        <w:rPr>
          <w:rFonts w:asciiTheme="minorHAnsi" w:hAnsiTheme="minorHAnsi" w:cstheme="minorHAnsi"/>
          <w:b w:val="0"/>
          <w:i w:val="0"/>
          <w:sz w:val="22"/>
          <w:szCs w:val="22"/>
          <w:lang w:val="cs-CZ"/>
        </w:rPr>
        <w:t>S</w:t>
      </w:r>
      <w:r w:rsidRPr="00B15715">
        <w:rPr>
          <w:rFonts w:asciiTheme="minorHAnsi" w:hAnsiTheme="minorHAnsi" w:cstheme="minorHAnsi"/>
          <w:b w:val="0"/>
          <w:i w:val="0"/>
          <w:sz w:val="22"/>
          <w:szCs w:val="22"/>
          <w:lang w:val="cs-CZ"/>
        </w:rPr>
        <w:t xml:space="preserve">mlouvou mezi </w:t>
      </w:r>
      <w:r w:rsidR="000C0330" w:rsidRPr="00B15715">
        <w:rPr>
          <w:rFonts w:asciiTheme="minorHAnsi" w:hAnsiTheme="minorHAnsi" w:cstheme="minorHAnsi"/>
          <w:b w:val="0"/>
          <w:i w:val="0"/>
          <w:sz w:val="22"/>
          <w:szCs w:val="22"/>
          <w:lang w:val="cs-CZ"/>
        </w:rPr>
        <w:t>S</w:t>
      </w:r>
      <w:r w:rsidRPr="00B15715">
        <w:rPr>
          <w:rFonts w:asciiTheme="minorHAnsi" w:hAnsiTheme="minorHAnsi" w:cstheme="minorHAnsi"/>
          <w:b w:val="0"/>
          <w:i w:val="0"/>
          <w:sz w:val="22"/>
          <w:szCs w:val="22"/>
          <w:lang w:val="cs-CZ"/>
        </w:rPr>
        <w:t xml:space="preserve">mluvními stranami se řídí ustanoveními </w:t>
      </w:r>
      <w:r w:rsidRPr="00B15715">
        <w:rPr>
          <w:rFonts w:asciiTheme="minorHAnsi" w:hAnsiTheme="minorHAnsi" w:cstheme="minorHAnsi"/>
          <w:b w:val="0"/>
          <w:i w:val="0"/>
          <w:snapToGrid w:val="0"/>
          <w:sz w:val="22"/>
          <w:szCs w:val="22"/>
          <w:lang w:val="cs-CZ"/>
        </w:rPr>
        <w:t>občanského zákoníku</w:t>
      </w:r>
      <w:r w:rsidR="009069F7" w:rsidRPr="00B15715">
        <w:rPr>
          <w:rFonts w:asciiTheme="minorHAnsi" w:hAnsiTheme="minorHAnsi" w:cstheme="minorHAnsi"/>
          <w:b w:val="0"/>
          <w:i w:val="0"/>
          <w:snapToGrid w:val="0"/>
          <w:sz w:val="22"/>
          <w:szCs w:val="22"/>
          <w:lang w:val="cs-CZ"/>
        </w:rPr>
        <w:t>, GDPR a dalších příslušných právních předpisů platných a účinných v České republice.</w:t>
      </w:r>
    </w:p>
    <w:p w14:paraId="516A9E98" w14:textId="77777777" w:rsidR="000C0330" w:rsidRPr="00B15715" w:rsidRDefault="00476901" w:rsidP="000C0330">
      <w:pPr>
        <w:pStyle w:val="Nadpis2"/>
        <w:keepNext w:val="0"/>
        <w:numPr>
          <w:ilvl w:val="0"/>
          <w:numId w:val="28"/>
        </w:numPr>
        <w:spacing w:before="0" w:after="240"/>
        <w:ind w:left="426" w:hanging="426"/>
        <w:jc w:val="both"/>
        <w:rPr>
          <w:rFonts w:asciiTheme="minorHAnsi" w:hAnsiTheme="minorHAnsi" w:cstheme="minorHAnsi"/>
          <w:b w:val="0"/>
          <w:bCs/>
          <w:i w:val="0"/>
          <w:iCs/>
          <w:snapToGrid w:val="0"/>
          <w:sz w:val="22"/>
          <w:szCs w:val="22"/>
          <w:lang w:val="cs-CZ"/>
        </w:rPr>
      </w:pPr>
      <w:r w:rsidRPr="00B15715">
        <w:rPr>
          <w:rFonts w:asciiTheme="minorHAnsi" w:hAnsiTheme="minorHAnsi" w:cstheme="minorHAnsi"/>
          <w:b w:val="0"/>
          <w:i w:val="0"/>
          <w:sz w:val="22"/>
          <w:szCs w:val="22"/>
          <w:lang w:val="cs-CZ"/>
        </w:rPr>
        <w:t xml:space="preserve">Skladovatel prohlašuje, že souhlasí se zveřejněním všech náležitostí </w:t>
      </w:r>
      <w:r w:rsidRPr="00B15715">
        <w:rPr>
          <w:rFonts w:asciiTheme="minorHAnsi" w:hAnsiTheme="minorHAnsi" w:cstheme="minorHAnsi"/>
          <w:b w:val="0"/>
          <w:i w:val="0"/>
          <w:snapToGrid w:val="0"/>
          <w:sz w:val="22"/>
          <w:szCs w:val="22"/>
          <w:lang w:val="cs-CZ"/>
        </w:rPr>
        <w:t xml:space="preserve">smluvního vztahu založeného touto </w:t>
      </w:r>
      <w:r w:rsidR="000C0330" w:rsidRPr="00B15715">
        <w:rPr>
          <w:rFonts w:asciiTheme="minorHAnsi" w:hAnsiTheme="minorHAnsi" w:cstheme="minorHAnsi"/>
          <w:b w:val="0"/>
          <w:i w:val="0"/>
          <w:snapToGrid w:val="0"/>
          <w:sz w:val="22"/>
          <w:szCs w:val="22"/>
          <w:lang w:val="cs-CZ"/>
        </w:rPr>
        <w:t>S</w:t>
      </w:r>
      <w:r w:rsidRPr="00B15715">
        <w:rPr>
          <w:rFonts w:asciiTheme="minorHAnsi" w:hAnsiTheme="minorHAnsi" w:cstheme="minorHAnsi"/>
          <w:b w:val="0"/>
          <w:i w:val="0"/>
          <w:snapToGrid w:val="0"/>
          <w:sz w:val="22"/>
          <w:szCs w:val="22"/>
          <w:lang w:val="cs-CZ"/>
        </w:rPr>
        <w:t>mlouvou</w:t>
      </w:r>
      <w:r w:rsidRPr="00B15715">
        <w:rPr>
          <w:rFonts w:asciiTheme="minorHAnsi" w:hAnsiTheme="minorHAnsi" w:cstheme="minorHAnsi"/>
          <w:b w:val="0"/>
          <w:i w:val="0"/>
          <w:sz w:val="22"/>
          <w:szCs w:val="22"/>
          <w:lang w:val="cs-CZ"/>
        </w:rPr>
        <w:t>.</w:t>
      </w:r>
    </w:p>
    <w:p w14:paraId="1CDD1A28" w14:textId="77777777" w:rsidR="009069F7" w:rsidRPr="00B15715" w:rsidRDefault="00476901" w:rsidP="000C0330">
      <w:pPr>
        <w:pStyle w:val="Nadpis2"/>
        <w:keepNext w:val="0"/>
        <w:numPr>
          <w:ilvl w:val="0"/>
          <w:numId w:val="28"/>
        </w:numPr>
        <w:spacing w:before="0" w:after="240"/>
        <w:ind w:left="426" w:hanging="426"/>
        <w:jc w:val="both"/>
        <w:rPr>
          <w:rFonts w:asciiTheme="minorHAnsi" w:hAnsiTheme="minorHAnsi" w:cstheme="minorHAnsi"/>
          <w:b w:val="0"/>
          <w:bCs/>
          <w:i w:val="0"/>
          <w:iCs/>
          <w:snapToGrid w:val="0"/>
          <w:sz w:val="22"/>
          <w:szCs w:val="22"/>
          <w:lang w:val="cs-CZ"/>
        </w:rPr>
      </w:pPr>
      <w:r w:rsidRPr="00B15715">
        <w:rPr>
          <w:rFonts w:asciiTheme="minorHAnsi" w:hAnsiTheme="minorHAnsi" w:cstheme="minorHAnsi"/>
          <w:b w:val="0"/>
          <w:i w:val="0"/>
          <w:sz w:val="22"/>
          <w:szCs w:val="22"/>
          <w:lang w:val="cs-CZ"/>
        </w:rPr>
        <w:t xml:space="preserve">Jakékoliv změny a dodatky k této </w:t>
      </w:r>
      <w:r w:rsidR="000C0330" w:rsidRPr="00B15715">
        <w:rPr>
          <w:rFonts w:asciiTheme="minorHAnsi" w:hAnsiTheme="minorHAnsi" w:cstheme="minorHAnsi"/>
          <w:b w:val="0"/>
          <w:i w:val="0"/>
          <w:sz w:val="22"/>
          <w:szCs w:val="22"/>
          <w:lang w:val="cs-CZ"/>
        </w:rPr>
        <w:t>S</w:t>
      </w:r>
      <w:r w:rsidRPr="00B15715">
        <w:rPr>
          <w:rFonts w:asciiTheme="minorHAnsi" w:hAnsiTheme="minorHAnsi" w:cstheme="minorHAnsi"/>
          <w:b w:val="0"/>
          <w:i w:val="0"/>
          <w:sz w:val="22"/>
          <w:szCs w:val="22"/>
          <w:lang w:val="cs-CZ"/>
        </w:rPr>
        <w:t>mlouvě, popřípadě též ukončení této</w:t>
      </w:r>
      <w:r w:rsidRPr="00B15715">
        <w:rPr>
          <w:rFonts w:asciiTheme="minorHAnsi" w:hAnsiTheme="minorHAnsi" w:cstheme="minorHAnsi"/>
          <w:b w:val="0"/>
          <w:i w:val="0"/>
          <w:snapToGrid w:val="0"/>
          <w:sz w:val="22"/>
          <w:szCs w:val="22"/>
          <w:lang w:val="cs-CZ"/>
        </w:rPr>
        <w:t xml:space="preserve"> </w:t>
      </w:r>
      <w:r w:rsidR="000C0330" w:rsidRPr="00B15715">
        <w:rPr>
          <w:rFonts w:asciiTheme="minorHAnsi" w:hAnsiTheme="minorHAnsi" w:cstheme="minorHAnsi"/>
          <w:b w:val="0"/>
          <w:i w:val="0"/>
          <w:snapToGrid w:val="0"/>
          <w:sz w:val="22"/>
          <w:szCs w:val="22"/>
          <w:lang w:val="cs-CZ"/>
        </w:rPr>
        <w:t>S</w:t>
      </w:r>
      <w:r w:rsidRPr="00B15715">
        <w:rPr>
          <w:rFonts w:asciiTheme="minorHAnsi" w:hAnsiTheme="minorHAnsi" w:cstheme="minorHAnsi"/>
          <w:b w:val="0"/>
          <w:i w:val="0"/>
          <w:snapToGrid w:val="0"/>
          <w:sz w:val="22"/>
          <w:szCs w:val="22"/>
          <w:lang w:val="cs-CZ"/>
        </w:rPr>
        <w:t xml:space="preserve">mlouvy musí mít písemnou formu a musí být podepsané oběma </w:t>
      </w:r>
      <w:r w:rsidR="000C0330" w:rsidRPr="00B15715">
        <w:rPr>
          <w:rFonts w:asciiTheme="minorHAnsi" w:hAnsiTheme="minorHAnsi" w:cstheme="minorHAnsi"/>
          <w:b w:val="0"/>
          <w:i w:val="0"/>
          <w:snapToGrid w:val="0"/>
          <w:sz w:val="22"/>
          <w:szCs w:val="22"/>
          <w:lang w:val="cs-CZ"/>
        </w:rPr>
        <w:t>S</w:t>
      </w:r>
      <w:r w:rsidRPr="00B15715">
        <w:rPr>
          <w:rFonts w:asciiTheme="minorHAnsi" w:hAnsiTheme="minorHAnsi" w:cstheme="minorHAnsi"/>
          <w:b w:val="0"/>
          <w:i w:val="0"/>
          <w:snapToGrid w:val="0"/>
          <w:sz w:val="22"/>
          <w:szCs w:val="22"/>
          <w:lang w:val="cs-CZ"/>
        </w:rPr>
        <w:t xml:space="preserve">mluvními stranami.  Případné dodatky k této </w:t>
      </w:r>
      <w:r w:rsidR="000C0330" w:rsidRPr="00B15715">
        <w:rPr>
          <w:rFonts w:asciiTheme="minorHAnsi" w:hAnsiTheme="minorHAnsi" w:cstheme="minorHAnsi"/>
          <w:b w:val="0"/>
          <w:i w:val="0"/>
          <w:snapToGrid w:val="0"/>
          <w:sz w:val="22"/>
          <w:szCs w:val="22"/>
          <w:lang w:val="cs-CZ"/>
        </w:rPr>
        <w:t>S</w:t>
      </w:r>
      <w:r w:rsidRPr="00B15715">
        <w:rPr>
          <w:rFonts w:asciiTheme="minorHAnsi" w:hAnsiTheme="minorHAnsi" w:cstheme="minorHAnsi"/>
          <w:b w:val="0"/>
          <w:i w:val="0"/>
          <w:snapToGrid w:val="0"/>
          <w:sz w:val="22"/>
          <w:szCs w:val="22"/>
          <w:lang w:val="cs-CZ"/>
        </w:rPr>
        <w:t xml:space="preserve">mlouvě budou označeny jako „Dodatek“ a vzestupně </w:t>
      </w:r>
      <w:r w:rsidR="000C0330" w:rsidRPr="00B15715">
        <w:rPr>
          <w:rFonts w:asciiTheme="minorHAnsi" w:hAnsiTheme="minorHAnsi" w:cstheme="minorHAnsi"/>
          <w:b w:val="0"/>
          <w:i w:val="0"/>
          <w:snapToGrid w:val="0"/>
          <w:sz w:val="22"/>
          <w:szCs w:val="22"/>
          <w:lang w:val="cs-CZ"/>
        </w:rPr>
        <w:t>chronologicky č</w:t>
      </w:r>
      <w:r w:rsidRPr="00B15715">
        <w:rPr>
          <w:rFonts w:asciiTheme="minorHAnsi" w:hAnsiTheme="minorHAnsi" w:cstheme="minorHAnsi"/>
          <w:b w:val="0"/>
          <w:i w:val="0"/>
          <w:snapToGrid w:val="0"/>
          <w:sz w:val="22"/>
          <w:szCs w:val="22"/>
          <w:lang w:val="cs-CZ"/>
        </w:rPr>
        <w:t xml:space="preserve">íslovány </w:t>
      </w:r>
      <w:r w:rsidR="000C0330" w:rsidRPr="00B15715">
        <w:rPr>
          <w:rFonts w:asciiTheme="minorHAnsi" w:hAnsiTheme="minorHAnsi" w:cstheme="minorHAnsi"/>
          <w:b w:val="0"/>
          <w:i w:val="0"/>
          <w:snapToGrid w:val="0"/>
          <w:sz w:val="22"/>
          <w:szCs w:val="22"/>
          <w:lang w:val="cs-CZ"/>
        </w:rPr>
        <w:t>a datovány</w:t>
      </w:r>
      <w:r w:rsidR="009069F7" w:rsidRPr="00B15715">
        <w:rPr>
          <w:rFonts w:asciiTheme="minorHAnsi" w:hAnsiTheme="minorHAnsi" w:cstheme="minorHAnsi"/>
          <w:b w:val="0"/>
          <w:i w:val="0"/>
          <w:snapToGrid w:val="0"/>
          <w:sz w:val="22"/>
          <w:szCs w:val="22"/>
          <w:lang w:val="cs-CZ"/>
        </w:rPr>
        <w:t>.</w:t>
      </w:r>
    </w:p>
    <w:p w14:paraId="033BE6EA" w14:textId="59253615" w:rsidR="009069F7" w:rsidRPr="00B15715" w:rsidRDefault="00476901" w:rsidP="000C0330">
      <w:pPr>
        <w:pStyle w:val="Nadpis2"/>
        <w:keepNext w:val="0"/>
        <w:numPr>
          <w:ilvl w:val="0"/>
          <w:numId w:val="28"/>
        </w:numPr>
        <w:spacing w:before="0" w:after="240"/>
        <w:ind w:left="426" w:hanging="426"/>
        <w:jc w:val="both"/>
        <w:rPr>
          <w:rFonts w:asciiTheme="minorHAnsi" w:hAnsiTheme="minorHAnsi" w:cstheme="minorHAnsi"/>
          <w:b w:val="0"/>
          <w:bCs/>
          <w:i w:val="0"/>
          <w:iCs/>
          <w:snapToGrid w:val="0"/>
          <w:sz w:val="22"/>
          <w:szCs w:val="22"/>
          <w:lang w:val="cs-CZ"/>
        </w:rPr>
      </w:pPr>
      <w:r w:rsidRPr="00B15715">
        <w:rPr>
          <w:rFonts w:asciiTheme="minorHAnsi" w:hAnsiTheme="minorHAnsi" w:cstheme="minorHAnsi"/>
          <w:b w:val="0"/>
          <w:i w:val="0"/>
          <w:snapToGrid w:val="0"/>
          <w:sz w:val="22"/>
          <w:szCs w:val="22"/>
          <w:lang w:val="cs-CZ"/>
        </w:rPr>
        <w:t xml:space="preserve">Žádná ze </w:t>
      </w:r>
      <w:r w:rsidR="009069F7" w:rsidRPr="00B15715">
        <w:rPr>
          <w:rFonts w:asciiTheme="minorHAnsi" w:hAnsiTheme="minorHAnsi" w:cstheme="minorHAnsi"/>
          <w:b w:val="0"/>
          <w:i w:val="0"/>
          <w:snapToGrid w:val="0"/>
          <w:sz w:val="22"/>
          <w:szCs w:val="22"/>
          <w:lang w:val="cs-CZ"/>
        </w:rPr>
        <w:t>S</w:t>
      </w:r>
      <w:r w:rsidRPr="00B15715">
        <w:rPr>
          <w:rFonts w:asciiTheme="minorHAnsi" w:hAnsiTheme="minorHAnsi" w:cstheme="minorHAnsi"/>
          <w:b w:val="0"/>
          <w:i w:val="0"/>
          <w:snapToGrid w:val="0"/>
          <w:sz w:val="22"/>
          <w:szCs w:val="22"/>
          <w:lang w:val="cs-CZ"/>
        </w:rPr>
        <w:t xml:space="preserve">mluvních stran nepostoupí práva a povinnosti vyplývající z této </w:t>
      </w:r>
      <w:r w:rsidR="009069F7" w:rsidRPr="00B15715">
        <w:rPr>
          <w:rFonts w:asciiTheme="minorHAnsi" w:hAnsiTheme="minorHAnsi" w:cstheme="minorHAnsi"/>
          <w:b w:val="0"/>
          <w:i w:val="0"/>
          <w:snapToGrid w:val="0"/>
          <w:sz w:val="22"/>
          <w:szCs w:val="22"/>
          <w:lang w:val="cs-CZ"/>
        </w:rPr>
        <w:t>S</w:t>
      </w:r>
      <w:r w:rsidRPr="00B15715">
        <w:rPr>
          <w:rFonts w:asciiTheme="minorHAnsi" w:hAnsiTheme="minorHAnsi" w:cstheme="minorHAnsi"/>
          <w:b w:val="0"/>
          <w:i w:val="0"/>
          <w:snapToGrid w:val="0"/>
          <w:sz w:val="22"/>
          <w:szCs w:val="22"/>
          <w:lang w:val="cs-CZ"/>
        </w:rPr>
        <w:t xml:space="preserve">mlouvy bez předchozího písemného souhlasu druhé </w:t>
      </w:r>
      <w:r w:rsidR="009069F7" w:rsidRPr="00B15715">
        <w:rPr>
          <w:rFonts w:asciiTheme="minorHAnsi" w:hAnsiTheme="minorHAnsi" w:cstheme="minorHAnsi"/>
          <w:b w:val="0"/>
          <w:i w:val="0"/>
          <w:snapToGrid w:val="0"/>
          <w:sz w:val="22"/>
          <w:szCs w:val="22"/>
          <w:lang w:val="cs-CZ"/>
        </w:rPr>
        <w:t>S</w:t>
      </w:r>
      <w:r w:rsidRPr="00B15715">
        <w:rPr>
          <w:rFonts w:asciiTheme="minorHAnsi" w:hAnsiTheme="minorHAnsi" w:cstheme="minorHAnsi"/>
          <w:b w:val="0"/>
          <w:i w:val="0"/>
          <w:snapToGrid w:val="0"/>
          <w:sz w:val="22"/>
          <w:szCs w:val="22"/>
          <w:lang w:val="cs-CZ"/>
        </w:rPr>
        <w:t xml:space="preserve">mluvní strany. Jakékoliv postoupení v rozporu </w:t>
      </w:r>
      <w:r w:rsidR="00E134C5">
        <w:rPr>
          <w:rFonts w:asciiTheme="minorHAnsi" w:hAnsiTheme="minorHAnsi" w:cstheme="minorHAnsi"/>
          <w:b w:val="0"/>
          <w:i w:val="0"/>
          <w:snapToGrid w:val="0"/>
          <w:sz w:val="22"/>
          <w:szCs w:val="22"/>
          <w:lang w:val="cs-CZ"/>
        </w:rPr>
        <w:br/>
      </w:r>
      <w:r w:rsidRPr="00B15715">
        <w:rPr>
          <w:rFonts w:asciiTheme="minorHAnsi" w:hAnsiTheme="minorHAnsi" w:cstheme="minorHAnsi"/>
          <w:b w:val="0"/>
          <w:i w:val="0"/>
          <w:snapToGrid w:val="0"/>
          <w:sz w:val="22"/>
          <w:szCs w:val="22"/>
          <w:lang w:val="cs-CZ"/>
        </w:rPr>
        <w:t xml:space="preserve">s podmínkami této </w:t>
      </w:r>
      <w:r w:rsidR="009069F7" w:rsidRPr="00B15715">
        <w:rPr>
          <w:rFonts w:asciiTheme="minorHAnsi" w:hAnsiTheme="minorHAnsi" w:cstheme="minorHAnsi"/>
          <w:b w:val="0"/>
          <w:i w:val="0"/>
          <w:snapToGrid w:val="0"/>
          <w:sz w:val="22"/>
          <w:szCs w:val="22"/>
          <w:lang w:val="cs-CZ"/>
        </w:rPr>
        <w:t>S</w:t>
      </w:r>
      <w:r w:rsidRPr="00B15715">
        <w:rPr>
          <w:rFonts w:asciiTheme="minorHAnsi" w:hAnsiTheme="minorHAnsi" w:cstheme="minorHAnsi"/>
          <w:b w:val="0"/>
          <w:i w:val="0"/>
          <w:snapToGrid w:val="0"/>
          <w:sz w:val="22"/>
          <w:szCs w:val="22"/>
          <w:lang w:val="cs-CZ"/>
        </w:rPr>
        <w:t>mlouvy bude neplatné a neúčinné.</w:t>
      </w:r>
    </w:p>
    <w:p w14:paraId="46E3C516" w14:textId="7F79CBCE" w:rsidR="00E134C5" w:rsidRPr="00E134C5" w:rsidRDefault="00E134C5" w:rsidP="00E134C5">
      <w:pPr>
        <w:pStyle w:val="Nadpis2"/>
        <w:keepNext w:val="0"/>
        <w:numPr>
          <w:ilvl w:val="0"/>
          <w:numId w:val="28"/>
        </w:numPr>
        <w:spacing w:before="0" w:after="240"/>
        <w:ind w:left="426" w:hanging="426"/>
        <w:jc w:val="both"/>
        <w:rPr>
          <w:rFonts w:asciiTheme="minorHAnsi" w:hAnsiTheme="minorHAnsi" w:cstheme="minorHAnsi"/>
          <w:b w:val="0"/>
          <w:i w:val="0"/>
          <w:sz w:val="22"/>
          <w:szCs w:val="22"/>
          <w:lang w:val="cs-CZ"/>
        </w:rPr>
      </w:pPr>
      <w:r w:rsidRPr="00E134C5">
        <w:rPr>
          <w:rFonts w:asciiTheme="minorHAnsi" w:hAnsiTheme="minorHAnsi" w:cstheme="minorHAnsi"/>
          <w:b w:val="0"/>
          <w:i w:val="0"/>
          <w:sz w:val="22"/>
          <w:szCs w:val="22"/>
          <w:lang w:val="cs-CZ"/>
        </w:rPr>
        <w:t xml:space="preserve">Tato Smlouva je vyhotovena ve </w:t>
      </w:r>
      <w:r w:rsidRPr="00E134C5">
        <w:rPr>
          <w:rFonts w:asciiTheme="minorHAnsi" w:hAnsiTheme="minorHAnsi" w:cstheme="minorHAnsi"/>
          <w:i w:val="0"/>
          <w:sz w:val="22"/>
          <w:szCs w:val="22"/>
          <w:lang w:val="cs-CZ"/>
        </w:rPr>
        <w:t>dvou</w:t>
      </w:r>
      <w:r w:rsidRPr="00E134C5">
        <w:rPr>
          <w:rFonts w:asciiTheme="minorHAnsi" w:hAnsiTheme="minorHAnsi" w:cstheme="minorHAnsi"/>
          <w:b w:val="0"/>
          <w:i w:val="0"/>
          <w:sz w:val="22"/>
          <w:szCs w:val="22"/>
          <w:lang w:val="cs-CZ"/>
        </w:rPr>
        <w:t xml:space="preserve"> stejnopisech s platností originálu, přičemž Skladovatel </w:t>
      </w:r>
      <w:r w:rsidRPr="00E134C5">
        <w:rPr>
          <w:rFonts w:asciiTheme="minorHAnsi" w:hAnsiTheme="minorHAnsi" w:cstheme="minorHAnsi"/>
          <w:b w:val="0"/>
          <w:i w:val="0"/>
          <w:sz w:val="22"/>
          <w:szCs w:val="22"/>
          <w:lang w:val="cs-CZ"/>
        </w:rPr>
        <w:br/>
        <w:t xml:space="preserve">a Ukladatel obdrží po jednom výtisku. V případě, že Smlouva je uzavřena v elektronické podobě, s připojením uznávaného elektronického podpisu oprávněných zástupců smluvních stran, je vyhotoveno </w:t>
      </w:r>
      <w:r w:rsidRPr="00E134C5">
        <w:rPr>
          <w:rFonts w:asciiTheme="minorHAnsi" w:hAnsiTheme="minorHAnsi" w:cstheme="minorHAnsi"/>
          <w:i w:val="0"/>
          <w:sz w:val="22"/>
          <w:szCs w:val="22"/>
          <w:lang w:val="cs-CZ"/>
        </w:rPr>
        <w:t>jedno</w:t>
      </w:r>
      <w:r w:rsidRPr="00E134C5">
        <w:rPr>
          <w:rFonts w:asciiTheme="minorHAnsi" w:hAnsiTheme="minorHAnsi" w:cstheme="minorHAnsi"/>
          <w:b w:val="0"/>
          <w:i w:val="0"/>
          <w:sz w:val="22"/>
          <w:szCs w:val="22"/>
          <w:lang w:val="cs-CZ"/>
        </w:rPr>
        <w:t xml:space="preserve"> provedení této smlouvy</w:t>
      </w:r>
    </w:p>
    <w:p w14:paraId="7E49725E" w14:textId="77777777" w:rsidR="009069F7" w:rsidRPr="00B15715" w:rsidRDefault="00476901" w:rsidP="000C0330">
      <w:pPr>
        <w:pStyle w:val="Nadpis2"/>
        <w:keepNext w:val="0"/>
        <w:numPr>
          <w:ilvl w:val="0"/>
          <w:numId w:val="28"/>
        </w:numPr>
        <w:spacing w:before="0" w:after="240"/>
        <w:ind w:left="426" w:hanging="426"/>
        <w:jc w:val="both"/>
        <w:rPr>
          <w:rFonts w:asciiTheme="minorHAnsi" w:hAnsiTheme="minorHAnsi" w:cstheme="minorHAnsi"/>
          <w:b w:val="0"/>
          <w:bCs/>
          <w:i w:val="0"/>
          <w:iCs/>
          <w:snapToGrid w:val="0"/>
          <w:sz w:val="22"/>
          <w:szCs w:val="22"/>
          <w:lang w:val="cs-CZ"/>
        </w:rPr>
      </w:pPr>
      <w:r w:rsidRPr="00B15715">
        <w:rPr>
          <w:rFonts w:asciiTheme="minorHAnsi" w:hAnsiTheme="minorHAnsi" w:cstheme="minorHAnsi"/>
          <w:b w:val="0"/>
          <w:i w:val="0"/>
          <w:sz w:val="22"/>
          <w:szCs w:val="22"/>
          <w:lang w:val="cs-CZ"/>
        </w:rPr>
        <w:t xml:space="preserve">Smluvní strany na závěr této </w:t>
      </w:r>
      <w:r w:rsidR="009069F7" w:rsidRPr="00B15715">
        <w:rPr>
          <w:rFonts w:asciiTheme="minorHAnsi" w:hAnsiTheme="minorHAnsi" w:cstheme="minorHAnsi"/>
          <w:b w:val="0"/>
          <w:i w:val="0"/>
          <w:sz w:val="22"/>
          <w:szCs w:val="22"/>
          <w:lang w:val="cs-CZ"/>
        </w:rPr>
        <w:t>S</w:t>
      </w:r>
      <w:r w:rsidRPr="00B15715">
        <w:rPr>
          <w:rFonts w:asciiTheme="minorHAnsi" w:hAnsiTheme="minorHAnsi" w:cstheme="minorHAnsi"/>
          <w:b w:val="0"/>
          <w:i w:val="0"/>
          <w:sz w:val="22"/>
          <w:szCs w:val="22"/>
          <w:lang w:val="cs-CZ"/>
        </w:rPr>
        <w:t xml:space="preserve">mlouvy výslovně prohlašují, že jim nejsou známy žádné okolnosti bránící v uzavření této </w:t>
      </w:r>
      <w:r w:rsidR="009069F7" w:rsidRPr="00B15715">
        <w:rPr>
          <w:rFonts w:asciiTheme="minorHAnsi" w:hAnsiTheme="minorHAnsi" w:cstheme="minorHAnsi"/>
          <w:b w:val="0"/>
          <w:i w:val="0"/>
          <w:sz w:val="22"/>
          <w:szCs w:val="22"/>
          <w:lang w:val="cs-CZ"/>
        </w:rPr>
        <w:t>S</w:t>
      </w:r>
      <w:r w:rsidRPr="00B15715">
        <w:rPr>
          <w:rFonts w:asciiTheme="minorHAnsi" w:hAnsiTheme="minorHAnsi" w:cstheme="minorHAnsi"/>
          <w:b w:val="0"/>
          <w:i w:val="0"/>
          <w:sz w:val="22"/>
          <w:szCs w:val="22"/>
          <w:lang w:val="cs-CZ"/>
        </w:rPr>
        <w:t>mlouvy.</w:t>
      </w:r>
    </w:p>
    <w:p w14:paraId="3EEC58CD" w14:textId="75CC7E87" w:rsidR="00476901" w:rsidRPr="00B15715" w:rsidRDefault="00476901" w:rsidP="000C0330">
      <w:pPr>
        <w:pStyle w:val="Nadpis2"/>
        <w:keepNext w:val="0"/>
        <w:numPr>
          <w:ilvl w:val="0"/>
          <w:numId w:val="28"/>
        </w:numPr>
        <w:spacing w:before="0" w:after="240"/>
        <w:ind w:left="426" w:hanging="426"/>
        <w:jc w:val="both"/>
        <w:rPr>
          <w:rFonts w:asciiTheme="minorHAnsi" w:hAnsiTheme="minorHAnsi" w:cstheme="minorHAnsi"/>
          <w:b w:val="0"/>
          <w:bCs/>
          <w:i w:val="0"/>
          <w:iCs/>
          <w:snapToGrid w:val="0"/>
          <w:sz w:val="22"/>
          <w:szCs w:val="22"/>
          <w:lang w:val="cs-CZ"/>
        </w:rPr>
      </w:pPr>
      <w:r w:rsidRPr="00B15715">
        <w:rPr>
          <w:rFonts w:asciiTheme="minorHAnsi" w:hAnsiTheme="minorHAnsi" w:cstheme="minorHAnsi"/>
          <w:b w:val="0"/>
          <w:i w:val="0"/>
          <w:sz w:val="22"/>
          <w:szCs w:val="22"/>
          <w:lang w:val="cs-CZ"/>
        </w:rPr>
        <w:t xml:space="preserve">Smluvní strany prohlašují, že si tuto </w:t>
      </w:r>
      <w:r w:rsidR="009069F7" w:rsidRPr="00B15715">
        <w:rPr>
          <w:rFonts w:asciiTheme="minorHAnsi" w:hAnsiTheme="minorHAnsi" w:cstheme="minorHAnsi"/>
          <w:b w:val="0"/>
          <w:i w:val="0"/>
          <w:sz w:val="22"/>
          <w:szCs w:val="22"/>
          <w:lang w:val="cs-CZ"/>
        </w:rPr>
        <w:t>S</w:t>
      </w:r>
      <w:r w:rsidRPr="00B15715">
        <w:rPr>
          <w:rFonts w:asciiTheme="minorHAnsi" w:hAnsiTheme="minorHAnsi" w:cstheme="minorHAnsi"/>
          <w:b w:val="0"/>
          <w:i w:val="0"/>
          <w:sz w:val="22"/>
          <w:szCs w:val="22"/>
          <w:lang w:val="cs-CZ"/>
        </w:rPr>
        <w:t>mlouvu před jejím podpisem přečetly</w:t>
      </w:r>
      <w:r w:rsidR="009069F7" w:rsidRPr="00B15715">
        <w:rPr>
          <w:rFonts w:asciiTheme="minorHAnsi" w:hAnsiTheme="minorHAnsi" w:cstheme="minorHAnsi"/>
          <w:b w:val="0"/>
          <w:i w:val="0"/>
          <w:sz w:val="22"/>
          <w:szCs w:val="22"/>
          <w:lang w:val="cs-CZ"/>
        </w:rPr>
        <w:t xml:space="preserve">, porozuměly jejímu obsahu, souhlasí s ním, že Smlouvu uzavírají na základě své pravé, vážné a svobodné vůle, nikoli v tísni ani za jinak nápadně nevýhodných podmínek, a na důkaz toho níže připojují své podpisy. </w:t>
      </w:r>
    </w:p>
    <w:tbl>
      <w:tblPr>
        <w:tblStyle w:val="Mkatabulky"/>
        <w:tblW w:w="0" w:type="auto"/>
        <w:tblLook w:val="04A0" w:firstRow="1" w:lastRow="0" w:firstColumn="1" w:lastColumn="0" w:noHBand="0" w:noVBand="1"/>
      </w:tblPr>
      <w:tblGrid>
        <w:gridCol w:w="3964"/>
        <w:gridCol w:w="1276"/>
        <w:gridCol w:w="3820"/>
      </w:tblGrid>
      <w:tr w:rsidR="00B15715" w:rsidRPr="00B15715" w14:paraId="6138DD43" w14:textId="77777777" w:rsidTr="00C12C8C">
        <w:tc>
          <w:tcPr>
            <w:tcW w:w="3964" w:type="dxa"/>
            <w:tcBorders>
              <w:top w:val="nil"/>
              <w:left w:val="nil"/>
              <w:bottom w:val="nil"/>
              <w:right w:val="nil"/>
            </w:tcBorders>
          </w:tcPr>
          <w:p w14:paraId="69F9B856" w14:textId="115FE686" w:rsidR="00B15715" w:rsidRDefault="00B15715" w:rsidP="00C12C8C">
            <w:pPr>
              <w:rPr>
                <w:rFonts w:ascii="Calibri" w:hAnsi="Calibri" w:cs="Calibri"/>
                <w:sz w:val="22"/>
              </w:rPr>
            </w:pPr>
          </w:p>
          <w:p w14:paraId="1F96E1DF" w14:textId="77777777" w:rsidR="000342F1" w:rsidRPr="00B15715" w:rsidRDefault="000342F1" w:rsidP="00C12C8C">
            <w:pPr>
              <w:rPr>
                <w:rFonts w:ascii="Calibri" w:hAnsi="Calibri" w:cs="Calibri"/>
                <w:sz w:val="22"/>
              </w:rPr>
            </w:pPr>
          </w:p>
          <w:p w14:paraId="22BEE3A8" w14:textId="36B57296" w:rsidR="00B15715" w:rsidRPr="00B15715" w:rsidRDefault="00B15715" w:rsidP="00C12C8C">
            <w:pPr>
              <w:rPr>
                <w:rFonts w:ascii="Calibri" w:hAnsi="Calibri" w:cs="Calibri"/>
                <w:b/>
                <w:sz w:val="22"/>
              </w:rPr>
            </w:pPr>
            <w:r w:rsidRPr="00B15715">
              <w:rPr>
                <w:rFonts w:ascii="Calibri" w:hAnsi="Calibri" w:cs="Calibri"/>
                <w:b/>
                <w:sz w:val="22"/>
              </w:rPr>
              <w:t>Ukladatel</w:t>
            </w:r>
          </w:p>
          <w:p w14:paraId="1E771B0E" w14:textId="77777777" w:rsidR="00B15715" w:rsidRPr="00B15715" w:rsidRDefault="00B15715" w:rsidP="00C12C8C">
            <w:pPr>
              <w:rPr>
                <w:rFonts w:ascii="Calibri" w:hAnsi="Calibri" w:cs="Calibri"/>
                <w:sz w:val="22"/>
              </w:rPr>
            </w:pPr>
          </w:p>
          <w:p w14:paraId="0A2B985E" w14:textId="77777777" w:rsidR="000342F1" w:rsidRDefault="000342F1" w:rsidP="00C12C8C">
            <w:pPr>
              <w:rPr>
                <w:rFonts w:ascii="Calibri" w:hAnsi="Calibri" w:cs="Calibri"/>
                <w:sz w:val="22"/>
              </w:rPr>
            </w:pPr>
          </w:p>
          <w:p w14:paraId="6FEFFD6A" w14:textId="6CEAE3A1" w:rsidR="00C12C8C" w:rsidRPr="00B15715" w:rsidRDefault="00C12C8C" w:rsidP="00C12C8C">
            <w:pPr>
              <w:rPr>
                <w:rFonts w:ascii="Calibri" w:hAnsi="Calibri" w:cs="Calibri"/>
                <w:sz w:val="22"/>
              </w:rPr>
            </w:pPr>
            <w:r w:rsidRPr="00B15715">
              <w:rPr>
                <w:rFonts w:ascii="Calibri" w:hAnsi="Calibri" w:cs="Calibri"/>
                <w:sz w:val="22"/>
              </w:rPr>
              <w:t>V _____________ dne</w:t>
            </w:r>
          </w:p>
        </w:tc>
        <w:tc>
          <w:tcPr>
            <w:tcW w:w="1276" w:type="dxa"/>
            <w:tcBorders>
              <w:top w:val="nil"/>
              <w:left w:val="nil"/>
              <w:bottom w:val="nil"/>
              <w:right w:val="nil"/>
            </w:tcBorders>
          </w:tcPr>
          <w:p w14:paraId="64D9C052" w14:textId="620AEEBA" w:rsidR="00C12C8C" w:rsidRPr="00B15715" w:rsidRDefault="00C12C8C" w:rsidP="00C12C8C">
            <w:pPr>
              <w:rPr>
                <w:rFonts w:ascii="Calibri" w:hAnsi="Calibri" w:cs="Calibri"/>
                <w:sz w:val="22"/>
              </w:rPr>
            </w:pPr>
          </w:p>
        </w:tc>
        <w:tc>
          <w:tcPr>
            <w:tcW w:w="3820" w:type="dxa"/>
            <w:tcBorders>
              <w:top w:val="nil"/>
              <w:left w:val="nil"/>
              <w:bottom w:val="nil"/>
              <w:right w:val="nil"/>
            </w:tcBorders>
          </w:tcPr>
          <w:p w14:paraId="681C377E" w14:textId="77777777" w:rsidR="00B15715" w:rsidRPr="00B15715" w:rsidRDefault="00B15715" w:rsidP="00C12C8C">
            <w:pPr>
              <w:jc w:val="center"/>
              <w:rPr>
                <w:rFonts w:ascii="Calibri" w:hAnsi="Calibri" w:cs="Calibri"/>
                <w:sz w:val="22"/>
              </w:rPr>
            </w:pPr>
          </w:p>
          <w:p w14:paraId="5FB241A6" w14:textId="77777777" w:rsidR="000342F1" w:rsidRDefault="000342F1" w:rsidP="00B15715">
            <w:pPr>
              <w:rPr>
                <w:rFonts w:ascii="Calibri" w:hAnsi="Calibri" w:cs="Calibri"/>
                <w:b/>
                <w:sz w:val="22"/>
              </w:rPr>
            </w:pPr>
          </w:p>
          <w:p w14:paraId="5C4D7600" w14:textId="61C86407" w:rsidR="00B15715" w:rsidRPr="00B15715" w:rsidRDefault="00B15715" w:rsidP="00B15715">
            <w:pPr>
              <w:rPr>
                <w:rFonts w:ascii="Calibri" w:hAnsi="Calibri" w:cs="Calibri"/>
                <w:b/>
                <w:sz w:val="22"/>
              </w:rPr>
            </w:pPr>
            <w:r w:rsidRPr="00B15715">
              <w:rPr>
                <w:rFonts w:ascii="Calibri" w:hAnsi="Calibri" w:cs="Calibri"/>
                <w:b/>
                <w:sz w:val="22"/>
              </w:rPr>
              <w:t>Skladovatel</w:t>
            </w:r>
          </w:p>
          <w:p w14:paraId="0B36D6AF" w14:textId="77777777" w:rsidR="00B15715" w:rsidRPr="00B15715" w:rsidRDefault="00B15715" w:rsidP="00C12C8C">
            <w:pPr>
              <w:jc w:val="center"/>
              <w:rPr>
                <w:rFonts w:ascii="Calibri" w:hAnsi="Calibri" w:cs="Calibri"/>
                <w:sz w:val="22"/>
              </w:rPr>
            </w:pPr>
          </w:p>
          <w:p w14:paraId="03950CDE" w14:textId="77777777" w:rsidR="000342F1" w:rsidRDefault="000342F1" w:rsidP="00B15715">
            <w:pPr>
              <w:rPr>
                <w:rFonts w:ascii="Calibri" w:hAnsi="Calibri" w:cs="Calibri"/>
                <w:sz w:val="22"/>
              </w:rPr>
            </w:pPr>
          </w:p>
          <w:p w14:paraId="10B3EA86" w14:textId="5728EAE6" w:rsidR="00C12C8C" w:rsidRPr="00B15715" w:rsidRDefault="00C12C8C" w:rsidP="00DE288D">
            <w:pPr>
              <w:rPr>
                <w:rFonts w:ascii="Calibri" w:hAnsi="Calibri" w:cs="Calibri"/>
                <w:sz w:val="22"/>
              </w:rPr>
            </w:pPr>
            <w:r w:rsidRPr="00B15715">
              <w:rPr>
                <w:rFonts w:ascii="Calibri" w:hAnsi="Calibri" w:cs="Calibri"/>
                <w:sz w:val="22"/>
              </w:rPr>
              <w:t xml:space="preserve">V </w:t>
            </w:r>
            <w:r w:rsidR="00DE288D">
              <w:rPr>
                <w:rFonts w:ascii="Calibri" w:hAnsi="Calibri" w:cs="Calibri"/>
                <w:sz w:val="22"/>
              </w:rPr>
              <w:t>Jenči</w:t>
            </w:r>
            <w:r w:rsidRPr="00B15715">
              <w:rPr>
                <w:rFonts w:ascii="Calibri" w:hAnsi="Calibri" w:cs="Calibri"/>
                <w:sz w:val="22"/>
              </w:rPr>
              <w:t xml:space="preserve"> dne</w:t>
            </w:r>
          </w:p>
        </w:tc>
      </w:tr>
      <w:tr w:rsidR="00B15715" w:rsidRPr="00B15715" w14:paraId="0C3DF874" w14:textId="77777777" w:rsidTr="00C12C8C">
        <w:tc>
          <w:tcPr>
            <w:tcW w:w="3964" w:type="dxa"/>
            <w:tcBorders>
              <w:top w:val="nil"/>
              <w:left w:val="nil"/>
              <w:bottom w:val="single" w:sz="4" w:space="0" w:color="auto"/>
              <w:right w:val="nil"/>
            </w:tcBorders>
          </w:tcPr>
          <w:p w14:paraId="78E72B8C" w14:textId="77777777" w:rsidR="00C12C8C" w:rsidRPr="00B15715" w:rsidRDefault="00C12C8C">
            <w:pPr>
              <w:rPr>
                <w:rFonts w:ascii="Calibri" w:hAnsi="Calibri" w:cs="Calibri"/>
                <w:sz w:val="22"/>
              </w:rPr>
            </w:pPr>
          </w:p>
          <w:p w14:paraId="5D8D3139" w14:textId="3F047971" w:rsidR="000342F1" w:rsidRPr="00B15715" w:rsidRDefault="000342F1">
            <w:pPr>
              <w:rPr>
                <w:rFonts w:ascii="Calibri" w:hAnsi="Calibri" w:cs="Calibri"/>
                <w:sz w:val="22"/>
              </w:rPr>
            </w:pPr>
          </w:p>
        </w:tc>
        <w:tc>
          <w:tcPr>
            <w:tcW w:w="1276" w:type="dxa"/>
            <w:tcBorders>
              <w:top w:val="nil"/>
              <w:left w:val="nil"/>
              <w:bottom w:val="nil"/>
              <w:right w:val="nil"/>
            </w:tcBorders>
          </w:tcPr>
          <w:p w14:paraId="0CA64867" w14:textId="77777777" w:rsidR="00C12C8C" w:rsidRPr="00B15715" w:rsidRDefault="00C12C8C">
            <w:pPr>
              <w:rPr>
                <w:rFonts w:ascii="Calibri" w:hAnsi="Calibri" w:cs="Calibri"/>
                <w:sz w:val="22"/>
              </w:rPr>
            </w:pPr>
          </w:p>
        </w:tc>
        <w:tc>
          <w:tcPr>
            <w:tcW w:w="3820" w:type="dxa"/>
            <w:tcBorders>
              <w:top w:val="nil"/>
              <w:left w:val="nil"/>
              <w:bottom w:val="single" w:sz="4" w:space="0" w:color="auto"/>
              <w:right w:val="nil"/>
            </w:tcBorders>
          </w:tcPr>
          <w:p w14:paraId="4FAADD36" w14:textId="77777777" w:rsidR="00C12C8C" w:rsidRDefault="00C12C8C">
            <w:pPr>
              <w:rPr>
                <w:rFonts w:ascii="Calibri" w:hAnsi="Calibri" w:cs="Calibri"/>
                <w:sz w:val="22"/>
              </w:rPr>
            </w:pPr>
          </w:p>
          <w:p w14:paraId="26850180" w14:textId="77777777" w:rsidR="000342F1" w:rsidRDefault="000342F1">
            <w:pPr>
              <w:rPr>
                <w:rFonts w:ascii="Calibri" w:hAnsi="Calibri" w:cs="Calibri"/>
                <w:sz w:val="22"/>
              </w:rPr>
            </w:pPr>
          </w:p>
          <w:p w14:paraId="63712ACC" w14:textId="77777777" w:rsidR="000342F1" w:rsidRDefault="000342F1">
            <w:pPr>
              <w:rPr>
                <w:rFonts w:ascii="Calibri" w:hAnsi="Calibri" w:cs="Calibri"/>
                <w:sz w:val="22"/>
              </w:rPr>
            </w:pPr>
          </w:p>
          <w:p w14:paraId="63A93E72" w14:textId="77777777" w:rsidR="000342F1" w:rsidRDefault="000342F1">
            <w:pPr>
              <w:rPr>
                <w:rFonts w:ascii="Calibri" w:hAnsi="Calibri" w:cs="Calibri"/>
                <w:sz w:val="22"/>
              </w:rPr>
            </w:pPr>
          </w:p>
          <w:p w14:paraId="5CCCFCA0" w14:textId="77777777" w:rsidR="000342F1" w:rsidRDefault="000342F1">
            <w:pPr>
              <w:rPr>
                <w:rFonts w:ascii="Calibri" w:hAnsi="Calibri" w:cs="Calibri"/>
                <w:sz w:val="22"/>
              </w:rPr>
            </w:pPr>
          </w:p>
          <w:p w14:paraId="62345216" w14:textId="6ECD80A4" w:rsidR="000342F1" w:rsidRPr="00B15715" w:rsidRDefault="000342F1">
            <w:pPr>
              <w:rPr>
                <w:rFonts w:ascii="Calibri" w:hAnsi="Calibri" w:cs="Calibri"/>
                <w:sz w:val="22"/>
              </w:rPr>
            </w:pPr>
          </w:p>
        </w:tc>
      </w:tr>
      <w:tr w:rsidR="00B15715" w:rsidRPr="00B15715" w14:paraId="61C48E06" w14:textId="77777777" w:rsidTr="00C12C8C">
        <w:tc>
          <w:tcPr>
            <w:tcW w:w="3964" w:type="dxa"/>
            <w:tcBorders>
              <w:left w:val="nil"/>
              <w:bottom w:val="nil"/>
              <w:right w:val="nil"/>
            </w:tcBorders>
          </w:tcPr>
          <w:p w14:paraId="2C060768" w14:textId="31C45AB5" w:rsidR="00C12C8C" w:rsidRPr="00B15715" w:rsidRDefault="00C12C8C" w:rsidP="00C12C8C">
            <w:pPr>
              <w:jc w:val="center"/>
              <w:rPr>
                <w:rFonts w:ascii="Calibri" w:hAnsi="Calibri" w:cs="Calibri"/>
                <w:b/>
                <w:bCs/>
                <w:sz w:val="22"/>
              </w:rPr>
            </w:pPr>
            <w:r w:rsidRPr="00B15715">
              <w:rPr>
                <w:rFonts w:ascii="Calibri" w:hAnsi="Calibri" w:cs="Calibri"/>
                <w:b/>
                <w:bCs/>
                <w:sz w:val="22"/>
              </w:rPr>
              <w:t>Karlovarská krajská nemocnice a.s.</w:t>
            </w:r>
          </w:p>
          <w:p w14:paraId="5CB98755" w14:textId="77777777" w:rsidR="00B15715" w:rsidRPr="00B15715" w:rsidRDefault="00B15715" w:rsidP="00C12C8C">
            <w:pPr>
              <w:jc w:val="center"/>
              <w:rPr>
                <w:rFonts w:ascii="Calibri" w:hAnsi="Calibri" w:cs="Calibri"/>
                <w:sz w:val="22"/>
              </w:rPr>
            </w:pPr>
            <w:r w:rsidRPr="00B15715">
              <w:rPr>
                <w:rFonts w:ascii="Calibri" w:hAnsi="Calibri" w:cs="Calibri"/>
                <w:sz w:val="22"/>
              </w:rPr>
              <w:t>MUDr. Josef März</w:t>
            </w:r>
          </w:p>
          <w:p w14:paraId="40CD827E" w14:textId="23DB61C0" w:rsidR="00C12C8C" w:rsidRPr="00B15715" w:rsidRDefault="00B15715" w:rsidP="00C12C8C">
            <w:pPr>
              <w:jc w:val="center"/>
              <w:rPr>
                <w:rFonts w:ascii="Calibri" w:hAnsi="Calibri" w:cs="Calibri"/>
                <w:sz w:val="22"/>
              </w:rPr>
            </w:pPr>
            <w:r w:rsidRPr="00B15715">
              <w:rPr>
                <w:rFonts w:ascii="Calibri" w:hAnsi="Calibri" w:cs="Calibri"/>
                <w:sz w:val="22"/>
              </w:rPr>
              <w:t xml:space="preserve">předseda </w:t>
            </w:r>
            <w:r w:rsidR="00C12C8C" w:rsidRPr="00B15715">
              <w:rPr>
                <w:rFonts w:ascii="Calibri" w:hAnsi="Calibri" w:cs="Calibri"/>
                <w:sz w:val="22"/>
              </w:rPr>
              <w:t>představenstva</w:t>
            </w:r>
          </w:p>
          <w:p w14:paraId="656FCA42" w14:textId="77777777" w:rsidR="00C12C8C" w:rsidRPr="00B15715" w:rsidRDefault="00C12C8C" w:rsidP="00C12C8C">
            <w:pPr>
              <w:jc w:val="center"/>
              <w:rPr>
                <w:rFonts w:ascii="Calibri" w:hAnsi="Calibri" w:cs="Calibri"/>
                <w:sz w:val="22"/>
              </w:rPr>
            </w:pPr>
          </w:p>
          <w:p w14:paraId="4071212E" w14:textId="7E56DD2C" w:rsidR="00C12C8C" w:rsidRPr="00B15715" w:rsidRDefault="00C12C8C" w:rsidP="00C12C8C">
            <w:pPr>
              <w:jc w:val="center"/>
              <w:rPr>
                <w:rFonts w:ascii="Calibri" w:hAnsi="Calibri" w:cs="Calibri"/>
                <w:sz w:val="22"/>
              </w:rPr>
            </w:pPr>
          </w:p>
        </w:tc>
        <w:tc>
          <w:tcPr>
            <w:tcW w:w="1276" w:type="dxa"/>
            <w:tcBorders>
              <w:top w:val="nil"/>
              <w:left w:val="nil"/>
              <w:bottom w:val="nil"/>
              <w:right w:val="nil"/>
            </w:tcBorders>
          </w:tcPr>
          <w:p w14:paraId="4F12AD8A" w14:textId="77777777" w:rsidR="00C12C8C" w:rsidRPr="00B15715" w:rsidRDefault="00C12C8C">
            <w:pPr>
              <w:rPr>
                <w:rFonts w:ascii="Calibri" w:hAnsi="Calibri" w:cs="Calibri"/>
                <w:sz w:val="22"/>
              </w:rPr>
            </w:pPr>
          </w:p>
        </w:tc>
        <w:tc>
          <w:tcPr>
            <w:tcW w:w="3820" w:type="dxa"/>
            <w:tcBorders>
              <w:left w:val="nil"/>
              <w:bottom w:val="nil"/>
              <w:right w:val="nil"/>
            </w:tcBorders>
          </w:tcPr>
          <w:p w14:paraId="03E7F961" w14:textId="406FF989" w:rsidR="00C12C8C" w:rsidRPr="00B15715" w:rsidRDefault="00DE288D" w:rsidP="00C12C8C">
            <w:pPr>
              <w:jc w:val="center"/>
              <w:rPr>
                <w:rFonts w:ascii="Calibri" w:hAnsi="Calibri" w:cs="Calibri"/>
                <w:b/>
                <w:bCs/>
                <w:iCs/>
                <w:sz w:val="22"/>
              </w:rPr>
            </w:pPr>
            <w:r w:rsidRPr="00DE288D">
              <w:rPr>
                <w:rFonts w:ascii="Calibri" w:hAnsi="Calibri" w:cs="Calibri"/>
                <w:b/>
                <w:bCs/>
                <w:iCs/>
                <w:sz w:val="22"/>
              </w:rPr>
              <w:t xml:space="preserve">Iron Mountain </w:t>
            </w:r>
            <w:r w:rsidRPr="00DE288D">
              <w:rPr>
                <w:rFonts w:ascii="Calibri" w:hAnsi="Calibri" w:cs="Calibri" w:hint="eastAsia"/>
                <w:b/>
                <w:bCs/>
                <w:iCs/>
                <w:sz w:val="22"/>
              </w:rPr>
              <w:t>Č</w:t>
            </w:r>
            <w:r w:rsidRPr="00DE288D">
              <w:rPr>
                <w:rFonts w:ascii="Calibri" w:hAnsi="Calibri" w:cs="Calibri"/>
                <w:b/>
                <w:bCs/>
                <w:iCs/>
                <w:sz w:val="22"/>
              </w:rPr>
              <w:t>eská republika s.r.o.</w:t>
            </w:r>
            <w:r w:rsidRPr="00DE288D">
              <w:rPr>
                <w:rFonts w:ascii="Calibri" w:hAnsi="Calibri" w:cs="Calibri"/>
                <w:b/>
                <w:bCs/>
                <w:iCs/>
                <w:sz w:val="22"/>
                <w:highlight w:val="yellow"/>
              </w:rPr>
              <w:t xml:space="preserve"> </w:t>
            </w:r>
          </w:p>
          <w:p w14:paraId="39F9920E" w14:textId="576A1383" w:rsidR="00B15715" w:rsidRPr="00B15715" w:rsidRDefault="00B15715" w:rsidP="00C12C8C">
            <w:pPr>
              <w:jc w:val="center"/>
              <w:rPr>
                <w:rFonts w:ascii="Calibri" w:hAnsi="Calibri" w:cs="Calibri"/>
                <w:sz w:val="22"/>
              </w:rPr>
            </w:pPr>
          </w:p>
          <w:p w14:paraId="1A985A15" w14:textId="24349BEB" w:rsidR="00C12C8C" w:rsidRPr="00B15715" w:rsidRDefault="00C12C8C" w:rsidP="00DE288D">
            <w:pPr>
              <w:jc w:val="center"/>
              <w:rPr>
                <w:rFonts w:ascii="Calibri" w:hAnsi="Calibri" w:cs="Calibri"/>
                <w:sz w:val="22"/>
              </w:rPr>
            </w:pPr>
            <w:r w:rsidRPr="00DE288D">
              <w:rPr>
                <w:rFonts w:ascii="Calibri" w:hAnsi="Calibri" w:cs="Calibri"/>
                <w:iCs/>
                <w:sz w:val="22"/>
              </w:rPr>
              <w:t>j</w:t>
            </w:r>
          </w:p>
        </w:tc>
      </w:tr>
      <w:tr w:rsidR="00B15715" w:rsidRPr="00B15715" w14:paraId="2C5CA80D" w14:textId="77777777" w:rsidTr="00C12C8C">
        <w:tc>
          <w:tcPr>
            <w:tcW w:w="3964" w:type="dxa"/>
            <w:tcBorders>
              <w:top w:val="nil"/>
              <w:left w:val="nil"/>
              <w:bottom w:val="single" w:sz="4" w:space="0" w:color="auto"/>
              <w:right w:val="nil"/>
            </w:tcBorders>
          </w:tcPr>
          <w:p w14:paraId="0CEA5CE4" w14:textId="081B4BE3" w:rsidR="00C12C8C" w:rsidRDefault="00C12C8C">
            <w:pPr>
              <w:rPr>
                <w:rFonts w:ascii="Calibri" w:hAnsi="Calibri" w:cs="Calibri"/>
                <w:sz w:val="22"/>
              </w:rPr>
            </w:pPr>
          </w:p>
          <w:p w14:paraId="1A3AEF86" w14:textId="77777777" w:rsidR="000342F1" w:rsidRPr="00B15715" w:rsidRDefault="000342F1">
            <w:pPr>
              <w:rPr>
                <w:rFonts w:ascii="Calibri" w:hAnsi="Calibri" w:cs="Calibri"/>
                <w:sz w:val="22"/>
              </w:rPr>
            </w:pPr>
          </w:p>
          <w:p w14:paraId="47F595DE" w14:textId="0DB5A793" w:rsidR="00C12C8C" w:rsidRPr="00B15715" w:rsidRDefault="00C12C8C">
            <w:pPr>
              <w:rPr>
                <w:rFonts w:ascii="Calibri" w:hAnsi="Calibri" w:cs="Calibri"/>
                <w:sz w:val="22"/>
              </w:rPr>
            </w:pPr>
          </w:p>
        </w:tc>
        <w:tc>
          <w:tcPr>
            <w:tcW w:w="1276" w:type="dxa"/>
            <w:tcBorders>
              <w:top w:val="nil"/>
              <w:left w:val="nil"/>
              <w:bottom w:val="nil"/>
              <w:right w:val="nil"/>
            </w:tcBorders>
          </w:tcPr>
          <w:p w14:paraId="33833C0B" w14:textId="77777777" w:rsidR="00C12C8C" w:rsidRPr="00B15715" w:rsidRDefault="00C12C8C">
            <w:pPr>
              <w:rPr>
                <w:rFonts w:ascii="Calibri" w:hAnsi="Calibri" w:cs="Calibri"/>
                <w:sz w:val="22"/>
              </w:rPr>
            </w:pPr>
          </w:p>
        </w:tc>
        <w:tc>
          <w:tcPr>
            <w:tcW w:w="3820" w:type="dxa"/>
            <w:tcBorders>
              <w:top w:val="nil"/>
              <w:left w:val="nil"/>
              <w:bottom w:val="nil"/>
              <w:right w:val="nil"/>
            </w:tcBorders>
          </w:tcPr>
          <w:p w14:paraId="4CA33608" w14:textId="77777777" w:rsidR="00C12C8C" w:rsidRPr="00B15715" w:rsidRDefault="00C12C8C">
            <w:pPr>
              <w:rPr>
                <w:rFonts w:ascii="Calibri" w:hAnsi="Calibri" w:cs="Calibri"/>
                <w:sz w:val="22"/>
              </w:rPr>
            </w:pPr>
          </w:p>
        </w:tc>
      </w:tr>
      <w:tr w:rsidR="00DE288D" w:rsidRPr="00B15715" w14:paraId="0527A637" w14:textId="77777777" w:rsidTr="00C12C8C">
        <w:tc>
          <w:tcPr>
            <w:tcW w:w="3964" w:type="dxa"/>
            <w:tcBorders>
              <w:left w:val="nil"/>
              <w:bottom w:val="nil"/>
              <w:right w:val="nil"/>
            </w:tcBorders>
          </w:tcPr>
          <w:p w14:paraId="23EA0E1D" w14:textId="00EA261A" w:rsidR="00DE288D" w:rsidRPr="00B15715" w:rsidRDefault="00DE288D" w:rsidP="00DE288D">
            <w:pPr>
              <w:jc w:val="center"/>
              <w:rPr>
                <w:rFonts w:ascii="Calibri" w:hAnsi="Calibri" w:cs="Calibri"/>
                <w:b/>
                <w:bCs/>
                <w:sz w:val="22"/>
              </w:rPr>
            </w:pPr>
            <w:r w:rsidRPr="00B15715">
              <w:rPr>
                <w:rFonts w:ascii="Calibri" w:hAnsi="Calibri" w:cs="Calibri"/>
                <w:b/>
                <w:bCs/>
                <w:sz w:val="22"/>
              </w:rPr>
              <w:t>Karlovarská krajská nemocnice a.s.</w:t>
            </w:r>
          </w:p>
          <w:p w14:paraId="528E792F" w14:textId="77777777" w:rsidR="00DE288D" w:rsidRPr="00B15715" w:rsidRDefault="00DE288D" w:rsidP="00DE288D">
            <w:pPr>
              <w:jc w:val="center"/>
              <w:rPr>
                <w:rFonts w:ascii="Calibri" w:hAnsi="Calibri" w:cs="Calibri"/>
                <w:sz w:val="22"/>
              </w:rPr>
            </w:pPr>
            <w:r w:rsidRPr="00B15715">
              <w:rPr>
                <w:rFonts w:ascii="Calibri" w:hAnsi="Calibri" w:cs="Calibri"/>
                <w:sz w:val="22"/>
              </w:rPr>
              <w:t>Ing. Martin Čvančara, MBA</w:t>
            </w:r>
          </w:p>
          <w:p w14:paraId="51732438" w14:textId="7D741ED0" w:rsidR="00DE288D" w:rsidRPr="00B15715" w:rsidRDefault="00DE288D" w:rsidP="00DE288D">
            <w:pPr>
              <w:jc w:val="center"/>
              <w:rPr>
                <w:rFonts w:ascii="Calibri" w:hAnsi="Calibri" w:cs="Calibri"/>
                <w:sz w:val="22"/>
              </w:rPr>
            </w:pPr>
            <w:r w:rsidRPr="00B15715">
              <w:rPr>
                <w:rFonts w:ascii="Calibri" w:hAnsi="Calibri" w:cs="Calibri"/>
                <w:sz w:val="22"/>
              </w:rPr>
              <w:t>člen představenstva</w:t>
            </w:r>
          </w:p>
        </w:tc>
        <w:tc>
          <w:tcPr>
            <w:tcW w:w="1276" w:type="dxa"/>
            <w:tcBorders>
              <w:top w:val="nil"/>
              <w:left w:val="nil"/>
              <w:bottom w:val="nil"/>
              <w:right w:val="nil"/>
            </w:tcBorders>
          </w:tcPr>
          <w:p w14:paraId="49414D16" w14:textId="77777777" w:rsidR="00DE288D" w:rsidRPr="00B15715" w:rsidRDefault="00DE288D" w:rsidP="00DE288D">
            <w:pPr>
              <w:rPr>
                <w:rFonts w:ascii="Calibri" w:hAnsi="Calibri" w:cs="Calibri"/>
                <w:sz w:val="22"/>
              </w:rPr>
            </w:pPr>
          </w:p>
        </w:tc>
        <w:tc>
          <w:tcPr>
            <w:tcW w:w="3820" w:type="dxa"/>
            <w:tcBorders>
              <w:top w:val="nil"/>
              <w:left w:val="nil"/>
              <w:bottom w:val="nil"/>
              <w:right w:val="nil"/>
            </w:tcBorders>
          </w:tcPr>
          <w:p w14:paraId="69372F8A" w14:textId="3E944B11" w:rsidR="00DE288D" w:rsidRPr="008B6A85" w:rsidRDefault="00DE288D" w:rsidP="008B6A85">
            <w:pPr>
              <w:jc w:val="center"/>
              <w:rPr>
                <w:rFonts w:ascii="Calibri" w:hAnsi="Calibri" w:cs="Calibri"/>
                <w:b/>
                <w:bCs/>
                <w:iCs/>
                <w:sz w:val="22"/>
              </w:rPr>
            </w:pPr>
            <w:r w:rsidRPr="00DE288D">
              <w:rPr>
                <w:rFonts w:ascii="Calibri" w:hAnsi="Calibri" w:cs="Calibri"/>
                <w:b/>
                <w:bCs/>
                <w:iCs/>
                <w:sz w:val="22"/>
              </w:rPr>
              <w:t xml:space="preserve">Iron Mountain </w:t>
            </w:r>
            <w:r w:rsidRPr="00DE288D">
              <w:rPr>
                <w:rFonts w:ascii="Calibri" w:hAnsi="Calibri" w:cs="Calibri" w:hint="eastAsia"/>
                <w:b/>
                <w:bCs/>
                <w:iCs/>
                <w:sz w:val="22"/>
              </w:rPr>
              <w:t>Č</w:t>
            </w:r>
            <w:r w:rsidRPr="00DE288D">
              <w:rPr>
                <w:rFonts w:ascii="Calibri" w:hAnsi="Calibri" w:cs="Calibri"/>
                <w:b/>
                <w:bCs/>
                <w:iCs/>
                <w:sz w:val="22"/>
              </w:rPr>
              <w:t>eská republika s.r.</w:t>
            </w:r>
            <w:r w:rsidR="008B6A85">
              <w:rPr>
                <w:rFonts w:ascii="Calibri" w:hAnsi="Calibri" w:cs="Calibri"/>
                <w:b/>
                <w:bCs/>
                <w:iCs/>
                <w:sz w:val="22"/>
              </w:rPr>
              <w:t>o.</w:t>
            </w:r>
          </w:p>
        </w:tc>
      </w:tr>
    </w:tbl>
    <w:p w14:paraId="1880BC74" w14:textId="77777777" w:rsidR="00476901" w:rsidRPr="00761EC6" w:rsidRDefault="00476901" w:rsidP="00F01D07">
      <w:pPr>
        <w:rPr>
          <w:color w:val="0070C0"/>
        </w:rPr>
      </w:pPr>
    </w:p>
    <w:sectPr w:rsidR="00476901" w:rsidRPr="00761EC6" w:rsidSect="00EA59E3">
      <w:footerReference w:type="even" r:id="rId8"/>
      <w:footerReference w:type="default" r:id="rId9"/>
      <w:pgSz w:w="11906" w:h="16838"/>
      <w:pgMar w:top="993"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7249" w14:textId="77777777" w:rsidR="00D95611" w:rsidRDefault="00D95611">
      <w:r>
        <w:separator/>
      </w:r>
    </w:p>
  </w:endnote>
  <w:endnote w:type="continuationSeparator" w:id="0">
    <w:p w14:paraId="27435EDB" w14:textId="77777777" w:rsidR="00D95611" w:rsidRDefault="00D9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RotisSansSerif">
    <w:altName w:val="Arial"/>
    <w:charset w:val="EE"/>
    <w:family w:val="roman"/>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542172835"/>
      <w:docPartObj>
        <w:docPartGallery w:val="Page Numbers (Bottom of Page)"/>
        <w:docPartUnique/>
      </w:docPartObj>
    </w:sdtPr>
    <w:sdtContent>
      <w:p w14:paraId="74A01578" w14:textId="77777777" w:rsidR="00EA59E3" w:rsidRDefault="00EA59E3" w:rsidP="00EA59E3">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p>
    </w:sdtContent>
  </w:sdt>
  <w:p w14:paraId="3C64929B" w14:textId="77777777" w:rsidR="00EA59E3" w:rsidRDefault="00EA59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29763"/>
      <w:docPartObj>
        <w:docPartGallery w:val="Page Numbers (Bottom of Page)"/>
        <w:docPartUnique/>
      </w:docPartObj>
    </w:sdtPr>
    <w:sdtContent>
      <w:sdt>
        <w:sdtPr>
          <w:id w:val="1728636285"/>
          <w:docPartObj>
            <w:docPartGallery w:val="Page Numbers (Top of Page)"/>
            <w:docPartUnique/>
          </w:docPartObj>
        </w:sdtPr>
        <w:sdtContent>
          <w:p w14:paraId="22107596" w14:textId="77506DD4" w:rsidR="00EA59E3" w:rsidRDefault="00EA59E3">
            <w:pPr>
              <w:pStyle w:val="Zpat"/>
              <w:jc w:val="center"/>
            </w:pPr>
            <w:r w:rsidRPr="00761EC6">
              <w:rPr>
                <w:rFonts w:asciiTheme="minorHAnsi" w:hAnsiTheme="minorHAnsi" w:cstheme="minorHAnsi"/>
                <w:sz w:val="18"/>
                <w:lang w:val="cs-CZ"/>
              </w:rPr>
              <w:t xml:space="preserve">Stránka </w:t>
            </w:r>
            <w:r w:rsidRPr="00761EC6">
              <w:rPr>
                <w:rFonts w:asciiTheme="minorHAnsi" w:hAnsiTheme="minorHAnsi" w:cstheme="minorHAnsi"/>
                <w:b/>
                <w:bCs/>
                <w:sz w:val="18"/>
              </w:rPr>
              <w:fldChar w:fldCharType="begin"/>
            </w:r>
            <w:r w:rsidRPr="00761EC6">
              <w:rPr>
                <w:rFonts w:asciiTheme="minorHAnsi" w:hAnsiTheme="minorHAnsi" w:cstheme="minorHAnsi"/>
                <w:b/>
                <w:bCs/>
                <w:sz w:val="18"/>
              </w:rPr>
              <w:instrText>PAGE</w:instrText>
            </w:r>
            <w:r w:rsidRPr="00761EC6">
              <w:rPr>
                <w:rFonts w:asciiTheme="minorHAnsi" w:hAnsiTheme="minorHAnsi" w:cstheme="minorHAnsi"/>
                <w:b/>
                <w:bCs/>
                <w:sz w:val="18"/>
              </w:rPr>
              <w:fldChar w:fldCharType="separate"/>
            </w:r>
            <w:r w:rsidR="00880546">
              <w:rPr>
                <w:rFonts w:asciiTheme="minorHAnsi" w:hAnsiTheme="minorHAnsi" w:cstheme="minorHAnsi"/>
                <w:b/>
                <w:bCs/>
                <w:noProof/>
                <w:sz w:val="18"/>
              </w:rPr>
              <w:t>1</w:t>
            </w:r>
            <w:r w:rsidRPr="00761EC6">
              <w:rPr>
                <w:rFonts w:asciiTheme="minorHAnsi" w:hAnsiTheme="minorHAnsi" w:cstheme="minorHAnsi"/>
                <w:b/>
                <w:bCs/>
                <w:sz w:val="18"/>
              </w:rPr>
              <w:fldChar w:fldCharType="end"/>
            </w:r>
            <w:r w:rsidRPr="00761EC6">
              <w:rPr>
                <w:rFonts w:asciiTheme="minorHAnsi" w:hAnsiTheme="minorHAnsi" w:cstheme="minorHAnsi"/>
                <w:sz w:val="18"/>
                <w:lang w:val="cs-CZ"/>
              </w:rPr>
              <w:t xml:space="preserve"> z </w:t>
            </w:r>
            <w:r w:rsidRPr="00761EC6">
              <w:rPr>
                <w:rFonts w:asciiTheme="minorHAnsi" w:hAnsiTheme="minorHAnsi" w:cstheme="minorHAnsi"/>
                <w:b/>
                <w:bCs/>
                <w:sz w:val="18"/>
              </w:rPr>
              <w:fldChar w:fldCharType="begin"/>
            </w:r>
            <w:r w:rsidRPr="00761EC6">
              <w:rPr>
                <w:rFonts w:asciiTheme="minorHAnsi" w:hAnsiTheme="minorHAnsi" w:cstheme="minorHAnsi"/>
                <w:b/>
                <w:bCs/>
                <w:sz w:val="18"/>
              </w:rPr>
              <w:instrText>NUMPAGES</w:instrText>
            </w:r>
            <w:r w:rsidRPr="00761EC6">
              <w:rPr>
                <w:rFonts w:asciiTheme="minorHAnsi" w:hAnsiTheme="minorHAnsi" w:cstheme="minorHAnsi"/>
                <w:b/>
                <w:bCs/>
                <w:sz w:val="18"/>
              </w:rPr>
              <w:fldChar w:fldCharType="separate"/>
            </w:r>
            <w:r w:rsidR="00880546">
              <w:rPr>
                <w:rFonts w:asciiTheme="minorHAnsi" w:hAnsiTheme="minorHAnsi" w:cstheme="minorHAnsi"/>
                <w:b/>
                <w:bCs/>
                <w:noProof/>
                <w:sz w:val="18"/>
              </w:rPr>
              <w:t>13</w:t>
            </w:r>
            <w:r w:rsidRPr="00761EC6">
              <w:rPr>
                <w:rFonts w:asciiTheme="minorHAnsi" w:hAnsiTheme="minorHAnsi" w:cstheme="minorHAnsi"/>
                <w:b/>
                <w:bCs/>
                <w:sz w:val="18"/>
              </w:rPr>
              <w:fldChar w:fldCharType="end"/>
            </w:r>
          </w:p>
        </w:sdtContent>
      </w:sdt>
    </w:sdtContent>
  </w:sdt>
  <w:p w14:paraId="18837A0D" w14:textId="77777777" w:rsidR="00EA59E3" w:rsidRDefault="00EA59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46DF" w14:textId="77777777" w:rsidR="00D95611" w:rsidRDefault="00D95611">
      <w:r>
        <w:separator/>
      </w:r>
    </w:p>
  </w:footnote>
  <w:footnote w:type="continuationSeparator" w:id="0">
    <w:p w14:paraId="46A37485" w14:textId="77777777" w:rsidR="00D95611" w:rsidRDefault="00D9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4AE"/>
    <w:multiLevelType w:val="hybridMultilevel"/>
    <w:tmpl w:val="DF94B88E"/>
    <w:lvl w:ilvl="0" w:tplc="4D9CC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6D5B3E"/>
    <w:multiLevelType w:val="hybridMultilevel"/>
    <w:tmpl w:val="EC3A0930"/>
    <w:lvl w:ilvl="0" w:tplc="4D9CC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CB4F5B"/>
    <w:multiLevelType w:val="hybridMultilevel"/>
    <w:tmpl w:val="1054A268"/>
    <w:lvl w:ilvl="0" w:tplc="634A642E">
      <w:start w:val="1"/>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210BEF"/>
    <w:multiLevelType w:val="hybridMultilevel"/>
    <w:tmpl w:val="F5E6FBAE"/>
    <w:lvl w:ilvl="0" w:tplc="634A642E">
      <w:start w:val="1"/>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A76276"/>
    <w:multiLevelType w:val="hybridMultilevel"/>
    <w:tmpl w:val="9AB6E2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677638"/>
    <w:multiLevelType w:val="hybridMultilevel"/>
    <w:tmpl w:val="9224E178"/>
    <w:lvl w:ilvl="0" w:tplc="3BEAEF40">
      <w:start w:val="1"/>
      <w:numFmt w:val="decimal"/>
      <w:lvlText w:val="%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094347"/>
    <w:multiLevelType w:val="hybridMultilevel"/>
    <w:tmpl w:val="B186EBFE"/>
    <w:lvl w:ilvl="0" w:tplc="4D9CC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B1608"/>
    <w:multiLevelType w:val="multilevel"/>
    <w:tmpl w:val="D5860D38"/>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1276"/>
        </w:tabs>
        <w:ind w:left="1276"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2C16631"/>
    <w:multiLevelType w:val="hybridMultilevel"/>
    <w:tmpl w:val="68B66F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841F9B"/>
    <w:multiLevelType w:val="hybridMultilevel"/>
    <w:tmpl w:val="9D762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A62D8B"/>
    <w:multiLevelType w:val="hybridMultilevel"/>
    <w:tmpl w:val="A5288BC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1" w15:restartNumberingAfterBreak="0">
    <w:nsid w:val="36953811"/>
    <w:multiLevelType w:val="hybridMultilevel"/>
    <w:tmpl w:val="D53AC490"/>
    <w:lvl w:ilvl="0" w:tplc="4D9CC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7D7C54"/>
    <w:multiLevelType w:val="hybridMultilevel"/>
    <w:tmpl w:val="010C811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3" w15:restartNumberingAfterBreak="0">
    <w:nsid w:val="3B79532B"/>
    <w:multiLevelType w:val="hybridMultilevel"/>
    <w:tmpl w:val="C9601016"/>
    <w:lvl w:ilvl="0" w:tplc="4D9CC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3A4B93"/>
    <w:multiLevelType w:val="hybridMultilevel"/>
    <w:tmpl w:val="13FCE6A2"/>
    <w:lvl w:ilvl="0" w:tplc="7E48022E">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CA4202"/>
    <w:multiLevelType w:val="hybridMultilevel"/>
    <w:tmpl w:val="2F3A485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DB0ABDD0">
      <w:start w:val="1"/>
      <w:numFmt w:val="lowerLetter"/>
      <w:lvlText w:val="(%3)"/>
      <w:lvlJc w:val="left"/>
      <w:pPr>
        <w:ind w:left="2869" w:hanging="180"/>
      </w:pPr>
      <w:rPr>
        <w:rFonts w:hint="default"/>
      </w:r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3CCF0263"/>
    <w:multiLevelType w:val="hybridMultilevel"/>
    <w:tmpl w:val="E73C8902"/>
    <w:lvl w:ilvl="0" w:tplc="84146304">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D2E17"/>
    <w:multiLevelType w:val="hybridMultilevel"/>
    <w:tmpl w:val="B246C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D77954"/>
    <w:multiLevelType w:val="hybridMultilevel"/>
    <w:tmpl w:val="AEE04B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4660C1"/>
    <w:multiLevelType w:val="hybridMultilevel"/>
    <w:tmpl w:val="1F683E1C"/>
    <w:lvl w:ilvl="0" w:tplc="634A642E">
      <w:start w:val="1"/>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5E5211"/>
    <w:multiLevelType w:val="hybridMultilevel"/>
    <w:tmpl w:val="2F34319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6244F3"/>
    <w:multiLevelType w:val="hybridMultilevel"/>
    <w:tmpl w:val="C79E6E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F07E76"/>
    <w:multiLevelType w:val="hybridMultilevel"/>
    <w:tmpl w:val="6C6ABEA4"/>
    <w:lvl w:ilvl="0" w:tplc="634A642E">
      <w:start w:val="1"/>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E336D3"/>
    <w:multiLevelType w:val="hybridMultilevel"/>
    <w:tmpl w:val="955457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7E2BAE"/>
    <w:multiLevelType w:val="hybridMultilevel"/>
    <w:tmpl w:val="A05A3206"/>
    <w:lvl w:ilvl="0" w:tplc="4D9CC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99761B"/>
    <w:multiLevelType w:val="hybridMultilevel"/>
    <w:tmpl w:val="8610801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D123D8A"/>
    <w:multiLevelType w:val="hybridMultilevel"/>
    <w:tmpl w:val="E73C8902"/>
    <w:lvl w:ilvl="0" w:tplc="84146304">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7E6309"/>
    <w:multiLevelType w:val="hybridMultilevel"/>
    <w:tmpl w:val="A328BEFC"/>
    <w:lvl w:ilvl="0" w:tplc="4D9CC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8028A2"/>
    <w:multiLevelType w:val="hybridMultilevel"/>
    <w:tmpl w:val="F4F64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BA26F2"/>
    <w:multiLevelType w:val="hybridMultilevel"/>
    <w:tmpl w:val="E73C8902"/>
    <w:lvl w:ilvl="0" w:tplc="84146304">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AC7BDB"/>
    <w:multiLevelType w:val="hybridMultilevel"/>
    <w:tmpl w:val="B8425A9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7939641F"/>
    <w:multiLevelType w:val="hybridMultilevel"/>
    <w:tmpl w:val="80FA7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180E3B"/>
    <w:multiLevelType w:val="hybridMultilevel"/>
    <w:tmpl w:val="4782C59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031689298">
    <w:abstractNumId w:val="25"/>
  </w:num>
  <w:num w:numId="2" w16cid:durableId="1842619297">
    <w:abstractNumId w:val="20"/>
  </w:num>
  <w:num w:numId="3" w16cid:durableId="1023097123">
    <w:abstractNumId w:val="30"/>
  </w:num>
  <w:num w:numId="4" w16cid:durableId="382681588">
    <w:abstractNumId w:val="7"/>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16cid:durableId="1829974348">
    <w:abstractNumId w:val="7"/>
  </w:num>
  <w:num w:numId="6" w16cid:durableId="1625885115">
    <w:abstractNumId w:val="14"/>
  </w:num>
  <w:num w:numId="7" w16cid:durableId="793211222">
    <w:abstractNumId w:val="23"/>
  </w:num>
  <w:num w:numId="8" w16cid:durableId="139083987">
    <w:abstractNumId w:val="6"/>
  </w:num>
  <w:num w:numId="9" w16cid:durableId="785658957">
    <w:abstractNumId w:val="11"/>
  </w:num>
  <w:num w:numId="10" w16cid:durableId="1894198727">
    <w:abstractNumId w:val="8"/>
  </w:num>
  <w:num w:numId="11" w16cid:durableId="1150244497">
    <w:abstractNumId w:val="4"/>
  </w:num>
  <w:num w:numId="12" w16cid:durableId="689375362">
    <w:abstractNumId w:val="3"/>
  </w:num>
  <w:num w:numId="13" w16cid:durableId="828641257">
    <w:abstractNumId w:val="19"/>
  </w:num>
  <w:num w:numId="14" w16cid:durableId="1982660762">
    <w:abstractNumId w:val="22"/>
  </w:num>
  <w:num w:numId="15" w16cid:durableId="977998772">
    <w:abstractNumId w:val="2"/>
  </w:num>
  <w:num w:numId="16" w16cid:durableId="2316797">
    <w:abstractNumId w:val="10"/>
  </w:num>
  <w:num w:numId="17" w16cid:durableId="166025778">
    <w:abstractNumId w:val="12"/>
  </w:num>
  <w:num w:numId="18" w16cid:durableId="25907296">
    <w:abstractNumId w:val="0"/>
  </w:num>
  <w:num w:numId="19" w16cid:durableId="1238172292">
    <w:abstractNumId w:val="24"/>
  </w:num>
  <w:num w:numId="20" w16cid:durableId="1993289466">
    <w:abstractNumId w:val="13"/>
  </w:num>
  <w:num w:numId="21" w16cid:durableId="1087000648">
    <w:abstractNumId w:val="27"/>
  </w:num>
  <w:num w:numId="22" w16cid:durableId="296034100">
    <w:abstractNumId w:val="26"/>
  </w:num>
  <w:num w:numId="23" w16cid:durableId="1191913014">
    <w:abstractNumId w:val="1"/>
  </w:num>
  <w:num w:numId="24" w16cid:durableId="1961643373">
    <w:abstractNumId w:val="5"/>
  </w:num>
  <w:num w:numId="25" w16cid:durableId="1119957713">
    <w:abstractNumId w:val="32"/>
  </w:num>
  <w:num w:numId="26" w16cid:durableId="1265072075">
    <w:abstractNumId w:val="31"/>
  </w:num>
  <w:num w:numId="27" w16cid:durableId="1773476208">
    <w:abstractNumId w:val="28"/>
  </w:num>
  <w:num w:numId="28" w16cid:durableId="254361442">
    <w:abstractNumId w:val="18"/>
  </w:num>
  <w:num w:numId="29" w16cid:durableId="2072078101">
    <w:abstractNumId w:val="17"/>
  </w:num>
  <w:num w:numId="30" w16cid:durableId="1756705911">
    <w:abstractNumId w:val="21"/>
  </w:num>
  <w:num w:numId="31" w16cid:durableId="58481713">
    <w:abstractNumId w:val="9"/>
  </w:num>
  <w:num w:numId="32" w16cid:durableId="796528958">
    <w:abstractNumId w:val="15"/>
  </w:num>
  <w:num w:numId="33" w16cid:durableId="1770000300">
    <w:abstractNumId w:val="16"/>
  </w:num>
  <w:num w:numId="34" w16cid:durableId="1644418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1"/>
    <w:rsid w:val="00006FA2"/>
    <w:rsid w:val="000252BB"/>
    <w:rsid w:val="000342F1"/>
    <w:rsid w:val="000625A7"/>
    <w:rsid w:val="000B14CD"/>
    <w:rsid w:val="000C0330"/>
    <w:rsid w:val="000C1BE1"/>
    <w:rsid w:val="000D3605"/>
    <w:rsid w:val="001521C5"/>
    <w:rsid w:val="001A1C5F"/>
    <w:rsid w:val="001A221A"/>
    <w:rsid w:val="001B480A"/>
    <w:rsid w:val="001D7985"/>
    <w:rsid w:val="00253849"/>
    <w:rsid w:val="00257981"/>
    <w:rsid w:val="002912C7"/>
    <w:rsid w:val="002971E6"/>
    <w:rsid w:val="002B3ABA"/>
    <w:rsid w:val="002D6805"/>
    <w:rsid w:val="00301E59"/>
    <w:rsid w:val="00326BED"/>
    <w:rsid w:val="0033291A"/>
    <w:rsid w:val="003A1880"/>
    <w:rsid w:val="003A29DE"/>
    <w:rsid w:val="003A6612"/>
    <w:rsid w:val="003B3C79"/>
    <w:rsid w:val="00434C15"/>
    <w:rsid w:val="00476901"/>
    <w:rsid w:val="004C719B"/>
    <w:rsid w:val="0051141A"/>
    <w:rsid w:val="00522130"/>
    <w:rsid w:val="00533544"/>
    <w:rsid w:val="005A47B2"/>
    <w:rsid w:val="005E689E"/>
    <w:rsid w:val="005F051D"/>
    <w:rsid w:val="00605130"/>
    <w:rsid w:val="00632719"/>
    <w:rsid w:val="00665DD2"/>
    <w:rsid w:val="006A3750"/>
    <w:rsid w:val="006C1DBA"/>
    <w:rsid w:val="006F0B7E"/>
    <w:rsid w:val="00705817"/>
    <w:rsid w:val="00734A23"/>
    <w:rsid w:val="00761EC6"/>
    <w:rsid w:val="00766168"/>
    <w:rsid w:val="007A2890"/>
    <w:rsid w:val="007B7062"/>
    <w:rsid w:val="0082441F"/>
    <w:rsid w:val="00860F5C"/>
    <w:rsid w:val="00880546"/>
    <w:rsid w:val="00891126"/>
    <w:rsid w:val="008B6A85"/>
    <w:rsid w:val="008D2E91"/>
    <w:rsid w:val="008D41F3"/>
    <w:rsid w:val="009069F7"/>
    <w:rsid w:val="0090703D"/>
    <w:rsid w:val="00907ADD"/>
    <w:rsid w:val="009104F4"/>
    <w:rsid w:val="0093698E"/>
    <w:rsid w:val="00956127"/>
    <w:rsid w:val="00975552"/>
    <w:rsid w:val="009F1FD7"/>
    <w:rsid w:val="00A034C0"/>
    <w:rsid w:val="00A73AB1"/>
    <w:rsid w:val="00A83663"/>
    <w:rsid w:val="00AC0FAC"/>
    <w:rsid w:val="00AE502A"/>
    <w:rsid w:val="00AE7D6A"/>
    <w:rsid w:val="00B15715"/>
    <w:rsid w:val="00B22D01"/>
    <w:rsid w:val="00B27388"/>
    <w:rsid w:val="00BB19BF"/>
    <w:rsid w:val="00BB49C2"/>
    <w:rsid w:val="00BB51B2"/>
    <w:rsid w:val="00BB5398"/>
    <w:rsid w:val="00BE1D08"/>
    <w:rsid w:val="00C12C8C"/>
    <w:rsid w:val="00C46BE4"/>
    <w:rsid w:val="00C50F50"/>
    <w:rsid w:val="00C55F07"/>
    <w:rsid w:val="00C633BB"/>
    <w:rsid w:val="00C76849"/>
    <w:rsid w:val="00C87DCA"/>
    <w:rsid w:val="00CF10C6"/>
    <w:rsid w:val="00D12A7C"/>
    <w:rsid w:val="00D320BA"/>
    <w:rsid w:val="00D5783C"/>
    <w:rsid w:val="00D95611"/>
    <w:rsid w:val="00DE0BAB"/>
    <w:rsid w:val="00DE288D"/>
    <w:rsid w:val="00E134C5"/>
    <w:rsid w:val="00E36067"/>
    <w:rsid w:val="00EA59E3"/>
    <w:rsid w:val="00F016F5"/>
    <w:rsid w:val="00F01D07"/>
    <w:rsid w:val="00F221F1"/>
    <w:rsid w:val="00F5697E"/>
    <w:rsid w:val="00FA614E"/>
    <w:rsid w:val="00FC5A19"/>
    <w:rsid w:val="00FE6AC8"/>
    <w:rsid w:val="00FF5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1C75"/>
  <w15:chartTrackingRefBased/>
  <w15:docId w15:val="{776D8985-5190-1F48-ACA6-6DBD979F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6901"/>
    <w:rPr>
      <w:rFonts w:ascii="CG Times" w:eastAsia="Times New Roman" w:hAnsi="CG Times" w:cs="Times New Roman"/>
      <w:szCs w:val="20"/>
      <w:lang w:eastAsia="cs-CZ"/>
    </w:rPr>
  </w:style>
  <w:style w:type="paragraph" w:styleId="Nadpis1">
    <w:name w:val="heading 1"/>
    <w:basedOn w:val="Normln"/>
    <w:next w:val="Normln"/>
    <w:link w:val="Nadpis1Char"/>
    <w:uiPriority w:val="99"/>
    <w:qFormat/>
    <w:rsid w:val="00476901"/>
    <w:pPr>
      <w:keepNext/>
      <w:spacing w:before="240" w:after="60"/>
      <w:outlineLvl w:val="0"/>
    </w:pPr>
    <w:rPr>
      <w:rFonts w:ascii="Arial" w:hAnsi="Arial"/>
      <w:b/>
      <w:kern w:val="28"/>
      <w:sz w:val="28"/>
      <w:lang w:val="x-none" w:eastAsia="x-none"/>
    </w:rPr>
  </w:style>
  <w:style w:type="paragraph" w:styleId="Nadpis2">
    <w:name w:val="heading 2"/>
    <w:basedOn w:val="Normln"/>
    <w:next w:val="Normln"/>
    <w:link w:val="Nadpis2Char"/>
    <w:uiPriority w:val="99"/>
    <w:qFormat/>
    <w:rsid w:val="00476901"/>
    <w:pPr>
      <w:keepNext/>
      <w:spacing w:before="240" w:after="60"/>
      <w:outlineLvl w:val="1"/>
    </w:pPr>
    <w:rPr>
      <w:rFonts w:ascii="Arial" w:hAnsi="Arial"/>
      <w:b/>
      <w: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76901"/>
    <w:rPr>
      <w:rFonts w:ascii="Arial" w:eastAsia="Times New Roman" w:hAnsi="Arial" w:cs="Times New Roman"/>
      <w:b/>
      <w:kern w:val="28"/>
      <w:sz w:val="28"/>
      <w:szCs w:val="20"/>
      <w:lang w:val="x-none" w:eastAsia="x-none"/>
    </w:rPr>
  </w:style>
  <w:style w:type="character" w:customStyle="1" w:styleId="Nadpis2Char">
    <w:name w:val="Nadpis 2 Char"/>
    <w:basedOn w:val="Standardnpsmoodstavce"/>
    <w:link w:val="Nadpis2"/>
    <w:uiPriority w:val="99"/>
    <w:rsid w:val="00476901"/>
    <w:rPr>
      <w:rFonts w:ascii="Arial" w:eastAsia="Times New Roman" w:hAnsi="Arial" w:cs="Times New Roman"/>
      <w:b/>
      <w:i/>
      <w:szCs w:val="20"/>
      <w:lang w:val="x-none" w:eastAsia="x-none"/>
    </w:rPr>
  </w:style>
  <w:style w:type="character" w:styleId="Odkaznakoment">
    <w:name w:val="annotation reference"/>
    <w:rsid w:val="00476901"/>
    <w:rPr>
      <w:rFonts w:cs="Times New Roman"/>
      <w:sz w:val="16"/>
    </w:rPr>
  </w:style>
  <w:style w:type="paragraph" w:styleId="Zpat">
    <w:name w:val="footer"/>
    <w:basedOn w:val="Normln"/>
    <w:link w:val="ZpatChar"/>
    <w:uiPriority w:val="99"/>
    <w:rsid w:val="00476901"/>
    <w:pPr>
      <w:tabs>
        <w:tab w:val="center" w:pos="4536"/>
        <w:tab w:val="right" w:pos="9072"/>
      </w:tabs>
      <w:ind w:left="567"/>
      <w:jc w:val="both"/>
    </w:pPr>
    <w:rPr>
      <w:sz w:val="20"/>
      <w:lang w:val="x-none" w:eastAsia="x-none"/>
    </w:rPr>
  </w:style>
  <w:style w:type="character" w:customStyle="1" w:styleId="ZpatChar">
    <w:name w:val="Zápatí Char"/>
    <w:basedOn w:val="Standardnpsmoodstavce"/>
    <w:link w:val="Zpat"/>
    <w:uiPriority w:val="99"/>
    <w:rsid w:val="00476901"/>
    <w:rPr>
      <w:rFonts w:ascii="CG Times" w:eastAsia="Times New Roman" w:hAnsi="CG Times" w:cs="Times New Roman"/>
      <w:sz w:val="20"/>
      <w:szCs w:val="20"/>
      <w:lang w:val="x-none" w:eastAsia="x-none"/>
    </w:rPr>
  </w:style>
  <w:style w:type="paragraph" w:styleId="Textkomente">
    <w:name w:val="annotation text"/>
    <w:basedOn w:val="Normln"/>
    <w:link w:val="TextkomenteChar"/>
    <w:rsid w:val="00476901"/>
    <w:pPr>
      <w:ind w:left="567"/>
      <w:jc w:val="both"/>
    </w:pPr>
    <w:rPr>
      <w:rFonts w:ascii="Times New Roman" w:hAnsi="Times New Roman"/>
      <w:sz w:val="20"/>
      <w:lang w:val="x-none" w:eastAsia="x-none"/>
    </w:rPr>
  </w:style>
  <w:style w:type="character" w:customStyle="1" w:styleId="TextkomenteChar">
    <w:name w:val="Text komentáře Char"/>
    <w:basedOn w:val="Standardnpsmoodstavce"/>
    <w:link w:val="Textkomente"/>
    <w:rsid w:val="00476901"/>
    <w:rPr>
      <w:rFonts w:ascii="Times New Roman" w:eastAsia="Times New Roman" w:hAnsi="Times New Roman" w:cs="Times New Roman"/>
      <w:sz w:val="20"/>
      <w:szCs w:val="20"/>
      <w:lang w:val="x-none" w:eastAsia="x-none"/>
    </w:rPr>
  </w:style>
  <w:style w:type="character" w:styleId="slostrnky">
    <w:name w:val="page number"/>
    <w:uiPriority w:val="99"/>
    <w:rsid w:val="00476901"/>
    <w:rPr>
      <w:rFonts w:cs="Times New Roman"/>
    </w:rPr>
  </w:style>
  <w:style w:type="paragraph" w:styleId="Odstavecseseznamem">
    <w:name w:val="List Paragraph"/>
    <w:basedOn w:val="Normln"/>
    <w:uiPriority w:val="34"/>
    <w:qFormat/>
    <w:rsid w:val="00476901"/>
    <w:pPr>
      <w:ind w:left="708"/>
    </w:pPr>
    <w:rPr>
      <w:rFonts w:ascii="RotisSansSerif" w:hAnsi="RotisSansSerif" w:cs="Arial"/>
      <w:szCs w:val="24"/>
      <w:lang w:val="de-DE" w:eastAsia="en-US"/>
    </w:rPr>
  </w:style>
  <w:style w:type="paragraph" w:customStyle="1" w:styleId="st">
    <w:name w:val="Část"/>
    <w:basedOn w:val="Normln"/>
    <w:next w:val="Oddl"/>
    <w:rsid w:val="00476901"/>
    <w:pPr>
      <w:keepNext/>
      <w:keepLines/>
      <w:numPr>
        <w:numId w:val="4"/>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476901"/>
    <w:pPr>
      <w:keepNext/>
      <w:keepLines/>
      <w:numPr>
        <w:ilvl w:val="1"/>
        <w:numId w:val="4"/>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476901"/>
    <w:pPr>
      <w:keepNext/>
      <w:keepLines/>
      <w:numPr>
        <w:ilvl w:val="2"/>
        <w:numId w:val="4"/>
      </w:numPr>
      <w:spacing w:before="240"/>
      <w:ind w:right="113"/>
      <w:jc w:val="center"/>
      <w:outlineLvl w:val="2"/>
    </w:pPr>
    <w:rPr>
      <w:rFonts w:ascii="Times New Roman" w:hAnsi="Times New Roman"/>
      <w:b/>
      <w:szCs w:val="24"/>
    </w:rPr>
  </w:style>
  <w:style w:type="paragraph" w:customStyle="1" w:styleId="Odstavec">
    <w:name w:val="Odstavec"/>
    <w:basedOn w:val="Normln"/>
    <w:rsid w:val="00476901"/>
    <w:pPr>
      <w:numPr>
        <w:ilvl w:val="3"/>
        <w:numId w:val="4"/>
      </w:numPr>
      <w:spacing w:before="120"/>
      <w:jc w:val="both"/>
      <w:outlineLvl w:val="3"/>
    </w:pPr>
    <w:rPr>
      <w:rFonts w:ascii="Times New Roman" w:hAnsi="Times New Roman"/>
      <w:szCs w:val="24"/>
    </w:rPr>
  </w:style>
  <w:style w:type="paragraph" w:customStyle="1" w:styleId="Psmeno">
    <w:name w:val="Písmeno"/>
    <w:basedOn w:val="Normln"/>
    <w:rsid w:val="00476901"/>
    <w:pPr>
      <w:numPr>
        <w:ilvl w:val="4"/>
        <w:numId w:val="4"/>
      </w:numPr>
      <w:jc w:val="both"/>
      <w:outlineLvl w:val="4"/>
    </w:pPr>
    <w:rPr>
      <w:rFonts w:ascii="Times New Roman" w:hAnsi="Times New Roman"/>
      <w:szCs w:val="24"/>
    </w:rPr>
  </w:style>
  <w:style w:type="paragraph" w:customStyle="1" w:styleId="Bod">
    <w:name w:val="Bod"/>
    <w:basedOn w:val="Normln"/>
    <w:rsid w:val="00476901"/>
    <w:pPr>
      <w:numPr>
        <w:ilvl w:val="5"/>
        <w:numId w:val="4"/>
      </w:numPr>
      <w:jc w:val="both"/>
    </w:pPr>
    <w:rPr>
      <w:rFonts w:ascii="Times New Roman" w:hAnsi="Times New Roman"/>
      <w:szCs w:val="24"/>
    </w:rPr>
  </w:style>
  <w:style w:type="numbering" w:customStyle="1" w:styleId="Osn">
    <w:name w:val="Osn"/>
    <w:basedOn w:val="Bezseznamu"/>
    <w:rsid w:val="00476901"/>
    <w:pPr>
      <w:numPr>
        <w:numId w:val="5"/>
      </w:numPr>
    </w:pPr>
  </w:style>
  <w:style w:type="paragraph" w:styleId="Pedmtkomente">
    <w:name w:val="annotation subject"/>
    <w:basedOn w:val="Textkomente"/>
    <w:next w:val="Textkomente"/>
    <w:link w:val="PedmtkomenteChar"/>
    <w:uiPriority w:val="99"/>
    <w:semiHidden/>
    <w:unhideWhenUsed/>
    <w:rsid w:val="00476901"/>
    <w:pPr>
      <w:ind w:left="0"/>
      <w:jc w:val="left"/>
    </w:pPr>
    <w:rPr>
      <w:rFonts w:ascii="CG Times" w:hAnsi="CG Times"/>
      <w:b/>
      <w:bCs/>
      <w:lang w:val="cs-CZ" w:eastAsia="cs-CZ"/>
    </w:rPr>
  </w:style>
  <w:style w:type="character" w:customStyle="1" w:styleId="PedmtkomenteChar">
    <w:name w:val="Předmět komentáře Char"/>
    <w:basedOn w:val="TextkomenteChar"/>
    <w:link w:val="Pedmtkomente"/>
    <w:uiPriority w:val="99"/>
    <w:semiHidden/>
    <w:rsid w:val="00476901"/>
    <w:rPr>
      <w:rFonts w:ascii="CG Times" w:eastAsia="Times New Roman" w:hAnsi="CG Times" w:cs="Times New Roman"/>
      <w:b/>
      <w:bCs/>
      <w:sz w:val="20"/>
      <w:szCs w:val="20"/>
      <w:lang w:val="x-none" w:eastAsia="cs-CZ"/>
    </w:rPr>
  </w:style>
  <w:style w:type="table" w:styleId="Mkatabulky">
    <w:name w:val="Table Grid"/>
    <w:basedOn w:val="Normlntabulka"/>
    <w:uiPriority w:val="39"/>
    <w:rsid w:val="00C12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C0F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0FAC"/>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761EC6"/>
    <w:rPr>
      <w:color w:val="0563C1" w:themeColor="hyperlink"/>
      <w:u w:val="single"/>
    </w:rPr>
  </w:style>
  <w:style w:type="character" w:customStyle="1" w:styleId="Nevyeenzmnka1">
    <w:name w:val="Nevyřešená zmínka1"/>
    <w:basedOn w:val="Standardnpsmoodstavce"/>
    <w:uiPriority w:val="99"/>
    <w:semiHidden/>
    <w:unhideWhenUsed/>
    <w:rsid w:val="00761EC6"/>
    <w:rPr>
      <w:color w:val="605E5C"/>
      <w:shd w:val="clear" w:color="auto" w:fill="E1DFDD"/>
    </w:rPr>
  </w:style>
  <w:style w:type="paragraph" w:styleId="Zhlav">
    <w:name w:val="header"/>
    <w:basedOn w:val="Normln"/>
    <w:link w:val="ZhlavChar"/>
    <w:uiPriority w:val="99"/>
    <w:unhideWhenUsed/>
    <w:rsid w:val="00761EC6"/>
    <w:pPr>
      <w:tabs>
        <w:tab w:val="center" w:pos="4536"/>
        <w:tab w:val="right" w:pos="9072"/>
      </w:tabs>
    </w:pPr>
  </w:style>
  <w:style w:type="character" w:customStyle="1" w:styleId="ZhlavChar">
    <w:name w:val="Záhlaví Char"/>
    <w:basedOn w:val="Standardnpsmoodstavce"/>
    <w:link w:val="Zhlav"/>
    <w:uiPriority w:val="99"/>
    <w:rsid w:val="00761EC6"/>
    <w:rPr>
      <w:rFonts w:ascii="CG Times" w:eastAsia="Times New Roman" w:hAnsi="CG Times" w:cs="Times New Roman"/>
      <w:szCs w:val="20"/>
      <w:lang w:eastAsia="cs-CZ"/>
    </w:rPr>
  </w:style>
  <w:style w:type="paragraph" w:styleId="Revize">
    <w:name w:val="Revision"/>
    <w:hidden/>
    <w:uiPriority w:val="99"/>
    <w:semiHidden/>
    <w:rsid w:val="00D5783C"/>
    <w:rPr>
      <w:rFonts w:ascii="CG Times" w:eastAsia="Times New Roman" w:hAnsi="CG Times"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0E33-64E5-461C-8A92-E94DBAA7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5418</Words>
  <Characters>31968</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AKSU</dc:creator>
  <cp:keywords/>
  <dc:description/>
  <cp:lastModifiedBy>Tina Batková</cp:lastModifiedBy>
  <cp:revision>3</cp:revision>
  <cp:lastPrinted>2023-01-16T14:08:00Z</cp:lastPrinted>
  <dcterms:created xsi:type="dcterms:W3CDTF">2023-02-01T22:11:00Z</dcterms:created>
  <dcterms:modified xsi:type="dcterms:W3CDTF">2023-02-02T07:43:00Z</dcterms:modified>
</cp:coreProperties>
</file>