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AE783F" w:rsidRPr="001D3A0E" w:rsidRDefault="00AE783F" w:rsidP="003C77B8">
      <w:pPr>
        <w:rPr>
          <w:b/>
          <w:sz w:val="26"/>
          <w:szCs w:val="26"/>
        </w:rPr>
      </w:pPr>
    </w:p>
    <w:p w:rsidR="00E1585B" w:rsidRPr="00B045A1" w:rsidRDefault="00E1585B" w:rsidP="00E1585B">
      <w:pPr>
        <w:jc w:val="center"/>
        <w:rPr>
          <w:rFonts w:ascii="Arial Black" w:hAnsi="Arial Black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85B" w:rsidRPr="00B045A1" w:rsidRDefault="00E1585B" w:rsidP="00E1585B">
      <w:pPr>
        <w:jc w:val="center"/>
        <w:rPr>
          <w:rFonts w:ascii="Arial Black" w:hAnsi="Arial Black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45A1">
        <w:rPr>
          <w:rFonts w:ascii="Arial Black" w:hAnsi="Arial Black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 U P N Í   S M L O U V A </w:t>
      </w:r>
    </w:p>
    <w:p w:rsidR="00E1585B" w:rsidRPr="00E63635" w:rsidRDefault="00E1585B" w:rsidP="00E1585B">
      <w:pPr>
        <w:jc w:val="center"/>
        <w:rPr>
          <w:sz w:val="22"/>
          <w:szCs w:val="22"/>
        </w:rPr>
      </w:pPr>
      <w:r w:rsidRPr="00E63635">
        <w:rPr>
          <w:sz w:val="22"/>
          <w:szCs w:val="22"/>
        </w:rPr>
        <w:t>Smluvní strany:</w:t>
      </w:r>
    </w:p>
    <w:p w:rsidR="00E1585B" w:rsidRPr="00E63635" w:rsidRDefault="00E1585B" w:rsidP="00E1585B">
      <w:pPr>
        <w:jc w:val="center"/>
        <w:rPr>
          <w:sz w:val="22"/>
          <w:szCs w:val="22"/>
        </w:rPr>
      </w:pPr>
    </w:p>
    <w:p w:rsidR="00E1585B" w:rsidRPr="00683A51" w:rsidRDefault="00E1585B" w:rsidP="00E1585B">
      <w:pPr>
        <w:jc w:val="center"/>
        <w:rPr>
          <w:b/>
          <w:bCs/>
          <w:sz w:val="24"/>
          <w:szCs w:val="24"/>
        </w:rPr>
      </w:pPr>
      <w:r w:rsidRPr="00683A51">
        <w:rPr>
          <w:b/>
          <w:bCs/>
          <w:sz w:val="24"/>
          <w:szCs w:val="24"/>
        </w:rPr>
        <w:t>Česká republika – Správa uprchlických zařízení Ministerstva vnitra</w:t>
      </w:r>
    </w:p>
    <w:p w:rsidR="00E1585B" w:rsidRDefault="00E1585B" w:rsidP="00E158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organizační složka státu, </w:t>
      </w:r>
      <w:r w:rsidRPr="00E63635">
        <w:rPr>
          <w:sz w:val="22"/>
          <w:szCs w:val="22"/>
        </w:rPr>
        <w:t xml:space="preserve">se sídlem Lhotecká 7, 143 01 Praha 12, </w:t>
      </w:r>
    </w:p>
    <w:p w:rsidR="00E1585B" w:rsidRDefault="00E1585B" w:rsidP="00E1585B">
      <w:pPr>
        <w:jc w:val="center"/>
        <w:rPr>
          <w:sz w:val="22"/>
          <w:szCs w:val="22"/>
        </w:rPr>
      </w:pPr>
      <w:r w:rsidRPr="00E63635">
        <w:rPr>
          <w:sz w:val="22"/>
          <w:szCs w:val="22"/>
        </w:rPr>
        <w:t xml:space="preserve">pošt. schránka P.O. BOX 110, 143 00 Praha 4, </w:t>
      </w:r>
      <w:r>
        <w:rPr>
          <w:sz w:val="22"/>
          <w:szCs w:val="22"/>
        </w:rPr>
        <w:t>IČ</w:t>
      </w:r>
      <w:r w:rsidRPr="00E63635">
        <w:rPr>
          <w:sz w:val="22"/>
          <w:szCs w:val="22"/>
        </w:rPr>
        <w:t>: 604 98</w:t>
      </w:r>
      <w:r>
        <w:rPr>
          <w:sz w:val="22"/>
          <w:szCs w:val="22"/>
        </w:rPr>
        <w:t> </w:t>
      </w:r>
      <w:r w:rsidRPr="00E63635">
        <w:rPr>
          <w:sz w:val="22"/>
          <w:szCs w:val="22"/>
        </w:rPr>
        <w:t>021,</w:t>
      </w:r>
    </w:p>
    <w:p w:rsidR="00E1585B" w:rsidRPr="00E63635" w:rsidRDefault="00E1585B" w:rsidP="00E1585B">
      <w:pPr>
        <w:ind w:left="284" w:hanging="284"/>
        <w:jc w:val="center"/>
        <w:rPr>
          <w:sz w:val="22"/>
          <w:szCs w:val="22"/>
        </w:rPr>
      </w:pPr>
      <w:r w:rsidRPr="00A079B3">
        <w:rPr>
          <w:sz w:val="22"/>
          <w:szCs w:val="22"/>
        </w:rPr>
        <w:t>bankovní spojení ČNB, a.s., Praha 1, pobočka 701, č.ú. 52626881/0710,</w:t>
      </w:r>
    </w:p>
    <w:p w:rsidR="00E1585B" w:rsidRDefault="00E1585B" w:rsidP="00E1585B">
      <w:pPr>
        <w:jc w:val="center"/>
        <w:rPr>
          <w:sz w:val="22"/>
          <w:szCs w:val="22"/>
        </w:rPr>
      </w:pPr>
      <w:r w:rsidRPr="00E63635">
        <w:rPr>
          <w:sz w:val="22"/>
          <w:szCs w:val="22"/>
        </w:rPr>
        <w:t>zastoupená ředitelem Mgr.</w:t>
      </w:r>
      <w:r>
        <w:rPr>
          <w:sz w:val="22"/>
          <w:szCs w:val="22"/>
        </w:rPr>
        <w:t xml:space="preserve"> et Mgr. Pavlem Bacíkem</w:t>
      </w:r>
    </w:p>
    <w:p w:rsidR="00E1585B" w:rsidRPr="00E63635" w:rsidRDefault="00E1585B" w:rsidP="00E1585B">
      <w:pPr>
        <w:jc w:val="center"/>
        <w:rPr>
          <w:sz w:val="22"/>
          <w:szCs w:val="22"/>
        </w:rPr>
      </w:pPr>
      <w:r w:rsidRPr="00E63635">
        <w:rPr>
          <w:sz w:val="22"/>
          <w:szCs w:val="22"/>
        </w:rPr>
        <w:t>(dále jen „</w:t>
      </w:r>
      <w:r w:rsidRPr="00E63635">
        <w:rPr>
          <w:b/>
          <w:i/>
          <w:sz w:val="22"/>
          <w:szCs w:val="22"/>
        </w:rPr>
        <w:t>kupující</w:t>
      </w:r>
      <w:r w:rsidRPr="00E63635">
        <w:rPr>
          <w:sz w:val="22"/>
          <w:szCs w:val="22"/>
        </w:rPr>
        <w:t>“)</w:t>
      </w:r>
    </w:p>
    <w:p w:rsidR="00E1585B" w:rsidRPr="00E63635" w:rsidRDefault="00E1585B" w:rsidP="00E1585B">
      <w:pPr>
        <w:jc w:val="center"/>
        <w:rPr>
          <w:sz w:val="22"/>
          <w:szCs w:val="22"/>
        </w:rPr>
      </w:pPr>
    </w:p>
    <w:p w:rsidR="00E1585B" w:rsidRPr="00E63635" w:rsidRDefault="00E1585B" w:rsidP="00E1585B">
      <w:pPr>
        <w:jc w:val="center"/>
        <w:rPr>
          <w:sz w:val="22"/>
          <w:szCs w:val="22"/>
        </w:rPr>
      </w:pPr>
      <w:r w:rsidRPr="00E63635">
        <w:rPr>
          <w:sz w:val="22"/>
          <w:szCs w:val="22"/>
        </w:rPr>
        <w:t>a</w:t>
      </w:r>
    </w:p>
    <w:p w:rsidR="00E1585B" w:rsidRPr="00E63635" w:rsidRDefault="00E1585B" w:rsidP="00E1585B">
      <w:pPr>
        <w:jc w:val="center"/>
        <w:rPr>
          <w:sz w:val="22"/>
          <w:szCs w:val="22"/>
        </w:rPr>
      </w:pPr>
    </w:p>
    <w:p w:rsidR="00E1585B" w:rsidRPr="00F357C1" w:rsidRDefault="00E1585B" w:rsidP="00E1585B">
      <w:pPr>
        <w:jc w:val="center"/>
        <w:rPr>
          <w:b/>
          <w:sz w:val="24"/>
          <w:szCs w:val="24"/>
        </w:rPr>
      </w:pPr>
      <w:r w:rsidRPr="00F357C1">
        <w:rPr>
          <w:b/>
          <w:sz w:val="24"/>
          <w:szCs w:val="24"/>
        </w:rPr>
        <w:t>Truhlářství JPS s.r.o.</w:t>
      </w:r>
    </w:p>
    <w:p w:rsidR="00A237CB" w:rsidRDefault="00E1585B" w:rsidP="00A237CB">
      <w:pPr>
        <w:jc w:val="center"/>
        <w:rPr>
          <w:bCs/>
          <w:sz w:val="24"/>
          <w:szCs w:val="24"/>
        </w:rPr>
      </w:pPr>
      <w:r w:rsidRPr="00F357C1">
        <w:rPr>
          <w:bCs/>
          <w:sz w:val="24"/>
          <w:szCs w:val="24"/>
        </w:rPr>
        <w:t xml:space="preserve">společnost zapsána v OR vedeném u KS v Hradci </w:t>
      </w:r>
      <w:r w:rsidR="00A237CB" w:rsidRPr="00F357C1">
        <w:rPr>
          <w:bCs/>
          <w:sz w:val="24"/>
          <w:szCs w:val="24"/>
        </w:rPr>
        <w:t>Králov</w:t>
      </w:r>
      <w:r w:rsidR="00A237CB">
        <w:rPr>
          <w:bCs/>
          <w:sz w:val="24"/>
          <w:szCs w:val="24"/>
        </w:rPr>
        <w:t>é</w:t>
      </w:r>
      <w:r w:rsidRPr="00F357C1">
        <w:rPr>
          <w:bCs/>
          <w:sz w:val="24"/>
          <w:szCs w:val="24"/>
        </w:rPr>
        <w:t>, oddíl C,</w:t>
      </w:r>
    </w:p>
    <w:p w:rsidR="00A237CB" w:rsidRDefault="00E1585B" w:rsidP="00A237CB">
      <w:pPr>
        <w:jc w:val="center"/>
        <w:rPr>
          <w:bCs/>
          <w:sz w:val="24"/>
          <w:szCs w:val="24"/>
        </w:rPr>
      </w:pPr>
      <w:r w:rsidRPr="00F357C1">
        <w:rPr>
          <w:bCs/>
          <w:sz w:val="24"/>
          <w:szCs w:val="24"/>
        </w:rPr>
        <w:t xml:space="preserve"> vložka 12035,</w:t>
      </w:r>
      <w:r w:rsidR="00A237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 sídlem U Borové 69,</w:t>
      </w:r>
      <w:r w:rsidR="00A237CB">
        <w:rPr>
          <w:bCs/>
          <w:sz w:val="24"/>
          <w:szCs w:val="24"/>
        </w:rPr>
        <w:t>580 01</w:t>
      </w:r>
      <w:r>
        <w:rPr>
          <w:bCs/>
          <w:sz w:val="24"/>
          <w:szCs w:val="24"/>
        </w:rPr>
        <w:t xml:space="preserve"> Havlíčkův </w:t>
      </w:r>
      <w:r w:rsidR="00A237CB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rod,</w:t>
      </w:r>
    </w:p>
    <w:p w:rsidR="00E1585B" w:rsidRDefault="00E1585B" w:rsidP="00A237C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IČ: 25273655, DIČ: CZ25273655, </w:t>
      </w:r>
    </w:p>
    <w:p w:rsidR="00E1585B" w:rsidRPr="00F357C1" w:rsidRDefault="00E1585B" w:rsidP="00E1585B">
      <w:pPr>
        <w:jc w:val="center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zastoupená jednatelem Jaroslavem Spilkou </w:t>
      </w:r>
    </w:p>
    <w:p w:rsidR="00E1585B" w:rsidRPr="00E63635" w:rsidRDefault="00E1585B" w:rsidP="00E1585B">
      <w:pPr>
        <w:tabs>
          <w:tab w:val="left" w:pos="330"/>
        </w:tabs>
        <w:jc w:val="center"/>
        <w:rPr>
          <w:sz w:val="22"/>
          <w:szCs w:val="22"/>
        </w:rPr>
      </w:pPr>
      <w:r w:rsidRPr="00E63635">
        <w:rPr>
          <w:sz w:val="22"/>
          <w:szCs w:val="22"/>
        </w:rPr>
        <w:t xml:space="preserve"> (dále jen „</w:t>
      </w:r>
      <w:r w:rsidRPr="00E63635">
        <w:rPr>
          <w:b/>
          <w:i/>
          <w:sz w:val="22"/>
          <w:szCs w:val="22"/>
        </w:rPr>
        <w:t>prodávající</w:t>
      </w:r>
      <w:r w:rsidRPr="00E63635">
        <w:rPr>
          <w:sz w:val="22"/>
          <w:szCs w:val="22"/>
        </w:rPr>
        <w:t>“)</w:t>
      </w:r>
    </w:p>
    <w:p w:rsidR="00E1585B" w:rsidRPr="00E63635" w:rsidRDefault="00E1585B" w:rsidP="00E1585B">
      <w:pPr>
        <w:rPr>
          <w:sz w:val="22"/>
          <w:szCs w:val="22"/>
        </w:rPr>
      </w:pPr>
    </w:p>
    <w:p w:rsidR="00E1585B" w:rsidRPr="00E63635" w:rsidRDefault="00E1585B" w:rsidP="00E1585B">
      <w:pPr>
        <w:jc w:val="center"/>
        <w:rPr>
          <w:sz w:val="22"/>
          <w:szCs w:val="22"/>
        </w:rPr>
      </w:pPr>
      <w:r w:rsidRPr="00E63635">
        <w:rPr>
          <w:sz w:val="22"/>
          <w:szCs w:val="22"/>
        </w:rPr>
        <w:t xml:space="preserve">uzavírají v souladu s ustanovením §  </w:t>
      </w:r>
      <w:smartTag w:uri="urn:schemas-microsoft-com:office:smarttags" w:element="metricconverter">
        <w:smartTagPr>
          <w:attr w:name="ProductID" w:val="2079 a"/>
        </w:smartTagPr>
        <w:r w:rsidRPr="00E63635">
          <w:rPr>
            <w:sz w:val="22"/>
            <w:szCs w:val="22"/>
          </w:rPr>
          <w:t>2079 a</w:t>
        </w:r>
      </w:smartTag>
      <w:r w:rsidRPr="00E63635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E1585B" w:rsidRPr="00E63635" w:rsidRDefault="00E1585B" w:rsidP="00E1585B">
      <w:pPr>
        <w:jc w:val="center"/>
        <w:rPr>
          <w:sz w:val="22"/>
          <w:szCs w:val="22"/>
        </w:rPr>
      </w:pPr>
    </w:p>
    <w:p w:rsidR="00E1585B" w:rsidRPr="00984BE4" w:rsidRDefault="00E1585B" w:rsidP="00E1585B">
      <w:pPr>
        <w:jc w:val="center"/>
        <w:rPr>
          <w:b/>
          <w:sz w:val="24"/>
          <w:szCs w:val="24"/>
        </w:rPr>
      </w:pPr>
      <w:r w:rsidRPr="00984BE4">
        <w:rPr>
          <w:b/>
          <w:sz w:val="24"/>
          <w:szCs w:val="24"/>
        </w:rPr>
        <w:t xml:space="preserve">k u p n í   s m l o u v u  </w:t>
      </w:r>
    </w:p>
    <w:p w:rsidR="00E1585B" w:rsidRDefault="00E1585B" w:rsidP="00E1585B">
      <w:pPr>
        <w:rPr>
          <w:sz w:val="22"/>
          <w:szCs w:val="22"/>
        </w:rPr>
      </w:pPr>
    </w:p>
    <w:p w:rsidR="00E1585B" w:rsidRPr="00E63635" w:rsidRDefault="00E1585B" w:rsidP="00E1585B">
      <w:pPr>
        <w:rPr>
          <w:sz w:val="22"/>
          <w:szCs w:val="22"/>
        </w:rPr>
      </w:pPr>
    </w:p>
    <w:p w:rsidR="00E1585B" w:rsidRPr="007C1808" w:rsidRDefault="00E1585B" w:rsidP="00E1585B">
      <w:pPr>
        <w:jc w:val="center"/>
        <w:rPr>
          <w:b/>
          <w:sz w:val="24"/>
          <w:szCs w:val="24"/>
        </w:rPr>
      </w:pPr>
      <w:r w:rsidRPr="007C1808">
        <w:rPr>
          <w:b/>
          <w:sz w:val="24"/>
          <w:szCs w:val="24"/>
        </w:rPr>
        <w:t>Čl. I.</w:t>
      </w:r>
      <w:r w:rsidRPr="007C1808">
        <w:rPr>
          <w:b/>
          <w:sz w:val="24"/>
          <w:szCs w:val="24"/>
        </w:rPr>
        <w:br/>
        <w:t>Předmět smlouvy a specifikace</w:t>
      </w:r>
    </w:p>
    <w:p w:rsidR="00E1585B" w:rsidRPr="00E63635" w:rsidRDefault="00E1585B" w:rsidP="00E1585B">
      <w:pPr>
        <w:jc w:val="both"/>
        <w:rPr>
          <w:sz w:val="22"/>
          <w:szCs w:val="22"/>
        </w:rPr>
      </w:pPr>
      <w:r w:rsidRPr="00E63635">
        <w:rPr>
          <w:sz w:val="22"/>
          <w:szCs w:val="22"/>
        </w:rPr>
        <w:t xml:space="preserve">V souladu s veřejnou zakázkou č.j. </w:t>
      </w:r>
      <w:r w:rsidRPr="00690661">
        <w:rPr>
          <w:sz w:val="22"/>
          <w:szCs w:val="22"/>
        </w:rPr>
        <w:t>UT-</w:t>
      </w:r>
      <w:r>
        <w:rPr>
          <w:sz w:val="22"/>
          <w:szCs w:val="22"/>
        </w:rPr>
        <w:t>5270/2017</w:t>
      </w:r>
      <w:r w:rsidRPr="00E63635">
        <w:rPr>
          <w:sz w:val="22"/>
          <w:szCs w:val="22"/>
        </w:rPr>
        <w:t xml:space="preserve"> je předmětem této smlouvy  povinnost prodávajícího dodat kupujícímu atypický kancelářský nábytek</w:t>
      </w:r>
      <w:r>
        <w:rPr>
          <w:sz w:val="22"/>
          <w:szCs w:val="22"/>
        </w:rPr>
        <w:t xml:space="preserve"> (přepážky)</w:t>
      </w:r>
      <w:r w:rsidRPr="00E63635">
        <w:rPr>
          <w:sz w:val="22"/>
          <w:szCs w:val="22"/>
        </w:rPr>
        <w:t xml:space="preserve"> dle specifikací, podmínek a popisů</w:t>
      </w:r>
      <w:r>
        <w:rPr>
          <w:sz w:val="22"/>
          <w:szCs w:val="22"/>
        </w:rPr>
        <w:t xml:space="preserve"> uvedených v zadávací dokumentaci citované veřejné zakázky, která tvoří přílohu č. 1 této smlouvy</w:t>
      </w:r>
      <w:r w:rsidRPr="00E63635">
        <w:rPr>
          <w:sz w:val="22"/>
          <w:szCs w:val="22"/>
        </w:rPr>
        <w:t xml:space="preserve"> a povinnost kupujícího uhradit po řádném dodání </w:t>
      </w:r>
      <w:r>
        <w:rPr>
          <w:sz w:val="22"/>
          <w:szCs w:val="22"/>
        </w:rPr>
        <w:t xml:space="preserve">a montáži </w:t>
      </w:r>
      <w:r w:rsidRPr="00E63635">
        <w:rPr>
          <w:sz w:val="22"/>
          <w:szCs w:val="22"/>
        </w:rPr>
        <w:t xml:space="preserve">prodávajícímu sjednanou kupní cenu. </w:t>
      </w:r>
    </w:p>
    <w:p w:rsidR="00E1585B" w:rsidRPr="00525361" w:rsidRDefault="00E1585B" w:rsidP="00E1585B">
      <w:pPr>
        <w:jc w:val="both"/>
        <w:rPr>
          <w:sz w:val="22"/>
          <w:szCs w:val="22"/>
        </w:rPr>
      </w:pPr>
    </w:p>
    <w:p w:rsidR="00E1585B" w:rsidRPr="007C1808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II.</w:t>
      </w:r>
      <w:r>
        <w:rPr>
          <w:rFonts w:ascii="Bookman Old Style" w:hAnsi="Bookman Old Style"/>
          <w:b/>
          <w:sz w:val="24"/>
          <w:szCs w:val="24"/>
        </w:rPr>
        <w:br/>
        <w:t>Doba a místo</w:t>
      </w:r>
      <w:r w:rsidRPr="007C180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E1585B" w:rsidRPr="00EB2FFB" w:rsidRDefault="00E1585B" w:rsidP="00E1585B">
      <w:pPr>
        <w:pStyle w:val="HLAVICKA"/>
        <w:numPr>
          <w:ilvl w:val="0"/>
          <w:numId w:val="1"/>
        </w:numPr>
        <w:tabs>
          <w:tab w:val="clear" w:pos="-1104"/>
          <w:tab w:val="clear" w:pos="284"/>
          <w:tab w:val="clear" w:pos="1145"/>
          <w:tab w:val="left" w:pos="360"/>
        </w:tabs>
        <w:spacing w:after="0"/>
        <w:ind w:left="360"/>
        <w:jc w:val="both"/>
        <w:rPr>
          <w:rStyle w:val="trzistetableoutputtext"/>
          <w:rFonts w:ascii="Bookman Old Style" w:hAnsi="Bookman Old Style"/>
          <w:sz w:val="22"/>
          <w:szCs w:val="22"/>
          <w:u w:val="single"/>
        </w:rPr>
      </w:pPr>
      <w:r w:rsidRPr="003F6DC9">
        <w:rPr>
          <w:rFonts w:ascii="Bookman Old Style" w:hAnsi="Bookman Old Style"/>
          <w:sz w:val="22"/>
          <w:szCs w:val="22"/>
          <w:u w:val="single"/>
        </w:rPr>
        <w:t>Místo plnění</w:t>
      </w:r>
      <w:r>
        <w:rPr>
          <w:rFonts w:ascii="Bookman Old Style" w:hAnsi="Bookman Old Style"/>
          <w:sz w:val="22"/>
          <w:szCs w:val="22"/>
        </w:rPr>
        <w:t xml:space="preserve">: </w:t>
      </w:r>
      <w:r w:rsidRPr="00984BE4">
        <w:rPr>
          <w:rStyle w:val="trzistetableoutputtext"/>
          <w:rFonts w:ascii="Bookman Old Style" w:hAnsi="Bookman Old Style"/>
          <w:sz w:val="22"/>
          <w:szCs w:val="22"/>
        </w:rPr>
        <w:t xml:space="preserve">Oddělení pobytu cizinců </w:t>
      </w:r>
      <w:r>
        <w:rPr>
          <w:rStyle w:val="trzistetableoutputtext"/>
          <w:rFonts w:ascii="Bookman Old Style" w:hAnsi="Bookman Old Style"/>
          <w:sz w:val="22"/>
          <w:szCs w:val="22"/>
        </w:rPr>
        <w:t>Praha 4, Cigánkova 1861/2</w:t>
      </w:r>
      <w:r w:rsidRPr="00984BE4">
        <w:rPr>
          <w:rStyle w:val="trzistetableoutputtext"/>
          <w:rFonts w:ascii="Bookman Old Style" w:hAnsi="Bookman Old Style"/>
          <w:sz w:val="22"/>
          <w:szCs w:val="22"/>
        </w:rPr>
        <w:t>.</w:t>
      </w:r>
      <w:r w:rsidRPr="00EB2FFB">
        <w:rPr>
          <w:rStyle w:val="trzistetableoutputtext"/>
          <w:rFonts w:ascii="Bookman Old Style" w:hAnsi="Bookman Old Style"/>
          <w:sz w:val="22"/>
          <w:szCs w:val="22"/>
        </w:rPr>
        <w:tab/>
      </w:r>
    </w:p>
    <w:p w:rsidR="00E1585B" w:rsidRPr="002A67A8" w:rsidRDefault="00E1585B" w:rsidP="00E1585B">
      <w:pPr>
        <w:pStyle w:val="1"/>
        <w:numPr>
          <w:ilvl w:val="0"/>
          <w:numId w:val="1"/>
        </w:numPr>
        <w:tabs>
          <w:tab w:val="clear" w:pos="-1104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7C1808">
        <w:rPr>
          <w:rFonts w:ascii="Bookman Old Style" w:hAnsi="Bookman Old Style"/>
          <w:sz w:val="22"/>
          <w:szCs w:val="22"/>
        </w:rPr>
        <w:t>Doba plnění</w:t>
      </w:r>
      <w:r w:rsidRPr="002A67A8">
        <w:rPr>
          <w:rFonts w:ascii="Bookman Old Style" w:hAnsi="Bookman Old Style"/>
          <w:sz w:val="22"/>
          <w:szCs w:val="22"/>
        </w:rPr>
        <w:t>: po dohodě s kupujícím během max. dvou pracovních dnů</w:t>
      </w:r>
      <w:r w:rsidR="00A237CB">
        <w:rPr>
          <w:rFonts w:ascii="Bookman Old Style" w:hAnsi="Bookman Old Style"/>
          <w:sz w:val="22"/>
          <w:szCs w:val="22"/>
        </w:rPr>
        <w:t>.</w:t>
      </w:r>
    </w:p>
    <w:p w:rsidR="00E1585B" w:rsidRPr="00E97ACC" w:rsidRDefault="00E1585B" w:rsidP="00E1585B">
      <w:pPr>
        <w:pStyle w:val="Zkladntext3"/>
        <w:widowControl w:val="0"/>
        <w:spacing w:after="0"/>
        <w:jc w:val="both"/>
        <w:outlineLvl w:val="0"/>
        <w:rPr>
          <w:b/>
          <w:sz w:val="22"/>
          <w:szCs w:val="22"/>
          <w:u w:val="single"/>
        </w:rPr>
      </w:pPr>
    </w:p>
    <w:p w:rsidR="00E1585B" w:rsidRPr="007C1808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C1808">
        <w:rPr>
          <w:rFonts w:ascii="Bookman Old Style" w:hAnsi="Bookman Old Style"/>
          <w:b/>
          <w:sz w:val="24"/>
          <w:szCs w:val="24"/>
        </w:rPr>
        <w:t>Čl. III.</w:t>
      </w:r>
      <w:r w:rsidRPr="007C1808">
        <w:rPr>
          <w:rFonts w:ascii="Bookman Old Style" w:hAnsi="Bookman Old Style"/>
          <w:b/>
          <w:sz w:val="24"/>
          <w:szCs w:val="24"/>
        </w:rPr>
        <w:br/>
        <w:t>Kupní cena a platební podmínky</w:t>
      </w:r>
      <w:r w:rsidRPr="007C1808">
        <w:rPr>
          <w:rFonts w:ascii="Bookman Old Style" w:hAnsi="Bookman Old Style"/>
          <w:b/>
          <w:snapToGrid w:val="0"/>
          <w:sz w:val="24"/>
          <w:szCs w:val="24"/>
        </w:rPr>
        <w:t xml:space="preserve"> </w:t>
      </w:r>
    </w:p>
    <w:p w:rsidR="00E1585B" w:rsidRPr="00542F39" w:rsidRDefault="00E1585B" w:rsidP="00A237CB">
      <w:pPr>
        <w:pStyle w:val="NADPISCENNETUC"/>
        <w:keepNext w:val="0"/>
        <w:keepLines w:val="0"/>
        <w:numPr>
          <w:ilvl w:val="0"/>
          <w:numId w:val="2"/>
        </w:numPr>
        <w:tabs>
          <w:tab w:val="clear" w:pos="1440"/>
          <w:tab w:val="num" w:pos="330"/>
        </w:tabs>
        <w:spacing w:before="0" w:after="0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542F39">
        <w:rPr>
          <w:rFonts w:ascii="Bookman Old Style" w:hAnsi="Bookman Old Style"/>
          <w:sz w:val="22"/>
          <w:szCs w:val="22"/>
        </w:rPr>
        <w:t xml:space="preserve">V souladu s výsledkem veřejné zakázky a dle nabídky ze dne </w:t>
      </w:r>
      <w:r w:rsidRPr="00A237CB">
        <w:rPr>
          <w:rFonts w:ascii="Bookman Old Style" w:hAnsi="Bookman Old Style"/>
          <w:sz w:val="22"/>
          <w:szCs w:val="22"/>
        </w:rPr>
        <w:t>14.5.2017resp.</w:t>
      </w:r>
      <w:r w:rsidRPr="00542F39">
        <w:rPr>
          <w:rFonts w:ascii="Bookman Old Style" w:hAnsi="Bookman Old Style"/>
          <w:sz w:val="22"/>
          <w:szCs w:val="22"/>
        </w:rPr>
        <w:t xml:space="preserve"> níže uvedené přílohy byla stanovena kupní </w:t>
      </w:r>
      <w:r w:rsidRPr="00A237CB">
        <w:rPr>
          <w:rFonts w:ascii="Bookman Old Style" w:hAnsi="Bookman Old Style"/>
          <w:sz w:val="22"/>
          <w:szCs w:val="22"/>
        </w:rPr>
        <w:t>cena 162.836,-Kč</w:t>
      </w:r>
      <w:r w:rsidRPr="00542F39">
        <w:rPr>
          <w:rFonts w:ascii="Bookman Old Style" w:hAnsi="Bookman Old Style"/>
          <w:sz w:val="22"/>
          <w:szCs w:val="22"/>
        </w:rPr>
        <w:t xml:space="preserve"> bez DPH, jako cena nejvýše přípustná, tj. </w:t>
      </w:r>
      <w:r w:rsidRPr="00542F39">
        <w:rPr>
          <w:rFonts w:ascii="Bookman Old Style" w:hAnsi="Bookman Old Style"/>
          <w:b/>
          <w:sz w:val="22"/>
          <w:szCs w:val="22"/>
        </w:rPr>
        <w:t xml:space="preserve">197.032,-Kč </w:t>
      </w:r>
      <w:r w:rsidRPr="00542F39">
        <w:rPr>
          <w:rFonts w:ascii="Bookman Old Style" w:hAnsi="Bookman Old Style"/>
          <w:sz w:val="22"/>
          <w:szCs w:val="22"/>
        </w:rPr>
        <w:t>s DPH (slovystodevadesátsedmtisíctřicetdva</w:t>
      </w:r>
      <w:r w:rsidR="00A237CB">
        <w:rPr>
          <w:rFonts w:ascii="Bookman Old Style" w:hAnsi="Bookman Old Style"/>
          <w:sz w:val="22"/>
          <w:szCs w:val="22"/>
        </w:rPr>
        <w:t xml:space="preserve"> </w:t>
      </w:r>
      <w:r w:rsidRPr="00542F39">
        <w:rPr>
          <w:rFonts w:ascii="Bookman Old Style" w:hAnsi="Bookman Old Style"/>
          <w:sz w:val="22"/>
          <w:szCs w:val="22"/>
        </w:rPr>
        <w:t xml:space="preserve">korunčeských), při sazbě DPH ve </w:t>
      </w:r>
      <w:r w:rsidRPr="00D044D2">
        <w:rPr>
          <w:rFonts w:ascii="Bookman Old Style" w:hAnsi="Bookman Old Style"/>
          <w:sz w:val="22"/>
          <w:szCs w:val="22"/>
        </w:rPr>
        <w:t>výši 21%,</w:t>
      </w:r>
      <w:r w:rsidRPr="00542F39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542F39">
        <w:rPr>
          <w:rFonts w:ascii="Bookman Old Style" w:hAnsi="Bookman Old Style"/>
          <w:sz w:val="22"/>
          <w:szCs w:val="22"/>
        </w:rPr>
        <w:t>přičemž sazba DPH bude v případě její změny stanovena v souladu s platnými předpisy.</w:t>
      </w:r>
    </w:p>
    <w:p w:rsidR="00E1585B" w:rsidRPr="00D90FFD" w:rsidRDefault="00E1585B" w:rsidP="00E1585B">
      <w:pPr>
        <w:pStyle w:val="NADPISCENNETUC"/>
        <w:keepNext w:val="0"/>
        <w:keepLines w:val="0"/>
        <w:numPr>
          <w:ilvl w:val="0"/>
          <w:numId w:val="2"/>
        </w:numPr>
        <w:tabs>
          <w:tab w:val="clear" w:pos="1440"/>
          <w:tab w:val="num" w:pos="330"/>
        </w:tabs>
        <w:spacing w:before="0" w:after="0"/>
        <w:ind w:left="330" w:hanging="3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D</w:t>
      </w:r>
      <w:r w:rsidRPr="00D90FFD">
        <w:rPr>
          <w:rFonts w:ascii="Bookman Old Style" w:hAnsi="Bookman Old Style"/>
          <w:snapToGrid w:val="0"/>
          <w:sz w:val="22"/>
          <w:szCs w:val="22"/>
        </w:rPr>
        <w:t xml:space="preserve">etailní rozpis cen za jednotlivé kusy dodávek – viz příloha č. </w:t>
      </w:r>
      <w:r>
        <w:rPr>
          <w:rFonts w:ascii="Bookman Old Style" w:hAnsi="Bookman Old Style"/>
          <w:snapToGrid w:val="0"/>
          <w:sz w:val="22"/>
          <w:szCs w:val="22"/>
        </w:rPr>
        <w:t>2</w:t>
      </w:r>
      <w:r w:rsidRPr="00D90FFD">
        <w:rPr>
          <w:rFonts w:ascii="Bookman Old Style" w:hAnsi="Bookman Old Style"/>
          <w:snapToGrid w:val="0"/>
          <w:sz w:val="22"/>
          <w:szCs w:val="22"/>
        </w:rPr>
        <w:t xml:space="preserve"> - cenová nabídka  </w:t>
      </w:r>
    </w:p>
    <w:p w:rsidR="00E1585B" w:rsidRPr="00D90FFD" w:rsidRDefault="00E1585B" w:rsidP="00E1585B">
      <w:pPr>
        <w:pStyle w:val="NADPISCENNETUC"/>
        <w:keepNext w:val="0"/>
        <w:keepLines w:val="0"/>
        <w:spacing w:before="0" w:after="0"/>
        <w:ind w:left="330"/>
        <w:jc w:val="both"/>
        <w:rPr>
          <w:rFonts w:ascii="Bookman Old Style" w:hAnsi="Bookman Old Style"/>
          <w:snapToGrid w:val="0"/>
          <w:sz w:val="22"/>
          <w:szCs w:val="22"/>
        </w:rPr>
      </w:pPr>
      <w:r>
        <w:rPr>
          <w:rFonts w:ascii="Bookman Old Style" w:hAnsi="Bookman Old Style"/>
          <w:snapToGrid w:val="0"/>
          <w:sz w:val="22"/>
          <w:szCs w:val="22"/>
        </w:rPr>
        <w:t>prodávajícího.</w:t>
      </w:r>
    </w:p>
    <w:p w:rsidR="00E1585B" w:rsidRDefault="00E1585B" w:rsidP="00E1585B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Celková kupní cena dle odst. 1.</w:t>
      </w:r>
      <w:r w:rsidRPr="00E63635">
        <w:rPr>
          <w:snapToGrid w:val="0"/>
          <w:sz w:val="22"/>
          <w:szCs w:val="22"/>
        </w:rPr>
        <w:t xml:space="preserve"> je pevná a nejvyšší, a obsahuje veškeré náklady prodávajícího včetně </w:t>
      </w:r>
      <w:r>
        <w:rPr>
          <w:snapToGrid w:val="0"/>
          <w:sz w:val="22"/>
          <w:szCs w:val="22"/>
        </w:rPr>
        <w:t xml:space="preserve">výroby, </w:t>
      </w:r>
      <w:r w:rsidRPr="00E63635">
        <w:rPr>
          <w:snapToGrid w:val="0"/>
          <w:sz w:val="22"/>
          <w:szCs w:val="22"/>
        </w:rPr>
        <w:t>dopravy</w:t>
      </w:r>
      <w:r>
        <w:rPr>
          <w:snapToGrid w:val="0"/>
          <w:sz w:val="22"/>
          <w:szCs w:val="22"/>
        </w:rPr>
        <w:t>,</w:t>
      </w:r>
      <w:r w:rsidRPr="00E63635">
        <w:rPr>
          <w:snapToGrid w:val="0"/>
          <w:sz w:val="22"/>
          <w:szCs w:val="22"/>
        </w:rPr>
        <w:t xml:space="preserve"> donášky a montáže.</w:t>
      </w:r>
    </w:p>
    <w:p w:rsidR="00E1585B" w:rsidRDefault="00E1585B" w:rsidP="00E1585B">
      <w:pPr>
        <w:jc w:val="both"/>
        <w:rPr>
          <w:snapToGrid w:val="0"/>
          <w:sz w:val="22"/>
          <w:szCs w:val="22"/>
        </w:rPr>
      </w:pPr>
    </w:p>
    <w:p w:rsidR="00E1585B" w:rsidRDefault="00E1585B" w:rsidP="00E1585B">
      <w:pPr>
        <w:jc w:val="both"/>
        <w:rPr>
          <w:snapToGrid w:val="0"/>
          <w:sz w:val="22"/>
          <w:szCs w:val="22"/>
        </w:rPr>
      </w:pPr>
    </w:p>
    <w:p w:rsidR="00E1585B" w:rsidRDefault="00E1585B" w:rsidP="00E1585B">
      <w:pPr>
        <w:jc w:val="both"/>
        <w:rPr>
          <w:snapToGrid w:val="0"/>
          <w:sz w:val="22"/>
          <w:szCs w:val="22"/>
        </w:rPr>
      </w:pPr>
    </w:p>
    <w:p w:rsidR="00E1585B" w:rsidRDefault="00E1585B" w:rsidP="00E1585B">
      <w:pPr>
        <w:jc w:val="both"/>
        <w:rPr>
          <w:snapToGrid w:val="0"/>
          <w:sz w:val="22"/>
          <w:szCs w:val="22"/>
        </w:rPr>
      </w:pPr>
    </w:p>
    <w:p w:rsidR="00E1585B" w:rsidRPr="00E63635" w:rsidRDefault="00E1585B" w:rsidP="00E1585B">
      <w:pPr>
        <w:jc w:val="both"/>
        <w:rPr>
          <w:snapToGrid w:val="0"/>
          <w:sz w:val="22"/>
          <w:szCs w:val="22"/>
        </w:rPr>
      </w:pPr>
      <w:r w:rsidRPr="00E63635">
        <w:rPr>
          <w:snapToGrid w:val="0"/>
          <w:sz w:val="22"/>
          <w:szCs w:val="22"/>
        </w:rPr>
        <w:t xml:space="preserve"> </w:t>
      </w:r>
    </w:p>
    <w:p w:rsidR="00E1585B" w:rsidRPr="0055561B" w:rsidRDefault="00E1585B" w:rsidP="00E1585B">
      <w:pPr>
        <w:numPr>
          <w:ilvl w:val="0"/>
          <w:numId w:val="2"/>
        </w:numPr>
        <w:tabs>
          <w:tab w:val="clear" w:pos="1440"/>
          <w:tab w:val="num" w:pos="330"/>
          <w:tab w:val="left" w:pos="9214"/>
        </w:tabs>
        <w:ind w:left="330" w:hanging="330"/>
        <w:jc w:val="both"/>
        <w:rPr>
          <w:snapToGrid w:val="0"/>
          <w:sz w:val="22"/>
          <w:szCs w:val="22"/>
        </w:rPr>
      </w:pPr>
      <w:r w:rsidRPr="00E63635">
        <w:rPr>
          <w:snapToGrid w:val="0"/>
          <w:sz w:val="22"/>
          <w:szCs w:val="22"/>
        </w:rPr>
        <w:t xml:space="preserve">Kupní cenu uhradí kupující </w:t>
      </w:r>
      <w:r w:rsidRPr="005F78C0">
        <w:rPr>
          <w:snapToGrid w:val="0"/>
          <w:sz w:val="22"/>
          <w:szCs w:val="22"/>
        </w:rPr>
        <w:t>na základě faktury, která bude vystavena prodávajícím po řádném př</w:t>
      </w:r>
      <w:r>
        <w:rPr>
          <w:snapToGrid w:val="0"/>
          <w:sz w:val="22"/>
          <w:szCs w:val="22"/>
        </w:rPr>
        <w:t>edání předmětu smlouvy v místě</w:t>
      </w:r>
      <w:r w:rsidRPr="005F78C0">
        <w:rPr>
          <w:snapToGrid w:val="0"/>
          <w:sz w:val="22"/>
          <w:szCs w:val="22"/>
        </w:rPr>
        <w:t xml:space="preserve"> plnění</w:t>
      </w:r>
      <w:r>
        <w:rPr>
          <w:snapToGrid w:val="0"/>
          <w:sz w:val="22"/>
          <w:szCs w:val="22"/>
        </w:rPr>
        <w:t xml:space="preserve"> a odsouhlasena</w:t>
      </w:r>
      <w:r w:rsidRPr="00E63635">
        <w:rPr>
          <w:snapToGrid w:val="0"/>
          <w:sz w:val="22"/>
          <w:szCs w:val="22"/>
        </w:rPr>
        <w:t xml:space="preserve"> odpovědným zaměstnancem kupujícího</w:t>
      </w:r>
      <w:r w:rsidRPr="00E63635">
        <w:rPr>
          <w:sz w:val="22"/>
          <w:szCs w:val="22"/>
        </w:rPr>
        <w:t>.</w:t>
      </w:r>
    </w:p>
    <w:p w:rsidR="00E1585B" w:rsidRPr="001F3781" w:rsidRDefault="00E1585B" w:rsidP="00E1585B">
      <w:pPr>
        <w:numPr>
          <w:ilvl w:val="0"/>
          <w:numId w:val="2"/>
        </w:numPr>
        <w:tabs>
          <w:tab w:val="clear" w:pos="1440"/>
          <w:tab w:val="num" w:pos="330"/>
        </w:tabs>
        <w:ind w:left="330" w:hanging="33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Řádným dodáním se pro účely této kupní smlouvy rozumí dodání v odpovídající kvalitě, skladbě, za použití požadovaných materiálů a v termínu stanoveném touto kupní smlouvou.</w:t>
      </w:r>
      <w:r w:rsidRPr="00E63635">
        <w:rPr>
          <w:sz w:val="22"/>
          <w:szCs w:val="22"/>
        </w:rPr>
        <w:t xml:space="preserve"> </w:t>
      </w:r>
    </w:p>
    <w:p w:rsidR="00E1585B" w:rsidRDefault="00E1585B" w:rsidP="00E1585B">
      <w:pPr>
        <w:pStyle w:val="Default"/>
        <w:ind w:left="284" w:hanging="284"/>
      </w:pPr>
      <w:r>
        <w:rPr>
          <w:rFonts w:ascii="Bookman Old Style" w:hAnsi="Bookman Old Style"/>
          <w:sz w:val="22"/>
          <w:szCs w:val="22"/>
        </w:rPr>
        <w:t xml:space="preserve">6. </w:t>
      </w:r>
      <w:r w:rsidRPr="009068D6">
        <w:rPr>
          <w:rFonts w:ascii="Bookman Old Style" w:hAnsi="Bookman Old Style"/>
          <w:sz w:val="22"/>
          <w:szCs w:val="22"/>
        </w:rPr>
        <w:t>Faktura</w:t>
      </w:r>
      <w:r w:rsidRPr="009068D6">
        <w:rPr>
          <w:rFonts w:ascii="Bookman Old Style" w:hAnsi="Bookman Old Style"/>
          <w:b/>
          <w:sz w:val="22"/>
          <w:szCs w:val="22"/>
        </w:rPr>
        <w:t xml:space="preserve"> </w:t>
      </w:r>
      <w:r w:rsidRPr="009068D6">
        <w:rPr>
          <w:rFonts w:ascii="Bookman Old Style" w:hAnsi="Bookman Old Style"/>
          <w:sz w:val="22"/>
          <w:szCs w:val="22"/>
        </w:rPr>
        <w:t>musí splňovat náležitosti daňového dokladu dle stávajících platných předpisů včetně zákona č. 235/2004 Sb., o dani z přidané hodnoty, ve znění pozdějších předpisů,</w:t>
      </w:r>
      <w:r>
        <w:rPr>
          <w:rFonts w:ascii="Bookman Old Style" w:hAnsi="Bookman Old Style"/>
          <w:sz w:val="22"/>
          <w:szCs w:val="22"/>
        </w:rPr>
        <w:t xml:space="preserve"> tzn:</w:t>
      </w:r>
      <w:r w:rsidRPr="009068D6">
        <w:rPr>
          <w:rFonts w:ascii="Bookman Old Style" w:hAnsi="Bookman Old Style"/>
          <w:sz w:val="22"/>
          <w:szCs w:val="22"/>
        </w:rPr>
        <w:t xml:space="preserve"> </w:t>
      </w:r>
    </w:p>
    <w:p w:rsidR="00E1585B" w:rsidRPr="00D45E5F" w:rsidRDefault="00E1585B" w:rsidP="00E1585B">
      <w:pPr>
        <w:pStyle w:val="Default"/>
        <w:spacing w:after="48"/>
        <w:ind w:left="426"/>
        <w:rPr>
          <w:rFonts w:ascii="Bookman Old Style" w:hAnsi="Bookman Old Style"/>
          <w:sz w:val="20"/>
          <w:szCs w:val="20"/>
        </w:rPr>
      </w:pPr>
      <w:r w:rsidRPr="003F6DC9">
        <w:rPr>
          <w:rFonts w:ascii="Bookman Old Style" w:hAnsi="Bookman Old Style"/>
          <w:sz w:val="20"/>
          <w:szCs w:val="20"/>
        </w:rPr>
        <w:t>a)</w:t>
      </w:r>
      <w:r w:rsidRPr="00D45E5F">
        <w:rPr>
          <w:rFonts w:ascii="Bookman Old Style" w:hAnsi="Bookman Old Style"/>
          <w:sz w:val="20"/>
          <w:szCs w:val="20"/>
        </w:rPr>
        <w:t xml:space="preserve"> označení povinné a oprávněné osoby, adresu, sídlo, DIČ, </w:t>
      </w:r>
    </w:p>
    <w:p w:rsidR="00E1585B" w:rsidRPr="00D45E5F" w:rsidRDefault="00E1585B" w:rsidP="00E1585B">
      <w:pPr>
        <w:pStyle w:val="Default"/>
        <w:spacing w:after="48"/>
        <w:ind w:left="426"/>
        <w:rPr>
          <w:rFonts w:ascii="Bookman Old Style" w:hAnsi="Bookman Old Style"/>
          <w:sz w:val="20"/>
          <w:szCs w:val="20"/>
        </w:rPr>
      </w:pPr>
      <w:r w:rsidRPr="00D45E5F">
        <w:rPr>
          <w:rFonts w:ascii="Bookman Old Style" w:hAnsi="Bookman Old Style" w:cs="Calibri"/>
          <w:sz w:val="20"/>
          <w:szCs w:val="20"/>
        </w:rPr>
        <w:t xml:space="preserve">b) </w:t>
      </w:r>
      <w:r w:rsidRPr="00D45E5F">
        <w:rPr>
          <w:rFonts w:ascii="Bookman Old Style" w:hAnsi="Bookman Old Style"/>
          <w:sz w:val="20"/>
          <w:szCs w:val="20"/>
        </w:rPr>
        <w:t xml:space="preserve">číslo dokladu, </w:t>
      </w:r>
    </w:p>
    <w:p w:rsidR="00E1585B" w:rsidRPr="00D45E5F" w:rsidRDefault="00E1585B" w:rsidP="00E1585B">
      <w:pPr>
        <w:pStyle w:val="Default"/>
        <w:spacing w:after="48"/>
        <w:ind w:left="426"/>
        <w:rPr>
          <w:rFonts w:ascii="Bookman Old Style" w:hAnsi="Bookman Old Style"/>
          <w:sz w:val="20"/>
          <w:szCs w:val="20"/>
        </w:rPr>
      </w:pPr>
      <w:r w:rsidRPr="00D45E5F">
        <w:rPr>
          <w:rFonts w:ascii="Bookman Old Style" w:hAnsi="Bookman Old Style" w:cs="Calibri"/>
          <w:sz w:val="20"/>
          <w:szCs w:val="20"/>
        </w:rPr>
        <w:t xml:space="preserve">c) </w:t>
      </w:r>
      <w:r w:rsidRPr="00D45E5F">
        <w:rPr>
          <w:rFonts w:ascii="Bookman Old Style" w:hAnsi="Bookman Old Style"/>
          <w:sz w:val="20"/>
          <w:szCs w:val="20"/>
        </w:rPr>
        <w:t xml:space="preserve">den odeslání a den splatnosti, den zdanitelného plnění, </w:t>
      </w:r>
    </w:p>
    <w:p w:rsidR="00E1585B" w:rsidRPr="00D45E5F" w:rsidRDefault="00E1585B" w:rsidP="00E1585B">
      <w:pPr>
        <w:pStyle w:val="Default"/>
        <w:spacing w:after="48"/>
        <w:ind w:left="426"/>
        <w:rPr>
          <w:rFonts w:ascii="Bookman Old Style" w:hAnsi="Bookman Old Style"/>
          <w:sz w:val="20"/>
          <w:szCs w:val="20"/>
        </w:rPr>
      </w:pPr>
      <w:r w:rsidRPr="00D45E5F">
        <w:rPr>
          <w:rFonts w:ascii="Bookman Old Style" w:hAnsi="Bookman Old Style" w:cs="Calibri"/>
          <w:sz w:val="20"/>
          <w:szCs w:val="20"/>
        </w:rPr>
        <w:t xml:space="preserve">d) </w:t>
      </w:r>
      <w:r w:rsidRPr="00D45E5F">
        <w:rPr>
          <w:rFonts w:ascii="Bookman Old Style" w:hAnsi="Bookman Old Style"/>
          <w:sz w:val="20"/>
          <w:szCs w:val="20"/>
        </w:rPr>
        <w:t xml:space="preserve">označení peněžního ústavu a číslo účtu, na který se má platit, konstantní a variabilní symbol, </w:t>
      </w:r>
    </w:p>
    <w:p w:rsidR="00E1585B" w:rsidRPr="00D45E5F" w:rsidRDefault="00E1585B" w:rsidP="00E1585B">
      <w:pPr>
        <w:pStyle w:val="Default"/>
        <w:spacing w:after="48"/>
        <w:ind w:left="426"/>
        <w:rPr>
          <w:rFonts w:ascii="Bookman Old Style" w:hAnsi="Bookman Old Style"/>
          <w:sz w:val="20"/>
          <w:szCs w:val="20"/>
        </w:rPr>
      </w:pPr>
      <w:r w:rsidRPr="00D45E5F">
        <w:rPr>
          <w:rFonts w:ascii="Bookman Old Style" w:hAnsi="Bookman Old Style" w:cs="Calibri"/>
          <w:sz w:val="20"/>
          <w:szCs w:val="20"/>
        </w:rPr>
        <w:t xml:space="preserve">e) </w:t>
      </w:r>
      <w:r w:rsidRPr="00D45E5F">
        <w:rPr>
          <w:rFonts w:ascii="Bookman Old Style" w:hAnsi="Bookman Old Style"/>
          <w:sz w:val="20"/>
          <w:szCs w:val="20"/>
        </w:rPr>
        <w:t xml:space="preserve">účtovanou částku, DPH, účtovanou částku vč. DPH, </w:t>
      </w:r>
    </w:p>
    <w:p w:rsidR="00E1585B" w:rsidRPr="00D45E5F" w:rsidRDefault="00E1585B" w:rsidP="00E1585B">
      <w:pPr>
        <w:pStyle w:val="Default"/>
        <w:spacing w:after="48"/>
        <w:ind w:left="426"/>
        <w:rPr>
          <w:rFonts w:ascii="Bookman Old Style" w:hAnsi="Bookman Old Style"/>
          <w:sz w:val="20"/>
          <w:szCs w:val="20"/>
        </w:rPr>
      </w:pPr>
      <w:r w:rsidRPr="00D45E5F">
        <w:rPr>
          <w:rFonts w:ascii="Bookman Old Style" w:hAnsi="Bookman Old Style" w:cs="Calibri"/>
          <w:sz w:val="20"/>
          <w:szCs w:val="20"/>
        </w:rPr>
        <w:t xml:space="preserve">f) </w:t>
      </w:r>
      <w:r w:rsidRPr="00D45E5F">
        <w:rPr>
          <w:rFonts w:ascii="Bookman Old Style" w:hAnsi="Bookman Old Style"/>
          <w:sz w:val="20"/>
          <w:szCs w:val="20"/>
        </w:rPr>
        <w:t xml:space="preserve">název a označení části předmětu platby, </w:t>
      </w:r>
    </w:p>
    <w:p w:rsidR="00E1585B" w:rsidRPr="00D45E5F" w:rsidRDefault="00E1585B" w:rsidP="00E1585B">
      <w:pPr>
        <w:pStyle w:val="Default"/>
        <w:spacing w:after="48"/>
        <w:ind w:left="426"/>
        <w:rPr>
          <w:rFonts w:ascii="Bookman Old Style" w:hAnsi="Bookman Old Style"/>
          <w:sz w:val="20"/>
          <w:szCs w:val="20"/>
        </w:rPr>
      </w:pPr>
      <w:r w:rsidRPr="00D45E5F">
        <w:rPr>
          <w:rFonts w:ascii="Bookman Old Style" w:hAnsi="Bookman Old Style" w:cs="Calibri"/>
          <w:sz w:val="20"/>
          <w:szCs w:val="20"/>
        </w:rPr>
        <w:t xml:space="preserve">g) </w:t>
      </w:r>
      <w:r w:rsidRPr="00D45E5F">
        <w:rPr>
          <w:rFonts w:ascii="Bookman Old Style" w:hAnsi="Bookman Old Style"/>
          <w:sz w:val="20"/>
          <w:szCs w:val="20"/>
        </w:rPr>
        <w:t xml:space="preserve">důvod účtování s odvoláním na smlouvu, </w:t>
      </w:r>
    </w:p>
    <w:p w:rsidR="00E1585B" w:rsidRDefault="00E1585B" w:rsidP="00E1585B">
      <w:pPr>
        <w:pStyle w:val="Default"/>
        <w:ind w:left="426"/>
        <w:rPr>
          <w:rFonts w:ascii="Bookman Old Style" w:hAnsi="Bookman Old Style"/>
          <w:sz w:val="20"/>
          <w:szCs w:val="20"/>
        </w:rPr>
      </w:pPr>
      <w:r w:rsidRPr="00D45E5F">
        <w:rPr>
          <w:rFonts w:ascii="Bookman Old Style" w:hAnsi="Bookman Old Style" w:cs="Calibri"/>
          <w:sz w:val="20"/>
          <w:szCs w:val="20"/>
        </w:rPr>
        <w:t xml:space="preserve">h) </w:t>
      </w:r>
      <w:r w:rsidRPr="00D45E5F">
        <w:rPr>
          <w:rFonts w:ascii="Bookman Old Style" w:hAnsi="Bookman Old Style"/>
          <w:sz w:val="20"/>
          <w:szCs w:val="20"/>
        </w:rPr>
        <w:t>razítko a podpis osoby oprávněné k vystavení daňového a účetního doklad</w:t>
      </w:r>
      <w:r>
        <w:rPr>
          <w:rFonts w:ascii="Bookman Old Style" w:hAnsi="Bookman Old Style"/>
          <w:sz w:val="20"/>
          <w:szCs w:val="20"/>
        </w:rPr>
        <w:t>u,</w:t>
      </w:r>
    </w:p>
    <w:p w:rsidR="00E1585B" w:rsidRPr="00D45E5F" w:rsidRDefault="00E1585B" w:rsidP="00E1585B">
      <w:pPr>
        <w:pStyle w:val="Default"/>
        <w:ind w:left="426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i) </w:t>
      </w:r>
      <w:r w:rsidRPr="002A67A8">
        <w:rPr>
          <w:rFonts w:ascii="Bookman Old Style" w:hAnsi="Bookman Old Style"/>
          <w:sz w:val="20"/>
          <w:szCs w:val="20"/>
        </w:rPr>
        <w:t>montážní list z místa plnění</w:t>
      </w:r>
      <w:r w:rsidRPr="009068D6">
        <w:rPr>
          <w:rFonts w:ascii="Bookman Old Style" w:hAnsi="Bookman Old Style"/>
          <w:sz w:val="22"/>
          <w:szCs w:val="22"/>
        </w:rPr>
        <w:t>.</w:t>
      </w:r>
    </w:p>
    <w:p w:rsidR="00E1585B" w:rsidRPr="00A3481E" w:rsidRDefault="00E1585B" w:rsidP="00E1585B">
      <w:pPr>
        <w:numPr>
          <w:ilvl w:val="0"/>
          <w:numId w:val="47"/>
        </w:numPr>
        <w:tabs>
          <w:tab w:val="clear" w:pos="144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E63635">
        <w:rPr>
          <w:sz w:val="22"/>
          <w:szCs w:val="22"/>
        </w:rPr>
        <w:t>Splatno</w:t>
      </w:r>
      <w:r>
        <w:rPr>
          <w:sz w:val="22"/>
          <w:szCs w:val="22"/>
        </w:rPr>
        <w:t>st faktury bude činit nejméně 21</w:t>
      </w:r>
      <w:r w:rsidRPr="00E63635">
        <w:rPr>
          <w:sz w:val="22"/>
          <w:szCs w:val="22"/>
        </w:rPr>
        <w:t xml:space="preserve"> d</w:t>
      </w:r>
      <w:r>
        <w:rPr>
          <w:sz w:val="22"/>
          <w:szCs w:val="22"/>
        </w:rPr>
        <w:t>en</w:t>
      </w:r>
      <w:r w:rsidRPr="00E63635">
        <w:rPr>
          <w:sz w:val="22"/>
          <w:szCs w:val="22"/>
        </w:rPr>
        <w:t xml:space="preserve"> ode dne jejího doručení kupujícímu na fakturační adresu: </w:t>
      </w:r>
      <w:r w:rsidRPr="00A3481E">
        <w:rPr>
          <w:sz w:val="22"/>
          <w:szCs w:val="22"/>
          <w:u w:val="single"/>
        </w:rPr>
        <w:t>Správa uprchlických zařízení Ministerstva vnitra, P.O.BOX 110, 143 00 Praha 4.</w:t>
      </w:r>
    </w:p>
    <w:p w:rsidR="00E1585B" w:rsidRPr="00E63635" w:rsidRDefault="00E1585B" w:rsidP="00E1585B">
      <w:pPr>
        <w:numPr>
          <w:ilvl w:val="0"/>
          <w:numId w:val="47"/>
        </w:numPr>
        <w:tabs>
          <w:tab w:val="clear" w:pos="1440"/>
          <w:tab w:val="num" w:pos="284"/>
        </w:tabs>
        <w:ind w:left="330" w:hanging="330"/>
        <w:jc w:val="both"/>
        <w:rPr>
          <w:sz w:val="22"/>
          <w:szCs w:val="22"/>
        </w:rPr>
      </w:pPr>
      <w:r w:rsidRPr="00E63635">
        <w:rPr>
          <w:sz w:val="22"/>
          <w:szCs w:val="22"/>
        </w:rPr>
        <w:t>Kupující je oprávněn vrátit prodávajícímu ve lhůtě splatnosti fakturu, která nebude obsahovat někte</w:t>
      </w:r>
      <w:r>
        <w:rPr>
          <w:sz w:val="22"/>
          <w:szCs w:val="22"/>
        </w:rPr>
        <w:t>rou z náležitostí dle odst. 6</w:t>
      </w:r>
      <w:r w:rsidRPr="00E63635">
        <w:rPr>
          <w:sz w:val="22"/>
          <w:szCs w:val="22"/>
        </w:rPr>
        <w:t>., nebo v níž bude některá z těchto náležitostí uvedena nesprávně. Do doby doručení opravené faktury kupující není v prodlení s úhradou, přičemž po doručení opravené faktury počíná běž</w:t>
      </w:r>
      <w:r>
        <w:rPr>
          <w:sz w:val="22"/>
          <w:szCs w:val="22"/>
        </w:rPr>
        <w:t>et nová lhůta její splatnosti tj. 21</w:t>
      </w:r>
      <w:r w:rsidRPr="00E63635">
        <w:rPr>
          <w:sz w:val="22"/>
          <w:szCs w:val="22"/>
        </w:rPr>
        <w:t xml:space="preserve"> d</w:t>
      </w:r>
      <w:r>
        <w:rPr>
          <w:sz w:val="22"/>
          <w:szCs w:val="22"/>
        </w:rPr>
        <w:t>en</w:t>
      </w:r>
      <w:r w:rsidRPr="00E63635">
        <w:rPr>
          <w:sz w:val="22"/>
          <w:szCs w:val="22"/>
        </w:rPr>
        <w:t>.</w:t>
      </w:r>
    </w:p>
    <w:p w:rsidR="00E1585B" w:rsidRDefault="00E1585B" w:rsidP="00E1585B">
      <w:pPr>
        <w:numPr>
          <w:ilvl w:val="0"/>
          <w:numId w:val="47"/>
        </w:numPr>
        <w:tabs>
          <w:tab w:val="clear" w:pos="1440"/>
        </w:tabs>
        <w:ind w:left="330" w:hanging="330"/>
        <w:jc w:val="both"/>
        <w:rPr>
          <w:sz w:val="22"/>
          <w:szCs w:val="22"/>
        </w:rPr>
      </w:pPr>
      <w:r w:rsidRPr="00E63635">
        <w:rPr>
          <w:sz w:val="22"/>
          <w:szCs w:val="22"/>
        </w:rPr>
        <w:t>Za den úhrady se považuje den, kdy bude tato odepsána z účtu kupujícího.</w:t>
      </w:r>
    </w:p>
    <w:p w:rsidR="00E1585B" w:rsidRPr="00E63635" w:rsidRDefault="00E1585B" w:rsidP="00E1585B">
      <w:pPr>
        <w:pStyle w:val="1"/>
        <w:spacing w:before="0" w:after="0"/>
        <w:ind w:left="0" w:firstLine="0"/>
        <w:rPr>
          <w:rFonts w:ascii="Bookman Old Style" w:hAnsi="Bookman Old Style"/>
          <w:sz w:val="22"/>
          <w:szCs w:val="22"/>
        </w:rPr>
      </w:pPr>
    </w:p>
    <w:p w:rsidR="00E1585B" w:rsidRPr="00D95558" w:rsidRDefault="00E1585B" w:rsidP="00E1585B">
      <w:pPr>
        <w:jc w:val="center"/>
        <w:rPr>
          <w:b/>
          <w:sz w:val="24"/>
          <w:szCs w:val="24"/>
        </w:rPr>
      </w:pPr>
      <w:r w:rsidRPr="00D95558">
        <w:rPr>
          <w:b/>
          <w:sz w:val="24"/>
          <w:szCs w:val="24"/>
        </w:rPr>
        <w:t>Čl. IV.</w:t>
      </w:r>
    </w:p>
    <w:p w:rsidR="00E1585B" w:rsidRPr="00D95558" w:rsidRDefault="00E1585B" w:rsidP="00E1585B">
      <w:pPr>
        <w:pStyle w:val="1"/>
        <w:spacing w:before="0" w:after="0"/>
        <w:jc w:val="center"/>
        <w:rPr>
          <w:rFonts w:ascii="Bookman Old Style" w:hAnsi="Bookman Old Style"/>
          <w:b/>
          <w:sz w:val="24"/>
          <w:szCs w:val="24"/>
        </w:rPr>
      </w:pPr>
      <w:r w:rsidRPr="00D95558">
        <w:rPr>
          <w:rFonts w:ascii="Bookman Old Style" w:hAnsi="Bookman Old Style"/>
          <w:b/>
          <w:sz w:val="24"/>
          <w:szCs w:val="24"/>
        </w:rPr>
        <w:t>Předání a převzetí zboží</w:t>
      </w:r>
    </w:p>
    <w:p w:rsidR="00E1585B" w:rsidRPr="00E63635" w:rsidRDefault="00E1585B" w:rsidP="00E1585B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>Prodávající se zavazuje předat předm</w:t>
      </w:r>
      <w:r>
        <w:rPr>
          <w:rFonts w:ascii="Bookman Old Style" w:hAnsi="Bookman Old Style"/>
          <w:sz w:val="22"/>
          <w:szCs w:val="22"/>
        </w:rPr>
        <w:t>ět smlouvy řádně, tzn. v jakosti</w:t>
      </w:r>
      <w:r w:rsidRPr="00E63635">
        <w:rPr>
          <w:rFonts w:ascii="Bookman Old Style" w:hAnsi="Bookman Old Style"/>
          <w:sz w:val="22"/>
          <w:szCs w:val="22"/>
        </w:rPr>
        <w:t xml:space="preserve"> a v rozsahu odpovídajícím požadavku kupujícího, množství, druhu, ve sjednaném termínu a ve sjednaných místech plnění a při dodržení podmínek v této smlouvě.</w:t>
      </w:r>
    </w:p>
    <w:p w:rsidR="00E1585B" w:rsidRPr="00E63635" w:rsidRDefault="00E1585B" w:rsidP="00E1585B">
      <w:pPr>
        <w:pStyle w:val="1"/>
        <w:numPr>
          <w:ilvl w:val="0"/>
          <w:numId w:val="3"/>
        </w:numPr>
        <w:tabs>
          <w:tab w:val="clear" w:pos="360"/>
          <w:tab w:val="num" w:pos="330"/>
        </w:tabs>
        <w:spacing w:before="0" w:after="0"/>
        <w:ind w:left="1440" w:hanging="1440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>Kupující se zavazuje poskytnout prodávajícímu veškerou potřebnou součinnost.</w:t>
      </w:r>
    </w:p>
    <w:p w:rsidR="00E1585B" w:rsidRPr="00E63635" w:rsidRDefault="00E1585B" w:rsidP="00E1585B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>K termínu předání a převzetí připraví prodávající ve spolupráci s kupujícím veškeré doklady potřebné k řádnému užívání předmětu smlouvy.</w:t>
      </w:r>
    </w:p>
    <w:p w:rsidR="00E1585B" w:rsidRPr="003C51BC" w:rsidRDefault="00E1585B" w:rsidP="00E1585B">
      <w:pPr>
        <w:numPr>
          <w:ilvl w:val="0"/>
          <w:numId w:val="3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 xml:space="preserve">Odpovědnými zaměstnanci pro převzetí zboží </w:t>
      </w:r>
      <w:r>
        <w:rPr>
          <w:sz w:val="22"/>
          <w:szCs w:val="22"/>
        </w:rPr>
        <w:t>jsou na straně kupujícího: Mgr. Marcela Zygulová Jirásková, tel.: 778 712 552</w:t>
      </w:r>
      <w:r w:rsidRPr="00E63635">
        <w:rPr>
          <w:sz w:val="22"/>
          <w:szCs w:val="22"/>
        </w:rPr>
        <w:t xml:space="preserve">; a na straně prodávajícího: </w:t>
      </w:r>
      <w:r w:rsidRPr="003C51BC">
        <w:rPr>
          <w:sz w:val="22"/>
          <w:szCs w:val="22"/>
        </w:rPr>
        <w:t xml:space="preserve">Spilka Jaroslav tel.: 777 100 427. </w:t>
      </w:r>
    </w:p>
    <w:p w:rsidR="00E1585B" w:rsidRPr="00E63635" w:rsidRDefault="00E1585B" w:rsidP="00E1585B">
      <w:pPr>
        <w:jc w:val="both"/>
        <w:rPr>
          <w:sz w:val="22"/>
          <w:szCs w:val="22"/>
        </w:rPr>
      </w:pPr>
    </w:p>
    <w:p w:rsidR="00E1585B" w:rsidRPr="00D95558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D95558">
        <w:rPr>
          <w:rFonts w:ascii="Bookman Old Style" w:hAnsi="Bookman Old Style"/>
          <w:b/>
          <w:sz w:val="24"/>
          <w:szCs w:val="24"/>
        </w:rPr>
        <w:t>Čl. V.</w:t>
      </w:r>
    </w:p>
    <w:p w:rsidR="00E1585B" w:rsidRPr="00D95558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D95558">
        <w:rPr>
          <w:rFonts w:ascii="Bookman Old Style" w:hAnsi="Bookman Old Style"/>
          <w:b/>
          <w:sz w:val="24"/>
          <w:szCs w:val="24"/>
        </w:rPr>
        <w:t xml:space="preserve">Záruka za jakost a odpovědnost za vady </w:t>
      </w:r>
    </w:p>
    <w:p w:rsidR="00E1585B" w:rsidRPr="00CF09E5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>Prodávající odpovídá za to, že zboží bude dodáno dle této smlouvy a dále podle obecně platných právních předpisů, v souladu s technickými normami v době předání.</w:t>
      </w:r>
    </w:p>
    <w:p w:rsidR="00E1585B" w:rsidRPr="00E63635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>Prodávající odpovídá za vady, které má zboží v době jeho předání kupujícímu a za vady, které se vyskytnou v níže uvedené záruční době.</w:t>
      </w:r>
    </w:p>
    <w:p w:rsidR="00E1585B" w:rsidRPr="00EB2FFB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>Vadou zboží se rozumí porušení povinnosti dle čl. IV odst. 1</w:t>
      </w:r>
      <w:r>
        <w:rPr>
          <w:sz w:val="22"/>
          <w:szCs w:val="22"/>
        </w:rPr>
        <w:t>.</w:t>
      </w:r>
      <w:r w:rsidRPr="00E636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E63635">
        <w:rPr>
          <w:sz w:val="22"/>
          <w:szCs w:val="22"/>
        </w:rPr>
        <w:t>smlouvy jakož i odchylka v kvalitě, rozsahu a parametrech s technickými normami a právními předpisy.</w:t>
      </w:r>
    </w:p>
    <w:p w:rsidR="00E1585B" w:rsidRPr="003D56CC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>Prodávající poskytuje kupujícímu zá</w:t>
      </w:r>
      <w:r>
        <w:rPr>
          <w:sz w:val="22"/>
          <w:szCs w:val="22"/>
        </w:rPr>
        <w:t xml:space="preserve">ruku na zboží a montážní práce - </w:t>
      </w:r>
      <w:r w:rsidRPr="00E63635">
        <w:rPr>
          <w:sz w:val="22"/>
          <w:szCs w:val="22"/>
        </w:rPr>
        <w:t xml:space="preserve">záruční </w:t>
      </w:r>
      <w:r>
        <w:rPr>
          <w:sz w:val="22"/>
          <w:szCs w:val="22"/>
        </w:rPr>
        <w:t xml:space="preserve">doba činí 24 měsíců. Garance na dovybavení činí minimálně 5 let. </w:t>
      </w:r>
      <w:r w:rsidRPr="003D56CC">
        <w:rPr>
          <w:sz w:val="22"/>
          <w:szCs w:val="22"/>
        </w:rPr>
        <w:t>Záruční doba a garance na dovybavení počíná běžet dnem předání a převzetí zboží.</w:t>
      </w:r>
    </w:p>
    <w:p w:rsidR="00E1585B" w:rsidRPr="00E63635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lastRenderedPageBreak/>
        <w:t>Smluvní strany se dohodly, že v případě výskytu vady v záruční době má kupující právo požadovat a prodávající povinnost bezplatně vady odstranit.</w:t>
      </w:r>
    </w:p>
    <w:p w:rsidR="00E1585B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>Kupující se zavazuje, že případnou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E1585B" w:rsidRDefault="00E1585B" w:rsidP="00E1585B">
      <w:pPr>
        <w:jc w:val="both"/>
        <w:rPr>
          <w:sz w:val="22"/>
          <w:szCs w:val="22"/>
        </w:rPr>
      </w:pPr>
    </w:p>
    <w:p w:rsidR="00E1585B" w:rsidRPr="005F78C0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 xml:space="preserve">Prodávající se zavazuje zahájit odstraňování písemně reklamované vady v co nejkratší technicky možné lhůtě od uplatnění oprávněné reklamace kupujícího, nejpozději však do 7 dnů ode dne doručení reklamace prodávajícímu. Prodávající se zavazuje odstranit vadu nejpozději </w:t>
      </w:r>
      <w:r w:rsidRPr="005F78C0">
        <w:rPr>
          <w:sz w:val="22"/>
          <w:szCs w:val="22"/>
        </w:rPr>
        <w:t>do 21 dnů ode dne doručení jejího písemného uplatnění.</w:t>
      </w:r>
    </w:p>
    <w:p w:rsidR="00E1585B" w:rsidRPr="00E63635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E1585B" w:rsidRPr="00E63635" w:rsidRDefault="00E1585B" w:rsidP="00E1585B">
      <w:pPr>
        <w:numPr>
          <w:ilvl w:val="0"/>
          <w:numId w:val="5"/>
        </w:numPr>
        <w:jc w:val="both"/>
        <w:rPr>
          <w:sz w:val="22"/>
          <w:szCs w:val="22"/>
        </w:rPr>
      </w:pPr>
      <w:r w:rsidRPr="00E63635">
        <w:rPr>
          <w:sz w:val="22"/>
          <w:szCs w:val="22"/>
        </w:rPr>
        <w:t xml:space="preserve">Není-li výše stanoveno jinak, použijí se při stanovení práv a povinností z odpovědnosti za vady příslušná </w:t>
      </w:r>
      <w:r>
        <w:rPr>
          <w:sz w:val="22"/>
          <w:szCs w:val="22"/>
        </w:rPr>
        <w:t xml:space="preserve">ustanovení </w:t>
      </w:r>
      <w:r w:rsidRPr="00E63635">
        <w:rPr>
          <w:sz w:val="22"/>
          <w:szCs w:val="22"/>
        </w:rPr>
        <w:t xml:space="preserve">občanského zákoníku. </w:t>
      </w:r>
    </w:p>
    <w:p w:rsidR="00E1585B" w:rsidRPr="00E63635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</w:p>
    <w:p w:rsidR="00E1585B" w:rsidRPr="008E088D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8E088D">
        <w:rPr>
          <w:rFonts w:ascii="Bookman Old Style" w:hAnsi="Bookman Old Style"/>
          <w:b/>
          <w:sz w:val="24"/>
          <w:szCs w:val="24"/>
        </w:rPr>
        <w:t>Čl. VI.</w:t>
      </w:r>
    </w:p>
    <w:p w:rsidR="00E1585B" w:rsidRPr="008E088D" w:rsidRDefault="00E1585B" w:rsidP="00E1585B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8E088D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E1585B" w:rsidRDefault="00E1585B" w:rsidP="00E1585B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E63635">
        <w:rPr>
          <w:sz w:val="22"/>
          <w:szCs w:val="22"/>
        </w:rPr>
        <w:t>zaplatí kupujícímu smluvní pokutu 0,</w:t>
      </w:r>
      <w:r>
        <w:rPr>
          <w:sz w:val="22"/>
          <w:szCs w:val="22"/>
        </w:rPr>
        <w:t>0</w:t>
      </w:r>
      <w:r w:rsidRPr="00E63635">
        <w:rPr>
          <w:sz w:val="22"/>
          <w:szCs w:val="22"/>
        </w:rPr>
        <w:t xml:space="preserve">5% z ceny řádně nedodaného </w:t>
      </w:r>
      <w:r>
        <w:rPr>
          <w:sz w:val="22"/>
          <w:szCs w:val="22"/>
        </w:rPr>
        <w:t xml:space="preserve">a smontovaného </w:t>
      </w:r>
      <w:r w:rsidRPr="00E63635">
        <w:rPr>
          <w:sz w:val="22"/>
          <w:szCs w:val="22"/>
        </w:rPr>
        <w:t>zboží bez DPH za každý i započatý den prodlení od marného uplyn</w:t>
      </w:r>
      <w:r>
        <w:rPr>
          <w:sz w:val="22"/>
          <w:szCs w:val="22"/>
        </w:rPr>
        <w:t>utí lhůt uvedených</w:t>
      </w:r>
      <w:r w:rsidRPr="00E63635">
        <w:rPr>
          <w:sz w:val="22"/>
          <w:szCs w:val="22"/>
        </w:rPr>
        <w:t xml:space="preserve"> v čl. II. odst. 2</w:t>
      </w:r>
      <w:r>
        <w:rPr>
          <w:sz w:val="22"/>
          <w:szCs w:val="22"/>
        </w:rPr>
        <w:t xml:space="preserve">. </w:t>
      </w:r>
    </w:p>
    <w:p w:rsidR="00E1585B" w:rsidRPr="00E63635" w:rsidRDefault="00E1585B" w:rsidP="00E1585B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63635">
        <w:rPr>
          <w:sz w:val="22"/>
          <w:szCs w:val="22"/>
        </w:rPr>
        <w:t>Kupující je dále oprávněn uplatni</w:t>
      </w:r>
      <w:r>
        <w:rPr>
          <w:sz w:val="22"/>
          <w:szCs w:val="22"/>
        </w:rPr>
        <w:t>t smluvní pokutu ve výši 1.000,-</w:t>
      </w:r>
      <w:r w:rsidRPr="00E63635">
        <w:rPr>
          <w:sz w:val="22"/>
          <w:szCs w:val="22"/>
        </w:rPr>
        <w:t>Kč za každý den prodlení s odstraňováním vady (viz čl. V</w:t>
      </w:r>
      <w:r>
        <w:rPr>
          <w:sz w:val="22"/>
          <w:szCs w:val="22"/>
        </w:rPr>
        <w:t>.</w:t>
      </w:r>
      <w:r w:rsidRPr="00E63635">
        <w:rPr>
          <w:sz w:val="22"/>
          <w:szCs w:val="22"/>
        </w:rPr>
        <w:t> odst. 7</w:t>
      </w:r>
      <w:r>
        <w:rPr>
          <w:sz w:val="22"/>
          <w:szCs w:val="22"/>
        </w:rPr>
        <w:t>.</w:t>
      </w:r>
      <w:r w:rsidRPr="00E63635">
        <w:rPr>
          <w:sz w:val="22"/>
          <w:szCs w:val="22"/>
        </w:rPr>
        <w:t xml:space="preserve">) a to za každou zvlášť uplatněnou vadu. Zaplacením smluvní pokuty není dotčen nárok kupujícího na náhradu škody. </w:t>
      </w:r>
    </w:p>
    <w:p w:rsidR="00E1585B" w:rsidRPr="00E63635" w:rsidRDefault="00E1585B" w:rsidP="00E1585B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63635">
        <w:rPr>
          <w:sz w:val="22"/>
          <w:szCs w:val="22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E1585B" w:rsidRPr="00E63635" w:rsidRDefault="00E1585B" w:rsidP="00E1585B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63635">
        <w:rPr>
          <w:sz w:val="22"/>
          <w:szCs w:val="22"/>
        </w:rPr>
        <w:t xml:space="preserve">Smluvní pokuta a úroky z prodlení jsou splatné do </w:t>
      </w:r>
      <w:r>
        <w:rPr>
          <w:sz w:val="22"/>
          <w:szCs w:val="22"/>
        </w:rPr>
        <w:t>10</w:t>
      </w:r>
      <w:r w:rsidRPr="00E63635">
        <w:rPr>
          <w:sz w:val="22"/>
          <w:szCs w:val="22"/>
        </w:rPr>
        <w:t xml:space="preserve"> kalendářních dnů ode dne jejich písemného uplatnění.</w:t>
      </w:r>
    </w:p>
    <w:p w:rsidR="00E1585B" w:rsidRPr="00E63635" w:rsidRDefault="00E1585B" w:rsidP="00E1585B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63635">
        <w:rPr>
          <w:sz w:val="22"/>
          <w:szCs w:val="22"/>
        </w:rPr>
        <w:t>Kupující je oprávněn od této smlouvy o</w:t>
      </w:r>
      <w:r>
        <w:rPr>
          <w:sz w:val="22"/>
          <w:szCs w:val="22"/>
        </w:rPr>
        <w:t>dstoupit v případě, že</w:t>
      </w:r>
      <w:r w:rsidRPr="00E63635">
        <w:rPr>
          <w:sz w:val="22"/>
          <w:szCs w:val="22"/>
        </w:rPr>
        <w:t>:</w:t>
      </w:r>
    </w:p>
    <w:p w:rsidR="00E1585B" w:rsidRPr="00E63635" w:rsidRDefault="00E1585B" w:rsidP="00E1585B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660" w:hanging="220"/>
        <w:jc w:val="both"/>
        <w:textAlignment w:val="baseline"/>
        <w:rPr>
          <w:sz w:val="22"/>
          <w:szCs w:val="22"/>
        </w:rPr>
      </w:pPr>
      <w:r w:rsidRPr="00E63635">
        <w:rPr>
          <w:sz w:val="22"/>
          <w:szCs w:val="22"/>
        </w:rPr>
        <w:t>prodávající je v prodlení s dodáním zboží delším než 14 kalendářních dnů,</w:t>
      </w:r>
    </w:p>
    <w:p w:rsidR="00E1585B" w:rsidRPr="00E63635" w:rsidRDefault="00E1585B" w:rsidP="00E1585B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660" w:hanging="220"/>
        <w:jc w:val="both"/>
        <w:textAlignment w:val="baseline"/>
        <w:rPr>
          <w:sz w:val="22"/>
          <w:szCs w:val="22"/>
        </w:rPr>
      </w:pPr>
      <w:r w:rsidRPr="00E63635">
        <w:rPr>
          <w:sz w:val="22"/>
          <w:szCs w:val="22"/>
        </w:rPr>
        <w:t>prodávající neodstraní vady ve stanovené lhůtě,</w:t>
      </w:r>
    </w:p>
    <w:p w:rsidR="00E1585B" w:rsidRPr="00E63635" w:rsidRDefault="00E1585B" w:rsidP="00E1585B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660" w:hanging="220"/>
        <w:jc w:val="both"/>
        <w:textAlignment w:val="baseline"/>
        <w:rPr>
          <w:sz w:val="22"/>
          <w:szCs w:val="22"/>
        </w:rPr>
      </w:pPr>
      <w:r w:rsidRPr="00E63635">
        <w:rPr>
          <w:sz w:val="22"/>
          <w:szCs w:val="22"/>
        </w:rPr>
        <w:t>zboží neplní kvantitativní a kvalitativní požadavky.</w:t>
      </w:r>
    </w:p>
    <w:p w:rsidR="00E1585B" w:rsidRPr="00E63635" w:rsidRDefault="00E1585B" w:rsidP="00E1585B">
      <w:pPr>
        <w:pStyle w:val="Zkladntext2"/>
        <w:numPr>
          <w:ilvl w:val="0"/>
          <w:numId w:val="4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iCs/>
          <w:sz w:val="22"/>
          <w:szCs w:val="22"/>
        </w:rPr>
        <w:t>Smluvní strany jsou oprávněny od této smlouvy odstoupit ze zákonných důvodů a z důvodů výslovně sjednaných v této smlouvě.</w:t>
      </w:r>
    </w:p>
    <w:p w:rsidR="00E1585B" w:rsidRPr="00E63635" w:rsidRDefault="00E1585B" w:rsidP="00E1585B">
      <w:pPr>
        <w:pStyle w:val="Zkladntext2"/>
        <w:numPr>
          <w:ilvl w:val="0"/>
          <w:numId w:val="4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 xml:space="preserve">Smluvní strana je oprávněna od této smlouvy odstoupit v případě, že druhá smluvní strana podstatným způsobem poruší některou ze svých povinností dle této smlouvy. </w:t>
      </w:r>
    </w:p>
    <w:p w:rsidR="00E1585B" w:rsidRPr="00E63635" w:rsidRDefault="00E1585B" w:rsidP="00E1585B">
      <w:pPr>
        <w:pStyle w:val="Zkladntext2"/>
        <w:numPr>
          <w:ilvl w:val="0"/>
          <w:numId w:val="4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E1585B" w:rsidRPr="00E63635" w:rsidRDefault="00E1585B" w:rsidP="00E1585B">
      <w:pPr>
        <w:pStyle w:val="Zkladntext2"/>
        <w:numPr>
          <w:ilvl w:val="0"/>
          <w:numId w:val="4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E1585B" w:rsidRPr="00E63635" w:rsidRDefault="00E1585B" w:rsidP="00E1585B">
      <w:pPr>
        <w:pStyle w:val="Zkladntext2"/>
        <w:numPr>
          <w:ilvl w:val="0"/>
          <w:numId w:val="4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E1585B" w:rsidRPr="00E63635" w:rsidRDefault="00E1585B" w:rsidP="00E1585B">
      <w:pPr>
        <w:pStyle w:val="Zkladntext2"/>
        <w:tabs>
          <w:tab w:val="num" w:pos="440"/>
          <w:tab w:val="num" w:pos="1080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E1585B" w:rsidRPr="00DC2B6D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DC2B6D">
        <w:rPr>
          <w:rFonts w:ascii="Bookman Old Style" w:hAnsi="Bookman Old Style"/>
          <w:b/>
          <w:sz w:val="24"/>
          <w:szCs w:val="24"/>
        </w:rPr>
        <w:t>Čl. VII.</w:t>
      </w:r>
    </w:p>
    <w:p w:rsidR="00E1585B" w:rsidRPr="00DC2B6D" w:rsidRDefault="00E1585B" w:rsidP="00E1585B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DC2B6D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E1585B" w:rsidRPr="00EB2FFB" w:rsidRDefault="00E1585B" w:rsidP="00E1585B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>Tato smlouva je vyhotovena ve dvou výtiscích s platností originálu, z nichž každá smluvní strana obdrží po jednom výtisku.</w:t>
      </w:r>
    </w:p>
    <w:p w:rsidR="00E1585B" w:rsidRDefault="00E1585B" w:rsidP="00E1585B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lastRenderedPageBreak/>
        <w:t>Ve vztazích touto smlouvou založených avšak výslovně neupravených se smluvní strany řídí zák. č. 89/2012 Sb.</w:t>
      </w:r>
    </w:p>
    <w:p w:rsidR="00E1585B" w:rsidRPr="00DC2B6D" w:rsidRDefault="00E1585B" w:rsidP="00E1585B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E1585B" w:rsidRDefault="00E1585B" w:rsidP="00E1585B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E63635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vlastnoručními podpisy a otisky razítek.</w:t>
      </w:r>
    </w:p>
    <w:p w:rsidR="00E1585B" w:rsidRPr="00DD08FB" w:rsidRDefault="00E1585B" w:rsidP="00E1585B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Tato smlouva nabývá účinnosti dnem zveřejnění v registru smluv dle zákona č. 340/2015 Sb., o zvláštních podmínkách účinnosti některých smluv, uveřejňování těchto smluv a o registru smluv (dále jen „zákon o registru smluv“).</w:t>
      </w:r>
    </w:p>
    <w:p w:rsidR="00E1585B" w:rsidRPr="00DD08FB" w:rsidRDefault="00E1585B" w:rsidP="00E1585B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E1585B" w:rsidRPr="00D45E5F" w:rsidRDefault="00E1585B" w:rsidP="00E1585B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D45E5F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E1585B" w:rsidRPr="00D45E5F" w:rsidRDefault="00E1585B" w:rsidP="00E1585B">
      <w:pPr>
        <w:jc w:val="both"/>
        <w:rPr>
          <w:sz w:val="22"/>
          <w:szCs w:val="22"/>
        </w:rPr>
      </w:pPr>
    </w:p>
    <w:p w:rsidR="00E1585B" w:rsidRDefault="00E1585B" w:rsidP="00E1585B">
      <w:pPr>
        <w:jc w:val="both"/>
        <w:rPr>
          <w:sz w:val="22"/>
          <w:szCs w:val="22"/>
        </w:rPr>
      </w:pPr>
    </w:p>
    <w:p w:rsidR="00E1585B" w:rsidRDefault="00E1585B" w:rsidP="00E1585B">
      <w:pPr>
        <w:jc w:val="both"/>
        <w:rPr>
          <w:sz w:val="22"/>
          <w:szCs w:val="22"/>
        </w:rPr>
      </w:pPr>
    </w:p>
    <w:p w:rsidR="00E1585B" w:rsidRDefault="00E1585B" w:rsidP="00E1585B">
      <w:pPr>
        <w:jc w:val="both"/>
        <w:rPr>
          <w:sz w:val="22"/>
          <w:szCs w:val="22"/>
        </w:rPr>
      </w:pPr>
    </w:p>
    <w:p w:rsidR="00E1585B" w:rsidRPr="00D45E5F" w:rsidRDefault="00E1585B" w:rsidP="00E1585B">
      <w:pPr>
        <w:jc w:val="both"/>
        <w:rPr>
          <w:sz w:val="22"/>
          <w:szCs w:val="22"/>
        </w:rPr>
      </w:pPr>
    </w:p>
    <w:p w:rsidR="00E1585B" w:rsidRPr="005E7031" w:rsidRDefault="00E1585B" w:rsidP="00E1585B">
      <w:pPr>
        <w:rPr>
          <w:sz w:val="18"/>
          <w:szCs w:val="18"/>
        </w:rPr>
      </w:pPr>
      <w:r w:rsidRPr="005E7031">
        <w:rPr>
          <w:sz w:val="18"/>
          <w:szCs w:val="18"/>
        </w:rPr>
        <w:t>Příloha č. 1: Zadávací dokumentace veřejné zakázky č.j. UT-5270/2017</w:t>
      </w:r>
    </w:p>
    <w:p w:rsidR="00E1585B" w:rsidRPr="005E7031" w:rsidRDefault="00E1585B" w:rsidP="00E1585B">
      <w:pPr>
        <w:rPr>
          <w:sz w:val="18"/>
          <w:szCs w:val="18"/>
        </w:rPr>
      </w:pPr>
      <w:r w:rsidRPr="005E7031">
        <w:rPr>
          <w:sz w:val="18"/>
          <w:szCs w:val="18"/>
        </w:rPr>
        <w:t>Příloha č. 2: Cenová nabídka prodávajícího (položkový rozpočet) ze dne 14.5.2017</w:t>
      </w:r>
    </w:p>
    <w:p w:rsidR="00E1585B" w:rsidRDefault="00E1585B" w:rsidP="00E1585B">
      <w:pPr>
        <w:rPr>
          <w:sz w:val="22"/>
          <w:szCs w:val="22"/>
        </w:rPr>
      </w:pPr>
    </w:p>
    <w:p w:rsidR="00E1585B" w:rsidRDefault="00E1585B" w:rsidP="00E1585B">
      <w:pPr>
        <w:rPr>
          <w:sz w:val="22"/>
          <w:szCs w:val="22"/>
        </w:rPr>
      </w:pPr>
    </w:p>
    <w:p w:rsidR="00E1585B" w:rsidRDefault="00E1585B" w:rsidP="00E1585B">
      <w:pPr>
        <w:rPr>
          <w:sz w:val="22"/>
          <w:szCs w:val="22"/>
        </w:rPr>
      </w:pPr>
    </w:p>
    <w:p w:rsidR="00E1585B" w:rsidRPr="00F357C1" w:rsidRDefault="00E1585B" w:rsidP="00E1585B">
      <w:pPr>
        <w:rPr>
          <w:sz w:val="22"/>
          <w:szCs w:val="22"/>
        </w:rPr>
      </w:pPr>
    </w:p>
    <w:p w:rsidR="00E1585B" w:rsidRPr="00F357C1" w:rsidRDefault="00E1585B" w:rsidP="00E1585B">
      <w:pPr>
        <w:rPr>
          <w:sz w:val="22"/>
          <w:szCs w:val="22"/>
        </w:rPr>
      </w:pPr>
      <w:r w:rsidRPr="00F357C1">
        <w:rPr>
          <w:sz w:val="22"/>
          <w:szCs w:val="22"/>
        </w:rPr>
        <w:t xml:space="preserve">     </w:t>
      </w:r>
    </w:p>
    <w:p w:rsidR="00E1585B" w:rsidRPr="00F357C1" w:rsidRDefault="00E1585B" w:rsidP="00E1585B">
      <w:pPr>
        <w:jc w:val="both"/>
        <w:rPr>
          <w:sz w:val="22"/>
          <w:szCs w:val="22"/>
        </w:rPr>
      </w:pPr>
    </w:p>
    <w:p w:rsidR="00E1585B" w:rsidRPr="00F357C1" w:rsidRDefault="00E1585B" w:rsidP="00E1585B">
      <w:pPr>
        <w:jc w:val="center"/>
        <w:rPr>
          <w:sz w:val="22"/>
          <w:szCs w:val="22"/>
        </w:rPr>
      </w:pPr>
      <w:r w:rsidRPr="00F357C1">
        <w:rPr>
          <w:sz w:val="22"/>
          <w:szCs w:val="22"/>
        </w:rPr>
        <w:t xml:space="preserve">  V Praze dne ..…./...…./ 2017</w:t>
      </w:r>
      <w:r w:rsidRPr="00F357C1">
        <w:rPr>
          <w:sz w:val="22"/>
          <w:szCs w:val="22"/>
        </w:rPr>
        <w:tab/>
      </w:r>
      <w:r w:rsidRPr="00F357C1">
        <w:rPr>
          <w:sz w:val="22"/>
          <w:szCs w:val="22"/>
        </w:rPr>
        <w:tab/>
        <w:t xml:space="preserve">       V …...……………dne ..../..../2017</w:t>
      </w:r>
    </w:p>
    <w:tbl>
      <w:tblPr>
        <w:tblW w:w="9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3"/>
        <w:gridCol w:w="4760"/>
      </w:tblGrid>
      <w:tr w:rsidR="00A237CB" w:rsidRPr="00F357C1" w:rsidTr="00A237CB">
        <w:tc>
          <w:tcPr>
            <w:tcW w:w="4181" w:type="dxa"/>
          </w:tcPr>
          <w:p w:rsidR="00E1585B" w:rsidRPr="00F357C1" w:rsidRDefault="00E1585B" w:rsidP="00FF248E">
            <w:pPr>
              <w:pStyle w:val="Nadpis3"/>
              <w:snapToGrid w:val="0"/>
              <w:jc w:val="left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263" w:type="dxa"/>
          </w:tcPr>
          <w:p w:rsidR="00E1585B" w:rsidRPr="00F357C1" w:rsidRDefault="00E1585B" w:rsidP="00FF248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E1585B" w:rsidRPr="00F357C1" w:rsidRDefault="00E1585B" w:rsidP="00FF248E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E1585B" w:rsidRPr="00E63635" w:rsidTr="00A237CB">
        <w:tc>
          <w:tcPr>
            <w:tcW w:w="4181" w:type="dxa"/>
          </w:tcPr>
          <w:p w:rsidR="00E1585B" w:rsidRDefault="00E1585B" w:rsidP="00FF248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E1585B" w:rsidRDefault="00E1585B" w:rsidP="00FF248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237CB" w:rsidRDefault="00A237CB" w:rsidP="00FF248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237CB" w:rsidRPr="00E63635" w:rsidRDefault="00A237CB" w:rsidP="00FF248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dxa"/>
          </w:tcPr>
          <w:p w:rsidR="00E1585B" w:rsidRPr="00E63635" w:rsidRDefault="00E1585B" w:rsidP="00FF248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E1585B" w:rsidRPr="00E63635" w:rsidRDefault="00E1585B" w:rsidP="00FF248E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1585B" w:rsidRPr="00E63635" w:rsidTr="00A237CB">
        <w:tc>
          <w:tcPr>
            <w:tcW w:w="4181" w:type="dxa"/>
          </w:tcPr>
          <w:p w:rsidR="00E1585B" w:rsidRPr="00E63635" w:rsidRDefault="00E1585B" w:rsidP="00FF248E">
            <w:pPr>
              <w:snapToGrid w:val="0"/>
              <w:jc w:val="center"/>
              <w:rPr>
                <w:sz w:val="22"/>
                <w:szCs w:val="22"/>
              </w:rPr>
            </w:pPr>
            <w:r w:rsidRPr="00E63635">
              <w:rPr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263" w:type="dxa"/>
          </w:tcPr>
          <w:p w:rsidR="00E1585B" w:rsidRPr="00E63635" w:rsidRDefault="00E1585B" w:rsidP="00FF248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E1585B" w:rsidRPr="00E63635" w:rsidRDefault="00E1585B" w:rsidP="00A237CB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237CB">
              <w:rPr>
                <w:sz w:val="22"/>
                <w:szCs w:val="22"/>
              </w:rPr>
              <w:t xml:space="preserve">  </w:t>
            </w:r>
            <w:r w:rsidRPr="00E63635">
              <w:rPr>
                <w:sz w:val="22"/>
                <w:szCs w:val="22"/>
              </w:rPr>
              <w:t>…………………………………….</w:t>
            </w:r>
          </w:p>
        </w:tc>
      </w:tr>
      <w:tr w:rsidR="00E1585B" w:rsidRPr="00E63635" w:rsidTr="00A237CB">
        <w:tc>
          <w:tcPr>
            <w:tcW w:w="4181" w:type="dxa"/>
          </w:tcPr>
          <w:p w:rsidR="00E1585B" w:rsidRPr="00DC2B6D" w:rsidRDefault="00E1585B" w:rsidP="00FF248E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C2B6D">
              <w:rPr>
                <w:b/>
                <w:sz w:val="24"/>
                <w:szCs w:val="24"/>
              </w:rPr>
              <w:t xml:space="preserve">Mgr. </w:t>
            </w:r>
            <w:r>
              <w:rPr>
                <w:b/>
                <w:sz w:val="24"/>
                <w:szCs w:val="24"/>
              </w:rPr>
              <w:t>et Mgr. Pavel Bacík</w:t>
            </w:r>
          </w:p>
        </w:tc>
        <w:tc>
          <w:tcPr>
            <w:tcW w:w="263" w:type="dxa"/>
          </w:tcPr>
          <w:p w:rsidR="00E1585B" w:rsidRPr="00E63635" w:rsidRDefault="00E1585B" w:rsidP="00FF248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E1585B" w:rsidRPr="00F357C1" w:rsidRDefault="00E1585B" w:rsidP="00FF248E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F357C1">
              <w:rPr>
                <w:b/>
                <w:iCs/>
                <w:sz w:val="22"/>
                <w:szCs w:val="22"/>
              </w:rPr>
              <w:t>Jaroslav Spilka</w:t>
            </w:r>
          </w:p>
        </w:tc>
      </w:tr>
      <w:tr w:rsidR="00E1585B" w:rsidRPr="00E63635" w:rsidTr="00A237CB">
        <w:tc>
          <w:tcPr>
            <w:tcW w:w="4181" w:type="dxa"/>
          </w:tcPr>
          <w:p w:rsidR="00E1585B" w:rsidRPr="00E63635" w:rsidRDefault="00E1585B" w:rsidP="00FF248E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</w:t>
            </w:r>
            <w:r w:rsidRPr="00E63635">
              <w:rPr>
                <w:rFonts w:ascii="Bookman Old Style" w:hAnsi="Bookman Old Style" w:cs="Times New Roman"/>
                <w:b w:val="0"/>
                <w:bCs/>
                <w:sz w:val="22"/>
              </w:rPr>
              <w:t>ředitel SUZ MV</w:t>
            </w:r>
          </w:p>
        </w:tc>
        <w:tc>
          <w:tcPr>
            <w:tcW w:w="263" w:type="dxa"/>
          </w:tcPr>
          <w:p w:rsidR="00E1585B" w:rsidRPr="00E63635" w:rsidRDefault="00E1585B" w:rsidP="00FF248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E1585B" w:rsidRPr="00F357C1" w:rsidRDefault="00E1585B" w:rsidP="00FF248E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iCs/>
                <w:sz w:val="22"/>
              </w:rPr>
            </w:pPr>
            <w:r w:rsidRPr="00F357C1">
              <w:rPr>
                <w:rFonts w:ascii="Bookman Old Style" w:hAnsi="Bookman Old Style" w:cs="Times New Roman"/>
                <w:b w:val="0"/>
                <w:bCs/>
                <w:iCs/>
                <w:sz w:val="22"/>
              </w:rPr>
              <w:t xml:space="preserve"> jednatel</w:t>
            </w:r>
          </w:p>
        </w:tc>
      </w:tr>
      <w:tr w:rsidR="00E1585B" w:rsidRPr="00E63635" w:rsidTr="00A237CB">
        <w:trPr>
          <w:trHeight w:val="222"/>
        </w:trPr>
        <w:tc>
          <w:tcPr>
            <w:tcW w:w="4181" w:type="dxa"/>
          </w:tcPr>
          <w:p w:rsidR="00E1585B" w:rsidRDefault="00E1585B" w:rsidP="00A237CB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</w:t>
            </w:r>
            <w:r w:rsidRPr="00E63635">
              <w:rPr>
                <w:bCs/>
                <w:i/>
                <w:sz w:val="22"/>
                <w:szCs w:val="22"/>
              </w:rPr>
              <w:t xml:space="preserve"> (kupující)</w:t>
            </w:r>
          </w:p>
          <w:p w:rsidR="00E1585B" w:rsidRDefault="00E1585B" w:rsidP="00FF248E">
            <w:pPr>
              <w:snapToGrid w:val="0"/>
              <w:rPr>
                <w:bCs/>
                <w:i/>
                <w:sz w:val="22"/>
                <w:szCs w:val="22"/>
              </w:rPr>
            </w:pPr>
          </w:p>
          <w:p w:rsidR="00E1585B" w:rsidRPr="008E088D" w:rsidRDefault="00E1585B" w:rsidP="00FF248E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3" w:type="dxa"/>
          </w:tcPr>
          <w:p w:rsidR="00E1585B" w:rsidRPr="00E63635" w:rsidRDefault="00E1585B" w:rsidP="00FF248E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760" w:type="dxa"/>
          </w:tcPr>
          <w:p w:rsidR="00E1585B" w:rsidRPr="00A237CB" w:rsidRDefault="00E1585B" w:rsidP="00FF248E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A237CB">
              <w:rPr>
                <w:bCs/>
                <w:i/>
                <w:sz w:val="22"/>
                <w:szCs w:val="22"/>
              </w:rPr>
              <w:t>(prodávající)</w:t>
            </w:r>
          </w:p>
          <w:p w:rsidR="00E1585B" w:rsidRPr="00F357C1" w:rsidRDefault="00E1585B" w:rsidP="00FF248E">
            <w:pPr>
              <w:snapToGrid w:val="0"/>
              <w:jc w:val="center"/>
              <w:rPr>
                <w:bCs/>
                <w:iCs/>
                <w:sz w:val="22"/>
                <w:szCs w:val="22"/>
              </w:rPr>
            </w:pPr>
          </w:p>
          <w:p w:rsidR="00E1585B" w:rsidRPr="00F357C1" w:rsidRDefault="00E1585B" w:rsidP="00FF248E">
            <w:pPr>
              <w:snapToGrid w:val="0"/>
              <w:jc w:val="center"/>
              <w:rPr>
                <w:bCs/>
                <w:iCs/>
                <w:sz w:val="22"/>
                <w:szCs w:val="22"/>
              </w:rPr>
            </w:pPr>
          </w:p>
          <w:p w:rsidR="00E1585B" w:rsidRPr="00F357C1" w:rsidRDefault="00E1585B" w:rsidP="00FF248E">
            <w:pPr>
              <w:snapToGrid w:val="0"/>
              <w:rPr>
                <w:bCs/>
                <w:iCs/>
                <w:sz w:val="22"/>
                <w:szCs w:val="22"/>
              </w:rPr>
            </w:pPr>
          </w:p>
          <w:p w:rsidR="00E1585B" w:rsidRPr="00F357C1" w:rsidRDefault="00E1585B" w:rsidP="00FF248E">
            <w:pPr>
              <w:snapToGrid w:val="0"/>
              <w:jc w:val="center"/>
              <w:rPr>
                <w:bCs/>
                <w:iCs/>
                <w:sz w:val="22"/>
                <w:szCs w:val="22"/>
              </w:rPr>
            </w:pPr>
          </w:p>
          <w:p w:rsidR="00E1585B" w:rsidRPr="00F357C1" w:rsidRDefault="00E1585B" w:rsidP="00FF248E">
            <w:pPr>
              <w:snapToGrid w:val="0"/>
              <w:jc w:val="center"/>
              <w:rPr>
                <w:bCs/>
                <w:iCs/>
                <w:sz w:val="22"/>
                <w:szCs w:val="22"/>
              </w:rPr>
            </w:pPr>
          </w:p>
        </w:tc>
      </w:tr>
    </w:tbl>
    <w:p w:rsidR="00E1585B" w:rsidRDefault="00E1585B" w:rsidP="00E1585B">
      <w:pPr>
        <w:rPr>
          <w:b/>
          <w:sz w:val="22"/>
          <w:szCs w:val="22"/>
        </w:rPr>
      </w:pPr>
    </w:p>
    <w:p w:rsidR="00E1585B" w:rsidRDefault="00E1585B" w:rsidP="00E1585B">
      <w:pPr>
        <w:rPr>
          <w:b/>
          <w:sz w:val="22"/>
          <w:szCs w:val="22"/>
        </w:rPr>
      </w:pPr>
    </w:p>
    <w:p w:rsidR="002405D8" w:rsidRPr="00E63635" w:rsidRDefault="002405D8" w:rsidP="00E1585B">
      <w:pPr>
        <w:rPr>
          <w:b/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p w:rsidR="002405D8" w:rsidRDefault="002405D8" w:rsidP="00C457AF">
      <w:pPr>
        <w:jc w:val="center"/>
        <w:rPr>
          <w:b/>
          <w:sz w:val="28"/>
          <w:szCs w:val="28"/>
        </w:rPr>
      </w:pPr>
    </w:p>
    <w:p w:rsidR="002405D8" w:rsidRPr="002405D8" w:rsidRDefault="002405D8" w:rsidP="002405D8">
      <w:pPr>
        <w:rPr>
          <w:sz w:val="16"/>
          <w:szCs w:val="16"/>
        </w:rPr>
      </w:pPr>
      <w:r>
        <w:rPr>
          <w:sz w:val="16"/>
          <w:szCs w:val="16"/>
        </w:rPr>
        <w:t>Z</w:t>
      </w:r>
      <w:r w:rsidRPr="002405D8">
        <w:rPr>
          <w:sz w:val="16"/>
          <w:szCs w:val="16"/>
        </w:rPr>
        <w:t xml:space="preserve">a správnost:  </w:t>
      </w:r>
      <w:r>
        <w:rPr>
          <w:sz w:val="16"/>
          <w:szCs w:val="16"/>
        </w:rPr>
        <w:t xml:space="preserve">      </w:t>
      </w:r>
      <w:r w:rsidRPr="002405D8">
        <w:rPr>
          <w:noProof/>
          <w:sz w:val="16"/>
          <w:szCs w:val="16"/>
        </w:rPr>
        <w:t>JUDr. Hilmi Saleh</w:t>
      </w:r>
    </w:p>
    <w:p w:rsidR="002405D8" w:rsidRPr="002405D8" w:rsidRDefault="002405D8" w:rsidP="002405D8">
      <w:pPr>
        <w:rPr>
          <w:sz w:val="16"/>
          <w:szCs w:val="16"/>
        </w:rPr>
      </w:pPr>
      <w:r w:rsidRPr="002405D8">
        <w:rPr>
          <w:sz w:val="16"/>
          <w:szCs w:val="16"/>
        </w:rPr>
        <w:t xml:space="preserve">Vyřizuje: </w:t>
      </w:r>
      <w:r w:rsidRPr="002405D8">
        <w:rPr>
          <w:sz w:val="16"/>
          <w:szCs w:val="16"/>
        </w:rPr>
        <w:tab/>
      </w:r>
      <w:r w:rsidRPr="002405D8">
        <w:rPr>
          <w:noProof/>
          <w:sz w:val="16"/>
          <w:szCs w:val="16"/>
        </w:rPr>
        <w:t>JUDr. Hilmi Saleh</w:t>
      </w:r>
    </w:p>
    <w:p w:rsidR="002405D8" w:rsidRPr="002405D8" w:rsidRDefault="002405D8" w:rsidP="002405D8">
      <w:pPr>
        <w:rPr>
          <w:sz w:val="16"/>
          <w:szCs w:val="16"/>
        </w:rPr>
      </w:pPr>
      <w:r w:rsidRPr="002405D8">
        <w:rPr>
          <w:sz w:val="16"/>
          <w:szCs w:val="16"/>
        </w:rPr>
        <w:t>Tel.:</w:t>
      </w:r>
      <w:r w:rsidRPr="002405D8">
        <w:rPr>
          <w:sz w:val="16"/>
          <w:szCs w:val="16"/>
        </w:rPr>
        <w:tab/>
      </w:r>
      <w:r w:rsidRPr="002405D8">
        <w:rPr>
          <w:sz w:val="16"/>
          <w:szCs w:val="16"/>
        </w:rPr>
        <w:tab/>
        <w:t>(</w:t>
      </w:r>
      <w:r w:rsidRPr="002405D8">
        <w:rPr>
          <w:noProof/>
          <w:sz w:val="16"/>
          <w:szCs w:val="16"/>
        </w:rPr>
        <w:t>974827111</w:t>
      </w:r>
      <w:r w:rsidRPr="002405D8">
        <w:rPr>
          <w:sz w:val="16"/>
          <w:szCs w:val="16"/>
        </w:rPr>
        <w:t>)</w:t>
      </w:r>
    </w:p>
    <w:p w:rsidR="002405D8" w:rsidRDefault="002405D8" w:rsidP="00C457AF">
      <w:pPr>
        <w:jc w:val="center"/>
        <w:rPr>
          <w:b/>
          <w:sz w:val="28"/>
          <w:szCs w:val="28"/>
        </w:rPr>
      </w:pPr>
    </w:p>
    <w:sectPr w:rsidR="002405D8" w:rsidSect="00071881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E1" w:rsidRDefault="00B93BE1">
      <w:r>
        <w:separator/>
      </w:r>
    </w:p>
  </w:endnote>
  <w:endnote w:type="continuationSeparator" w:id="0">
    <w:p w:rsidR="00B93BE1" w:rsidRDefault="00B9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2F4C64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E1" w:rsidRDefault="00B93BE1">
      <w:r>
        <w:separator/>
      </w:r>
    </w:p>
  </w:footnote>
  <w:footnote w:type="continuationSeparator" w:id="0">
    <w:p w:rsidR="00B93BE1" w:rsidRDefault="00B9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B045A1" w:rsidP="00E1585B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45720</wp:posOffset>
              </wp:positionV>
              <wp:extent cx="2800985" cy="908050"/>
              <wp:effectExtent l="0" t="0" r="0" b="635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985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761787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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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</w:t>
                          </w:r>
                          <w:r w:rsidR="0076178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76178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76178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UT-11886/2017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</w:p>
                        <w:p w:rsidR="00071881" w:rsidRPr="00D523A3" w:rsidRDefault="00761787" w:rsidP="0076178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6.15pt;margin-top:3.6pt;width:220.5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" filled="f" stroked="f">
              <v:textbox>
                <w:txbxContent>
                  <w:p w:rsidR="00071881" w:rsidRDefault="00071881" w:rsidP="00761787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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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</w:t>
                    </w:r>
                    <w:r w:rsidR="0076178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761787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761787">
                      <w:rPr>
                        <w:rFonts w:ascii="Times New Roman" w:hAnsi="Times New Roman"/>
                        <w:sz w:val="18"/>
                        <w:szCs w:val="18"/>
                      </w:rPr>
                      <w:t>UT-11886/2017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</w:p>
                  <w:p w:rsidR="00071881" w:rsidRPr="00D523A3" w:rsidRDefault="00761787" w:rsidP="00761787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CF1CB5"/>
    <w:multiLevelType w:val="hybridMultilevel"/>
    <w:tmpl w:val="16D2F306"/>
    <w:lvl w:ilvl="0" w:tplc="9A02DE7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0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4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3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0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EA5665"/>
    <w:multiLevelType w:val="hybridMultilevel"/>
    <w:tmpl w:val="30EC416E"/>
    <w:lvl w:ilvl="0" w:tplc="77E0727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6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0"/>
  </w:num>
  <w:num w:numId="5">
    <w:abstractNumId w:val="38"/>
  </w:num>
  <w:num w:numId="6">
    <w:abstractNumId w:val="33"/>
  </w:num>
  <w:num w:numId="7">
    <w:abstractNumId w:val="0"/>
  </w:num>
  <w:num w:numId="8">
    <w:abstractNumId w:val="37"/>
  </w:num>
  <w:num w:numId="9">
    <w:abstractNumId w:val="34"/>
  </w:num>
  <w:num w:numId="10">
    <w:abstractNumId w:val="40"/>
  </w:num>
  <w:num w:numId="11">
    <w:abstractNumId w:val="32"/>
  </w:num>
  <w:num w:numId="12">
    <w:abstractNumId w:val="45"/>
  </w:num>
  <w:num w:numId="13">
    <w:abstractNumId w:val="17"/>
  </w:num>
  <w:num w:numId="14">
    <w:abstractNumId w:val="11"/>
  </w:num>
  <w:num w:numId="15">
    <w:abstractNumId w:val="42"/>
  </w:num>
  <w:num w:numId="16">
    <w:abstractNumId w:val="31"/>
  </w:num>
  <w:num w:numId="17">
    <w:abstractNumId w:val="21"/>
  </w:num>
  <w:num w:numId="18">
    <w:abstractNumId w:val="23"/>
  </w:num>
  <w:num w:numId="19">
    <w:abstractNumId w:val="36"/>
  </w:num>
  <w:num w:numId="20">
    <w:abstractNumId w:val="25"/>
  </w:num>
  <w:num w:numId="21">
    <w:abstractNumId w:val="26"/>
  </w:num>
  <w:num w:numId="22">
    <w:abstractNumId w:val="1"/>
  </w:num>
  <w:num w:numId="23">
    <w:abstractNumId w:val="28"/>
  </w:num>
  <w:num w:numId="24">
    <w:abstractNumId w:val="29"/>
  </w:num>
  <w:num w:numId="25">
    <w:abstractNumId w:val="41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4"/>
  </w:num>
  <w:num w:numId="31">
    <w:abstractNumId w:val="19"/>
  </w:num>
  <w:num w:numId="32">
    <w:abstractNumId w:val="7"/>
  </w:num>
  <w:num w:numId="33">
    <w:abstractNumId w:val="46"/>
  </w:num>
  <w:num w:numId="34">
    <w:abstractNumId w:val="10"/>
  </w:num>
  <w:num w:numId="35">
    <w:abstractNumId w:val="24"/>
  </w:num>
  <w:num w:numId="36">
    <w:abstractNumId w:val="8"/>
  </w:num>
  <w:num w:numId="37">
    <w:abstractNumId w:val="12"/>
  </w:num>
  <w:num w:numId="38">
    <w:abstractNumId w:val="9"/>
  </w:num>
  <w:num w:numId="39">
    <w:abstractNumId w:val="20"/>
  </w:num>
  <w:num w:numId="40">
    <w:abstractNumId w:val="43"/>
  </w:num>
  <w:num w:numId="41">
    <w:abstractNumId w:val="2"/>
  </w:num>
  <w:num w:numId="42">
    <w:abstractNumId w:val="44"/>
  </w:num>
  <w:num w:numId="43">
    <w:abstractNumId w:val="35"/>
  </w:num>
  <w:num w:numId="44">
    <w:abstractNumId w:val="3"/>
  </w:num>
  <w:num w:numId="45">
    <w:abstractNumId w:val="27"/>
  </w:num>
  <w:num w:numId="46">
    <w:abstractNumId w:val="6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96EFF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05D8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2F4C64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1787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01AB"/>
    <w:rsid w:val="00A0307B"/>
    <w:rsid w:val="00A12D56"/>
    <w:rsid w:val="00A15ABD"/>
    <w:rsid w:val="00A15D39"/>
    <w:rsid w:val="00A179FE"/>
    <w:rsid w:val="00A218FF"/>
    <w:rsid w:val="00A237CB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45A1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BE1"/>
    <w:rsid w:val="00B93FD9"/>
    <w:rsid w:val="00B9483F"/>
    <w:rsid w:val="00BA13A9"/>
    <w:rsid w:val="00BB4422"/>
    <w:rsid w:val="00BB464A"/>
    <w:rsid w:val="00BB4675"/>
    <w:rsid w:val="00BB7B06"/>
    <w:rsid w:val="00BC27EF"/>
    <w:rsid w:val="00BD4783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585B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9BB309A-93F6-4EAB-8A90-BB806FC4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rzistetableoutputtext">
    <w:name w:val="trzistetableoutputtext"/>
    <w:rsid w:val="00E1585B"/>
  </w:style>
  <w:style w:type="paragraph" w:customStyle="1" w:styleId="Default">
    <w:name w:val="Default"/>
    <w:rsid w:val="00E158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1466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2</cp:revision>
  <cp:lastPrinted>2015-02-24T05:50:00Z</cp:lastPrinted>
  <dcterms:created xsi:type="dcterms:W3CDTF">2017-05-29T07:48:00Z</dcterms:created>
  <dcterms:modified xsi:type="dcterms:W3CDTF">2017-05-29T07:48:00Z</dcterms:modified>
</cp:coreProperties>
</file>