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48" w:right="2958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> </w:t>
      </w:r>
      <w:r>
        <w:rPr>
          <w:color w:val="808080"/>
          <w:sz w:val="32"/>
        </w:rPr>
        <w:t>1</w:t>
      </w:r>
    </w:p>
    <w:p>
      <w:pPr>
        <w:spacing w:before="2"/>
        <w:ind w:left="2949" w:right="2958" w:firstLine="0"/>
        <w:jc w:val="center"/>
        <w:rPr>
          <w:sz w:val="32"/>
        </w:rPr>
      </w:pPr>
      <w:r>
        <w:rPr>
          <w:color w:val="808080"/>
          <w:sz w:val="32"/>
        </w:rPr>
        <w:t>ke smlouvě č. 1200600026</w:t>
      </w:r>
      <w:r>
        <w:rPr>
          <w:color w:val="808080"/>
          <w:spacing w:val="-85"/>
          <w:sz w:val="32"/>
        </w:rPr>
        <w:t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 w:right="2360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2"/>
        </w:rPr>
        <w:t> </w:t>
      </w:r>
      <w:r>
        <w:rPr/>
        <w:t>Úžice</w:t>
      </w:r>
    </w:p>
    <w:p>
      <w:pPr>
        <w:pStyle w:val="BodyText"/>
        <w:tabs>
          <w:tab w:pos="2982" w:val="left" w:leader="none"/>
        </w:tabs>
        <w:ind w:left="102" w:right="2536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2"/>
        </w:rPr>
        <w:t> </w:t>
      </w:r>
      <w:r>
        <w:rPr/>
        <w:t>úřad</w:t>
      </w:r>
      <w:r>
        <w:rPr>
          <w:spacing w:val="-3"/>
        </w:rPr>
        <w:t> </w:t>
      </w:r>
      <w:r>
        <w:rPr/>
        <w:t>Úžice,</w:t>
      </w:r>
      <w:r>
        <w:rPr>
          <w:spacing w:val="-3"/>
        </w:rPr>
        <w:t> </w:t>
      </w:r>
      <w:r>
        <w:rPr/>
        <w:t>Nádražní</w:t>
      </w:r>
      <w:r>
        <w:rPr>
          <w:spacing w:val="-2"/>
        </w:rPr>
        <w:t> </w:t>
      </w:r>
      <w:r>
        <w:rPr/>
        <w:t>200,</w:t>
      </w:r>
      <w:r>
        <w:rPr>
          <w:spacing w:val="-3"/>
        </w:rPr>
        <w:t> </w:t>
      </w:r>
      <w:r>
        <w:rPr/>
        <w:t>277</w:t>
      </w:r>
      <w:r>
        <w:rPr>
          <w:spacing w:val="-2"/>
        </w:rPr>
        <w:t> </w:t>
      </w:r>
      <w:r>
        <w:rPr/>
        <w:t>45</w:t>
      </w:r>
      <w:r>
        <w:rPr>
          <w:spacing w:val="-1"/>
        </w:rPr>
        <w:t> </w:t>
      </w:r>
      <w:r>
        <w:rPr/>
        <w:t>Úžice</w:t>
      </w:r>
      <w:r>
        <w:rPr>
          <w:spacing w:val="-52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00237256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Davidem</w:t>
      </w:r>
      <w:r>
        <w:rPr>
          <w:spacing w:val="-1"/>
        </w:rPr>
        <w:t> </w:t>
      </w:r>
      <w:r>
        <w:rPr/>
        <w:t>H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/>
        <w:t>l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č</w:t>
      </w:r>
      <w:r>
        <w:rPr>
          <w:spacing w:val="-2"/>
        </w:rPr>
        <w:t> </w:t>
      </w:r>
      <w:r>
        <w:rPr/>
        <w:t>k 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7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6"/>
        </w:rPr>
        <w:t> </w:t>
      </w:r>
      <w:r>
        <w:rPr/>
        <w:t>č.</w:t>
      </w:r>
      <w:r>
        <w:rPr>
          <w:spacing w:val="29"/>
        </w:rPr>
        <w:t> </w:t>
      </w:r>
      <w:r>
        <w:rPr/>
        <w:t>1200600026</w:t>
      </w:r>
      <w:r>
        <w:rPr>
          <w:spacing w:val="30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1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</w:t>
      </w:r>
      <w:r>
        <w:rPr>
          <w:spacing w:val="1"/>
        </w:rPr>
        <w:t> </w:t>
      </w:r>
      <w:r>
        <w:rPr/>
        <w:t>22. 10.</w:t>
      </w:r>
      <w:r>
        <w:rPr>
          <w:spacing w:val="-2"/>
        </w:rPr>
        <w:t> </w:t>
      </w:r>
      <w:r>
        <w:rPr/>
        <w:t>2021 (dále</w:t>
      </w:r>
      <w:r>
        <w:rPr>
          <w:spacing w:val="-2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1"/>
          <w:sz w:val="20"/>
        </w:rPr>
        <w:t> </w:t>
      </w:r>
      <w:r>
        <w:rPr>
          <w:sz w:val="20"/>
        </w:rPr>
        <w:t>„2022“</w:t>
      </w:r>
      <w:r>
        <w:rPr>
          <w:spacing w:val="-3"/>
          <w:sz w:val="20"/>
        </w:rPr>
        <w:t> </w:t>
      </w:r>
      <w:r>
        <w:rPr>
          <w:sz w:val="20"/>
        </w:rPr>
        <w:t>mění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„2023“.</w:t>
      </w:r>
    </w:p>
    <w:p>
      <w:pPr>
        <w:pStyle w:val="BodyText"/>
        <w:spacing w:before="1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675" w:hanging="428"/>
        <w:jc w:val="both"/>
        <w:rPr>
          <w:sz w:val="20"/>
        </w:rPr>
      </w:pPr>
      <w:r>
        <w:rPr>
          <w:sz w:val="20"/>
        </w:rPr>
        <w:t>V článku II bodu 7 uvedený text se ruší</w:t>
      </w:r>
      <w:r>
        <w:rPr>
          <w:spacing w:val="1"/>
          <w:sz w:val="20"/>
        </w:rPr>
        <w:t> </w:t>
      </w:r>
      <w:r>
        <w:rPr>
          <w:sz w:val="20"/>
        </w:rPr>
        <w:t>a nahrazuje se tímto zněním: „Podporu je možno použít</w:t>
      </w:r>
      <w:r>
        <w:rPr>
          <w:spacing w:val="-52"/>
          <w:sz w:val="20"/>
        </w:rPr>
        <w:t> </w:t>
      </w:r>
      <w:r>
        <w:rPr>
          <w:sz w:val="20"/>
        </w:rPr>
        <w:t>pouze na úhradu skutečných, účelných, efektivních, oprávněně a nezbytně vynaložených výdajů,</w:t>
      </w:r>
      <w:r>
        <w:rPr>
          <w:spacing w:val="-53"/>
          <w:sz w:val="20"/>
        </w:rPr>
        <w:t> </w:t>
      </w:r>
      <w:r>
        <w:rPr>
          <w:sz w:val="20"/>
        </w:rPr>
        <w:t>vzniklých v přímé souvislosti s dodávkami, službami a popřípadě jinými pracemi, kterými je akce</w:t>
      </w:r>
      <w:r>
        <w:rPr>
          <w:spacing w:val="-52"/>
          <w:sz w:val="20"/>
        </w:rPr>
        <w:t> </w:t>
      </w:r>
      <w:r>
        <w:rPr>
          <w:sz w:val="20"/>
        </w:rPr>
        <w:t>realizována,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vznikly 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uhrazeny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období</w:t>
      </w:r>
      <w:r>
        <w:rPr>
          <w:spacing w:val="-1"/>
          <w:sz w:val="20"/>
        </w:rPr>
        <w:t> </w:t>
      </w:r>
      <w:r>
        <w:rPr>
          <w:sz w:val="20"/>
        </w:rPr>
        <w:t>od 2.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2020 do</w:t>
      </w:r>
      <w:r>
        <w:rPr>
          <w:spacing w:val="4"/>
          <w:sz w:val="20"/>
        </w:rPr>
        <w:t> </w:t>
      </w:r>
      <w:r>
        <w:rPr>
          <w:sz w:val="20"/>
        </w:rPr>
        <w:t>30.</w:t>
      </w:r>
      <w:r>
        <w:rPr>
          <w:spacing w:val="-4"/>
          <w:sz w:val="20"/>
        </w:rPr>
        <w:t> </w:t>
      </w:r>
      <w:r>
        <w:rPr>
          <w:sz w:val="20"/>
        </w:rPr>
        <w:t>6.</w:t>
      </w:r>
      <w:r>
        <w:rPr>
          <w:spacing w:val="-1"/>
          <w:sz w:val="20"/>
        </w:rPr>
        <w:t> </w:t>
      </w:r>
      <w:r>
        <w:rPr>
          <w:sz w:val="20"/>
        </w:rPr>
        <w:t>2023.“.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53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2"/>
          <w:sz w:val="20"/>
        </w:rPr>
        <w:t> </w:t>
      </w:r>
      <w:r>
        <w:rPr>
          <w:sz w:val="20"/>
        </w:rPr>
        <w:t>6/2023.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l)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3"/>
          <w:sz w:val="20"/>
        </w:rPr>
        <w:t> </w:t>
      </w:r>
      <w:r>
        <w:rPr>
          <w:sz w:val="20"/>
        </w:rPr>
        <w:t>vyúčtování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podkladů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3"/>
          <w:sz w:val="20"/>
        </w:rPr>
        <w:t> </w:t>
      </w:r>
      <w:r>
        <w:rPr>
          <w:sz w:val="20"/>
        </w:rPr>
        <w:t>ZVA</w:t>
      </w:r>
      <w:r>
        <w:rPr>
          <w:spacing w:val="-1"/>
          <w:sz w:val="20"/>
        </w:rPr>
        <w:t> </w:t>
      </w:r>
      <w:r>
        <w:rPr>
          <w:sz w:val="20"/>
        </w:rPr>
        <w:t>prodlužuje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konce 8/2023.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nemění.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3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2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0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6078" w:val="left" w:leader="none"/>
        </w:tabs>
        <w:spacing w:before="186"/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112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2023-01-13T10:28:23Z</dcterms:created>
  <dcterms:modified xsi:type="dcterms:W3CDTF">2023-01-13T10:28:23Z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2023-01-13T00:00:00Z</vt:filetime>
  </property>
</Properties>
</file>