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CD6" w:rsidRPr="008426BC" w:rsidRDefault="00F50DB2">
      <w:pPr>
        <w:pStyle w:val="Nzev"/>
        <w:spacing w:after="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426BC">
        <w:rPr>
          <w:rFonts w:ascii="Times New Roman" w:hAnsi="Times New Roman" w:cs="Times New Roman"/>
          <w:b w:val="0"/>
          <w:i w:val="0"/>
          <w:sz w:val="24"/>
          <w:szCs w:val="24"/>
        </w:rPr>
        <w:t>č. j. UPM/</w:t>
      </w:r>
      <w:r w:rsidR="00954EF2">
        <w:rPr>
          <w:rFonts w:ascii="Times New Roman" w:hAnsi="Times New Roman" w:cs="Times New Roman"/>
          <w:b w:val="0"/>
          <w:i w:val="0"/>
          <w:sz w:val="24"/>
          <w:szCs w:val="24"/>
        </w:rPr>
        <w:t>169</w:t>
      </w:r>
      <w:r w:rsidR="008426BC" w:rsidRPr="008426BC">
        <w:rPr>
          <w:rFonts w:ascii="Times New Roman" w:hAnsi="Times New Roman" w:cs="Times New Roman"/>
          <w:b w:val="0"/>
          <w:i w:val="0"/>
          <w:sz w:val="24"/>
          <w:szCs w:val="24"/>
        </w:rPr>
        <w:t>/2023</w:t>
      </w:r>
      <w:r w:rsidR="00DA7F9E" w:rsidRPr="008426BC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:rsidR="008426BC" w:rsidRPr="008426BC" w:rsidRDefault="008426BC" w:rsidP="008426BC">
      <w:pPr>
        <w:pStyle w:val="Nzev"/>
        <w:spacing w:after="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8426BC" w:rsidRPr="008426BC" w:rsidRDefault="008426BC" w:rsidP="008426BC">
      <w:pPr>
        <w:pStyle w:val="Nzev"/>
        <w:spacing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426BC">
        <w:rPr>
          <w:rFonts w:ascii="Times New Roman" w:hAnsi="Times New Roman" w:cs="Times New Roman"/>
          <w:i w:val="0"/>
          <w:sz w:val="24"/>
          <w:szCs w:val="24"/>
        </w:rPr>
        <w:t>Dodatek č. 1 ke smlouvě o nájmu nebytových prostor a movitých věcí</w:t>
      </w:r>
    </w:p>
    <w:p w:rsidR="008426BC" w:rsidRPr="008426BC" w:rsidRDefault="00FD4375" w:rsidP="008426BC">
      <w:pPr>
        <w:pStyle w:val="Nzev"/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ze dne 6.</w:t>
      </w:r>
      <w:r w:rsidR="0026306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426BC" w:rsidRPr="008426BC">
        <w:rPr>
          <w:rFonts w:ascii="Times New Roman" w:hAnsi="Times New Roman" w:cs="Times New Roman"/>
          <w:b w:val="0"/>
          <w:i w:val="0"/>
          <w:sz w:val="24"/>
          <w:szCs w:val="24"/>
        </w:rPr>
        <w:t>4. 2022, č. j. UPM/384/2022</w:t>
      </w:r>
    </w:p>
    <w:p w:rsidR="008426BC" w:rsidRPr="008426BC" w:rsidRDefault="008426BC" w:rsidP="008426BC">
      <w:pPr>
        <w:jc w:val="both"/>
        <w:rPr>
          <w:b/>
          <w:sz w:val="24"/>
          <w:szCs w:val="24"/>
        </w:rPr>
      </w:pPr>
    </w:p>
    <w:p w:rsidR="008426BC" w:rsidRPr="008426BC" w:rsidRDefault="008426BC" w:rsidP="008426BC">
      <w:pPr>
        <w:jc w:val="center"/>
        <w:rPr>
          <w:b/>
          <w:sz w:val="24"/>
          <w:szCs w:val="24"/>
        </w:rPr>
      </w:pPr>
      <w:r w:rsidRPr="008426BC">
        <w:rPr>
          <w:b/>
          <w:sz w:val="24"/>
          <w:szCs w:val="24"/>
        </w:rPr>
        <w:t>I. Smluvní strany</w:t>
      </w:r>
    </w:p>
    <w:p w:rsidR="008426BC" w:rsidRPr="008426BC" w:rsidRDefault="008426BC" w:rsidP="008426BC">
      <w:pPr>
        <w:jc w:val="center"/>
        <w:rPr>
          <w:b/>
          <w:sz w:val="24"/>
          <w:szCs w:val="24"/>
        </w:rPr>
      </w:pPr>
    </w:p>
    <w:p w:rsidR="008426BC" w:rsidRPr="008426BC" w:rsidRDefault="008426BC" w:rsidP="008426BC">
      <w:pPr>
        <w:tabs>
          <w:tab w:val="left" w:pos="2552"/>
        </w:tabs>
        <w:spacing w:after="0"/>
        <w:rPr>
          <w:b/>
          <w:sz w:val="24"/>
          <w:szCs w:val="24"/>
        </w:rPr>
      </w:pPr>
      <w:r w:rsidRPr="008426BC">
        <w:rPr>
          <w:bCs/>
          <w:i/>
          <w:sz w:val="24"/>
          <w:szCs w:val="24"/>
        </w:rPr>
        <w:t>Název:</w:t>
      </w:r>
      <w:r w:rsidRPr="008426BC">
        <w:rPr>
          <w:bCs/>
          <w:sz w:val="24"/>
          <w:szCs w:val="24"/>
        </w:rPr>
        <w:tab/>
      </w:r>
      <w:r w:rsidRPr="008426BC">
        <w:rPr>
          <w:b/>
          <w:sz w:val="24"/>
          <w:szCs w:val="24"/>
        </w:rPr>
        <w:t>Uměleckoprůmyslové museum v Praze</w:t>
      </w:r>
    </w:p>
    <w:p w:rsidR="008426BC" w:rsidRPr="008426BC" w:rsidRDefault="008426BC" w:rsidP="008426BC">
      <w:pPr>
        <w:tabs>
          <w:tab w:val="left" w:pos="2552"/>
        </w:tabs>
        <w:spacing w:after="0"/>
        <w:rPr>
          <w:b/>
          <w:sz w:val="24"/>
          <w:szCs w:val="24"/>
        </w:rPr>
      </w:pPr>
      <w:r w:rsidRPr="008426BC">
        <w:rPr>
          <w:b/>
          <w:sz w:val="24"/>
          <w:szCs w:val="24"/>
        </w:rPr>
        <w:tab/>
        <w:t>příspěvková organizace Ministerstva kultury</w:t>
      </w:r>
    </w:p>
    <w:p w:rsidR="008426BC" w:rsidRPr="008426BC" w:rsidRDefault="008426BC" w:rsidP="008426BC">
      <w:pPr>
        <w:tabs>
          <w:tab w:val="left" w:pos="2552"/>
        </w:tabs>
        <w:spacing w:after="0"/>
        <w:rPr>
          <w:bCs/>
          <w:sz w:val="24"/>
          <w:szCs w:val="24"/>
        </w:rPr>
      </w:pPr>
      <w:r w:rsidRPr="008426BC">
        <w:rPr>
          <w:bCs/>
          <w:i/>
          <w:sz w:val="24"/>
          <w:szCs w:val="24"/>
        </w:rPr>
        <w:t>se sídlem:</w:t>
      </w:r>
      <w:r w:rsidRPr="008426BC">
        <w:rPr>
          <w:bCs/>
          <w:sz w:val="24"/>
          <w:szCs w:val="24"/>
        </w:rPr>
        <w:tab/>
        <w:t>ul. 17. listopadu 2, PSČ 110 00, Praha 1</w:t>
      </w:r>
    </w:p>
    <w:p w:rsidR="008426BC" w:rsidRPr="008426BC" w:rsidRDefault="008426BC" w:rsidP="008426BC">
      <w:pPr>
        <w:tabs>
          <w:tab w:val="left" w:pos="2552"/>
        </w:tabs>
        <w:spacing w:after="0"/>
        <w:rPr>
          <w:bCs/>
          <w:sz w:val="24"/>
          <w:szCs w:val="24"/>
        </w:rPr>
      </w:pPr>
      <w:r w:rsidRPr="008426BC">
        <w:rPr>
          <w:bCs/>
          <w:i/>
          <w:sz w:val="24"/>
          <w:szCs w:val="24"/>
        </w:rPr>
        <w:t>zastoupena:</w:t>
      </w:r>
      <w:r w:rsidRPr="008426BC">
        <w:rPr>
          <w:bCs/>
          <w:sz w:val="24"/>
          <w:szCs w:val="24"/>
        </w:rPr>
        <w:tab/>
        <w:t>PhDr. Helenou Koenigsmarkovou, ředitelkou</w:t>
      </w:r>
    </w:p>
    <w:p w:rsidR="008426BC" w:rsidRPr="008426BC" w:rsidRDefault="008426BC" w:rsidP="008426BC">
      <w:pPr>
        <w:tabs>
          <w:tab w:val="left" w:pos="2552"/>
        </w:tabs>
        <w:spacing w:after="0"/>
        <w:rPr>
          <w:bCs/>
          <w:sz w:val="24"/>
          <w:szCs w:val="24"/>
        </w:rPr>
      </w:pPr>
      <w:r w:rsidRPr="008426BC">
        <w:rPr>
          <w:bCs/>
          <w:i/>
          <w:sz w:val="24"/>
          <w:szCs w:val="24"/>
        </w:rPr>
        <w:t>IČ:</w:t>
      </w:r>
      <w:r w:rsidRPr="008426BC">
        <w:rPr>
          <w:bCs/>
          <w:i/>
          <w:sz w:val="24"/>
          <w:szCs w:val="24"/>
        </w:rPr>
        <w:tab/>
      </w:r>
      <w:r w:rsidRPr="008426BC">
        <w:rPr>
          <w:bCs/>
          <w:sz w:val="24"/>
          <w:szCs w:val="24"/>
        </w:rPr>
        <w:t>00023442</w:t>
      </w:r>
    </w:p>
    <w:p w:rsidR="008426BC" w:rsidRPr="008426BC" w:rsidRDefault="008426BC" w:rsidP="008426BC">
      <w:pPr>
        <w:tabs>
          <w:tab w:val="left" w:pos="2552"/>
        </w:tabs>
        <w:spacing w:after="0"/>
        <w:rPr>
          <w:bCs/>
          <w:sz w:val="24"/>
          <w:szCs w:val="24"/>
        </w:rPr>
      </w:pPr>
      <w:r w:rsidRPr="008426BC">
        <w:rPr>
          <w:bCs/>
          <w:i/>
          <w:sz w:val="24"/>
          <w:szCs w:val="24"/>
        </w:rPr>
        <w:t>Bankovní spojení:</w:t>
      </w:r>
      <w:r w:rsidRPr="008426BC">
        <w:rPr>
          <w:bCs/>
          <w:sz w:val="24"/>
          <w:szCs w:val="24"/>
        </w:rPr>
        <w:tab/>
        <w:t>ČNB</w:t>
      </w:r>
    </w:p>
    <w:p w:rsidR="008426BC" w:rsidRPr="008426BC" w:rsidRDefault="008426BC" w:rsidP="008426BC">
      <w:pPr>
        <w:tabs>
          <w:tab w:val="left" w:pos="2552"/>
        </w:tabs>
        <w:spacing w:after="0"/>
        <w:rPr>
          <w:bCs/>
          <w:sz w:val="24"/>
          <w:szCs w:val="24"/>
        </w:rPr>
      </w:pPr>
      <w:r w:rsidRPr="008426BC">
        <w:rPr>
          <w:bCs/>
          <w:i/>
          <w:sz w:val="24"/>
          <w:szCs w:val="24"/>
        </w:rPr>
        <w:t>číslo účtu:</w:t>
      </w:r>
      <w:r w:rsidRPr="008426BC">
        <w:rPr>
          <w:bCs/>
          <w:sz w:val="24"/>
          <w:szCs w:val="24"/>
        </w:rPr>
        <w:tab/>
      </w:r>
    </w:p>
    <w:p w:rsidR="008426BC" w:rsidRPr="008426BC" w:rsidRDefault="008426BC" w:rsidP="008426BC">
      <w:pPr>
        <w:spacing w:after="0"/>
        <w:jc w:val="both"/>
        <w:rPr>
          <w:color w:val="000000"/>
          <w:sz w:val="24"/>
          <w:szCs w:val="24"/>
        </w:rPr>
      </w:pPr>
      <w:r w:rsidRPr="008426BC">
        <w:rPr>
          <w:color w:val="000000"/>
          <w:sz w:val="24"/>
          <w:szCs w:val="24"/>
        </w:rPr>
        <w:t xml:space="preserve"> (dále jen „</w:t>
      </w:r>
      <w:r w:rsidRPr="008426BC">
        <w:rPr>
          <w:b/>
          <w:i/>
          <w:color w:val="000000"/>
          <w:sz w:val="24"/>
          <w:szCs w:val="24"/>
        </w:rPr>
        <w:t>pronajímatel</w:t>
      </w:r>
      <w:r w:rsidRPr="008426BC">
        <w:rPr>
          <w:color w:val="000000"/>
          <w:sz w:val="24"/>
          <w:szCs w:val="24"/>
        </w:rPr>
        <w:t>“)</w:t>
      </w:r>
    </w:p>
    <w:p w:rsidR="008426BC" w:rsidRPr="008426BC" w:rsidRDefault="008426BC" w:rsidP="008426BC">
      <w:pPr>
        <w:spacing w:after="0" w:line="240" w:lineRule="atLeast"/>
        <w:jc w:val="both"/>
        <w:rPr>
          <w:color w:val="000000"/>
          <w:sz w:val="24"/>
          <w:szCs w:val="24"/>
        </w:rPr>
      </w:pPr>
    </w:p>
    <w:p w:rsidR="008426BC" w:rsidRPr="008426BC" w:rsidRDefault="008426BC" w:rsidP="008426BC">
      <w:pPr>
        <w:spacing w:after="0" w:line="240" w:lineRule="atLeast"/>
        <w:rPr>
          <w:color w:val="000000"/>
          <w:sz w:val="24"/>
          <w:szCs w:val="24"/>
        </w:rPr>
      </w:pPr>
      <w:r w:rsidRPr="008426BC">
        <w:rPr>
          <w:color w:val="000000"/>
          <w:sz w:val="24"/>
          <w:szCs w:val="24"/>
        </w:rPr>
        <w:t>a</w:t>
      </w:r>
    </w:p>
    <w:p w:rsidR="008426BC" w:rsidRPr="008426BC" w:rsidRDefault="008426BC" w:rsidP="008426BC">
      <w:pPr>
        <w:spacing w:after="0" w:line="240" w:lineRule="atLeast"/>
        <w:rPr>
          <w:color w:val="000000"/>
          <w:sz w:val="24"/>
          <w:szCs w:val="24"/>
        </w:rPr>
      </w:pPr>
    </w:p>
    <w:p w:rsidR="008426BC" w:rsidRPr="008426BC" w:rsidRDefault="008426BC" w:rsidP="008426BC">
      <w:pPr>
        <w:tabs>
          <w:tab w:val="left" w:pos="2552"/>
        </w:tabs>
        <w:spacing w:after="0"/>
        <w:ind w:left="482" w:hanging="482"/>
        <w:rPr>
          <w:b/>
          <w:sz w:val="24"/>
          <w:szCs w:val="24"/>
        </w:rPr>
      </w:pPr>
      <w:r w:rsidRPr="008426BC">
        <w:rPr>
          <w:bCs/>
          <w:i/>
          <w:sz w:val="24"/>
          <w:szCs w:val="24"/>
        </w:rPr>
        <w:t xml:space="preserve">Název: </w:t>
      </w:r>
      <w:r w:rsidRPr="008426BC">
        <w:rPr>
          <w:bCs/>
          <w:sz w:val="24"/>
          <w:szCs w:val="24"/>
        </w:rPr>
        <w:t xml:space="preserve">                </w:t>
      </w:r>
      <w:r w:rsidRPr="008426BC">
        <w:rPr>
          <w:bCs/>
          <w:sz w:val="24"/>
          <w:szCs w:val="24"/>
        </w:rPr>
        <w:tab/>
      </w:r>
      <w:r w:rsidRPr="008426BC">
        <w:rPr>
          <w:b/>
          <w:bCs/>
          <w:sz w:val="24"/>
          <w:szCs w:val="24"/>
        </w:rPr>
        <w:t>PAZ-INVESTMENT s.r.o.</w:t>
      </w:r>
      <w:r w:rsidRPr="008426BC">
        <w:rPr>
          <w:bCs/>
          <w:i/>
          <w:sz w:val="24"/>
          <w:szCs w:val="24"/>
        </w:rPr>
        <w:t xml:space="preserve">                  </w:t>
      </w:r>
    </w:p>
    <w:p w:rsidR="008426BC" w:rsidRPr="008426BC" w:rsidRDefault="008426BC" w:rsidP="008426BC">
      <w:pPr>
        <w:tabs>
          <w:tab w:val="left" w:pos="2552"/>
        </w:tabs>
        <w:spacing w:after="0"/>
        <w:ind w:left="482" w:hanging="482"/>
        <w:rPr>
          <w:bCs/>
          <w:sz w:val="24"/>
          <w:szCs w:val="24"/>
        </w:rPr>
      </w:pPr>
      <w:r w:rsidRPr="008426BC">
        <w:rPr>
          <w:bCs/>
          <w:i/>
          <w:sz w:val="24"/>
          <w:szCs w:val="24"/>
        </w:rPr>
        <w:t xml:space="preserve">se sídlem: </w:t>
      </w:r>
      <w:r w:rsidRPr="008426BC">
        <w:rPr>
          <w:bCs/>
          <w:i/>
          <w:sz w:val="24"/>
          <w:szCs w:val="24"/>
        </w:rPr>
        <w:tab/>
      </w:r>
      <w:r w:rsidRPr="008426BC">
        <w:rPr>
          <w:bCs/>
          <w:sz w:val="24"/>
          <w:szCs w:val="24"/>
        </w:rPr>
        <w:t>Rybná 716/24, PSČ 110 00, Praha 1 – Staré Město</w:t>
      </w:r>
    </w:p>
    <w:p w:rsidR="008426BC" w:rsidRPr="008426BC" w:rsidRDefault="008426BC" w:rsidP="008426BC">
      <w:pPr>
        <w:tabs>
          <w:tab w:val="left" w:pos="2552"/>
        </w:tabs>
        <w:spacing w:after="0"/>
        <w:ind w:left="482" w:hanging="482"/>
        <w:rPr>
          <w:bCs/>
          <w:sz w:val="24"/>
          <w:szCs w:val="24"/>
        </w:rPr>
      </w:pPr>
      <w:r w:rsidRPr="008426BC">
        <w:rPr>
          <w:bCs/>
          <w:i/>
          <w:sz w:val="24"/>
          <w:szCs w:val="24"/>
        </w:rPr>
        <w:t xml:space="preserve">zastoupena: </w:t>
      </w:r>
      <w:r w:rsidRPr="008426BC">
        <w:rPr>
          <w:bCs/>
          <w:i/>
          <w:sz w:val="24"/>
          <w:szCs w:val="24"/>
        </w:rPr>
        <w:tab/>
      </w:r>
      <w:r w:rsidRPr="008426BC">
        <w:rPr>
          <w:bCs/>
          <w:sz w:val="24"/>
          <w:szCs w:val="24"/>
        </w:rPr>
        <w:t>Avi Ben Perets, Igor Krips, jednatelé</w:t>
      </w:r>
    </w:p>
    <w:p w:rsidR="008426BC" w:rsidRPr="008426BC" w:rsidRDefault="008426BC" w:rsidP="008426BC">
      <w:pPr>
        <w:tabs>
          <w:tab w:val="left" w:pos="2552"/>
        </w:tabs>
        <w:spacing w:after="0"/>
        <w:ind w:left="482" w:hanging="482"/>
        <w:rPr>
          <w:bCs/>
          <w:i/>
          <w:sz w:val="24"/>
          <w:szCs w:val="24"/>
        </w:rPr>
      </w:pPr>
      <w:r w:rsidRPr="008426BC">
        <w:rPr>
          <w:bCs/>
          <w:i/>
          <w:sz w:val="24"/>
          <w:szCs w:val="24"/>
        </w:rPr>
        <w:t xml:space="preserve">IČ: </w:t>
      </w:r>
      <w:r w:rsidRPr="008426BC">
        <w:rPr>
          <w:bCs/>
          <w:i/>
          <w:sz w:val="24"/>
          <w:szCs w:val="24"/>
        </w:rPr>
        <w:tab/>
      </w:r>
      <w:r w:rsidRPr="008426BC">
        <w:rPr>
          <w:bCs/>
          <w:i/>
          <w:sz w:val="24"/>
          <w:szCs w:val="24"/>
        </w:rPr>
        <w:tab/>
      </w:r>
      <w:r w:rsidRPr="008426BC">
        <w:rPr>
          <w:bCs/>
          <w:sz w:val="24"/>
          <w:szCs w:val="24"/>
        </w:rPr>
        <w:t>62906089</w:t>
      </w:r>
      <w:r w:rsidRPr="008426BC">
        <w:rPr>
          <w:bCs/>
          <w:i/>
          <w:sz w:val="24"/>
          <w:szCs w:val="24"/>
        </w:rPr>
        <w:t xml:space="preserve">                 </w:t>
      </w:r>
    </w:p>
    <w:p w:rsidR="008426BC" w:rsidRPr="008426BC" w:rsidRDefault="008426BC" w:rsidP="008426BC">
      <w:pPr>
        <w:tabs>
          <w:tab w:val="left" w:pos="2552"/>
        </w:tabs>
        <w:spacing w:after="0"/>
        <w:ind w:left="482" w:hanging="482"/>
        <w:rPr>
          <w:bCs/>
          <w:i/>
          <w:sz w:val="24"/>
          <w:szCs w:val="24"/>
        </w:rPr>
      </w:pPr>
      <w:r w:rsidRPr="008426BC">
        <w:rPr>
          <w:bCs/>
          <w:i/>
          <w:sz w:val="24"/>
          <w:szCs w:val="24"/>
        </w:rPr>
        <w:t xml:space="preserve">DIČ: </w:t>
      </w:r>
      <w:r w:rsidRPr="008426BC">
        <w:rPr>
          <w:bCs/>
          <w:i/>
          <w:sz w:val="24"/>
          <w:szCs w:val="24"/>
        </w:rPr>
        <w:tab/>
      </w:r>
      <w:r w:rsidRPr="008426BC">
        <w:rPr>
          <w:bCs/>
          <w:sz w:val="24"/>
          <w:szCs w:val="24"/>
        </w:rPr>
        <w:t>CZ62906089</w:t>
      </w:r>
    </w:p>
    <w:p w:rsidR="008426BC" w:rsidRPr="008426BC" w:rsidRDefault="008426BC" w:rsidP="008426BC">
      <w:pPr>
        <w:tabs>
          <w:tab w:val="left" w:pos="2552"/>
        </w:tabs>
        <w:spacing w:after="0"/>
        <w:ind w:left="482" w:hanging="482"/>
        <w:rPr>
          <w:bCs/>
          <w:i/>
          <w:sz w:val="24"/>
          <w:szCs w:val="24"/>
        </w:rPr>
      </w:pPr>
      <w:r w:rsidRPr="008426BC">
        <w:rPr>
          <w:bCs/>
          <w:i/>
          <w:sz w:val="24"/>
          <w:szCs w:val="24"/>
        </w:rPr>
        <w:t>Bankovní spojení:</w:t>
      </w:r>
      <w:r w:rsidRPr="008426BC">
        <w:rPr>
          <w:bCs/>
          <w:sz w:val="24"/>
          <w:szCs w:val="24"/>
        </w:rPr>
        <w:tab/>
        <w:t>Komerční banka</w:t>
      </w:r>
      <w:r w:rsidRPr="008426BC">
        <w:rPr>
          <w:bCs/>
          <w:i/>
          <w:sz w:val="24"/>
          <w:szCs w:val="24"/>
        </w:rPr>
        <w:t xml:space="preserve"> </w:t>
      </w:r>
    </w:p>
    <w:p w:rsidR="008426BC" w:rsidRPr="008426BC" w:rsidRDefault="008426BC" w:rsidP="008426BC">
      <w:pPr>
        <w:tabs>
          <w:tab w:val="left" w:pos="2552"/>
        </w:tabs>
        <w:spacing w:after="0"/>
        <w:ind w:left="482" w:hanging="482"/>
        <w:rPr>
          <w:bCs/>
          <w:i/>
          <w:sz w:val="24"/>
          <w:szCs w:val="24"/>
        </w:rPr>
      </w:pPr>
      <w:r w:rsidRPr="008426BC">
        <w:rPr>
          <w:bCs/>
          <w:i/>
          <w:sz w:val="24"/>
          <w:szCs w:val="24"/>
        </w:rPr>
        <w:t>číslo účtu:</w:t>
      </w:r>
      <w:r w:rsidRPr="008426BC">
        <w:rPr>
          <w:bCs/>
          <w:sz w:val="24"/>
          <w:szCs w:val="24"/>
        </w:rPr>
        <w:tab/>
      </w:r>
      <w:bookmarkStart w:id="0" w:name="_GoBack"/>
      <w:bookmarkEnd w:id="0"/>
      <w:r w:rsidRPr="008426BC">
        <w:rPr>
          <w:bCs/>
          <w:i/>
          <w:sz w:val="24"/>
          <w:szCs w:val="24"/>
        </w:rPr>
        <w:t xml:space="preserve"> </w:t>
      </w:r>
    </w:p>
    <w:p w:rsidR="008426BC" w:rsidRPr="008426BC" w:rsidRDefault="008426BC" w:rsidP="008426BC">
      <w:pPr>
        <w:spacing w:after="0" w:line="240" w:lineRule="atLeast"/>
        <w:rPr>
          <w:color w:val="000000"/>
          <w:sz w:val="24"/>
          <w:szCs w:val="24"/>
        </w:rPr>
      </w:pPr>
      <w:r w:rsidRPr="008426BC">
        <w:rPr>
          <w:color w:val="000000"/>
          <w:sz w:val="24"/>
          <w:szCs w:val="24"/>
        </w:rPr>
        <w:t>(dále jen „</w:t>
      </w:r>
      <w:r w:rsidRPr="008426BC">
        <w:rPr>
          <w:b/>
          <w:i/>
          <w:color w:val="000000"/>
          <w:sz w:val="24"/>
          <w:szCs w:val="24"/>
        </w:rPr>
        <w:t>nájemce</w:t>
      </w:r>
      <w:r w:rsidRPr="008426BC">
        <w:rPr>
          <w:color w:val="000000"/>
          <w:sz w:val="24"/>
          <w:szCs w:val="24"/>
        </w:rPr>
        <w:t>“)</w:t>
      </w:r>
    </w:p>
    <w:p w:rsidR="008426BC" w:rsidRPr="008426BC" w:rsidRDefault="008426BC" w:rsidP="008426BC">
      <w:pPr>
        <w:spacing w:after="0" w:line="240" w:lineRule="atLeast"/>
        <w:rPr>
          <w:color w:val="000000"/>
          <w:sz w:val="24"/>
          <w:szCs w:val="24"/>
        </w:rPr>
      </w:pPr>
    </w:p>
    <w:p w:rsidR="008426BC" w:rsidRPr="008426BC" w:rsidRDefault="008426BC" w:rsidP="008426BC">
      <w:pPr>
        <w:spacing w:after="0" w:line="240" w:lineRule="atLeast"/>
        <w:rPr>
          <w:color w:val="000000"/>
          <w:sz w:val="24"/>
          <w:szCs w:val="24"/>
        </w:rPr>
      </w:pPr>
      <w:r w:rsidRPr="008426BC">
        <w:rPr>
          <w:color w:val="000000"/>
          <w:sz w:val="24"/>
          <w:szCs w:val="24"/>
        </w:rPr>
        <w:t>(pronajímatel a nájemce společně též jako „</w:t>
      </w:r>
      <w:r w:rsidRPr="008426BC">
        <w:rPr>
          <w:b/>
          <w:color w:val="000000"/>
          <w:sz w:val="24"/>
          <w:szCs w:val="24"/>
        </w:rPr>
        <w:t>smluvní strany</w:t>
      </w:r>
      <w:r w:rsidRPr="008426BC">
        <w:rPr>
          <w:color w:val="000000"/>
          <w:sz w:val="24"/>
          <w:szCs w:val="24"/>
        </w:rPr>
        <w:t>“)</w:t>
      </w:r>
    </w:p>
    <w:p w:rsidR="008426BC" w:rsidRPr="008426BC" w:rsidRDefault="008426BC" w:rsidP="008426BC">
      <w:pPr>
        <w:spacing w:after="0" w:line="240" w:lineRule="atLeast"/>
        <w:jc w:val="both"/>
        <w:rPr>
          <w:color w:val="000000"/>
          <w:sz w:val="24"/>
          <w:szCs w:val="24"/>
        </w:rPr>
      </w:pPr>
    </w:p>
    <w:p w:rsidR="008426BC" w:rsidRPr="008426BC" w:rsidRDefault="00231BA2" w:rsidP="008426BC">
      <w:pPr>
        <w:spacing w:after="0"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 smyslu ust. čl. XII. odst. 3) </w:t>
      </w:r>
      <w:r w:rsidR="000E0948">
        <w:rPr>
          <w:color w:val="000000"/>
          <w:sz w:val="24"/>
          <w:szCs w:val="24"/>
        </w:rPr>
        <w:t>smlouvy</w:t>
      </w:r>
      <w:r w:rsidR="008426BC" w:rsidRPr="008426BC">
        <w:rPr>
          <w:color w:val="000000"/>
          <w:sz w:val="24"/>
          <w:szCs w:val="24"/>
        </w:rPr>
        <w:t xml:space="preserve"> o nájmu nebytových prostor a movitých věcí </w:t>
      </w:r>
      <w:r w:rsidR="000E0948">
        <w:rPr>
          <w:sz w:val="24"/>
          <w:szCs w:val="24"/>
        </w:rPr>
        <w:t>ze dne 6. 4. 2022, č. j. UPM/384/2022, (dále jako „nájemní smlouva“)</w:t>
      </w:r>
      <w:r>
        <w:rPr>
          <w:color w:val="000000"/>
          <w:sz w:val="24"/>
          <w:szCs w:val="24"/>
        </w:rPr>
        <w:t>,</w:t>
      </w:r>
      <w:r w:rsidRPr="00231BA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Pr="008426BC">
        <w:rPr>
          <w:color w:val="000000"/>
          <w:sz w:val="24"/>
          <w:szCs w:val="24"/>
        </w:rPr>
        <w:t>zavřely</w:t>
      </w:r>
      <w:r>
        <w:rPr>
          <w:color w:val="000000"/>
          <w:sz w:val="24"/>
          <w:szCs w:val="24"/>
        </w:rPr>
        <w:t xml:space="preserve"> následující dodatek č. 1 nájemní smlouvy:</w:t>
      </w:r>
    </w:p>
    <w:p w:rsidR="008426BC" w:rsidRPr="002143D5" w:rsidRDefault="008426BC" w:rsidP="008426BC">
      <w:pPr>
        <w:spacing w:after="0"/>
        <w:rPr>
          <w:color w:val="000000"/>
          <w:sz w:val="24"/>
          <w:szCs w:val="24"/>
        </w:rPr>
      </w:pPr>
    </w:p>
    <w:p w:rsidR="008426BC" w:rsidRPr="008970DE" w:rsidRDefault="008970DE" w:rsidP="008426BC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</w:t>
      </w:r>
      <w:r w:rsidR="00231BA2">
        <w:rPr>
          <w:b/>
          <w:color w:val="000000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.</w:t>
      </w:r>
    </w:p>
    <w:p w:rsidR="000E0948" w:rsidRPr="00231BA2" w:rsidRDefault="008426BC" w:rsidP="00231BA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konstatují, že nájemce na základě </w:t>
      </w:r>
      <w:r w:rsidR="000E0948">
        <w:rPr>
          <w:sz w:val="24"/>
          <w:szCs w:val="24"/>
        </w:rPr>
        <w:t xml:space="preserve">nájemní </w:t>
      </w:r>
      <w:r>
        <w:rPr>
          <w:sz w:val="24"/>
          <w:szCs w:val="24"/>
        </w:rPr>
        <w:t xml:space="preserve">smlouvy </w:t>
      </w:r>
      <w:r w:rsidR="008970DE">
        <w:rPr>
          <w:sz w:val="24"/>
          <w:szCs w:val="24"/>
        </w:rPr>
        <w:t xml:space="preserve">užívá </w:t>
      </w:r>
      <w:r>
        <w:rPr>
          <w:sz w:val="24"/>
          <w:szCs w:val="24"/>
        </w:rPr>
        <w:t xml:space="preserve">nebytový prostor v historické budově </w:t>
      </w:r>
      <w:r w:rsidR="008970DE">
        <w:rPr>
          <w:sz w:val="24"/>
          <w:szCs w:val="24"/>
        </w:rPr>
        <w:t>muzea pronajímatele</w:t>
      </w:r>
      <w:r w:rsidRPr="008426BC">
        <w:rPr>
          <w:sz w:val="24"/>
          <w:szCs w:val="24"/>
        </w:rPr>
        <w:t xml:space="preserve"> </w:t>
      </w:r>
      <w:r>
        <w:rPr>
          <w:sz w:val="24"/>
          <w:szCs w:val="24"/>
        </w:rPr>
        <w:t>spolu s movitými věcmi</w:t>
      </w:r>
      <w:r w:rsidR="008970DE">
        <w:rPr>
          <w:sz w:val="24"/>
          <w:szCs w:val="24"/>
        </w:rPr>
        <w:t xml:space="preserve"> blíže specifikovanými</w:t>
      </w:r>
      <w:r>
        <w:rPr>
          <w:sz w:val="24"/>
          <w:szCs w:val="24"/>
        </w:rPr>
        <w:t xml:space="preserve"> v</w:t>
      </w:r>
      <w:r w:rsidR="000E0948">
        <w:rPr>
          <w:sz w:val="24"/>
          <w:szCs w:val="24"/>
        </w:rPr>
        <w:t xml:space="preserve"> seznamu movitých věcí, které tvoří </w:t>
      </w:r>
      <w:r>
        <w:rPr>
          <w:sz w:val="24"/>
          <w:szCs w:val="24"/>
        </w:rPr>
        <w:t>příloh</w:t>
      </w:r>
      <w:r w:rsidR="000E0948">
        <w:rPr>
          <w:sz w:val="24"/>
          <w:szCs w:val="24"/>
        </w:rPr>
        <w:t>y</w:t>
      </w:r>
      <w:r>
        <w:rPr>
          <w:sz w:val="24"/>
          <w:szCs w:val="24"/>
        </w:rPr>
        <w:t xml:space="preserve"> č. 2 a č. 3 nájemní smlouvy</w:t>
      </w:r>
      <w:r w:rsidR="000E0948">
        <w:rPr>
          <w:sz w:val="24"/>
          <w:szCs w:val="24"/>
        </w:rPr>
        <w:t xml:space="preserve"> a jež jsou určeny k užívání s</w:t>
      </w:r>
      <w:r w:rsidR="008970DE">
        <w:rPr>
          <w:sz w:val="24"/>
          <w:szCs w:val="24"/>
        </w:rPr>
        <w:t>polu s</w:t>
      </w:r>
      <w:r w:rsidR="000E0948">
        <w:rPr>
          <w:sz w:val="24"/>
          <w:szCs w:val="24"/>
        </w:rPr>
        <w:t> nebytovým prostorem k hostinské činnosti</w:t>
      </w:r>
      <w:r>
        <w:rPr>
          <w:sz w:val="24"/>
          <w:szCs w:val="24"/>
        </w:rPr>
        <w:t>.</w:t>
      </w:r>
      <w:r w:rsidR="00231BA2">
        <w:rPr>
          <w:sz w:val="24"/>
          <w:szCs w:val="24"/>
        </w:rPr>
        <w:t xml:space="preserve"> </w:t>
      </w:r>
      <w:r w:rsidR="008970DE" w:rsidRPr="00231BA2">
        <w:rPr>
          <w:sz w:val="24"/>
          <w:szCs w:val="24"/>
        </w:rPr>
        <w:t>V rámci</w:t>
      </w:r>
      <w:r w:rsidR="000E0948" w:rsidRPr="00231BA2">
        <w:rPr>
          <w:sz w:val="24"/>
          <w:szCs w:val="24"/>
        </w:rPr>
        <w:t xml:space="preserve"> pronajatých movitých věcí </w:t>
      </w:r>
      <w:r w:rsidR="008970DE" w:rsidRPr="00231BA2">
        <w:rPr>
          <w:sz w:val="24"/>
          <w:szCs w:val="24"/>
        </w:rPr>
        <w:t xml:space="preserve">užívá nájemce mj. </w:t>
      </w:r>
      <w:r w:rsidR="000415F1">
        <w:rPr>
          <w:sz w:val="24"/>
          <w:szCs w:val="24"/>
        </w:rPr>
        <w:t>1 ks chladící stůl</w:t>
      </w:r>
      <w:r w:rsidR="000E0948" w:rsidRPr="00231BA2">
        <w:rPr>
          <w:sz w:val="24"/>
          <w:szCs w:val="24"/>
        </w:rPr>
        <w:t xml:space="preserve"> </w:t>
      </w:r>
      <w:r w:rsidR="000415F1">
        <w:rPr>
          <w:sz w:val="24"/>
          <w:szCs w:val="24"/>
        </w:rPr>
        <w:t>saleda „MS-901“, kód vybavení 20,</w:t>
      </w:r>
      <w:r w:rsidR="000E0948" w:rsidRPr="00231BA2">
        <w:rPr>
          <w:sz w:val="24"/>
          <w:szCs w:val="24"/>
        </w:rPr>
        <w:t xml:space="preserve"> (</w:t>
      </w:r>
      <w:r w:rsidR="000415F1">
        <w:rPr>
          <w:sz w:val="24"/>
          <w:szCs w:val="24"/>
        </w:rPr>
        <w:t xml:space="preserve">chladící stůl </w:t>
      </w:r>
      <w:r w:rsidR="000E0948" w:rsidRPr="00231BA2">
        <w:rPr>
          <w:sz w:val="24"/>
          <w:szCs w:val="24"/>
        </w:rPr>
        <w:t>dále jako „Zařízení“). Smluvní strany shodně konstatují, že</w:t>
      </w:r>
      <w:r w:rsidR="007725EC" w:rsidRPr="00231BA2">
        <w:rPr>
          <w:sz w:val="24"/>
          <w:szCs w:val="24"/>
        </w:rPr>
        <w:t xml:space="preserve"> v počátku měsíce leden 2023 se na Zařízení vyskytla závada, která</w:t>
      </w:r>
      <w:r w:rsidR="000E0948" w:rsidRPr="00231BA2">
        <w:rPr>
          <w:sz w:val="24"/>
          <w:szCs w:val="24"/>
        </w:rPr>
        <w:t xml:space="preserve"> vzhledem k rozsahu poškození</w:t>
      </w:r>
      <w:r w:rsidR="008970DE" w:rsidRPr="00231BA2">
        <w:rPr>
          <w:sz w:val="24"/>
          <w:szCs w:val="24"/>
        </w:rPr>
        <w:t xml:space="preserve"> („únik chladiva - poškozený výparník“)</w:t>
      </w:r>
      <w:r w:rsidR="000E0948" w:rsidRPr="00231BA2">
        <w:rPr>
          <w:sz w:val="24"/>
          <w:szCs w:val="24"/>
        </w:rPr>
        <w:t xml:space="preserve">, závažnosti a stáří Zařízení </w:t>
      </w:r>
      <w:r w:rsidR="007725EC" w:rsidRPr="00231BA2">
        <w:rPr>
          <w:sz w:val="24"/>
          <w:szCs w:val="24"/>
        </w:rPr>
        <w:t xml:space="preserve">není účelně </w:t>
      </w:r>
      <w:r w:rsidR="008970DE" w:rsidRPr="00231BA2">
        <w:rPr>
          <w:sz w:val="24"/>
          <w:szCs w:val="24"/>
        </w:rPr>
        <w:t xml:space="preserve">a ekonomicky smysluplně </w:t>
      </w:r>
      <w:r w:rsidR="007725EC" w:rsidRPr="00231BA2">
        <w:rPr>
          <w:sz w:val="24"/>
          <w:szCs w:val="24"/>
        </w:rPr>
        <w:t>opravitelná a znemožňuje</w:t>
      </w:r>
      <w:r w:rsidR="000E0948" w:rsidRPr="00231BA2">
        <w:rPr>
          <w:sz w:val="24"/>
          <w:szCs w:val="24"/>
        </w:rPr>
        <w:t xml:space="preserve"> nájemci </w:t>
      </w:r>
      <w:r w:rsidR="007725EC" w:rsidRPr="00231BA2">
        <w:rPr>
          <w:sz w:val="24"/>
          <w:szCs w:val="24"/>
        </w:rPr>
        <w:t xml:space="preserve">další </w:t>
      </w:r>
      <w:r w:rsidR="000E0948" w:rsidRPr="00231BA2">
        <w:rPr>
          <w:sz w:val="24"/>
          <w:szCs w:val="24"/>
        </w:rPr>
        <w:t>už</w:t>
      </w:r>
      <w:r w:rsidR="007725EC" w:rsidRPr="00231BA2">
        <w:rPr>
          <w:sz w:val="24"/>
          <w:szCs w:val="24"/>
        </w:rPr>
        <w:t xml:space="preserve">ívání </w:t>
      </w:r>
      <w:r w:rsidR="000E0948" w:rsidRPr="00231BA2">
        <w:rPr>
          <w:sz w:val="24"/>
          <w:szCs w:val="24"/>
        </w:rPr>
        <w:t>tohoto Zaříze</w:t>
      </w:r>
      <w:r w:rsidR="007725EC" w:rsidRPr="00231BA2">
        <w:rPr>
          <w:sz w:val="24"/>
          <w:szCs w:val="24"/>
        </w:rPr>
        <w:t>ní podle nájemní smlouvy</w:t>
      </w:r>
      <w:r w:rsidR="000E0948" w:rsidRPr="00231BA2">
        <w:rPr>
          <w:sz w:val="24"/>
          <w:szCs w:val="24"/>
        </w:rPr>
        <w:t>.</w:t>
      </w:r>
    </w:p>
    <w:p w:rsidR="00667EE7" w:rsidRPr="008970DE" w:rsidRDefault="000E0948" w:rsidP="008970DE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color w:val="17365D" w:themeColor="text2" w:themeShade="BF"/>
        </w:rPr>
      </w:pPr>
      <w:r w:rsidRPr="00667EE7">
        <w:rPr>
          <w:sz w:val="24"/>
          <w:szCs w:val="24"/>
        </w:rPr>
        <w:t xml:space="preserve">Z důvodu </w:t>
      </w:r>
      <w:r w:rsidR="008970DE">
        <w:rPr>
          <w:sz w:val="24"/>
          <w:szCs w:val="24"/>
        </w:rPr>
        <w:t>nemožnosti řádného užívání Zařízení nájemcem podle nájemní smlouvy se</w:t>
      </w:r>
      <w:r w:rsidRPr="00667EE7">
        <w:rPr>
          <w:sz w:val="24"/>
          <w:szCs w:val="24"/>
        </w:rPr>
        <w:t xml:space="preserve"> smluvní strany dohodly, že </w:t>
      </w:r>
      <w:r w:rsidR="00667EE7" w:rsidRPr="00667EE7">
        <w:rPr>
          <w:sz w:val="24"/>
          <w:szCs w:val="24"/>
        </w:rPr>
        <w:t xml:space="preserve">s účinností </w:t>
      </w:r>
      <w:r w:rsidR="00231BA2">
        <w:rPr>
          <w:sz w:val="24"/>
          <w:szCs w:val="24"/>
        </w:rPr>
        <w:t>od měsíce leden</w:t>
      </w:r>
      <w:r w:rsidR="00667EE7" w:rsidRPr="00667EE7">
        <w:rPr>
          <w:sz w:val="24"/>
          <w:szCs w:val="24"/>
        </w:rPr>
        <w:t xml:space="preserve"> 2023 </w:t>
      </w:r>
      <w:r w:rsidR="008970DE">
        <w:rPr>
          <w:sz w:val="24"/>
          <w:szCs w:val="24"/>
        </w:rPr>
        <w:t>j</w:t>
      </w:r>
      <w:r w:rsidR="00667EE7" w:rsidRPr="00667EE7">
        <w:rPr>
          <w:sz w:val="24"/>
          <w:szCs w:val="24"/>
        </w:rPr>
        <w:t>e z movitých věcí přenechaných pronajímatele nájemci k užívání (nájmu) za účelem provozování restaurace dle čl. II. odst. 4) nájemní smlouvy</w:t>
      </w:r>
      <w:r w:rsidR="008970DE">
        <w:rPr>
          <w:sz w:val="24"/>
          <w:szCs w:val="24"/>
        </w:rPr>
        <w:t xml:space="preserve"> (</w:t>
      </w:r>
      <w:r w:rsidR="00667EE7" w:rsidRPr="00667EE7">
        <w:rPr>
          <w:sz w:val="24"/>
          <w:szCs w:val="24"/>
        </w:rPr>
        <w:t>specifikovaných v příloze č. 2 a č. 3</w:t>
      </w:r>
      <w:r w:rsidR="008970DE">
        <w:rPr>
          <w:sz w:val="24"/>
          <w:szCs w:val="24"/>
        </w:rPr>
        <w:t xml:space="preserve"> nájemní smlouvy) </w:t>
      </w:r>
      <w:r w:rsidR="00667EE7" w:rsidRPr="00667EE7">
        <w:rPr>
          <w:sz w:val="24"/>
          <w:szCs w:val="24"/>
        </w:rPr>
        <w:lastRenderedPageBreak/>
        <w:t xml:space="preserve">vyňato Zařízení </w:t>
      </w:r>
      <w:r w:rsidR="008970DE">
        <w:rPr>
          <w:sz w:val="24"/>
          <w:szCs w:val="24"/>
        </w:rPr>
        <w:t>specifikova</w:t>
      </w:r>
      <w:r w:rsidR="00667EE7" w:rsidRPr="00667EE7">
        <w:rPr>
          <w:sz w:val="24"/>
          <w:szCs w:val="24"/>
        </w:rPr>
        <w:t xml:space="preserve">né v odst. </w:t>
      </w:r>
      <w:r w:rsidR="00231BA2">
        <w:rPr>
          <w:sz w:val="24"/>
          <w:szCs w:val="24"/>
        </w:rPr>
        <w:t>1</w:t>
      </w:r>
      <w:r w:rsidR="00667EE7" w:rsidRPr="00667EE7">
        <w:rPr>
          <w:sz w:val="24"/>
          <w:szCs w:val="24"/>
        </w:rPr>
        <w:t xml:space="preserve">) </w:t>
      </w:r>
      <w:r w:rsidR="00231BA2">
        <w:rPr>
          <w:sz w:val="24"/>
          <w:szCs w:val="24"/>
        </w:rPr>
        <w:t>shora</w:t>
      </w:r>
      <w:r w:rsidR="00667EE7" w:rsidRPr="00667EE7">
        <w:rPr>
          <w:sz w:val="24"/>
          <w:szCs w:val="24"/>
        </w:rPr>
        <w:t xml:space="preserve">. </w:t>
      </w:r>
      <w:r w:rsidR="000415F1">
        <w:rPr>
          <w:sz w:val="24"/>
          <w:szCs w:val="24"/>
        </w:rPr>
        <w:t xml:space="preserve">Zřízení </w:t>
      </w:r>
      <w:r w:rsidR="00FD4375">
        <w:rPr>
          <w:sz w:val="24"/>
          <w:szCs w:val="24"/>
        </w:rPr>
        <w:t xml:space="preserve">z uvedeného </w:t>
      </w:r>
      <w:r w:rsidR="000415F1">
        <w:rPr>
          <w:sz w:val="24"/>
          <w:szCs w:val="24"/>
        </w:rPr>
        <w:t xml:space="preserve">důvodu předá nájemce zpět </w:t>
      </w:r>
      <w:r w:rsidR="008970DE">
        <w:rPr>
          <w:sz w:val="24"/>
          <w:szCs w:val="24"/>
        </w:rPr>
        <w:t>pronajímateli.</w:t>
      </w:r>
    </w:p>
    <w:p w:rsidR="00C32E2C" w:rsidRPr="000415F1" w:rsidRDefault="00667EE7" w:rsidP="000415F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color w:val="17365D" w:themeColor="text2" w:themeShade="BF"/>
        </w:rPr>
      </w:pPr>
      <w:r>
        <w:rPr>
          <w:sz w:val="24"/>
          <w:szCs w:val="24"/>
        </w:rPr>
        <w:t>V souvislosti se zúžením rozsahu pronajatých movitých věcí</w:t>
      </w:r>
      <w:r w:rsidR="00231BA2">
        <w:rPr>
          <w:sz w:val="24"/>
          <w:szCs w:val="24"/>
        </w:rPr>
        <w:t xml:space="preserve"> o Zařízení</w:t>
      </w:r>
      <w:r>
        <w:rPr>
          <w:sz w:val="24"/>
          <w:szCs w:val="24"/>
        </w:rPr>
        <w:t xml:space="preserve"> se smluvní strany </w:t>
      </w:r>
      <w:r w:rsidR="00C96DE3">
        <w:rPr>
          <w:sz w:val="24"/>
          <w:szCs w:val="24"/>
        </w:rPr>
        <w:t>současně</w:t>
      </w:r>
      <w:r>
        <w:rPr>
          <w:sz w:val="24"/>
          <w:szCs w:val="24"/>
        </w:rPr>
        <w:t xml:space="preserve"> </w:t>
      </w:r>
      <w:r w:rsidRPr="00231BA2">
        <w:rPr>
          <w:sz w:val="24"/>
          <w:szCs w:val="24"/>
        </w:rPr>
        <w:t>dohodly</w:t>
      </w:r>
      <w:r w:rsidR="00231BA2" w:rsidRPr="00231BA2">
        <w:rPr>
          <w:sz w:val="24"/>
          <w:szCs w:val="24"/>
        </w:rPr>
        <w:t xml:space="preserve"> </w:t>
      </w:r>
      <w:r w:rsidRPr="00231BA2">
        <w:rPr>
          <w:sz w:val="24"/>
          <w:szCs w:val="24"/>
        </w:rPr>
        <w:t xml:space="preserve">na snížení nájemného sjednaného v čl. IV. odst. 1) nájemní smlouvy </w:t>
      </w:r>
      <w:r w:rsidR="00C96DE3" w:rsidRPr="00231BA2">
        <w:rPr>
          <w:sz w:val="24"/>
          <w:szCs w:val="24"/>
        </w:rPr>
        <w:t xml:space="preserve">v částce 20 000,- Kč měsíčně </w:t>
      </w:r>
      <w:r w:rsidRPr="00231BA2">
        <w:rPr>
          <w:sz w:val="24"/>
          <w:szCs w:val="24"/>
        </w:rPr>
        <w:t xml:space="preserve">za užívání movitých věcí specifikovaných v Příloze č. 2 a č. 3 nájemní smlouvy tak, </w:t>
      </w:r>
      <w:r w:rsidR="00FD4375">
        <w:rPr>
          <w:sz w:val="24"/>
          <w:szCs w:val="24"/>
        </w:rPr>
        <w:t xml:space="preserve">tato částka se </w:t>
      </w:r>
      <w:r w:rsidRPr="00231BA2">
        <w:rPr>
          <w:sz w:val="24"/>
          <w:szCs w:val="24"/>
        </w:rPr>
        <w:t xml:space="preserve">za měsíc leden r. 2023 </w:t>
      </w:r>
      <w:r w:rsidR="008970DE" w:rsidRPr="00231BA2">
        <w:rPr>
          <w:sz w:val="24"/>
          <w:szCs w:val="24"/>
        </w:rPr>
        <w:t>a měsíce</w:t>
      </w:r>
      <w:r w:rsidR="00231BA2" w:rsidRPr="00231BA2">
        <w:rPr>
          <w:sz w:val="24"/>
          <w:szCs w:val="24"/>
        </w:rPr>
        <w:t xml:space="preserve"> následující</w:t>
      </w:r>
      <w:r w:rsidR="008970DE" w:rsidRPr="00231BA2">
        <w:rPr>
          <w:sz w:val="24"/>
          <w:szCs w:val="24"/>
        </w:rPr>
        <w:t xml:space="preserve"> </w:t>
      </w:r>
      <w:r w:rsidR="000415F1">
        <w:rPr>
          <w:sz w:val="24"/>
          <w:szCs w:val="24"/>
        </w:rPr>
        <w:t xml:space="preserve">poměrně </w:t>
      </w:r>
      <w:r w:rsidR="00FD4375">
        <w:rPr>
          <w:sz w:val="24"/>
          <w:szCs w:val="24"/>
        </w:rPr>
        <w:t>snižuje na částku</w:t>
      </w:r>
      <w:r w:rsidR="008970DE" w:rsidRPr="00FD4375">
        <w:rPr>
          <w:sz w:val="24"/>
          <w:szCs w:val="24"/>
        </w:rPr>
        <w:t xml:space="preserve"> 19</w:t>
      </w:r>
      <w:r w:rsidR="00FD4375">
        <w:rPr>
          <w:sz w:val="24"/>
          <w:szCs w:val="24"/>
        </w:rPr>
        <w:t xml:space="preserve"> </w:t>
      </w:r>
      <w:r w:rsidR="000415F1">
        <w:rPr>
          <w:sz w:val="24"/>
          <w:szCs w:val="24"/>
        </w:rPr>
        <w:t>3</w:t>
      </w:r>
      <w:r w:rsidR="000415F1" w:rsidRPr="000415F1">
        <w:rPr>
          <w:sz w:val="24"/>
          <w:szCs w:val="24"/>
        </w:rPr>
        <w:t>70</w:t>
      </w:r>
      <w:r w:rsidRPr="000415F1">
        <w:rPr>
          <w:sz w:val="24"/>
          <w:szCs w:val="24"/>
        </w:rPr>
        <w:t>,- Kč měsíčně.</w:t>
      </w:r>
      <w:r w:rsidR="008970DE" w:rsidRPr="000415F1">
        <w:rPr>
          <w:sz w:val="24"/>
          <w:szCs w:val="24"/>
        </w:rPr>
        <w:t xml:space="preserve"> Tím</w:t>
      </w:r>
      <w:r w:rsidR="00231BA2" w:rsidRPr="000415F1">
        <w:rPr>
          <w:sz w:val="24"/>
          <w:szCs w:val="24"/>
        </w:rPr>
        <w:t xml:space="preserve"> </w:t>
      </w:r>
      <w:r w:rsidR="008970DE" w:rsidRPr="000415F1">
        <w:rPr>
          <w:sz w:val="24"/>
          <w:szCs w:val="24"/>
        </w:rPr>
        <w:t>není dotčeno ustanovení čl. IV. odst. 5) nájemní smlouvy (inflační doložka)</w:t>
      </w:r>
      <w:r w:rsidR="00231BA2" w:rsidRPr="000415F1">
        <w:rPr>
          <w:sz w:val="24"/>
          <w:szCs w:val="24"/>
        </w:rPr>
        <w:t>, tedy právo pronajímatele zvýšit jednostranně k 1. 1. 2023</w:t>
      </w:r>
      <w:r w:rsidR="00BE3141" w:rsidRPr="000415F1">
        <w:rPr>
          <w:sz w:val="24"/>
          <w:szCs w:val="24"/>
        </w:rPr>
        <w:t xml:space="preserve"> sjednané nájemné.</w:t>
      </w:r>
    </w:p>
    <w:p w:rsidR="00BE3141" w:rsidRPr="000415F1" w:rsidRDefault="00C32E2C" w:rsidP="000415F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color w:val="17365D" w:themeColor="text2" w:themeShade="BF"/>
        </w:rPr>
      </w:pPr>
      <w:r>
        <w:rPr>
          <w:sz w:val="24"/>
          <w:szCs w:val="24"/>
        </w:rPr>
        <w:t>Smluvní strany</w:t>
      </w:r>
      <w:r w:rsidR="0026306C">
        <w:rPr>
          <w:sz w:val="24"/>
          <w:szCs w:val="24"/>
        </w:rPr>
        <w:t xml:space="preserve"> dále</w:t>
      </w:r>
      <w:r>
        <w:rPr>
          <w:sz w:val="24"/>
          <w:szCs w:val="24"/>
        </w:rPr>
        <w:t xml:space="preserve"> konstatují, že pronajímatel využil oprávnění jednostranného zvýšení nájmu daného ust. čl. IV. odst. 5) nájemní smlouvy (inflační doložka) a </w:t>
      </w:r>
      <w:r w:rsidR="00BE3141" w:rsidRPr="00C32E2C">
        <w:rPr>
          <w:sz w:val="24"/>
          <w:szCs w:val="24"/>
        </w:rPr>
        <w:t xml:space="preserve">od 1. ledna 2023 činí </w:t>
      </w:r>
      <w:r w:rsidRPr="00C32E2C">
        <w:rPr>
          <w:sz w:val="24"/>
          <w:szCs w:val="24"/>
        </w:rPr>
        <w:t>nájemné z</w:t>
      </w:r>
      <w:r w:rsidR="000415F1">
        <w:rPr>
          <w:sz w:val="24"/>
          <w:szCs w:val="24"/>
        </w:rPr>
        <w:t xml:space="preserve">a užívání Nebytových prostor 69 000,- Kč x 1,151 = 79 </w:t>
      </w:r>
      <w:r w:rsidRPr="000415F1">
        <w:rPr>
          <w:sz w:val="24"/>
          <w:szCs w:val="24"/>
        </w:rPr>
        <w:t xml:space="preserve">419,- Kč měsíčně a za užívání movitých věcí (zařízení a vybavení) specifikovaných v Příloze č. 2 a č. 3 nájemní smlouvy (vyjma Zařízení specifikovaného v odst. 1) shora) </w:t>
      </w:r>
      <w:r w:rsidR="000415F1">
        <w:rPr>
          <w:sz w:val="24"/>
          <w:szCs w:val="24"/>
        </w:rPr>
        <w:t xml:space="preserve">19 </w:t>
      </w:r>
      <w:r w:rsidR="000415F1" w:rsidRPr="000415F1">
        <w:rPr>
          <w:sz w:val="24"/>
          <w:szCs w:val="24"/>
        </w:rPr>
        <w:t>370</w:t>
      </w:r>
      <w:r w:rsidR="0026306C">
        <w:rPr>
          <w:sz w:val="24"/>
          <w:szCs w:val="24"/>
        </w:rPr>
        <w:t xml:space="preserve">,- Kč x 1,151 = </w:t>
      </w:r>
      <w:r w:rsidR="0026306C">
        <w:rPr>
          <w:sz w:val="24"/>
          <w:szCs w:val="24"/>
        </w:rPr>
        <w:br/>
      </w:r>
      <w:r w:rsidR="000415F1">
        <w:rPr>
          <w:sz w:val="24"/>
          <w:szCs w:val="24"/>
        </w:rPr>
        <w:t>22 294,87</w:t>
      </w:r>
      <w:r w:rsidRPr="000415F1">
        <w:rPr>
          <w:sz w:val="24"/>
          <w:szCs w:val="24"/>
        </w:rPr>
        <w:t xml:space="preserve">,- Kč měsíčně. </w:t>
      </w:r>
    </w:p>
    <w:p w:rsidR="00633CD6" w:rsidRPr="00BE3141" w:rsidRDefault="00633CD6" w:rsidP="00BE3141">
      <w:pPr>
        <w:spacing w:after="0" w:line="276" w:lineRule="auto"/>
        <w:jc w:val="both"/>
        <w:rPr>
          <w:sz w:val="24"/>
          <w:szCs w:val="24"/>
        </w:rPr>
      </w:pPr>
    </w:p>
    <w:p w:rsidR="00633CD6" w:rsidRDefault="008970DE" w:rsidP="008970DE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8970DE" w:rsidRPr="008970DE" w:rsidRDefault="008970DE" w:rsidP="008970DE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Ostatní ujednání nájemní smlouvy zůstávají beze změn</w:t>
      </w:r>
      <w:r w:rsidR="00DA7F9E">
        <w:rPr>
          <w:sz w:val="24"/>
          <w:szCs w:val="24"/>
        </w:rPr>
        <w:t>.</w:t>
      </w:r>
    </w:p>
    <w:p w:rsidR="008970DE" w:rsidRDefault="00DA7F9E" w:rsidP="008970DE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8970DE">
        <w:rPr>
          <w:sz w:val="24"/>
          <w:szCs w:val="24"/>
        </w:rPr>
        <w:t xml:space="preserve">ento dodatek se vyhotovuje ve dvou vyhotoveních, z nichž každá ze smluvních stran obdrží po jednom. </w:t>
      </w:r>
    </w:p>
    <w:p w:rsidR="00633CD6" w:rsidRPr="008970DE" w:rsidRDefault="00DA7F9E" w:rsidP="008970DE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8970DE">
        <w:rPr>
          <w:sz w:val="24"/>
          <w:szCs w:val="24"/>
        </w:rPr>
        <w:t xml:space="preserve">Obě </w:t>
      </w:r>
      <w:r w:rsidR="008970DE">
        <w:rPr>
          <w:sz w:val="24"/>
          <w:szCs w:val="24"/>
        </w:rPr>
        <w:t>smluvní strany prohlašují, že tento</w:t>
      </w:r>
      <w:r w:rsidRPr="008970DE">
        <w:rPr>
          <w:sz w:val="24"/>
          <w:szCs w:val="24"/>
        </w:rPr>
        <w:t xml:space="preserve"> </w:t>
      </w:r>
      <w:r w:rsidR="008970DE">
        <w:rPr>
          <w:sz w:val="24"/>
          <w:szCs w:val="24"/>
        </w:rPr>
        <w:t>dodatek č. 1</w:t>
      </w:r>
      <w:r w:rsidRPr="008970DE">
        <w:rPr>
          <w:sz w:val="24"/>
          <w:szCs w:val="24"/>
        </w:rPr>
        <w:t xml:space="preserve"> je projevem jejich svobodné, vážně míněné a omylu prosté vůle, což potvrzují svými připojenými podpisy. </w:t>
      </w:r>
    </w:p>
    <w:p w:rsidR="00633CD6" w:rsidRDefault="00633CD6">
      <w:pPr>
        <w:spacing w:after="0"/>
        <w:jc w:val="both"/>
        <w:rPr>
          <w:color w:val="000000"/>
          <w:sz w:val="24"/>
          <w:szCs w:val="24"/>
        </w:rPr>
      </w:pPr>
    </w:p>
    <w:p w:rsidR="00633CD6" w:rsidRDefault="00633CD6">
      <w:pPr>
        <w:spacing w:after="0"/>
        <w:jc w:val="both"/>
        <w:rPr>
          <w:color w:val="000000"/>
          <w:sz w:val="24"/>
          <w:szCs w:val="24"/>
        </w:rPr>
      </w:pPr>
    </w:p>
    <w:p w:rsidR="00633CD6" w:rsidRDefault="00DA7F9E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Praze dne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V Praze dne        </w:t>
      </w:r>
    </w:p>
    <w:p w:rsidR="00633CD6" w:rsidRDefault="00633CD6">
      <w:pPr>
        <w:spacing w:after="0"/>
        <w:jc w:val="both"/>
        <w:rPr>
          <w:color w:val="000000"/>
          <w:sz w:val="24"/>
          <w:szCs w:val="24"/>
        </w:rPr>
      </w:pPr>
    </w:p>
    <w:p w:rsidR="00633CD6" w:rsidRDefault="00633CD6">
      <w:pPr>
        <w:spacing w:after="0"/>
        <w:jc w:val="both"/>
        <w:rPr>
          <w:color w:val="000000"/>
          <w:sz w:val="24"/>
          <w:szCs w:val="24"/>
        </w:rPr>
      </w:pPr>
    </w:p>
    <w:p w:rsidR="00633CD6" w:rsidRDefault="00633CD6">
      <w:pPr>
        <w:spacing w:after="0"/>
        <w:jc w:val="both"/>
        <w:rPr>
          <w:color w:val="000000"/>
          <w:sz w:val="24"/>
          <w:szCs w:val="24"/>
        </w:rPr>
      </w:pPr>
    </w:p>
    <w:p w:rsidR="00633CD6" w:rsidRDefault="00DA7F9E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……………………………….</w:t>
      </w:r>
    </w:p>
    <w:p w:rsidR="00633CD6" w:rsidRDefault="00DA7F9E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Uměleckoprůmyslové museum v Praze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PAZ-INVESTMEN s.r.o.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633CD6" w:rsidRDefault="00DA7F9E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PhDr. Helena Koenigsmarková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Avi Ben Perets, Igor Krips, jednatelé</w:t>
      </w:r>
    </w:p>
    <w:p w:rsidR="00633CD6" w:rsidRDefault="00DA7F9E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ředitelka</w:t>
      </w:r>
    </w:p>
    <w:sectPr w:rsidR="00633CD6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494" w:rsidRDefault="000C4494">
      <w:pPr>
        <w:spacing w:after="0"/>
      </w:pPr>
      <w:r>
        <w:separator/>
      </w:r>
    </w:p>
  </w:endnote>
  <w:endnote w:type="continuationSeparator" w:id="0">
    <w:p w:rsidR="000C4494" w:rsidRDefault="000C44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mprum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1203858"/>
      <w:docPartObj>
        <w:docPartGallery w:val="Page Numbers (Bottom of Page)"/>
        <w:docPartUnique/>
      </w:docPartObj>
    </w:sdtPr>
    <w:sdtEndPr/>
    <w:sdtContent>
      <w:p w:rsidR="00633CD6" w:rsidRDefault="00DA7F9E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54EF2">
          <w:rPr>
            <w:noProof/>
          </w:rPr>
          <w:t>2</w:t>
        </w:r>
        <w:r>
          <w:fldChar w:fldCharType="end"/>
        </w:r>
      </w:p>
    </w:sdtContent>
  </w:sdt>
  <w:p w:rsidR="00633CD6" w:rsidRDefault="00633C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494" w:rsidRDefault="000C4494">
      <w:pPr>
        <w:spacing w:after="0"/>
      </w:pPr>
      <w:r>
        <w:separator/>
      </w:r>
    </w:p>
  </w:footnote>
  <w:footnote w:type="continuationSeparator" w:id="0">
    <w:p w:rsidR="000C4494" w:rsidRDefault="000C44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4FF"/>
    <w:multiLevelType w:val="multilevel"/>
    <w:tmpl w:val="D890A0D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BB37CE6"/>
    <w:multiLevelType w:val="multilevel"/>
    <w:tmpl w:val="7B12E09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707118A"/>
    <w:multiLevelType w:val="multilevel"/>
    <w:tmpl w:val="171E22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F77A57"/>
    <w:multiLevelType w:val="multilevel"/>
    <w:tmpl w:val="7B12E09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9BE255B"/>
    <w:multiLevelType w:val="multilevel"/>
    <w:tmpl w:val="99D63434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5" w15:restartNumberingAfterBreak="0">
    <w:nsid w:val="500F260A"/>
    <w:multiLevelType w:val="multilevel"/>
    <w:tmpl w:val="1CC281B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4B54146"/>
    <w:multiLevelType w:val="multilevel"/>
    <w:tmpl w:val="BD4EF1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B445A1F"/>
    <w:multiLevelType w:val="multilevel"/>
    <w:tmpl w:val="2ADCBBD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D6274F2"/>
    <w:multiLevelType w:val="hybridMultilevel"/>
    <w:tmpl w:val="27F2C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D6"/>
    <w:rsid w:val="000415F1"/>
    <w:rsid w:val="000B6A78"/>
    <w:rsid w:val="000C4494"/>
    <w:rsid w:val="000E0948"/>
    <w:rsid w:val="00231BA2"/>
    <w:rsid w:val="0026306C"/>
    <w:rsid w:val="00391818"/>
    <w:rsid w:val="0046568E"/>
    <w:rsid w:val="00586F43"/>
    <w:rsid w:val="00633CD6"/>
    <w:rsid w:val="00667EE7"/>
    <w:rsid w:val="007725EC"/>
    <w:rsid w:val="008426BC"/>
    <w:rsid w:val="008970DE"/>
    <w:rsid w:val="00954EF2"/>
    <w:rsid w:val="00A71B8A"/>
    <w:rsid w:val="00BE3141"/>
    <w:rsid w:val="00C32E2C"/>
    <w:rsid w:val="00C96DE3"/>
    <w:rsid w:val="00DA7F9E"/>
    <w:rsid w:val="00ED3AD3"/>
    <w:rsid w:val="00F50DB2"/>
    <w:rsid w:val="00FA2123"/>
    <w:rsid w:val="00FA799E"/>
    <w:rsid w:val="00F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E0038-83D2-44D8-87F5-FC7BD537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2B92"/>
    <w:pPr>
      <w:spacing w:after="80"/>
    </w:pPr>
    <w:rPr>
      <w:rFonts w:ascii="Times New Roman" w:eastAsia="Times New Roman" w:hAnsi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4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9D43A7"/>
    <w:pPr>
      <w:keepNext/>
      <w:widowControl w:val="0"/>
      <w:spacing w:before="40" w:after="40"/>
      <w:jc w:val="center"/>
      <w:outlineLvl w:val="4"/>
    </w:pPr>
    <w:rPr>
      <w:i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qFormat/>
    <w:rsid w:val="00982B9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982B92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82B92"/>
    <w:rPr>
      <w:rFonts w:ascii="Tahoma" w:eastAsia="Times New Roman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53DF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AA10EB"/>
    <w:rPr>
      <w:rFonts w:ascii="Times New Roman" w:eastAsia="Times New Roman" w:hAnsi="Times New Roman" w:cs="Times New Roman"/>
    </w:rPr>
  </w:style>
  <w:style w:type="character" w:customStyle="1" w:styleId="Internetovodkaz">
    <w:name w:val="Internetový odkaz"/>
    <w:basedOn w:val="Standardnpsmoodstavce"/>
    <w:uiPriority w:val="99"/>
    <w:unhideWhenUsed/>
    <w:rsid w:val="00A40A32"/>
    <w:rPr>
      <w:color w:val="0000FF" w:themeColor="hyperlink"/>
      <w:u w:val="single"/>
    </w:rPr>
  </w:style>
  <w:style w:type="character" w:customStyle="1" w:styleId="NzevChar">
    <w:name w:val="Název Char"/>
    <w:link w:val="Nzev"/>
    <w:qFormat/>
    <w:locked/>
    <w:rsid w:val="009D43A7"/>
    <w:rPr>
      <w:b/>
      <w:i/>
      <w:sz w:val="28"/>
      <w:lang w:eastAsia="cs-CZ"/>
    </w:rPr>
  </w:style>
  <w:style w:type="character" w:customStyle="1" w:styleId="NzevChar1">
    <w:name w:val="Název Char1"/>
    <w:basedOn w:val="Standardnpsmoodstavce"/>
    <w:uiPriority w:val="10"/>
    <w:qFormat/>
    <w:rsid w:val="009D43A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ZpatChar">
    <w:name w:val="Zápatí Char"/>
    <w:link w:val="Zpat"/>
    <w:uiPriority w:val="99"/>
    <w:qFormat/>
    <w:locked/>
    <w:rsid w:val="009D43A7"/>
    <w:rPr>
      <w:lang w:eastAsia="cs-CZ"/>
    </w:rPr>
  </w:style>
  <w:style w:type="character" w:customStyle="1" w:styleId="ZpatChar1">
    <w:name w:val="Zápatí Char1"/>
    <w:basedOn w:val="Standardnpsmoodstavce"/>
    <w:uiPriority w:val="99"/>
    <w:semiHidden/>
    <w:qFormat/>
    <w:rsid w:val="009D43A7"/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9D43A7"/>
    <w:rPr>
      <w:rFonts w:ascii="Times New Roman" w:eastAsia="Times New Roman" w:hAnsi="Times New Roman" w:cs="Times New Roman"/>
    </w:rPr>
  </w:style>
  <w:style w:type="character" w:customStyle="1" w:styleId="Nadpis5Char">
    <w:name w:val="Nadpis 5 Char"/>
    <w:basedOn w:val="Standardnpsmoodstavce"/>
    <w:link w:val="Nadpis5"/>
    <w:qFormat/>
    <w:rsid w:val="009D43A7"/>
    <w:rPr>
      <w:rFonts w:ascii="Times New Roman" w:eastAsia="Times New Roman" w:hAnsi="Times New Roman" w:cs="Times New Roman"/>
      <w:i/>
      <w:color w:val="000000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qFormat/>
    <w:rsid w:val="009D43A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24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34EE3"/>
    <w:rPr>
      <w:rFonts w:ascii="Times New Roman" w:eastAsia="Times New Roman" w:hAnsi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A10EB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osloven">
    <w:name w:val="oslovení"/>
    <w:basedOn w:val="Normln"/>
    <w:qFormat/>
    <w:rsid w:val="00982B92"/>
    <w:pPr>
      <w:spacing w:after="200" w:line="360" w:lineRule="auto"/>
    </w:pPr>
    <w:rPr>
      <w:rFonts w:eastAsia="Calibri" w:cs="Umprum"/>
      <w:b/>
      <w:sz w:val="21"/>
      <w:szCs w:val="17"/>
      <w:lang w:eastAsia="ar-SA"/>
    </w:rPr>
  </w:style>
  <w:style w:type="paragraph" w:styleId="Textkomente">
    <w:name w:val="annotation text"/>
    <w:basedOn w:val="Normln"/>
    <w:link w:val="TextkomenteChar"/>
    <w:qFormat/>
    <w:rsid w:val="00982B9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82B92"/>
    <w:pPr>
      <w:spacing w:after="0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53DF1"/>
    <w:rPr>
      <w:b/>
      <w:bCs/>
    </w:rPr>
  </w:style>
  <w:style w:type="paragraph" w:styleId="Odstavecseseznamem">
    <w:name w:val="List Paragraph"/>
    <w:basedOn w:val="Normln"/>
    <w:uiPriority w:val="34"/>
    <w:qFormat/>
    <w:rsid w:val="00FA2496"/>
    <w:pPr>
      <w:ind w:left="720"/>
      <w:contextualSpacing/>
    </w:pPr>
  </w:style>
  <w:style w:type="paragraph" w:styleId="Nzev">
    <w:name w:val="Title"/>
    <w:basedOn w:val="Normln"/>
    <w:link w:val="NzevChar"/>
    <w:qFormat/>
    <w:rsid w:val="009D43A7"/>
    <w:pPr>
      <w:widowControl w:val="0"/>
      <w:spacing w:after="120"/>
      <w:jc w:val="center"/>
    </w:pPr>
    <w:rPr>
      <w:rFonts w:asciiTheme="minorHAnsi" w:eastAsiaTheme="minorHAnsi" w:hAnsiTheme="minorHAnsi" w:cstheme="minorBidi"/>
      <w:b/>
      <w:i/>
      <w:sz w:val="28"/>
      <w:lang w:eastAsia="cs-CZ"/>
    </w:rPr>
  </w:style>
  <w:style w:type="paragraph" w:styleId="Bezmezer">
    <w:name w:val="No Spacing"/>
    <w:uiPriority w:val="1"/>
    <w:qFormat/>
    <w:rsid w:val="009D43A7"/>
    <w:pPr>
      <w:spacing w:after="120"/>
    </w:pPr>
    <w:rPr>
      <w:rFonts w:cs="Times New Roman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9D43A7"/>
    <w:pPr>
      <w:widowControl w:val="0"/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D43A7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9D43A7"/>
    <w:pPr>
      <w:spacing w:after="120"/>
      <w:jc w:val="center"/>
    </w:pPr>
    <w:rPr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4EE3"/>
    <w:pPr>
      <w:tabs>
        <w:tab w:val="center" w:pos="4536"/>
        <w:tab w:val="right" w:pos="9072"/>
      </w:tabs>
      <w:spacing w:after="0"/>
    </w:pPr>
  </w:style>
  <w:style w:type="paragraph" w:customStyle="1" w:styleId="Normlnpeds0">
    <w:name w:val="Normální předs.0"/>
    <w:aliases w:val="5,75,Předs.0,předs.0"/>
    <w:basedOn w:val="Normln"/>
    <w:rsid w:val="00BE3141"/>
    <w:pPr>
      <w:suppressAutoHyphens w:val="0"/>
      <w:spacing w:after="0"/>
      <w:ind w:left="284" w:hanging="284"/>
    </w:pPr>
    <w:rPr>
      <w:rFonts w:ascii="Arial" w:hAnsi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1E9FA-96A5-46CE-94EB-A2C94688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Hovorkas</dc:creator>
  <dc:description/>
  <cp:lastModifiedBy>UPM Director</cp:lastModifiedBy>
  <cp:revision>4</cp:revision>
  <cp:lastPrinted>2022-01-19T13:04:00Z</cp:lastPrinted>
  <dcterms:created xsi:type="dcterms:W3CDTF">2023-02-01T12:02:00Z</dcterms:created>
  <dcterms:modified xsi:type="dcterms:W3CDTF">2023-02-01T12:02:00Z</dcterms:modified>
  <dc:language>cs-CZ</dc:language>
</cp:coreProperties>
</file>