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D2" w:rsidRPr="00F034ED" w:rsidRDefault="004D1CF7" w:rsidP="004D1CF7">
      <w:pPr>
        <w:spacing w:line="264" w:lineRule="auto"/>
        <w:jc w:val="center"/>
        <w:rPr>
          <w:b/>
          <w:sz w:val="28"/>
          <w:szCs w:val="28"/>
        </w:rPr>
      </w:pPr>
      <w:r w:rsidRPr="00F034ED">
        <w:rPr>
          <w:b/>
          <w:sz w:val="28"/>
          <w:szCs w:val="28"/>
        </w:rPr>
        <w:t xml:space="preserve">Dodatek č. </w:t>
      </w:r>
      <w:r w:rsidR="004C135A">
        <w:rPr>
          <w:b/>
          <w:sz w:val="28"/>
          <w:szCs w:val="28"/>
        </w:rPr>
        <w:t>2 k</w:t>
      </w:r>
      <w:r w:rsidRPr="00F034ED">
        <w:rPr>
          <w:b/>
          <w:sz w:val="28"/>
          <w:szCs w:val="28"/>
        </w:rPr>
        <w:t xml:space="preserve">e Smlouvě </w:t>
      </w:r>
      <w:r w:rsidR="00BC58BB" w:rsidRPr="00F034ED">
        <w:rPr>
          <w:b/>
          <w:sz w:val="28"/>
          <w:szCs w:val="28"/>
        </w:rPr>
        <w:t xml:space="preserve"> </w:t>
      </w:r>
    </w:p>
    <w:p w:rsidR="00E7489D" w:rsidRPr="00F034ED" w:rsidRDefault="00E7489D" w:rsidP="00E7489D">
      <w:pPr>
        <w:pStyle w:val="Nzev"/>
        <w:rPr>
          <w:sz w:val="28"/>
          <w:szCs w:val="28"/>
        </w:rPr>
      </w:pPr>
      <w:r w:rsidRPr="00F034ED">
        <w:rPr>
          <w:sz w:val="28"/>
          <w:szCs w:val="28"/>
        </w:rPr>
        <w:t>o záručním a pozáručním servisu PZTS A CCTV</w:t>
      </w:r>
    </w:p>
    <w:p w:rsidR="00F034ED" w:rsidRDefault="00F034ED" w:rsidP="00E7489D">
      <w:pPr>
        <w:spacing w:before="120" w:after="80"/>
        <w:ind w:left="567" w:hanging="567"/>
        <w:jc w:val="both"/>
        <w:rPr>
          <w:b/>
        </w:rPr>
      </w:pPr>
    </w:p>
    <w:p w:rsidR="00E7489D" w:rsidRPr="00E7489D" w:rsidRDefault="00E7489D" w:rsidP="00BF1BE3">
      <w:pPr>
        <w:ind w:left="567" w:hanging="567"/>
        <w:jc w:val="both"/>
        <w:rPr>
          <w:rFonts w:eastAsia="Calibri"/>
          <w:lang w:eastAsia="en-US"/>
        </w:rPr>
      </w:pPr>
      <w:r w:rsidRPr="00E7489D">
        <w:rPr>
          <w:rFonts w:eastAsia="Calibri"/>
          <w:lang w:eastAsia="en-US"/>
        </w:rPr>
        <w:t>Smluvní strany:</w:t>
      </w:r>
      <w:r w:rsidRPr="00E7489D">
        <w:rPr>
          <w:rFonts w:eastAsia="Calibri"/>
          <w:lang w:eastAsia="en-US"/>
        </w:rPr>
        <w:tab/>
      </w:r>
      <w:r w:rsidRPr="00E7489D">
        <w:rPr>
          <w:rFonts w:eastAsia="Calibri"/>
          <w:lang w:eastAsia="en-US"/>
        </w:rPr>
        <w:tab/>
        <w:t xml:space="preserve">       </w:t>
      </w:r>
      <w:r w:rsidRPr="00E7489D">
        <w:rPr>
          <w:rFonts w:eastAsia="Calibri"/>
          <w:b/>
          <w:lang w:eastAsia="en-US"/>
        </w:rPr>
        <w:t xml:space="preserve"> </w:t>
      </w:r>
    </w:p>
    <w:p w:rsidR="00F034ED" w:rsidRDefault="00F034ED" w:rsidP="00BF1BE3">
      <w:pPr>
        <w:tabs>
          <w:tab w:val="left" w:pos="2127"/>
        </w:tabs>
        <w:ind w:left="2127" w:hanging="2127"/>
        <w:jc w:val="both"/>
      </w:pPr>
    </w:p>
    <w:p w:rsidR="00E7489D" w:rsidRPr="00E7489D" w:rsidRDefault="00E7489D" w:rsidP="00BF1BE3">
      <w:pPr>
        <w:tabs>
          <w:tab w:val="left" w:pos="2127"/>
        </w:tabs>
        <w:ind w:left="2127" w:hanging="2127"/>
        <w:jc w:val="both"/>
      </w:pPr>
      <w:r w:rsidRPr="00E7489D">
        <w:t>objednatel:</w:t>
      </w:r>
      <w:r w:rsidR="004C135A">
        <w:tab/>
      </w:r>
      <w:r w:rsidR="004C135A">
        <w:tab/>
      </w:r>
      <w:r w:rsidR="004C135A">
        <w:tab/>
      </w:r>
      <w:r w:rsidR="004C135A" w:rsidRPr="00544242">
        <w:rPr>
          <w:b/>
        </w:rPr>
        <w:t>Fakultní nemocnice Brno</w:t>
      </w:r>
    </w:p>
    <w:p w:rsidR="00E7489D" w:rsidRPr="00E7489D" w:rsidRDefault="00E7489D" w:rsidP="00BF1BE3">
      <w:pPr>
        <w:tabs>
          <w:tab w:val="left" w:pos="2127"/>
        </w:tabs>
        <w:jc w:val="both"/>
      </w:pPr>
      <w:r w:rsidRPr="00E7489D">
        <w:t>sídlo:</w:t>
      </w:r>
      <w:r w:rsidRPr="00E7489D">
        <w:tab/>
      </w:r>
      <w:r w:rsidRPr="00E7489D">
        <w:tab/>
      </w:r>
      <w:r w:rsidRPr="00E7489D">
        <w:tab/>
      </w:r>
      <w:r w:rsidR="004C135A">
        <w:t>Jihlavská 20, 625 00 Brno</w:t>
      </w:r>
    </w:p>
    <w:p w:rsidR="00E7489D" w:rsidRPr="00E7489D" w:rsidRDefault="00E7489D" w:rsidP="00BF1BE3">
      <w:pPr>
        <w:tabs>
          <w:tab w:val="left" w:pos="2127"/>
        </w:tabs>
        <w:jc w:val="both"/>
      </w:pPr>
      <w:r w:rsidRPr="00E7489D">
        <w:t>zastoupen</w:t>
      </w:r>
      <w:r w:rsidR="00D76278">
        <w:t>á</w:t>
      </w:r>
      <w:r w:rsidRPr="00E7489D">
        <w:t>:</w:t>
      </w:r>
      <w:r w:rsidRPr="00E7489D">
        <w:tab/>
      </w:r>
      <w:r w:rsidRPr="00E7489D">
        <w:tab/>
      </w:r>
      <w:r w:rsidRPr="00E7489D">
        <w:tab/>
      </w:r>
      <w:r w:rsidR="004C135A">
        <w:t>MUDr. Ivo Rovný, MBA ředitel</w:t>
      </w:r>
    </w:p>
    <w:p w:rsidR="00E7489D" w:rsidRPr="00E7489D" w:rsidRDefault="00E7489D" w:rsidP="00BF1BE3">
      <w:pPr>
        <w:tabs>
          <w:tab w:val="left" w:pos="2127"/>
        </w:tabs>
        <w:jc w:val="both"/>
      </w:pPr>
      <w:r w:rsidRPr="00E7489D">
        <w:t>IČO:</w:t>
      </w:r>
      <w:r w:rsidRPr="00E7489D">
        <w:tab/>
      </w:r>
      <w:r w:rsidRPr="00E7489D">
        <w:tab/>
      </w:r>
      <w:r w:rsidRPr="00E7489D">
        <w:tab/>
      </w:r>
      <w:r w:rsidR="004C135A">
        <w:t>65269705</w:t>
      </w:r>
    </w:p>
    <w:p w:rsidR="00E7489D" w:rsidRPr="00E7489D" w:rsidRDefault="00E7489D" w:rsidP="00BF1BE3">
      <w:pPr>
        <w:jc w:val="both"/>
      </w:pPr>
      <w:r w:rsidRPr="00E7489D">
        <w:t>DIČ:</w:t>
      </w:r>
      <w:r w:rsidRPr="00E7489D">
        <w:tab/>
      </w:r>
      <w:r w:rsidRPr="00E7489D">
        <w:tab/>
      </w:r>
      <w:r w:rsidRPr="00E7489D">
        <w:tab/>
      </w:r>
      <w:r w:rsidRPr="00E7489D">
        <w:tab/>
      </w:r>
      <w:r w:rsidR="00F034ED" w:rsidRPr="00F034ED">
        <w:tab/>
      </w:r>
      <w:r w:rsidR="004C135A">
        <w:t>CZ65269705</w:t>
      </w:r>
    </w:p>
    <w:p w:rsidR="004C135A" w:rsidRDefault="00F034ED" w:rsidP="00BF1BE3">
      <w:pPr>
        <w:tabs>
          <w:tab w:val="left" w:pos="2127"/>
        </w:tabs>
      </w:pPr>
      <w:r w:rsidRPr="00F034ED">
        <w:t xml:space="preserve">bankovní spojení: </w:t>
      </w:r>
      <w:r w:rsidRPr="00F034ED">
        <w:tab/>
      </w:r>
      <w:r w:rsidRPr="00F034ED">
        <w:tab/>
      </w:r>
      <w:r w:rsidRPr="00F034ED">
        <w:tab/>
      </w:r>
      <w:r w:rsidR="004C135A">
        <w:t>Česká národní banka</w:t>
      </w:r>
      <w:r w:rsidRPr="00F034ED">
        <w:t xml:space="preserve">  </w:t>
      </w:r>
    </w:p>
    <w:p w:rsidR="00F034ED" w:rsidRPr="00F034ED" w:rsidRDefault="004C135A" w:rsidP="00BF1BE3">
      <w:pPr>
        <w:tabs>
          <w:tab w:val="left" w:pos="2127"/>
        </w:tabs>
        <w:rPr>
          <w:sz w:val="22"/>
          <w:szCs w:val="20"/>
        </w:rPr>
      </w:pPr>
      <w:r>
        <w:t>č. účtu:</w:t>
      </w:r>
      <w:r w:rsidR="00F034ED" w:rsidRPr="00F034ED">
        <w:t xml:space="preserve">    </w:t>
      </w:r>
      <w:r>
        <w:t xml:space="preserve">                                           71234621/0710</w:t>
      </w:r>
    </w:p>
    <w:p w:rsidR="00F034ED" w:rsidRPr="00F034ED" w:rsidRDefault="00F034ED" w:rsidP="00BF1BE3">
      <w:pPr>
        <w:tabs>
          <w:tab w:val="left" w:pos="2127"/>
        </w:tabs>
      </w:pPr>
      <w:r w:rsidRPr="00F034ED">
        <w:t xml:space="preserve">kontaktní e-mailová adresa: </w:t>
      </w:r>
      <w:r w:rsidRPr="00F034ED">
        <w:tab/>
      </w:r>
      <w:r w:rsidRPr="00F034ED">
        <w:tab/>
      </w:r>
      <w:r w:rsidR="00D670BE">
        <w:t>xxxxxxxxxxxxxxxxxxxxxxx</w:t>
      </w:r>
    </w:p>
    <w:p w:rsidR="00F034ED" w:rsidRPr="00F034ED" w:rsidRDefault="00F034ED" w:rsidP="00BF1BE3">
      <w:pPr>
        <w:tabs>
          <w:tab w:val="left" w:pos="2127"/>
        </w:tabs>
      </w:pPr>
      <w:r w:rsidRPr="00F034ED">
        <w:t>dále jen „objednatel“</w:t>
      </w:r>
    </w:p>
    <w:p w:rsidR="00F034ED" w:rsidRPr="00F034ED" w:rsidRDefault="00F034ED" w:rsidP="00BF1BE3">
      <w:pPr>
        <w:tabs>
          <w:tab w:val="left" w:pos="2127"/>
        </w:tabs>
        <w:jc w:val="both"/>
      </w:pPr>
    </w:p>
    <w:p w:rsidR="00E7489D" w:rsidRPr="00E7489D" w:rsidRDefault="00E7489D" w:rsidP="00BF1BE3">
      <w:pPr>
        <w:tabs>
          <w:tab w:val="left" w:pos="2127"/>
        </w:tabs>
        <w:jc w:val="both"/>
      </w:pPr>
      <w:r w:rsidRPr="00E7489D">
        <w:t>a</w:t>
      </w:r>
    </w:p>
    <w:p w:rsidR="00E7489D" w:rsidRPr="00E7489D" w:rsidRDefault="00E7489D" w:rsidP="00BF1BE3">
      <w:pPr>
        <w:tabs>
          <w:tab w:val="left" w:pos="2127"/>
        </w:tabs>
        <w:jc w:val="both"/>
      </w:pPr>
    </w:p>
    <w:p w:rsidR="00E7489D" w:rsidRPr="00E7489D" w:rsidRDefault="00E7489D" w:rsidP="00BF1BE3">
      <w:pPr>
        <w:tabs>
          <w:tab w:val="left" w:pos="2127"/>
        </w:tabs>
        <w:jc w:val="both"/>
        <w:rPr>
          <w:b/>
        </w:rPr>
      </w:pPr>
      <w:r w:rsidRPr="00E7489D">
        <w:t>zhotovitel:</w:t>
      </w:r>
      <w:r w:rsidRPr="00E7489D">
        <w:tab/>
      </w:r>
      <w:r w:rsidRPr="00E7489D">
        <w:tab/>
      </w:r>
      <w:r w:rsidRPr="00E7489D">
        <w:tab/>
      </w:r>
      <w:r w:rsidRPr="00E7489D">
        <w:rPr>
          <w:b/>
        </w:rPr>
        <w:t>Trade FIDES, a.s.</w:t>
      </w:r>
    </w:p>
    <w:p w:rsidR="00E7489D" w:rsidRPr="00E7489D" w:rsidRDefault="00F034ED" w:rsidP="00BF1BE3">
      <w:pPr>
        <w:tabs>
          <w:tab w:val="left" w:pos="2127"/>
        </w:tabs>
        <w:jc w:val="both"/>
      </w:pPr>
      <w:r w:rsidRPr="00F034ED">
        <w:t>sídlo:</w:t>
      </w:r>
      <w:r w:rsidR="00E7489D" w:rsidRPr="00E7489D">
        <w:tab/>
      </w:r>
      <w:r w:rsidR="00E7489D" w:rsidRPr="00E7489D">
        <w:tab/>
      </w:r>
      <w:r w:rsidR="00E7489D" w:rsidRPr="00E7489D">
        <w:tab/>
        <w:t>Dornych 57, 617 00 Brno</w:t>
      </w:r>
    </w:p>
    <w:p w:rsidR="00E7489D" w:rsidRPr="00E7489D" w:rsidRDefault="00E7489D" w:rsidP="00BF1BE3">
      <w:pPr>
        <w:tabs>
          <w:tab w:val="left" w:pos="2127"/>
        </w:tabs>
        <w:jc w:val="both"/>
      </w:pPr>
      <w:r w:rsidRPr="00E7489D">
        <w:t>IČO:</w:t>
      </w:r>
      <w:r w:rsidRPr="00E7489D">
        <w:tab/>
      </w:r>
      <w:r w:rsidRPr="00E7489D">
        <w:tab/>
      </w:r>
      <w:r w:rsidRPr="00E7489D">
        <w:tab/>
        <w:t>61974731</w:t>
      </w:r>
    </w:p>
    <w:p w:rsidR="00E7489D" w:rsidRPr="00E7489D" w:rsidRDefault="00E7489D" w:rsidP="00BF1BE3">
      <w:pPr>
        <w:tabs>
          <w:tab w:val="left" w:pos="2127"/>
        </w:tabs>
        <w:jc w:val="both"/>
      </w:pPr>
      <w:r w:rsidRPr="00E7489D">
        <w:t>DIČ:</w:t>
      </w:r>
      <w:r w:rsidRPr="00E7489D">
        <w:tab/>
      </w:r>
      <w:r w:rsidRPr="00E7489D">
        <w:tab/>
      </w:r>
      <w:r w:rsidRPr="00E7489D">
        <w:tab/>
        <w:t>CZ61974731</w:t>
      </w:r>
    </w:p>
    <w:p w:rsidR="00F034ED" w:rsidRPr="00F034ED" w:rsidRDefault="00E7489D" w:rsidP="00BF1BE3">
      <w:pPr>
        <w:tabs>
          <w:tab w:val="left" w:pos="2127"/>
        </w:tabs>
        <w:ind w:left="2880" w:hanging="2880"/>
      </w:pPr>
      <w:r w:rsidRPr="00E7489D">
        <w:t>zastoupený:</w:t>
      </w:r>
      <w:r w:rsidRPr="00E7489D">
        <w:tab/>
      </w:r>
      <w:r w:rsidRPr="00E7489D">
        <w:tab/>
      </w:r>
      <w:r w:rsidR="00F034ED" w:rsidRPr="00F034ED">
        <w:t xml:space="preserve">           Ing. Pavlem Fialou, předsedou představenstva </w:t>
      </w:r>
    </w:p>
    <w:p w:rsidR="00E7489D" w:rsidRPr="00E7489D" w:rsidRDefault="00F034ED" w:rsidP="00BF1BE3">
      <w:pPr>
        <w:tabs>
          <w:tab w:val="left" w:pos="2127"/>
        </w:tabs>
        <w:ind w:left="3540" w:hanging="3540"/>
      </w:pPr>
      <w:r w:rsidRPr="00F034ED">
        <w:t>zapsán</w:t>
      </w:r>
      <w:r w:rsidR="00E7489D" w:rsidRPr="00E7489D">
        <w:t>:</w:t>
      </w:r>
      <w:r w:rsidR="00E7489D" w:rsidRPr="00E7489D">
        <w:tab/>
        <w:t xml:space="preserve">           </w:t>
      </w:r>
      <w:r w:rsidR="00E7489D" w:rsidRPr="00E7489D">
        <w:tab/>
      </w:r>
      <w:r w:rsidRPr="00F034ED">
        <w:t xml:space="preserve">v obchodním rejstříku vedeném u </w:t>
      </w:r>
      <w:r w:rsidR="00E7489D" w:rsidRPr="00E7489D">
        <w:t>Krajsk</w:t>
      </w:r>
      <w:r w:rsidRPr="00F034ED">
        <w:t>ého</w:t>
      </w:r>
      <w:r w:rsidR="00E7489D" w:rsidRPr="00E7489D">
        <w:t xml:space="preserve"> soud</w:t>
      </w:r>
      <w:r w:rsidRPr="00F034ED">
        <w:t>u</w:t>
      </w:r>
      <w:r w:rsidR="00E7489D" w:rsidRPr="00E7489D">
        <w:t xml:space="preserve"> v Brně, oddíl B, vložka 2988</w:t>
      </w:r>
    </w:p>
    <w:p w:rsidR="00F034ED" w:rsidRPr="00F034ED" w:rsidRDefault="00F034ED" w:rsidP="00BF1BE3">
      <w:pPr>
        <w:tabs>
          <w:tab w:val="left" w:pos="2127"/>
        </w:tabs>
        <w:jc w:val="both"/>
      </w:pPr>
      <w:r w:rsidRPr="00F034ED">
        <w:t xml:space="preserve">bankovní spojení:                 </w:t>
      </w:r>
      <w:r>
        <w:tab/>
      </w:r>
      <w:r>
        <w:tab/>
      </w:r>
      <w:r w:rsidRPr="00F034ED">
        <w:t xml:space="preserve">KB a.s., Brno-město, č. ú. 6987310257/0100 </w:t>
      </w:r>
    </w:p>
    <w:p w:rsidR="00F034ED" w:rsidRPr="00F034ED" w:rsidRDefault="00F034ED" w:rsidP="00BF1BE3">
      <w:pPr>
        <w:tabs>
          <w:tab w:val="left" w:pos="2127"/>
        </w:tabs>
        <w:jc w:val="both"/>
      </w:pPr>
      <w:r w:rsidRPr="00F034ED">
        <w:t xml:space="preserve">kontaktní e-mailová adresa: </w:t>
      </w:r>
      <w:r>
        <w:tab/>
      </w:r>
      <w:r>
        <w:tab/>
      </w:r>
      <w:hyperlink r:id="rId8" w:history="1">
        <w:r w:rsidR="00D670BE">
          <w:rPr>
            <w:rStyle w:val="Hypertextovodkaz"/>
            <w:color w:val="auto"/>
            <w:u w:val="none"/>
          </w:rPr>
          <w:t>xxxxxxxxxxxxxxxxxxxxxxx</w:t>
        </w:r>
      </w:hyperlink>
    </w:p>
    <w:p w:rsidR="00E7489D" w:rsidRPr="00E7489D" w:rsidRDefault="00E7489D" w:rsidP="00BF1BE3">
      <w:pPr>
        <w:tabs>
          <w:tab w:val="left" w:pos="2127"/>
        </w:tabs>
        <w:jc w:val="both"/>
      </w:pPr>
      <w:r w:rsidRPr="00E7489D">
        <w:t>dále jen „zhotovitel“</w:t>
      </w:r>
    </w:p>
    <w:p w:rsidR="00282291" w:rsidRDefault="00282291" w:rsidP="004D1CF7">
      <w:pPr>
        <w:widowControl w:val="0"/>
        <w:spacing w:line="264" w:lineRule="auto"/>
        <w:rPr>
          <w:i/>
        </w:rPr>
      </w:pPr>
    </w:p>
    <w:p w:rsidR="00C16787" w:rsidRPr="00F034ED" w:rsidRDefault="00C16787" w:rsidP="004D1CF7">
      <w:pPr>
        <w:widowControl w:val="0"/>
        <w:spacing w:line="264" w:lineRule="auto"/>
        <w:rPr>
          <w:i/>
        </w:rPr>
      </w:pPr>
    </w:p>
    <w:p w:rsidR="004D1CF7" w:rsidRDefault="00C16787" w:rsidP="00C16787">
      <w:pPr>
        <w:spacing w:line="264" w:lineRule="auto"/>
        <w:rPr>
          <w:b/>
        </w:rPr>
      </w:pPr>
      <w:r>
        <w:rPr>
          <w:b/>
        </w:rPr>
        <w:t xml:space="preserve">1.   </w:t>
      </w:r>
      <w:r w:rsidR="004D1CF7">
        <w:rPr>
          <w:b/>
        </w:rPr>
        <w:t>P</w:t>
      </w:r>
      <w:r>
        <w:rPr>
          <w:b/>
        </w:rPr>
        <w:t>ŘEDMĚT DODATKU</w:t>
      </w:r>
    </w:p>
    <w:p w:rsidR="004D1CF7" w:rsidRDefault="004D1CF7" w:rsidP="004D1CF7"/>
    <w:p w:rsidR="004D1CF7" w:rsidRDefault="00E9038F" w:rsidP="004D1CF7">
      <w:pPr>
        <w:ind w:right="-142"/>
        <w:jc w:val="both"/>
      </w:pPr>
      <w:r w:rsidRPr="00822378">
        <w:t>Smluvn</w:t>
      </w:r>
      <w:r>
        <w:t>í strany se dohodly v souladu s</w:t>
      </w:r>
      <w:r w:rsidRPr="00822378">
        <w:t xml:space="preserve"> </w:t>
      </w:r>
      <w:r w:rsidRPr="00215062">
        <w:rPr>
          <w:bCs/>
        </w:rPr>
        <w:t>Nařízení</w:t>
      </w:r>
      <w:r>
        <w:rPr>
          <w:bCs/>
        </w:rPr>
        <w:t>m</w:t>
      </w:r>
      <w:r w:rsidRPr="00215062">
        <w:rPr>
          <w:bCs/>
        </w:rPr>
        <w:t xml:space="preserve"> Evropského parlamentu a Rady (EU) č.</w:t>
      </w:r>
      <w:r>
        <w:rPr>
          <w:bCs/>
        </w:rPr>
        <w:t> </w:t>
      </w:r>
      <w:r w:rsidRPr="00215062">
        <w:rPr>
          <w:bCs/>
        </w:rPr>
        <w:t>2016/679 o ochraně fyzických osob v souvislosti se zpracováním osobních údajů a o volném pohybu těchto údajů</w:t>
      </w:r>
      <w:r>
        <w:rPr>
          <w:bCs/>
        </w:rPr>
        <w:t xml:space="preserve"> </w:t>
      </w:r>
      <w:r w:rsidRPr="00391F3D">
        <w:rPr>
          <w:bCs/>
        </w:rPr>
        <w:t>a </w:t>
      </w:r>
      <w:r w:rsidRPr="00391F3D">
        <w:t>Trestněprávní směrnic</w:t>
      </w:r>
      <w:r>
        <w:t>í</w:t>
      </w:r>
      <w:r w:rsidRPr="00391F3D">
        <w:t xml:space="preserve"> EU 2016/680</w:t>
      </w:r>
      <w:r>
        <w:t xml:space="preserve"> </w:t>
      </w:r>
      <w:r>
        <w:rPr>
          <w:bCs/>
        </w:rPr>
        <w:t>a</w:t>
      </w:r>
      <w:r w:rsidRPr="00215062">
        <w:rPr>
          <w:bCs/>
        </w:rPr>
        <w:t xml:space="preserve"> zrušení</w:t>
      </w:r>
      <w:r>
        <w:rPr>
          <w:bCs/>
        </w:rPr>
        <w:t>m</w:t>
      </w:r>
      <w:r w:rsidRPr="00215062">
        <w:rPr>
          <w:bCs/>
        </w:rPr>
        <w:t xml:space="preserve"> směrnice 95/46/ES </w:t>
      </w:r>
      <w:r w:rsidRPr="00822378">
        <w:t>ze</w:t>
      </w:r>
      <w:r>
        <w:t> </w:t>
      </w:r>
      <w:r w:rsidRPr="00822378">
        <w:t xml:space="preserve">dne 24. října 1995, o ochraně fyzických osob v souvislosti se zpracováním osobních údajů </w:t>
      </w:r>
      <w:r w:rsidR="004D1CF7">
        <w:t xml:space="preserve">na uzavření Dodatku č. </w:t>
      </w:r>
      <w:r w:rsidR="00544242">
        <w:t>2</w:t>
      </w:r>
      <w:r w:rsidR="004D1CF7">
        <w:t xml:space="preserve"> k výše uvedené smlouvě ze dne </w:t>
      </w:r>
      <w:r w:rsidR="004C135A">
        <w:t>16.8.2022</w:t>
      </w:r>
      <w:r w:rsidR="00303793">
        <w:t>.</w:t>
      </w:r>
    </w:p>
    <w:p w:rsidR="00E9038F" w:rsidRDefault="00E9038F" w:rsidP="004D1CF7">
      <w:pPr>
        <w:ind w:right="-142"/>
        <w:jc w:val="both"/>
      </w:pPr>
    </w:p>
    <w:p w:rsidR="004D1CF7" w:rsidRDefault="004D1CF7" w:rsidP="004D1CF7">
      <w:pPr>
        <w:ind w:right="-142"/>
        <w:jc w:val="both"/>
      </w:pPr>
      <w:r>
        <w:t>T</w:t>
      </w:r>
      <w:r w:rsidR="00EC10EF">
        <w:t>ento D</w:t>
      </w:r>
      <w:r>
        <w:t>odat</w:t>
      </w:r>
      <w:r w:rsidR="005618D4">
        <w:t>ek</w:t>
      </w:r>
      <w:r>
        <w:t xml:space="preserve"> č. </w:t>
      </w:r>
      <w:r w:rsidR="00544242">
        <w:t>2</w:t>
      </w:r>
      <w:r>
        <w:t xml:space="preserve"> </w:t>
      </w:r>
      <w:r w:rsidR="00EC10EF">
        <w:t>doplňuje</w:t>
      </w:r>
      <w:r>
        <w:t xml:space="preserve"> smluvní ujednání </w:t>
      </w:r>
      <w:r w:rsidR="00A41126">
        <w:t>článku 1</w:t>
      </w:r>
      <w:r w:rsidR="00544242">
        <w:t>1</w:t>
      </w:r>
      <w:r w:rsidR="00A41126">
        <w:t>.</w:t>
      </w:r>
      <w:r w:rsidR="00544242">
        <w:t xml:space="preserve"> Smlouvy</w:t>
      </w:r>
      <w:r w:rsidR="00A41126" w:rsidRPr="00A41126">
        <w:t xml:space="preserve"> </w:t>
      </w:r>
      <w:r w:rsidR="00544242">
        <w:t>(</w:t>
      </w:r>
      <w:r w:rsidR="00A41126">
        <w:t>Compliance doložka</w:t>
      </w:r>
      <w:r w:rsidR="00544242">
        <w:t>)</w:t>
      </w:r>
      <w:r w:rsidR="00A41126">
        <w:t xml:space="preserve">, </w:t>
      </w:r>
      <w:r>
        <w:t>o</w:t>
      </w:r>
      <w:r w:rsidR="00EC10EF">
        <w:t xml:space="preserve"> </w:t>
      </w:r>
      <w:r w:rsidR="00A65A48">
        <w:t>odstavec</w:t>
      </w:r>
      <w:r w:rsidR="00EC10EF">
        <w:t xml:space="preserve"> č.</w:t>
      </w:r>
      <w:r w:rsidR="00A41126">
        <w:t> </w:t>
      </w:r>
      <w:r w:rsidR="00F034ED">
        <w:t>1</w:t>
      </w:r>
      <w:r w:rsidR="00544242">
        <w:t>1</w:t>
      </w:r>
      <w:r w:rsidR="00EC10EF">
        <w:t>.</w:t>
      </w:r>
      <w:r w:rsidR="004F5C49">
        <w:t>2.</w:t>
      </w:r>
      <w:r w:rsidR="00A41126">
        <w:t xml:space="preserve">, </w:t>
      </w:r>
      <w:r w:rsidR="00EC10EF">
        <w:t xml:space="preserve"> který zní:</w:t>
      </w:r>
    </w:p>
    <w:p w:rsidR="00E7489D" w:rsidRDefault="00E7489D" w:rsidP="000D282E">
      <w:pPr>
        <w:ind w:right="-142"/>
        <w:jc w:val="center"/>
      </w:pPr>
    </w:p>
    <w:p w:rsidR="004D1CF7" w:rsidRPr="00A65A48" w:rsidRDefault="004D1CF7" w:rsidP="004F5C49">
      <w:pPr>
        <w:ind w:right="-142"/>
      </w:pPr>
      <w:r>
        <w:t>„</w:t>
      </w:r>
      <w:r w:rsidR="004F5C49">
        <w:t>1</w:t>
      </w:r>
      <w:r w:rsidR="00544242">
        <w:t>1</w:t>
      </w:r>
      <w:r w:rsidR="004F5C49">
        <w:t>.2.</w:t>
      </w:r>
      <w:r>
        <w:rPr>
          <w:b/>
        </w:rPr>
        <w:t xml:space="preserve"> </w:t>
      </w:r>
      <w:r w:rsidRPr="00A65A48">
        <w:t>Zvláštní ustanovení</w:t>
      </w:r>
      <w:r w:rsidR="00C16787">
        <w:t>:</w:t>
      </w:r>
    </w:p>
    <w:p w:rsidR="004D1CF7" w:rsidRDefault="004D1CF7" w:rsidP="004D1CF7">
      <w:pPr>
        <w:ind w:right="-142"/>
        <w:jc w:val="center"/>
      </w:pPr>
    </w:p>
    <w:p w:rsidR="004D1CF7" w:rsidRDefault="004F5C49" w:rsidP="00C16787">
      <w:pPr>
        <w:ind w:right="-142"/>
        <w:jc w:val="both"/>
      </w:pPr>
      <w:r>
        <w:t>a)</w:t>
      </w:r>
      <w:r w:rsidR="00C16787">
        <w:t xml:space="preserve"> </w:t>
      </w:r>
      <w:r w:rsidR="00F034ED">
        <w:t>Objednatel</w:t>
      </w:r>
      <w:r w:rsidR="00E9038F" w:rsidRPr="00E9038F">
        <w:t xml:space="preserve"> a </w:t>
      </w:r>
      <w:r w:rsidR="00A65A48">
        <w:t>z</w:t>
      </w:r>
      <w:r w:rsidR="00F034ED">
        <w:t>hotovitel</w:t>
      </w:r>
      <w:r w:rsidR="00E9038F" w:rsidRPr="00E9038F">
        <w:t xml:space="preserve"> se zavazují, v</w:t>
      </w:r>
      <w:r w:rsidR="00E9038F">
        <w:t> </w:t>
      </w:r>
      <w:r w:rsidR="00E9038F" w:rsidRPr="00E9038F">
        <w:t>souvislosti s touto smlouvou, postupovat v souladu s</w:t>
      </w:r>
      <w:r w:rsidR="008154AA">
        <w:t> </w:t>
      </w:r>
      <w:r w:rsidR="00E9038F" w:rsidRPr="00E9038F">
        <w:t>Nařízením Evropského parlamentu a</w:t>
      </w:r>
      <w:r w:rsidR="00E9038F">
        <w:t> </w:t>
      </w:r>
      <w:r w:rsidR="00E9038F" w:rsidRPr="00E9038F">
        <w:t>Rady (EU) č. 2016/679 o ochraně fyzických osob v</w:t>
      </w:r>
      <w:r w:rsidR="008154AA">
        <w:t> </w:t>
      </w:r>
      <w:r w:rsidR="00E9038F" w:rsidRPr="00E9038F">
        <w:t>souvislosti se zpracováním osobních údajů a o volném pohybu těchto údajů (dále jen „Nařízení“) a Trestněprávní směrnicí EU 2016/680. K vyloučení všech pochybností smluvní strany prohlašují, že jsou jim známy účinky těchto platných předpisů.</w:t>
      </w:r>
    </w:p>
    <w:p w:rsidR="004D1CF7" w:rsidRDefault="004D1CF7" w:rsidP="00C16787">
      <w:pPr>
        <w:ind w:right="-142"/>
        <w:jc w:val="both"/>
      </w:pPr>
    </w:p>
    <w:p w:rsidR="004D1CF7" w:rsidRDefault="004F5C49" w:rsidP="00C16787">
      <w:pPr>
        <w:ind w:right="-142"/>
        <w:jc w:val="both"/>
      </w:pPr>
      <w:r>
        <w:lastRenderedPageBreak/>
        <w:t>b)</w:t>
      </w:r>
      <w:r w:rsidR="005618D4">
        <w:t xml:space="preserve"> </w:t>
      </w:r>
      <w:r w:rsidR="00F034ED">
        <w:t>Zhotovitel</w:t>
      </w:r>
      <w:r w:rsidR="005618D4">
        <w:t xml:space="preserve"> </w:t>
      </w:r>
      <w:r w:rsidR="004D1CF7">
        <w:t>bere na vědomí, že se ve smyslu všech výše uvedených právních předpisů považuje a bude považovat za Zpracovatele osobních údajů, se všemi pro něj vyplývajícími důsledky a</w:t>
      </w:r>
      <w:r w:rsidR="00A65A48">
        <w:t> </w:t>
      </w:r>
      <w:r w:rsidR="004D1CF7">
        <w:t xml:space="preserve">povinnostmi. </w:t>
      </w:r>
      <w:r w:rsidR="001541E7">
        <w:t>Objednatel</w:t>
      </w:r>
      <w:r w:rsidR="004D1CF7">
        <w:t xml:space="preserve"> je a bude nadále považována za Správce osobních údajů, se všemi pro něj vyplývajícími důsledky a povinnostmi.</w:t>
      </w:r>
    </w:p>
    <w:p w:rsidR="004D1CF7" w:rsidRDefault="004D1CF7" w:rsidP="00C16787">
      <w:pPr>
        <w:ind w:right="-142"/>
        <w:jc w:val="both"/>
      </w:pPr>
    </w:p>
    <w:p w:rsidR="004D1CF7" w:rsidRDefault="004F5C49" w:rsidP="00C16787">
      <w:pPr>
        <w:ind w:right="-142"/>
        <w:jc w:val="both"/>
      </w:pPr>
      <w:r>
        <w:t>c)</w:t>
      </w:r>
      <w:r w:rsidR="000D282E">
        <w:t xml:space="preserve"> </w:t>
      </w:r>
      <w:r w:rsidR="004D1CF7">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w:t>
      </w:r>
      <w:r w:rsidR="00E9038F">
        <w:t> </w:t>
      </w:r>
      <w:r w:rsidR="004D1CF7">
        <w:t>podmínkách zajištění odpovídajících opatření k zabezpečení ochrany osobních údajů a</w:t>
      </w:r>
      <w:r w:rsidR="00E9038F">
        <w:t> </w:t>
      </w:r>
      <w:r w:rsidR="004D1CF7">
        <w:t>základních práv a</w:t>
      </w:r>
      <w:r w:rsidR="005618D4">
        <w:t> </w:t>
      </w:r>
      <w:r w:rsidR="004D1CF7">
        <w:t xml:space="preserve">svobod Subjektů údajů při zpracování osobních údajů Zpracovatelem. </w:t>
      </w:r>
    </w:p>
    <w:p w:rsidR="004D1CF7" w:rsidRDefault="004D1CF7" w:rsidP="00C16787">
      <w:pPr>
        <w:ind w:right="-142"/>
        <w:jc w:val="both"/>
      </w:pPr>
    </w:p>
    <w:p w:rsidR="004D1CF7" w:rsidRDefault="004F5C49" w:rsidP="00C16787">
      <w:pPr>
        <w:ind w:right="-142"/>
        <w:jc w:val="both"/>
      </w:pPr>
      <w:r>
        <w:t>d)</w:t>
      </w:r>
      <w:r w:rsidR="000D282E">
        <w:t xml:space="preserve"> </w:t>
      </w:r>
      <w:r w:rsidR="004D1CF7">
        <w:t>Zpracovatel se zavazuje zpracovávat pouze a výlučně ty osobní údaje, které jsou nutné k</w:t>
      </w:r>
      <w:r w:rsidR="00E9038F">
        <w:t> </w:t>
      </w:r>
      <w:r w:rsidR="004D1CF7">
        <w:t>výkonu jeho činnosti dle této smlouvy</w:t>
      </w:r>
      <w:r w:rsidR="005D7235">
        <w:t>.</w:t>
      </w:r>
    </w:p>
    <w:p w:rsidR="005D7235" w:rsidRDefault="005D7235" w:rsidP="00C16787">
      <w:pPr>
        <w:ind w:right="-142"/>
        <w:jc w:val="both"/>
      </w:pPr>
    </w:p>
    <w:p w:rsidR="004D1CF7" w:rsidRDefault="004F5C49" w:rsidP="00C16787">
      <w:pPr>
        <w:ind w:right="-142"/>
        <w:jc w:val="both"/>
      </w:pPr>
      <w:r>
        <w:t>e)</w:t>
      </w:r>
      <w:r w:rsidR="000D282E">
        <w:t xml:space="preserve"> </w:t>
      </w:r>
      <w:r w:rsidR="004D1CF7">
        <w:t xml:space="preserve">Zpracovatel je oprávněn zpracovávat osobní údaje dle této smlouvy pouze a výlučně po dobu účinnosti této smlouvy, stanovené v čl. </w:t>
      </w:r>
      <w:r w:rsidR="001541E7">
        <w:t>8</w:t>
      </w:r>
      <w:r w:rsidR="005618D4">
        <w:t>.</w:t>
      </w:r>
      <w:r w:rsidR="00084305">
        <w:t xml:space="preserve"> smlouvy.</w:t>
      </w:r>
      <w:r w:rsidR="005618D4">
        <w:t xml:space="preserve"> </w:t>
      </w:r>
    </w:p>
    <w:p w:rsidR="004D1CF7" w:rsidRDefault="004D1CF7" w:rsidP="00C16787">
      <w:pPr>
        <w:ind w:right="-142"/>
        <w:jc w:val="both"/>
      </w:pPr>
    </w:p>
    <w:p w:rsidR="005618D4" w:rsidRDefault="004F5C49" w:rsidP="00C16787">
      <w:pPr>
        <w:ind w:right="-142"/>
        <w:jc w:val="both"/>
      </w:pPr>
      <w:r>
        <w:t>f)</w:t>
      </w:r>
      <w:r w:rsidR="00C16787">
        <w:t xml:space="preserve"> </w:t>
      </w:r>
      <w:r w:rsidR="004D1CF7">
        <w:t xml:space="preserve">Zpracovatel je oprávněn zpracovávat osobní údaje pouze za účelem stanoveném v předmětu </w:t>
      </w:r>
      <w:r w:rsidR="000D282E">
        <w:t>této smlouvy.</w:t>
      </w:r>
    </w:p>
    <w:p w:rsidR="004D1CF7" w:rsidRDefault="004D1CF7" w:rsidP="00C16787">
      <w:pPr>
        <w:ind w:right="-142"/>
        <w:jc w:val="both"/>
      </w:pPr>
    </w:p>
    <w:p w:rsidR="004D1CF7" w:rsidRDefault="004F5C49" w:rsidP="00C16787">
      <w:pPr>
        <w:ind w:right="-142"/>
        <w:jc w:val="both"/>
      </w:pPr>
      <w:r>
        <w:t>g)</w:t>
      </w:r>
      <w:r w:rsidR="000D282E">
        <w:t xml:space="preserve"> </w:t>
      </w:r>
      <w:r w:rsidR="004D1CF7">
        <w:t xml:space="preserve">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 </w:t>
      </w:r>
    </w:p>
    <w:p w:rsidR="004D1CF7" w:rsidRDefault="004D1CF7" w:rsidP="00C16787">
      <w:pPr>
        <w:ind w:right="-142"/>
        <w:jc w:val="both"/>
      </w:pPr>
    </w:p>
    <w:p w:rsidR="004D1CF7" w:rsidRDefault="004F5C49" w:rsidP="00C16787">
      <w:pPr>
        <w:ind w:right="-142"/>
        <w:jc w:val="both"/>
      </w:pPr>
      <w:r>
        <w:t>h)</w:t>
      </w:r>
      <w:r w:rsidR="000D282E">
        <w:t xml:space="preserve"> </w:t>
      </w:r>
      <w:r w:rsidR="004D1CF7">
        <w:t>Zpracovatel je povinen zajistit, že osoby, jimiž bude provádět plnění dle této smlouvy, se</w:t>
      </w:r>
      <w:r w:rsidR="00A65A48">
        <w:t> </w:t>
      </w:r>
      <w:r w:rsidR="004D1CF7">
        <w:t>zavážou k mlčenlivosti ohledně veškeré činnosti související s touto smlouvou, zejm. pak k</w:t>
      </w:r>
      <w:r w:rsidR="00A65A48">
        <w:t> </w:t>
      </w:r>
      <w:r w:rsidR="004D1CF7">
        <w:t>mlčenlivosti ve vztahu ke všem osobním údajům, ke kterým budou mít přístup, nebo s</w:t>
      </w:r>
      <w:r w:rsidR="00A65A48">
        <w:t> </w:t>
      </w:r>
      <w:r w:rsidR="004D1CF7">
        <w:t>kterými přijdou do kontaktu.</w:t>
      </w:r>
    </w:p>
    <w:p w:rsidR="004D1CF7" w:rsidRDefault="004D1CF7" w:rsidP="00C16787">
      <w:pPr>
        <w:ind w:right="-142"/>
        <w:jc w:val="both"/>
      </w:pPr>
    </w:p>
    <w:p w:rsidR="004D1CF7" w:rsidRDefault="004F5C49" w:rsidP="00C16787">
      <w:pPr>
        <w:ind w:right="-142"/>
        <w:jc w:val="both"/>
      </w:pPr>
      <w:r>
        <w:t>ch)</w:t>
      </w:r>
      <w:r w:rsidR="000D282E">
        <w:t xml:space="preserve"> </w:t>
      </w:r>
      <w:r w:rsidR="004D1CF7">
        <w:t>Zpracovatel je povinen, ve smyslu čl. 32 Nařízení přijmout, s ohledem na stav techniky, náklady na provedení, povahu, rozsah, kontext a účely zpracování i k různě pravděpodobným a různě závažným rizikům pro práva a svobody fyzických osob, vhodná technická a</w:t>
      </w:r>
      <w:r w:rsidR="00A65A48">
        <w:t> </w:t>
      </w:r>
      <w:r w:rsidR="004D1CF7">
        <w:t xml:space="preserve">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4D1CF7" w:rsidRDefault="004D1CF7" w:rsidP="00C16787">
      <w:pPr>
        <w:ind w:right="-142"/>
        <w:jc w:val="both"/>
      </w:pPr>
    </w:p>
    <w:p w:rsidR="004D1CF7" w:rsidRDefault="004F5C49" w:rsidP="00C16787">
      <w:pPr>
        <w:ind w:right="-142"/>
        <w:jc w:val="both"/>
      </w:pPr>
      <w:r>
        <w:t>i)</w:t>
      </w:r>
      <w:r w:rsidR="000D282E">
        <w:t xml:space="preserve"> </w:t>
      </w:r>
      <w:r w:rsidR="004D1CF7">
        <w:t>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w:t>
      </w:r>
      <w:r w:rsidR="00A65A48">
        <w:t> </w:t>
      </w:r>
      <w:r w:rsidR="004D1CF7">
        <w:t>rozporu s Nařízením.  Správce bude neprodleně seznámen s jakýmkoliv podstatným porušením těchto ustanovení o zpracování dat.</w:t>
      </w:r>
    </w:p>
    <w:p w:rsidR="004D1CF7" w:rsidRDefault="004D1CF7" w:rsidP="00C16787">
      <w:pPr>
        <w:ind w:right="-142"/>
        <w:jc w:val="both"/>
      </w:pPr>
    </w:p>
    <w:p w:rsidR="004D1CF7" w:rsidRDefault="004F5C49" w:rsidP="00C16787">
      <w:pPr>
        <w:ind w:right="-142"/>
        <w:jc w:val="both"/>
      </w:pPr>
      <w:r>
        <w:lastRenderedPageBreak/>
        <w:t>j)</w:t>
      </w:r>
      <w:r w:rsidR="00C16787">
        <w:t xml:space="preserve"> </w:t>
      </w:r>
      <w:r w:rsidR="004D1CF7">
        <w:t>Zpracovatel není oprávněn, ve smyslu čl. 28 Nařízení, zapojit do zpracování osobních údajů dalšího zpracovatele (zákaz řetězení zpracovatelů), bez předchozího schválení a písemného souhlasu Správce.</w:t>
      </w:r>
    </w:p>
    <w:p w:rsidR="004D1CF7" w:rsidRDefault="004D1CF7" w:rsidP="00C16787">
      <w:pPr>
        <w:ind w:right="-142"/>
        <w:jc w:val="both"/>
      </w:pPr>
    </w:p>
    <w:p w:rsidR="004D1CF7" w:rsidRDefault="004F5C49" w:rsidP="00C16787">
      <w:pPr>
        <w:ind w:right="-142"/>
        <w:jc w:val="both"/>
      </w:pPr>
      <w:r>
        <w:t>k)</w:t>
      </w:r>
      <w:r w:rsidR="000D282E">
        <w:t xml:space="preserve"> </w:t>
      </w:r>
      <w:r w:rsidR="004D1CF7">
        <w:t>Zpracovatel je povinen a zavazuje se k veškeré součinnosti se Správcem, o kterou bude požádán v souvislosti se zpracováním osobních údajů nebo která mu přímo vyplývá z</w:t>
      </w:r>
      <w:r w:rsidR="001541E7">
        <w:t> </w:t>
      </w:r>
      <w:r w:rsidR="004D1CF7">
        <w:t>Nařízení. Zpracovatel je povinen na vyžádání zpřístupnit Správci svá písemná technická a</w:t>
      </w:r>
      <w:r w:rsidR="001541E7">
        <w:t> </w:t>
      </w:r>
      <w:r w:rsidR="004D1CF7">
        <w:t>organizační bezpečnostní opatření a umožnit mu případnou kontrolu, audit či inspekci dodržování předložených technických a organizačních bezpečnostních opatření.</w:t>
      </w:r>
    </w:p>
    <w:p w:rsidR="004D1CF7" w:rsidRDefault="004D1CF7" w:rsidP="00C16787">
      <w:pPr>
        <w:ind w:right="-142"/>
        <w:jc w:val="both"/>
      </w:pPr>
    </w:p>
    <w:p w:rsidR="004D1CF7" w:rsidRDefault="004F5C49" w:rsidP="00C16787">
      <w:pPr>
        <w:ind w:right="-142"/>
        <w:jc w:val="both"/>
      </w:pPr>
      <w:r>
        <w:t>l)</w:t>
      </w:r>
      <w:r w:rsidR="00C16787">
        <w:t xml:space="preserve"> </w:t>
      </w:r>
      <w:r w:rsidR="004D1CF7">
        <w:t>Po skončení účinnosti této smlouvy dle čl.</w:t>
      </w:r>
      <w:r w:rsidR="001541E7">
        <w:t xml:space="preserve"> 8</w:t>
      </w:r>
      <w:r w:rsidR="005618D4">
        <w:t>.</w:t>
      </w:r>
      <w:r w:rsidR="004D1CF7">
        <w:t>, nebo v případě předčasného ukončení</w:t>
      </w:r>
      <w:r w:rsidR="000D282E">
        <w:t>,</w:t>
      </w:r>
      <w:r w:rsidR="004D1CF7">
        <w:t xml:space="preserve"> </w:t>
      </w:r>
      <w:r w:rsidR="001541E7">
        <w:t>je </w:t>
      </w:r>
      <w:r w:rsidR="004D1CF7">
        <w:t xml:space="preserve">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 </w:t>
      </w:r>
    </w:p>
    <w:p w:rsidR="004D1CF7" w:rsidRDefault="004D1CF7" w:rsidP="000D282E">
      <w:pPr>
        <w:ind w:left="284" w:right="-142" w:hanging="284"/>
        <w:jc w:val="both"/>
      </w:pPr>
    </w:p>
    <w:p w:rsidR="004D1CF7" w:rsidRDefault="004D1CF7" w:rsidP="000D282E">
      <w:pPr>
        <w:ind w:left="284" w:right="-142" w:hanging="284"/>
        <w:jc w:val="both"/>
      </w:pPr>
      <w:r>
        <w:t>Ostatní smluvní ujednání zůstává beze změn.</w:t>
      </w:r>
    </w:p>
    <w:p w:rsidR="004D1CF7" w:rsidRDefault="004D1CF7" w:rsidP="000D282E">
      <w:pPr>
        <w:ind w:left="284" w:right="-142" w:hanging="284"/>
        <w:jc w:val="both"/>
      </w:pPr>
    </w:p>
    <w:p w:rsidR="004D1CF7" w:rsidRDefault="004D1CF7" w:rsidP="000D282E">
      <w:pPr>
        <w:ind w:left="284" w:right="-142" w:hanging="284"/>
        <w:jc w:val="both"/>
      </w:pPr>
    </w:p>
    <w:p w:rsidR="004D1CF7" w:rsidRDefault="00C16787" w:rsidP="00C16787">
      <w:pPr>
        <w:ind w:left="284" w:right="-142" w:hanging="284"/>
        <w:rPr>
          <w:b/>
        </w:rPr>
      </w:pPr>
      <w:r>
        <w:rPr>
          <w:b/>
        </w:rPr>
        <w:t xml:space="preserve">2.    </w:t>
      </w:r>
      <w:r w:rsidR="004D1CF7">
        <w:rPr>
          <w:b/>
        </w:rPr>
        <w:t>Z</w:t>
      </w:r>
      <w:r>
        <w:rPr>
          <w:b/>
        </w:rPr>
        <w:t>ÁVĚREČNÁ USTANOVENÍ</w:t>
      </w:r>
    </w:p>
    <w:p w:rsidR="004D1CF7" w:rsidRDefault="004D1CF7" w:rsidP="000D282E">
      <w:pPr>
        <w:ind w:left="284" w:right="-142" w:hanging="284"/>
        <w:jc w:val="both"/>
      </w:pPr>
    </w:p>
    <w:p w:rsidR="004D1CF7" w:rsidRPr="00544242" w:rsidRDefault="00C16787" w:rsidP="00C16787">
      <w:pPr>
        <w:ind w:left="426" w:right="-142" w:hanging="426"/>
        <w:jc w:val="both"/>
      </w:pPr>
      <w:r w:rsidRPr="00544242">
        <w:t>2.</w:t>
      </w:r>
      <w:r w:rsidR="004D1CF7" w:rsidRPr="00544242">
        <w:t xml:space="preserve">1. Dodatek č. </w:t>
      </w:r>
      <w:r w:rsidR="008035D0">
        <w:t>2</w:t>
      </w:r>
      <w:r w:rsidR="004D1CF7" w:rsidRPr="00544242">
        <w:t xml:space="preserve"> je sepsán ve </w:t>
      </w:r>
      <w:r w:rsidR="004356DD" w:rsidRPr="00544242">
        <w:t>2</w:t>
      </w:r>
      <w:r w:rsidR="004D1CF7" w:rsidRPr="00544242">
        <w:t xml:space="preserve"> vyhotoveních a každá ze smluvních stran obdrží </w:t>
      </w:r>
      <w:r w:rsidR="004356DD" w:rsidRPr="00544242">
        <w:t>jedno</w:t>
      </w:r>
      <w:r w:rsidR="004D1CF7" w:rsidRPr="00544242">
        <w:t xml:space="preserve"> vyhotovení, z nichž každé má platnost originálu.</w:t>
      </w:r>
      <w:r w:rsidR="003F4CA0">
        <w:t xml:space="preserve"> </w:t>
      </w:r>
      <w:r w:rsidR="003F4CA0">
        <w:rPr>
          <w:snapToGrid w:val="0"/>
        </w:rPr>
        <w:t>P</w:t>
      </w:r>
      <w:r w:rsidR="003F4CA0" w:rsidRPr="00D231CC">
        <w:rPr>
          <w:snapToGrid w:val="0"/>
        </w:rPr>
        <w:t xml:space="preserve">řípadně je </w:t>
      </w:r>
      <w:r w:rsidR="003F4CA0">
        <w:rPr>
          <w:snapToGrid w:val="0"/>
        </w:rPr>
        <w:t>tento dodatek vyhotoven elektronicky a podepsán</w:t>
      </w:r>
      <w:r w:rsidR="003F4CA0" w:rsidRPr="00D231CC">
        <w:rPr>
          <w:snapToGrid w:val="0"/>
        </w:rPr>
        <w:t xml:space="preserve"> </w:t>
      </w:r>
      <w:r w:rsidR="003F4CA0">
        <w:rPr>
          <w:snapToGrid w:val="0"/>
        </w:rPr>
        <w:t>uznávaným</w:t>
      </w:r>
      <w:r w:rsidR="003F4CA0" w:rsidRPr="00D231CC">
        <w:rPr>
          <w:snapToGrid w:val="0"/>
        </w:rPr>
        <w:t xml:space="preserve"> elektronickým podpisem</w:t>
      </w:r>
      <w:r w:rsidR="003F4CA0">
        <w:rPr>
          <w:snapToGrid w:val="0"/>
        </w:rPr>
        <w:t>.</w:t>
      </w:r>
    </w:p>
    <w:p w:rsidR="004D1CF7" w:rsidRPr="00544242" w:rsidRDefault="004D1CF7" w:rsidP="000D282E">
      <w:pPr>
        <w:ind w:left="284" w:right="-142" w:hanging="284"/>
        <w:jc w:val="both"/>
      </w:pPr>
    </w:p>
    <w:p w:rsidR="004D1CF7" w:rsidRPr="00544242" w:rsidRDefault="00C16787" w:rsidP="00C16787">
      <w:pPr>
        <w:ind w:left="426" w:right="-142" w:hanging="426"/>
        <w:jc w:val="both"/>
      </w:pPr>
      <w:r w:rsidRPr="00544242">
        <w:t>2.</w:t>
      </w:r>
      <w:r w:rsidR="004D1CF7" w:rsidRPr="00544242">
        <w:t xml:space="preserve">2. </w:t>
      </w:r>
      <w:r w:rsidR="00EE12A7" w:rsidRPr="00544242">
        <w:t xml:space="preserve">Tento dodatek smlouvy nabývá platnosti dnem jejího podpisu smluvním stranami a účinnosti </w:t>
      </w:r>
      <w:r w:rsidR="00847E08" w:rsidRPr="00544242">
        <w:t xml:space="preserve">jeho </w:t>
      </w:r>
      <w:r w:rsidR="00EE12A7" w:rsidRPr="00544242">
        <w:t>uveřejněním podle zákona č. 340/2015 Sb., o zvláštních podmínkách účinnosti některých smluv, uveřejňování těchto smluv a o registru smluv (zákon o registru smluv). Smluvní strany</w:t>
      </w:r>
      <w:r w:rsidR="00795C9A" w:rsidRPr="00544242">
        <w:t xml:space="preserve"> se</w:t>
      </w:r>
      <w:r w:rsidR="00EE12A7" w:rsidRPr="00544242">
        <w:t xml:space="preserve"> dohodly, že </w:t>
      </w:r>
      <w:r w:rsidR="00847E08" w:rsidRPr="00544242">
        <w:t>tento dodatek</w:t>
      </w:r>
      <w:r w:rsidR="00EE12A7" w:rsidRPr="00544242">
        <w:t xml:space="preserve"> uveřejní v registru </w:t>
      </w:r>
      <w:r w:rsidR="00A65A48" w:rsidRPr="00544242">
        <w:t>objednatel</w:t>
      </w:r>
      <w:r w:rsidR="004D1CF7" w:rsidRPr="00544242">
        <w:t>.</w:t>
      </w:r>
    </w:p>
    <w:p w:rsidR="00544242" w:rsidRPr="00544242" w:rsidRDefault="00544242" w:rsidP="00544242">
      <w:pPr>
        <w:ind w:right="-142"/>
        <w:jc w:val="both"/>
      </w:pPr>
    </w:p>
    <w:p w:rsidR="00544242" w:rsidRPr="00544242" w:rsidRDefault="00544242" w:rsidP="00C16787">
      <w:pPr>
        <w:ind w:left="426" w:right="-142" w:hanging="426"/>
        <w:jc w:val="both"/>
      </w:pPr>
      <w:r w:rsidRPr="00544242">
        <w:t>2.3 Smluvní strany si dodatek přečetly, s jeho obsahem souhlasí, což stvrzují svými podpisy.</w:t>
      </w: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r>
        <w:t>V Brně dne</w:t>
      </w:r>
      <w:r w:rsidR="00D670BE">
        <w:t xml:space="preserve"> 26. 1. 2023</w:t>
      </w:r>
      <w:r w:rsidR="00D670BE">
        <w:tab/>
      </w:r>
      <w:r w:rsidR="00D670BE">
        <w:tab/>
      </w:r>
      <w:r w:rsidR="00D670BE">
        <w:tab/>
      </w:r>
      <w:r w:rsidR="00D670BE">
        <w:tab/>
        <w:t xml:space="preserve">          </w:t>
      </w:r>
      <w:r>
        <w:t>V Brně dne</w:t>
      </w:r>
      <w:r w:rsidR="00D670BE">
        <w:t xml:space="preserve"> 23. 1. 2023</w:t>
      </w:r>
      <w:bookmarkStart w:id="0" w:name="_GoBack"/>
      <w:bookmarkEnd w:id="0"/>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p>
    <w:p w:rsidR="001541E7" w:rsidRDefault="001541E7" w:rsidP="00EE12A7">
      <w:pPr>
        <w:ind w:right="-142"/>
        <w:jc w:val="both"/>
      </w:pPr>
      <w:r>
        <w:t>…………………………………….</w:t>
      </w:r>
      <w:r>
        <w:tab/>
      </w:r>
      <w:r>
        <w:tab/>
      </w:r>
      <w:r>
        <w:tab/>
      </w:r>
      <w:r>
        <w:tab/>
        <w:t>…………………………………….</w:t>
      </w:r>
    </w:p>
    <w:p w:rsidR="001541E7" w:rsidRDefault="001541E7" w:rsidP="00EE12A7">
      <w:pPr>
        <w:ind w:right="-142"/>
        <w:jc w:val="both"/>
      </w:pPr>
      <w:r>
        <w:t xml:space="preserve">                    objednatel</w:t>
      </w:r>
      <w:r>
        <w:tab/>
      </w:r>
      <w:r>
        <w:tab/>
      </w:r>
      <w:r>
        <w:tab/>
      </w:r>
      <w:r>
        <w:tab/>
      </w:r>
      <w:r>
        <w:tab/>
      </w:r>
      <w:r>
        <w:tab/>
        <w:t xml:space="preserve">          zhotovitel</w:t>
      </w:r>
    </w:p>
    <w:tbl>
      <w:tblPr>
        <w:tblW w:w="0" w:type="auto"/>
        <w:jc w:val="center"/>
        <w:tblLook w:val="04A0" w:firstRow="1" w:lastRow="0" w:firstColumn="1" w:lastColumn="0" w:noHBand="0" w:noVBand="1"/>
      </w:tblPr>
      <w:tblGrid>
        <w:gridCol w:w="4263"/>
        <w:gridCol w:w="4807"/>
      </w:tblGrid>
      <w:tr w:rsidR="001541E7" w:rsidRPr="00031464" w:rsidTr="00E9038F">
        <w:trPr>
          <w:trHeight w:val="487"/>
          <w:jc w:val="center"/>
        </w:trPr>
        <w:tc>
          <w:tcPr>
            <w:tcW w:w="4298" w:type="dxa"/>
            <w:shd w:val="clear" w:color="auto" w:fill="auto"/>
            <w:vAlign w:val="center"/>
          </w:tcPr>
          <w:p w:rsidR="001541E7" w:rsidRDefault="001541E7" w:rsidP="001541E7">
            <w:pPr>
              <w:spacing w:after="160" w:line="259" w:lineRule="auto"/>
              <w:rPr>
                <w:bCs/>
                <w:snapToGrid w:val="0"/>
              </w:rPr>
            </w:pPr>
          </w:p>
        </w:tc>
        <w:tc>
          <w:tcPr>
            <w:tcW w:w="4847" w:type="dxa"/>
            <w:shd w:val="clear" w:color="auto" w:fill="auto"/>
            <w:vAlign w:val="center"/>
          </w:tcPr>
          <w:p w:rsidR="001541E7" w:rsidRPr="00D7175C" w:rsidRDefault="001541E7" w:rsidP="00D7175C">
            <w:pPr>
              <w:widowControl w:val="0"/>
              <w:spacing w:line="264" w:lineRule="auto"/>
              <w:jc w:val="center"/>
              <w:rPr>
                <w:bCs/>
              </w:rPr>
            </w:pPr>
          </w:p>
        </w:tc>
      </w:tr>
    </w:tbl>
    <w:p w:rsidR="00C9221D" w:rsidRPr="00031464" w:rsidRDefault="00C9221D" w:rsidP="00D7175C">
      <w:pPr>
        <w:spacing w:after="120" w:line="264" w:lineRule="auto"/>
        <w:rPr>
          <w:rFonts w:ascii="Open Sans" w:hAnsi="Open Sans" w:cs="Open Sans"/>
          <w:sz w:val="20"/>
          <w:szCs w:val="20"/>
        </w:rPr>
      </w:pPr>
    </w:p>
    <w:sectPr w:rsidR="00C9221D" w:rsidRPr="00031464" w:rsidSect="000D282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FD" w:rsidRDefault="00774BFD" w:rsidP="00817EC4">
      <w:r>
        <w:separator/>
      </w:r>
    </w:p>
  </w:endnote>
  <w:endnote w:type="continuationSeparator" w:id="0">
    <w:p w:rsidR="00774BFD" w:rsidRDefault="00774BFD" w:rsidP="0081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ahoma"/>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FD" w:rsidRDefault="00774BFD" w:rsidP="00817EC4">
      <w:r>
        <w:separator/>
      </w:r>
    </w:p>
  </w:footnote>
  <w:footnote w:type="continuationSeparator" w:id="0">
    <w:p w:rsidR="00774BFD" w:rsidRDefault="00774BFD" w:rsidP="0081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E05"/>
    <w:multiLevelType w:val="hybridMultilevel"/>
    <w:tmpl w:val="20F6F0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890517"/>
    <w:multiLevelType w:val="hybridMultilevel"/>
    <w:tmpl w:val="F99EBD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E497CBE"/>
    <w:multiLevelType w:val="hybridMultilevel"/>
    <w:tmpl w:val="13C260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213CED"/>
    <w:multiLevelType w:val="multilevel"/>
    <w:tmpl w:val="CD3AA8E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E54D4"/>
    <w:multiLevelType w:val="hybridMultilevel"/>
    <w:tmpl w:val="FB82376A"/>
    <w:lvl w:ilvl="0" w:tplc="36C4489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66F0DF5"/>
    <w:multiLevelType w:val="hybridMultilevel"/>
    <w:tmpl w:val="267E1C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CD5443"/>
    <w:multiLevelType w:val="hybridMultilevel"/>
    <w:tmpl w:val="06EE4048"/>
    <w:lvl w:ilvl="0" w:tplc="A22A8E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5855F6"/>
    <w:multiLevelType w:val="hybridMultilevel"/>
    <w:tmpl w:val="CD86488E"/>
    <w:lvl w:ilvl="0" w:tplc="FFFFFFFF">
      <w:start w:val="1"/>
      <w:numFmt w:val="lowerLetter"/>
      <w:lvlText w:val="%1)"/>
      <w:lvlJc w:val="left"/>
      <w:pPr>
        <w:tabs>
          <w:tab w:val="num" w:pos="738"/>
        </w:tabs>
        <w:ind w:left="738" w:hanging="454"/>
      </w:pPr>
      <w:rPr>
        <w:rFonts w:ascii="Times New Roman" w:hAnsi="Times New Roman" w:cs="Times New Roman" w:hint="default"/>
        <w:b w:val="0"/>
        <w:i w:val="0"/>
        <w:caps w:val="0"/>
        <w:strike w:val="0"/>
        <w:dstrike w:val="0"/>
        <w:vanish w:val="0"/>
        <w:color w:val="auto"/>
        <w:sz w:val="22"/>
        <w:vertAlign w:val="baseline"/>
      </w:rPr>
    </w:lvl>
    <w:lvl w:ilvl="1" w:tplc="060A045C">
      <w:start w:val="2"/>
      <w:numFmt w:val="lowerLetter"/>
      <w:lvlText w:val="%2)"/>
      <w:lvlJc w:val="left"/>
      <w:pPr>
        <w:tabs>
          <w:tab w:val="num" w:pos="851"/>
        </w:tabs>
        <w:ind w:left="851" w:hanging="426"/>
      </w:pPr>
      <w:rPr>
        <w:rFonts w:cs="Times New Roman" w:hint="default"/>
        <w:b w:val="0"/>
        <w:i w:val="0"/>
        <w:caps w:val="0"/>
        <w:strike w:val="0"/>
        <w:dstrike w:val="0"/>
        <w:vanish w:val="0"/>
        <w:color w:val="auto"/>
        <w:sz w:val="22"/>
        <w:vertAlign w:val="baseli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ED3473"/>
    <w:multiLevelType w:val="hybridMultilevel"/>
    <w:tmpl w:val="D312FDF2"/>
    <w:lvl w:ilvl="0" w:tplc="33A0F978">
      <w:start w:val="1"/>
      <w:numFmt w:val="lowerLetter"/>
      <w:lvlText w:val="%1)"/>
      <w:lvlJc w:val="left"/>
      <w:pPr>
        <w:ind w:left="720" w:hanging="360"/>
      </w:pPr>
      <w:rPr>
        <w:rFonts w:ascii="Open Sans" w:hAnsi="Open Sans"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013C81"/>
    <w:multiLevelType w:val="hybridMultilevel"/>
    <w:tmpl w:val="AE50BDF6"/>
    <w:lvl w:ilvl="0" w:tplc="31A857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862757"/>
    <w:multiLevelType w:val="hybridMultilevel"/>
    <w:tmpl w:val="DC74EFEC"/>
    <w:lvl w:ilvl="0" w:tplc="0405000F">
      <w:start w:val="1"/>
      <w:numFmt w:val="decimal"/>
      <w:lvlText w:val="%1."/>
      <w:lvlJc w:val="left"/>
      <w:pPr>
        <w:ind w:left="1572" w:hanging="360"/>
      </w:pPr>
    </w:lvl>
    <w:lvl w:ilvl="1" w:tplc="04050019">
      <w:start w:val="1"/>
      <w:numFmt w:val="lowerLetter"/>
      <w:lvlText w:val="%2."/>
      <w:lvlJc w:val="left"/>
      <w:pPr>
        <w:ind w:left="2292" w:hanging="360"/>
      </w:pPr>
    </w:lvl>
    <w:lvl w:ilvl="2" w:tplc="0405001B">
      <w:start w:val="1"/>
      <w:numFmt w:val="lowerRoman"/>
      <w:lvlText w:val="%3."/>
      <w:lvlJc w:val="right"/>
      <w:pPr>
        <w:ind w:left="3012" w:hanging="180"/>
      </w:pPr>
    </w:lvl>
    <w:lvl w:ilvl="3" w:tplc="0405000F">
      <w:start w:val="1"/>
      <w:numFmt w:val="decimal"/>
      <w:lvlText w:val="%4."/>
      <w:lvlJc w:val="left"/>
      <w:pPr>
        <w:ind w:left="3732" w:hanging="360"/>
      </w:p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11" w15:restartNumberingAfterBreak="0">
    <w:nsid w:val="6CC468A9"/>
    <w:multiLevelType w:val="hybridMultilevel"/>
    <w:tmpl w:val="4808E9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6561A75"/>
    <w:multiLevelType w:val="hybridMultilevel"/>
    <w:tmpl w:val="79FA0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86A3EB6"/>
    <w:multiLevelType w:val="hybridMultilevel"/>
    <w:tmpl w:val="FAB82B1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B0253E"/>
    <w:multiLevelType w:val="hybridMultilevel"/>
    <w:tmpl w:val="D15E808E"/>
    <w:lvl w:ilvl="0" w:tplc="0405000F">
      <w:start w:val="1"/>
      <w:numFmt w:val="decimal"/>
      <w:lvlText w:val="%1."/>
      <w:lvlJc w:val="left"/>
      <w:pPr>
        <w:ind w:left="720" w:hanging="360"/>
      </w:pPr>
    </w:lvl>
    <w:lvl w:ilvl="1" w:tplc="33A0F978">
      <w:start w:val="1"/>
      <w:numFmt w:val="lowerLetter"/>
      <w:lvlText w:val="%2)"/>
      <w:lvlJc w:val="left"/>
      <w:pPr>
        <w:ind w:left="1440" w:hanging="360"/>
      </w:pPr>
      <w:rPr>
        <w:rFonts w:ascii="Open Sans" w:hAnsi="Open Sans" w:hint="default"/>
        <w:b w:val="0"/>
        <w:i w:val="0"/>
        <w:sz w:val="2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ED913FE"/>
    <w:multiLevelType w:val="hybridMultilevel"/>
    <w:tmpl w:val="3EDAB40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4842FD"/>
    <w:multiLevelType w:val="hybridMultilevel"/>
    <w:tmpl w:val="C138F522"/>
    <w:lvl w:ilvl="0" w:tplc="0B9A830C">
      <w:start w:val="602"/>
      <w:numFmt w:val="bullet"/>
      <w:lvlText w:val="-"/>
      <w:lvlJc w:val="left"/>
      <w:pPr>
        <w:ind w:left="644" w:hanging="360"/>
      </w:pPr>
      <w:rPr>
        <w:rFonts w:ascii="Open Sans" w:eastAsia="Times New Roman" w:hAnsi="Open Sans" w:cs="Open 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7"/>
  </w:num>
  <w:num w:numId="11">
    <w:abstractNumId w:val="0"/>
  </w:num>
  <w:num w:numId="12">
    <w:abstractNumId w:val="13"/>
  </w:num>
  <w:num w:numId="13">
    <w:abstractNumId w:val="6"/>
  </w:num>
  <w:num w:numId="14">
    <w:abstractNumId w:val="15"/>
  </w:num>
  <w:num w:numId="15">
    <w:abstractNumId w:val="5"/>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BB"/>
    <w:rsid w:val="00015457"/>
    <w:rsid w:val="0002317B"/>
    <w:rsid w:val="00031464"/>
    <w:rsid w:val="00045F3A"/>
    <w:rsid w:val="000534A5"/>
    <w:rsid w:val="00084305"/>
    <w:rsid w:val="000918AE"/>
    <w:rsid w:val="00094429"/>
    <w:rsid w:val="000B4431"/>
    <w:rsid w:val="000C2395"/>
    <w:rsid w:val="000C642D"/>
    <w:rsid w:val="000C7453"/>
    <w:rsid w:val="000D282E"/>
    <w:rsid w:val="00143187"/>
    <w:rsid w:val="001541E7"/>
    <w:rsid w:val="0017269A"/>
    <w:rsid w:val="00177F1A"/>
    <w:rsid w:val="00182ABA"/>
    <w:rsid w:val="0019289E"/>
    <w:rsid w:val="0019662F"/>
    <w:rsid w:val="0019684B"/>
    <w:rsid w:val="001A1A32"/>
    <w:rsid w:val="001A503D"/>
    <w:rsid w:val="001C3520"/>
    <w:rsid w:val="001D49FE"/>
    <w:rsid w:val="001F0176"/>
    <w:rsid w:val="002147AD"/>
    <w:rsid w:val="00220DE2"/>
    <w:rsid w:val="00244E03"/>
    <w:rsid w:val="0027143E"/>
    <w:rsid w:val="00282291"/>
    <w:rsid w:val="0029018D"/>
    <w:rsid w:val="002A2F04"/>
    <w:rsid w:val="002B3573"/>
    <w:rsid w:val="002C188C"/>
    <w:rsid w:val="002E51EA"/>
    <w:rsid w:val="00303793"/>
    <w:rsid w:val="0034044D"/>
    <w:rsid w:val="00343FC8"/>
    <w:rsid w:val="003475C2"/>
    <w:rsid w:val="003600AB"/>
    <w:rsid w:val="003B1FD6"/>
    <w:rsid w:val="003F4CA0"/>
    <w:rsid w:val="004356DD"/>
    <w:rsid w:val="00437CED"/>
    <w:rsid w:val="00442A04"/>
    <w:rsid w:val="0045014D"/>
    <w:rsid w:val="00452141"/>
    <w:rsid w:val="00464469"/>
    <w:rsid w:val="00477044"/>
    <w:rsid w:val="004C135A"/>
    <w:rsid w:val="004D1818"/>
    <w:rsid w:val="004D1CF7"/>
    <w:rsid w:val="004D299F"/>
    <w:rsid w:val="004D5691"/>
    <w:rsid w:val="004F5C49"/>
    <w:rsid w:val="004F75D2"/>
    <w:rsid w:val="005008A6"/>
    <w:rsid w:val="00514576"/>
    <w:rsid w:val="00521E3A"/>
    <w:rsid w:val="00523EF7"/>
    <w:rsid w:val="00544242"/>
    <w:rsid w:val="005618D4"/>
    <w:rsid w:val="00584F91"/>
    <w:rsid w:val="005A4A33"/>
    <w:rsid w:val="005A4CDD"/>
    <w:rsid w:val="005B4381"/>
    <w:rsid w:val="005D7235"/>
    <w:rsid w:val="0060134F"/>
    <w:rsid w:val="00645B32"/>
    <w:rsid w:val="0067688A"/>
    <w:rsid w:val="00681BB5"/>
    <w:rsid w:val="006A29AB"/>
    <w:rsid w:val="006B0A9A"/>
    <w:rsid w:val="006B4781"/>
    <w:rsid w:val="006C3C64"/>
    <w:rsid w:val="006D5C31"/>
    <w:rsid w:val="00712DEF"/>
    <w:rsid w:val="00722728"/>
    <w:rsid w:val="007310E6"/>
    <w:rsid w:val="007336E7"/>
    <w:rsid w:val="00761F5A"/>
    <w:rsid w:val="00774BFD"/>
    <w:rsid w:val="00786084"/>
    <w:rsid w:val="00795C9A"/>
    <w:rsid w:val="007B1C4A"/>
    <w:rsid w:val="007C16F1"/>
    <w:rsid w:val="008035D0"/>
    <w:rsid w:val="00804078"/>
    <w:rsid w:val="008154AA"/>
    <w:rsid w:val="00817EC4"/>
    <w:rsid w:val="00847E08"/>
    <w:rsid w:val="0085733E"/>
    <w:rsid w:val="008B23C5"/>
    <w:rsid w:val="008B69C7"/>
    <w:rsid w:val="008B70CE"/>
    <w:rsid w:val="008C76E9"/>
    <w:rsid w:val="008E49E1"/>
    <w:rsid w:val="0091452A"/>
    <w:rsid w:val="00924B2A"/>
    <w:rsid w:val="0093591A"/>
    <w:rsid w:val="00941B7A"/>
    <w:rsid w:val="00960778"/>
    <w:rsid w:val="0099139C"/>
    <w:rsid w:val="009941E9"/>
    <w:rsid w:val="009B5B8A"/>
    <w:rsid w:val="009C3009"/>
    <w:rsid w:val="009D33C3"/>
    <w:rsid w:val="009F7589"/>
    <w:rsid w:val="00A24D41"/>
    <w:rsid w:val="00A41126"/>
    <w:rsid w:val="00A47FEA"/>
    <w:rsid w:val="00A616B7"/>
    <w:rsid w:val="00A65A48"/>
    <w:rsid w:val="00A8466A"/>
    <w:rsid w:val="00AB72C3"/>
    <w:rsid w:val="00AE1FD7"/>
    <w:rsid w:val="00B26CF2"/>
    <w:rsid w:val="00B81095"/>
    <w:rsid w:val="00B856E8"/>
    <w:rsid w:val="00BC58BB"/>
    <w:rsid w:val="00BF1BE3"/>
    <w:rsid w:val="00C010A3"/>
    <w:rsid w:val="00C03274"/>
    <w:rsid w:val="00C16787"/>
    <w:rsid w:val="00C36CE4"/>
    <w:rsid w:val="00C458D7"/>
    <w:rsid w:val="00C9221D"/>
    <w:rsid w:val="00CB1B19"/>
    <w:rsid w:val="00CE3D65"/>
    <w:rsid w:val="00D305BE"/>
    <w:rsid w:val="00D34D7A"/>
    <w:rsid w:val="00D44F66"/>
    <w:rsid w:val="00D46E11"/>
    <w:rsid w:val="00D670BE"/>
    <w:rsid w:val="00D7175C"/>
    <w:rsid w:val="00D72285"/>
    <w:rsid w:val="00D76278"/>
    <w:rsid w:val="00D81A8F"/>
    <w:rsid w:val="00D81E1C"/>
    <w:rsid w:val="00DD0325"/>
    <w:rsid w:val="00DD6C0C"/>
    <w:rsid w:val="00E019A7"/>
    <w:rsid w:val="00E06DA0"/>
    <w:rsid w:val="00E328BE"/>
    <w:rsid w:val="00E70B36"/>
    <w:rsid w:val="00E7489D"/>
    <w:rsid w:val="00E9038F"/>
    <w:rsid w:val="00E91EF1"/>
    <w:rsid w:val="00EA0B01"/>
    <w:rsid w:val="00EA1975"/>
    <w:rsid w:val="00EB7508"/>
    <w:rsid w:val="00EC10EF"/>
    <w:rsid w:val="00ED3935"/>
    <w:rsid w:val="00EE0DC2"/>
    <w:rsid w:val="00EE12A7"/>
    <w:rsid w:val="00EE59E1"/>
    <w:rsid w:val="00EE5B7E"/>
    <w:rsid w:val="00EF3E3C"/>
    <w:rsid w:val="00F034ED"/>
    <w:rsid w:val="00F16C5C"/>
    <w:rsid w:val="00F26D67"/>
    <w:rsid w:val="00F666CB"/>
    <w:rsid w:val="00FA571F"/>
    <w:rsid w:val="00FB3DC8"/>
    <w:rsid w:val="00FC4002"/>
    <w:rsid w:val="00FC4290"/>
    <w:rsid w:val="00FC4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9BA8F"/>
  <w15:docId w15:val="{C89A49A4-DCBE-4255-909F-25ACB28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58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C58BB"/>
    <w:rPr>
      <w:color w:val="0563C1"/>
      <w:u w:val="single"/>
    </w:rPr>
  </w:style>
  <w:style w:type="paragraph" w:styleId="Normlnweb">
    <w:name w:val="Normal (Web)"/>
    <w:basedOn w:val="Normln"/>
    <w:unhideWhenUsed/>
    <w:rsid w:val="00BC58BB"/>
    <w:pPr>
      <w:spacing w:before="100" w:beforeAutospacing="1" w:after="100" w:afterAutospacing="1"/>
    </w:pPr>
  </w:style>
  <w:style w:type="paragraph" w:styleId="Zkladntextodsazen">
    <w:name w:val="Body Text Indent"/>
    <w:basedOn w:val="Normln"/>
    <w:link w:val="ZkladntextodsazenChar"/>
    <w:semiHidden/>
    <w:unhideWhenUsed/>
    <w:rsid w:val="00BC58BB"/>
    <w:pPr>
      <w:spacing w:after="120"/>
      <w:ind w:left="283"/>
    </w:pPr>
  </w:style>
  <w:style w:type="character" w:customStyle="1" w:styleId="ZkladntextodsazenChar">
    <w:name w:val="Základní text odsazený Char"/>
    <w:basedOn w:val="Standardnpsmoodstavce"/>
    <w:link w:val="Zkladntextodsazen"/>
    <w:semiHidden/>
    <w:rsid w:val="00BC58B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BC58BB"/>
    <w:pPr>
      <w:spacing w:after="120"/>
      <w:ind w:left="283"/>
    </w:pPr>
    <w:rPr>
      <w:sz w:val="16"/>
      <w:szCs w:val="16"/>
    </w:rPr>
  </w:style>
  <w:style w:type="character" w:customStyle="1" w:styleId="Zkladntextodsazen3Char">
    <w:name w:val="Základní text odsazený 3 Char"/>
    <w:basedOn w:val="Standardnpsmoodstavce"/>
    <w:link w:val="Zkladntextodsazen3"/>
    <w:rsid w:val="00BC58BB"/>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BC58BB"/>
    <w:pPr>
      <w:ind w:left="708"/>
    </w:pPr>
  </w:style>
  <w:style w:type="character" w:styleId="Siln">
    <w:name w:val="Strong"/>
    <w:basedOn w:val="Standardnpsmoodstavce"/>
    <w:uiPriority w:val="22"/>
    <w:qFormat/>
    <w:rsid w:val="00BC58BB"/>
    <w:rPr>
      <w:b/>
      <w:bCs/>
    </w:rPr>
  </w:style>
  <w:style w:type="paragraph" w:styleId="Textbubliny">
    <w:name w:val="Balloon Text"/>
    <w:basedOn w:val="Normln"/>
    <w:link w:val="TextbublinyChar"/>
    <w:uiPriority w:val="99"/>
    <w:semiHidden/>
    <w:unhideWhenUsed/>
    <w:rsid w:val="00BC58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58BB"/>
    <w:rPr>
      <w:rFonts w:ascii="Segoe UI" w:eastAsia="Times New Roman" w:hAnsi="Segoe UI" w:cs="Segoe UI"/>
      <w:sz w:val="18"/>
      <w:szCs w:val="18"/>
      <w:lang w:eastAsia="cs-CZ"/>
    </w:rPr>
  </w:style>
  <w:style w:type="paragraph" w:styleId="Zhlav">
    <w:name w:val="header"/>
    <w:basedOn w:val="Normln"/>
    <w:link w:val="ZhlavChar"/>
    <w:uiPriority w:val="99"/>
    <w:unhideWhenUsed/>
    <w:rsid w:val="00817EC4"/>
    <w:pPr>
      <w:tabs>
        <w:tab w:val="center" w:pos="4536"/>
        <w:tab w:val="right" w:pos="9072"/>
      </w:tabs>
    </w:pPr>
  </w:style>
  <w:style w:type="character" w:customStyle="1" w:styleId="ZhlavChar">
    <w:name w:val="Záhlaví Char"/>
    <w:basedOn w:val="Standardnpsmoodstavce"/>
    <w:link w:val="Zhlav"/>
    <w:uiPriority w:val="99"/>
    <w:rsid w:val="00817EC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7EC4"/>
    <w:pPr>
      <w:tabs>
        <w:tab w:val="center" w:pos="4536"/>
        <w:tab w:val="right" w:pos="9072"/>
      </w:tabs>
    </w:pPr>
  </w:style>
  <w:style w:type="character" w:customStyle="1" w:styleId="ZpatChar">
    <w:name w:val="Zápatí Char"/>
    <w:basedOn w:val="Standardnpsmoodstavce"/>
    <w:link w:val="Zpat"/>
    <w:uiPriority w:val="99"/>
    <w:rsid w:val="00817EC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008A6"/>
    <w:rPr>
      <w:sz w:val="16"/>
      <w:szCs w:val="16"/>
    </w:rPr>
  </w:style>
  <w:style w:type="paragraph" w:styleId="Textkomente">
    <w:name w:val="annotation text"/>
    <w:basedOn w:val="Normln"/>
    <w:link w:val="TextkomenteChar"/>
    <w:uiPriority w:val="99"/>
    <w:semiHidden/>
    <w:unhideWhenUsed/>
    <w:rsid w:val="005008A6"/>
    <w:rPr>
      <w:sz w:val="20"/>
      <w:szCs w:val="20"/>
    </w:rPr>
  </w:style>
  <w:style w:type="character" w:customStyle="1" w:styleId="TextkomenteChar">
    <w:name w:val="Text komentáře Char"/>
    <w:basedOn w:val="Standardnpsmoodstavce"/>
    <w:link w:val="Textkomente"/>
    <w:uiPriority w:val="99"/>
    <w:semiHidden/>
    <w:rsid w:val="005008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008A6"/>
    <w:rPr>
      <w:b/>
      <w:bCs/>
    </w:rPr>
  </w:style>
  <w:style w:type="character" w:customStyle="1" w:styleId="PedmtkomenteChar">
    <w:name w:val="Předmět komentáře Char"/>
    <w:basedOn w:val="TextkomenteChar"/>
    <w:link w:val="Pedmtkomente"/>
    <w:uiPriority w:val="99"/>
    <w:semiHidden/>
    <w:rsid w:val="005008A6"/>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521E3A"/>
    <w:rPr>
      <w:color w:val="954F72" w:themeColor="followedHyperlink"/>
      <w:u w:val="single"/>
    </w:rPr>
  </w:style>
  <w:style w:type="paragraph" w:customStyle="1" w:styleId="Default">
    <w:name w:val="Default"/>
    <w:basedOn w:val="Normln"/>
    <w:rsid w:val="005D7235"/>
    <w:pPr>
      <w:autoSpaceDE w:val="0"/>
      <w:autoSpaceDN w:val="0"/>
    </w:pPr>
    <w:rPr>
      <w:rFonts w:ascii="Arial" w:eastAsiaTheme="minorHAnsi" w:hAnsi="Arial" w:cs="Arial"/>
      <w:color w:val="000000"/>
    </w:rPr>
  </w:style>
  <w:style w:type="paragraph" w:styleId="Nzev">
    <w:name w:val="Title"/>
    <w:basedOn w:val="Normln"/>
    <w:link w:val="NzevChar"/>
    <w:qFormat/>
    <w:rsid w:val="00E7489D"/>
    <w:pPr>
      <w:spacing w:after="60"/>
      <w:jc w:val="center"/>
    </w:pPr>
    <w:rPr>
      <w:b/>
      <w:sz w:val="40"/>
      <w:szCs w:val="20"/>
    </w:rPr>
  </w:style>
  <w:style w:type="character" w:customStyle="1" w:styleId="NzevChar">
    <w:name w:val="Název Char"/>
    <w:basedOn w:val="Standardnpsmoodstavce"/>
    <w:link w:val="Nzev"/>
    <w:rsid w:val="00E7489D"/>
    <w:rPr>
      <w:rFonts w:ascii="Times New Roman" w:eastAsia="Times New Roman" w:hAnsi="Times New Roman" w:cs="Times New Roman"/>
      <w:b/>
      <w:sz w:val="4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8732">
      <w:bodyDiv w:val="1"/>
      <w:marLeft w:val="0"/>
      <w:marRight w:val="0"/>
      <w:marTop w:val="0"/>
      <w:marBottom w:val="0"/>
      <w:divBdr>
        <w:top w:val="none" w:sz="0" w:space="0" w:color="auto"/>
        <w:left w:val="none" w:sz="0" w:space="0" w:color="auto"/>
        <w:bottom w:val="none" w:sz="0" w:space="0" w:color="auto"/>
        <w:right w:val="none" w:sz="0" w:space="0" w:color="auto"/>
      </w:divBdr>
    </w:div>
    <w:div w:id="405499336">
      <w:bodyDiv w:val="1"/>
      <w:marLeft w:val="0"/>
      <w:marRight w:val="0"/>
      <w:marTop w:val="0"/>
      <w:marBottom w:val="0"/>
      <w:divBdr>
        <w:top w:val="none" w:sz="0" w:space="0" w:color="auto"/>
        <w:left w:val="none" w:sz="0" w:space="0" w:color="auto"/>
        <w:bottom w:val="none" w:sz="0" w:space="0" w:color="auto"/>
        <w:right w:val="none" w:sz="0" w:space="0" w:color="auto"/>
      </w:divBdr>
    </w:div>
    <w:div w:id="507452750">
      <w:bodyDiv w:val="1"/>
      <w:marLeft w:val="0"/>
      <w:marRight w:val="0"/>
      <w:marTop w:val="0"/>
      <w:marBottom w:val="0"/>
      <w:divBdr>
        <w:top w:val="none" w:sz="0" w:space="0" w:color="auto"/>
        <w:left w:val="none" w:sz="0" w:space="0" w:color="auto"/>
        <w:bottom w:val="none" w:sz="0" w:space="0" w:color="auto"/>
        <w:right w:val="none" w:sz="0" w:space="0" w:color="auto"/>
      </w:divBdr>
    </w:div>
    <w:div w:id="578830480">
      <w:bodyDiv w:val="1"/>
      <w:marLeft w:val="0"/>
      <w:marRight w:val="0"/>
      <w:marTop w:val="0"/>
      <w:marBottom w:val="0"/>
      <w:divBdr>
        <w:top w:val="none" w:sz="0" w:space="0" w:color="auto"/>
        <w:left w:val="none" w:sz="0" w:space="0" w:color="auto"/>
        <w:bottom w:val="none" w:sz="0" w:space="0" w:color="auto"/>
        <w:right w:val="none" w:sz="0" w:space="0" w:color="auto"/>
      </w:divBdr>
    </w:div>
    <w:div w:id="618344438">
      <w:bodyDiv w:val="1"/>
      <w:marLeft w:val="0"/>
      <w:marRight w:val="0"/>
      <w:marTop w:val="0"/>
      <w:marBottom w:val="0"/>
      <w:divBdr>
        <w:top w:val="none" w:sz="0" w:space="0" w:color="auto"/>
        <w:left w:val="none" w:sz="0" w:space="0" w:color="auto"/>
        <w:bottom w:val="none" w:sz="0" w:space="0" w:color="auto"/>
        <w:right w:val="none" w:sz="0" w:space="0" w:color="auto"/>
      </w:divBdr>
    </w:div>
    <w:div w:id="763233975">
      <w:bodyDiv w:val="1"/>
      <w:marLeft w:val="0"/>
      <w:marRight w:val="0"/>
      <w:marTop w:val="0"/>
      <w:marBottom w:val="0"/>
      <w:divBdr>
        <w:top w:val="none" w:sz="0" w:space="0" w:color="auto"/>
        <w:left w:val="none" w:sz="0" w:space="0" w:color="auto"/>
        <w:bottom w:val="none" w:sz="0" w:space="0" w:color="auto"/>
        <w:right w:val="none" w:sz="0" w:space="0" w:color="auto"/>
      </w:divBdr>
    </w:div>
    <w:div w:id="860047896">
      <w:bodyDiv w:val="1"/>
      <w:marLeft w:val="0"/>
      <w:marRight w:val="0"/>
      <w:marTop w:val="0"/>
      <w:marBottom w:val="0"/>
      <w:divBdr>
        <w:top w:val="none" w:sz="0" w:space="0" w:color="auto"/>
        <w:left w:val="none" w:sz="0" w:space="0" w:color="auto"/>
        <w:bottom w:val="none" w:sz="0" w:space="0" w:color="auto"/>
        <w:right w:val="none" w:sz="0" w:space="0" w:color="auto"/>
      </w:divBdr>
    </w:div>
    <w:div w:id="891115289">
      <w:bodyDiv w:val="1"/>
      <w:marLeft w:val="0"/>
      <w:marRight w:val="0"/>
      <w:marTop w:val="0"/>
      <w:marBottom w:val="0"/>
      <w:divBdr>
        <w:top w:val="none" w:sz="0" w:space="0" w:color="auto"/>
        <w:left w:val="none" w:sz="0" w:space="0" w:color="auto"/>
        <w:bottom w:val="none" w:sz="0" w:space="0" w:color="auto"/>
        <w:right w:val="none" w:sz="0" w:space="0" w:color="auto"/>
      </w:divBdr>
    </w:div>
    <w:div w:id="1061900637">
      <w:bodyDiv w:val="1"/>
      <w:marLeft w:val="0"/>
      <w:marRight w:val="0"/>
      <w:marTop w:val="0"/>
      <w:marBottom w:val="0"/>
      <w:divBdr>
        <w:top w:val="none" w:sz="0" w:space="0" w:color="auto"/>
        <w:left w:val="none" w:sz="0" w:space="0" w:color="auto"/>
        <w:bottom w:val="none" w:sz="0" w:space="0" w:color="auto"/>
        <w:right w:val="none" w:sz="0" w:space="0" w:color="auto"/>
      </w:divBdr>
    </w:div>
    <w:div w:id="1155997142">
      <w:bodyDiv w:val="1"/>
      <w:marLeft w:val="0"/>
      <w:marRight w:val="0"/>
      <w:marTop w:val="0"/>
      <w:marBottom w:val="0"/>
      <w:divBdr>
        <w:top w:val="none" w:sz="0" w:space="0" w:color="auto"/>
        <w:left w:val="none" w:sz="0" w:space="0" w:color="auto"/>
        <w:bottom w:val="none" w:sz="0" w:space="0" w:color="auto"/>
        <w:right w:val="none" w:sz="0" w:space="0" w:color="auto"/>
      </w:divBdr>
      <w:divsChild>
        <w:div w:id="1000887190">
          <w:marLeft w:val="0"/>
          <w:marRight w:val="0"/>
          <w:marTop w:val="0"/>
          <w:marBottom w:val="0"/>
          <w:divBdr>
            <w:top w:val="none" w:sz="0" w:space="0" w:color="auto"/>
            <w:left w:val="none" w:sz="0" w:space="0" w:color="auto"/>
            <w:bottom w:val="none" w:sz="0" w:space="0" w:color="auto"/>
            <w:right w:val="none" w:sz="0" w:space="0" w:color="auto"/>
          </w:divBdr>
          <w:divsChild>
            <w:div w:id="1870677102">
              <w:marLeft w:val="0"/>
              <w:marRight w:val="0"/>
              <w:marTop w:val="0"/>
              <w:marBottom w:val="0"/>
              <w:divBdr>
                <w:top w:val="none" w:sz="0" w:space="0" w:color="auto"/>
                <w:left w:val="none" w:sz="0" w:space="0" w:color="auto"/>
                <w:bottom w:val="none" w:sz="0" w:space="0" w:color="auto"/>
                <w:right w:val="none" w:sz="0" w:space="0" w:color="auto"/>
              </w:divBdr>
              <w:divsChild>
                <w:div w:id="2111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5920">
      <w:bodyDiv w:val="1"/>
      <w:marLeft w:val="0"/>
      <w:marRight w:val="0"/>
      <w:marTop w:val="0"/>
      <w:marBottom w:val="0"/>
      <w:divBdr>
        <w:top w:val="none" w:sz="0" w:space="0" w:color="auto"/>
        <w:left w:val="none" w:sz="0" w:space="0" w:color="auto"/>
        <w:bottom w:val="none" w:sz="0" w:space="0" w:color="auto"/>
        <w:right w:val="none" w:sz="0" w:space="0" w:color="auto"/>
      </w:divBdr>
    </w:div>
    <w:div w:id="1634748608">
      <w:bodyDiv w:val="1"/>
      <w:marLeft w:val="0"/>
      <w:marRight w:val="0"/>
      <w:marTop w:val="0"/>
      <w:marBottom w:val="0"/>
      <w:divBdr>
        <w:top w:val="none" w:sz="0" w:space="0" w:color="auto"/>
        <w:left w:val="none" w:sz="0" w:space="0" w:color="auto"/>
        <w:bottom w:val="none" w:sz="0" w:space="0" w:color="auto"/>
        <w:right w:val="none" w:sz="0" w:space="0" w:color="auto"/>
      </w:divBdr>
    </w:div>
    <w:div w:id="2013682059">
      <w:bodyDiv w:val="1"/>
      <w:marLeft w:val="0"/>
      <w:marRight w:val="0"/>
      <w:marTop w:val="0"/>
      <w:marBottom w:val="0"/>
      <w:divBdr>
        <w:top w:val="none" w:sz="0" w:space="0" w:color="auto"/>
        <w:left w:val="none" w:sz="0" w:space="0" w:color="auto"/>
        <w:bottom w:val="none" w:sz="0" w:space="0" w:color="auto"/>
        <w:right w:val="none" w:sz="0" w:space="0" w:color="auto"/>
      </w:divBdr>
    </w:div>
    <w:div w:id="2097363843">
      <w:bodyDiv w:val="1"/>
      <w:marLeft w:val="0"/>
      <w:marRight w:val="0"/>
      <w:marTop w:val="0"/>
      <w:marBottom w:val="0"/>
      <w:divBdr>
        <w:top w:val="none" w:sz="0" w:space="0" w:color="auto"/>
        <w:left w:val="none" w:sz="0" w:space="0" w:color="auto"/>
        <w:bottom w:val="none" w:sz="0" w:space="0" w:color="auto"/>
        <w:right w:val="none" w:sz="0" w:space="0" w:color="auto"/>
      </w:divBdr>
      <w:divsChild>
        <w:div w:id="1552687870">
          <w:marLeft w:val="0"/>
          <w:marRight w:val="0"/>
          <w:marTop w:val="0"/>
          <w:marBottom w:val="0"/>
          <w:divBdr>
            <w:top w:val="none" w:sz="0" w:space="0" w:color="auto"/>
            <w:left w:val="none" w:sz="0" w:space="0" w:color="auto"/>
            <w:bottom w:val="none" w:sz="0" w:space="0" w:color="auto"/>
            <w:right w:val="none" w:sz="0" w:space="0" w:color="auto"/>
          </w:divBdr>
          <w:divsChild>
            <w:div w:id="200241372">
              <w:marLeft w:val="0"/>
              <w:marRight w:val="0"/>
              <w:marTop w:val="0"/>
              <w:marBottom w:val="0"/>
              <w:divBdr>
                <w:top w:val="none" w:sz="0" w:space="0" w:color="auto"/>
                <w:left w:val="none" w:sz="0" w:space="0" w:color="auto"/>
                <w:bottom w:val="none" w:sz="0" w:space="0" w:color="auto"/>
                <w:right w:val="none" w:sz="0" w:space="0" w:color="auto"/>
              </w:divBdr>
              <w:divsChild>
                <w:div w:id="20925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de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A13F-FF0C-4829-83E4-21F2922B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1010</Words>
  <Characters>5963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MP Brno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Kachlíková Marta</dc:creator>
  <cp:lastModifiedBy>Havelková Veronika</cp:lastModifiedBy>
  <cp:revision>8</cp:revision>
  <cp:lastPrinted>2015-10-13T10:47:00Z</cp:lastPrinted>
  <dcterms:created xsi:type="dcterms:W3CDTF">2023-01-12T10:29:00Z</dcterms:created>
  <dcterms:modified xsi:type="dcterms:W3CDTF">2023-01-27T06:38:00Z</dcterms:modified>
</cp:coreProperties>
</file>