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8334" w14:textId="77777777" w:rsidR="007C608F" w:rsidRPr="00A54872" w:rsidRDefault="00000000">
      <w:pPr>
        <w:pStyle w:val="Nzev"/>
        <w:rPr>
          <w:rFonts w:asciiTheme="minorHAnsi" w:hAnsiTheme="minorHAnsi" w:cstheme="minorHAnsi"/>
          <w:u w:val="none"/>
        </w:rPr>
      </w:pPr>
      <w:proofErr w:type="spellStart"/>
      <w:r w:rsidRPr="00A54872">
        <w:rPr>
          <w:rFonts w:asciiTheme="minorHAnsi" w:hAnsiTheme="minorHAnsi" w:cstheme="minorHAnsi"/>
          <w:color w:val="2A2A2A"/>
          <w:spacing w:val="-2"/>
          <w:w w:val="105"/>
          <w:u w:val="thick" w:color="2A2A2A"/>
        </w:rPr>
        <w:t>cafe+co</w:t>
      </w:r>
      <w:proofErr w:type="spellEnd"/>
    </w:p>
    <w:p w14:paraId="223B41F3" w14:textId="77777777" w:rsidR="007C608F" w:rsidRPr="00A54872" w:rsidRDefault="00000000">
      <w:pPr>
        <w:spacing w:before="7"/>
        <w:ind w:right="327"/>
        <w:jc w:val="right"/>
        <w:rPr>
          <w:rFonts w:asciiTheme="minorHAnsi" w:hAnsiTheme="minorHAnsi" w:cstheme="minorHAnsi"/>
          <w:b/>
          <w:sz w:val="20"/>
        </w:rPr>
      </w:pPr>
      <w:r w:rsidRPr="00A54872">
        <w:rPr>
          <w:rFonts w:asciiTheme="minorHAnsi" w:hAnsiTheme="minorHAnsi" w:cstheme="minorHAnsi"/>
          <w:b/>
          <w:color w:val="835650"/>
          <w:spacing w:val="-2"/>
          <w:w w:val="110"/>
          <w:sz w:val="20"/>
        </w:rPr>
        <w:t>DELIKOHAT</w:t>
      </w:r>
    </w:p>
    <w:p w14:paraId="565DDBDF" w14:textId="77777777" w:rsidR="007C608F" w:rsidRPr="00A54872" w:rsidRDefault="007C608F">
      <w:pPr>
        <w:pStyle w:val="Zkladntext"/>
        <w:spacing w:before="3"/>
        <w:jc w:val="left"/>
        <w:rPr>
          <w:rFonts w:asciiTheme="minorHAnsi" w:hAnsiTheme="minorHAnsi" w:cstheme="minorHAnsi"/>
          <w:b/>
          <w:sz w:val="19"/>
        </w:rPr>
      </w:pPr>
    </w:p>
    <w:p w14:paraId="69C8D69F" w14:textId="77777777" w:rsidR="007C608F" w:rsidRPr="00A54872" w:rsidRDefault="00000000">
      <w:pPr>
        <w:tabs>
          <w:tab w:val="left" w:pos="7688"/>
        </w:tabs>
        <w:ind w:left="116"/>
        <w:rPr>
          <w:rFonts w:asciiTheme="minorHAnsi" w:hAnsiTheme="minorHAnsi" w:cstheme="minorHAnsi"/>
          <w:b/>
          <w:sz w:val="16"/>
        </w:rPr>
      </w:pPr>
      <w:proofErr w:type="gramStart"/>
      <w:r w:rsidRPr="00A54872">
        <w:rPr>
          <w:rFonts w:asciiTheme="minorHAnsi" w:hAnsiTheme="minorHAnsi" w:cstheme="minorHAnsi"/>
          <w:b/>
          <w:color w:val="131313"/>
          <w:sz w:val="16"/>
        </w:rPr>
        <w:t>SCHVÁLENÍ</w:t>
      </w:r>
      <w:r w:rsidRPr="00A54872">
        <w:rPr>
          <w:rFonts w:asciiTheme="minorHAnsi" w:hAnsiTheme="minorHAnsi" w:cstheme="minorHAnsi"/>
          <w:b/>
          <w:color w:val="131313"/>
          <w:spacing w:val="51"/>
          <w:sz w:val="16"/>
        </w:rPr>
        <w:t xml:space="preserve">  </w:t>
      </w:r>
      <w:r w:rsidRPr="00A54872">
        <w:rPr>
          <w:rFonts w:asciiTheme="minorHAnsi" w:hAnsiTheme="minorHAnsi" w:cstheme="minorHAnsi"/>
          <w:b/>
          <w:color w:val="131313"/>
          <w:spacing w:val="-2"/>
          <w:sz w:val="16"/>
        </w:rPr>
        <w:t>UMÍSTĚNÍ</w:t>
      </w:r>
      <w:proofErr w:type="gramEnd"/>
      <w:r w:rsidRPr="00A54872">
        <w:rPr>
          <w:rFonts w:asciiTheme="minorHAnsi" w:hAnsiTheme="minorHAnsi" w:cstheme="minorHAnsi"/>
          <w:b/>
          <w:color w:val="131313"/>
          <w:sz w:val="16"/>
        </w:rPr>
        <w:tab/>
        <w:t>HORNÍ</w:t>
      </w:r>
      <w:r w:rsidRPr="00A54872">
        <w:rPr>
          <w:rFonts w:asciiTheme="minorHAnsi" w:hAnsiTheme="minorHAnsi" w:cstheme="minorHAnsi"/>
          <w:b/>
          <w:color w:val="131313"/>
          <w:spacing w:val="-3"/>
          <w:sz w:val="16"/>
        </w:rPr>
        <w:t xml:space="preserve"> </w:t>
      </w:r>
      <w:r w:rsidRPr="00A54872">
        <w:rPr>
          <w:rFonts w:asciiTheme="minorHAnsi" w:hAnsiTheme="minorHAnsi" w:cstheme="minorHAnsi"/>
          <w:b/>
          <w:color w:val="131313"/>
          <w:spacing w:val="-2"/>
          <w:sz w:val="16"/>
        </w:rPr>
        <w:t>POČERNICE</w:t>
      </w:r>
    </w:p>
    <w:p w14:paraId="644BA726" w14:textId="5AC943F4" w:rsidR="00A54872" w:rsidRDefault="00000000" w:rsidP="00A54872">
      <w:pPr>
        <w:pStyle w:val="Zkladntext"/>
        <w:spacing w:before="13"/>
        <w:ind w:left="119" w:right="793" w:hanging="1"/>
        <w:jc w:val="left"/>
        <w:rPr>
          <w:rFonts w:asciiTheme="minorHAnsi" w:hAnsiTheme="minorHAnsi" w:cstheme="minorHAnsi"/>
          <w:color w:val="131313"/>
          <w:w w:val="105"/>
        </w:rPr>
      </w:pPr>
      <w:r w:rsidRPr="00A54872">
        <w:rPr>
          <w:rFonts w:asciiTheme="minorHAnsi" w:hAnsiTheme="minorHAnsi" w:cstheme="minorHAnsi"/>
          <w:color w:val="131313"/>
          <w:w w:val="105"/>
        </w:rPr>
        <w:t>Na</w:t>
      </w:r>
      <w:r w:rsidRPr="00A54872">
        <w:rPr>
          <w:rFonts w:asciiTheme="minorHAnsi" w:hAnsiTheme="minorHAnsi" w:cstheme="minorHAnsi"/>
          <w:color w:val="131313"/>
          <w:spacing w:val="29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základě</w:t>
      </w:r>
      <w:r w:rsidRPr="00A54872">
        <w:rPr>
          <w:rFonts w:asciiTheme="minorHAnsi" w:hAnsiTheme="minorHAnsi" w:cstheme="minorHAnsi"/>
          <w:color w:val="131313"/>
          <w:spacing w:val="28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obchodního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vztahu</w:t>
      </w:r>
      <w:r w:rsidRPr="00A54872">
        <w:rPr>
          <w:rFonts w:asciiTheme="minorHAnsi" w:hAnsiTheme="minorHAnsi" w:cstheme="minorHAnsi"/>
          <w:color w:val="131313"/>
          <w:spacing w:val="29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se</w:t>
      </w:r>
      <w:r w:rsidRPr="00A54872">
        <w:rPr>
          <w:rFonts w:asciiTheme="minorHAnsi" w:hAnsiTheme="minorHAnsi" w:cstheme="minorHAnsi"/>
          <w:color w:val="131313"/>
          <w:spacing w:val="27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společností</w:t>
      </w:r>
      <w:r w:rsidRPr="00A54872">
        <w:rPr>
          <w:rFonts w:asciiTheme="minorHAnsi" w:hAnsiTheme="minorHAnsi" w:cstheme="minorHAnsi"/>
          <w:color w:val="131313"/>
          <w:spacing w:val="34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DEUKOMAT</w:t>
      </w:r>
      <w:r w:rsidRPr="00A54872">
        <w:rPr>
          <w:rFonts w:asciiTheme="minorHAnsi" w:hAnsiTheme="minorHAnsi" w:cstheme="minorHAnsi"/>
          <w:color w:val="131313"/>
          <w:spacing w:val="34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s.r.o., IČ: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63475260,</w:t>
      </w:r>
      <w:r w:rsidRPr="00A54872">
        <w:rPr>
          <w:rFonts w:asciiTheme="minorHAnsi" w:hAnsiTheme="minorHAnsi" w:cstheme="minorHAnsi"/>
          <w:color w:val="131313"/>
          <w:spacing w:val="37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DIČ:</w:t>
      </w:r>
      <w:r w:rsidRPr="00A54872">
        <w:rPr>
          <w:rFonts w:asciiTheme="minorHAnsi" w:hAnsiTheme="minorHAnsi" w:cstheme="minorHAnsi"/>
          <w:color w:val="131313"/>
          <w:spacing w:val="35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CZ63475260</w:t>
      </w:r>
      <w:r w:rsidRPr="00A54872">
        <w:rPr>
          <w:rFonts w:asciiTheme="minorHAnsi" w:hAnsiTheme="minorHAnsi" w:cstheme="minorHAnsi"/>
          <w:color w:val="131313"/>
          <w:spacing w:val="3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sídlem</w:t>
      </w:r>
      <w:r w:rsidRPr="00A54872">
        <w:rPr>
          <w:rFonts w:asciiTheme="minorHAnsi" w:hAnsiTheme="minorHAnsi" w:cstheme="minorHAnsi"/>
          <w:color w:val="131313"/>
          <w:spacing w:val="36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v Modřicích,</w:t>
      </w:r>
      <w:r w:rsidRPr="00A54872">
        <w:rPr>
          <w:rFonts w:asciiTheme="minorHAnsi" w:hAnsiTheme="minorHAnsi" w:cstheme="minorHAnsi"/>
          <w:color w:val="131313"/>
          <w:spacing w:val="25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U Vlečky</w:t>
      </w:r>
      <w:r w:rsidRPr="00A54872">
        <w:rPr>
          <w:rFonts w:asciiTheme="minorHAnsi" w:hAnsiTheme="minorHAnsi" w:cstheme="minorHAnsi"/>
          <w:color w:val="131313"/>
          <w:spacing w:val="28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843, PSČ:</w:t>
      </w:r>
      <w:r w:rsidRPr="00A54872">
        <w:rPr>
          <w:rFonts w:asciiTheme="minorHAnsi" w:hAnsiTheme="minorHAnsi" w:cstheme="minorHAnsi"/>
          <w:color w:val="131313"/>
          <w:spacing w:val="29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664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42,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zapsané</w:t>
      </w:r>
      <w:r w:rsidRPr="00A54872">
        <w:rPr>
          <w:rFonts w:asciiTheme="minorHAnsi" w:hAnsiTheme="minorHAnsi" w:cstheme="minorHAnsi"/>
          <w:color w:val="131313"/>
          <w:spacing w:val="24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v</w:t>
      </w:r>
      <w:r w:rsidRPr="00A54872">
        <w:rPr>
          <w:rFonts w:asciiTheme="minorHAnsi" w:hAnsiTheme="minorHAnsi" w:cstheme="minorHAnsi"/>
          <w:color w:val="131313"/>
          <w:spacing w:val="-2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obchodním</w:t>
      </w:r>
      <w:r w:rsidRPr="00A54872">
        <w:rPr>
          <w:rFonts w:asciiTheme="minorHAnsi" w:hAnsiTheme="minorHAnsi" w:cstheme="minorHAnsi"/>
          <w:color w:val="131313"/>
          <w:spacing w:val="25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rejstříku</w:t>
      </w:r>
      <w:r w:rsidRPr="00A54872">
        <w:rPr>
          <w:rFonts w:asciiTheme="minorHAnsi" w:hAnsiTheme="minorHAnsi" w:cstheme="minorHAnsi"/>
          <w:color w:val="131313"/>
          <w:spacing w:val="23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vedeném</w:t>
      </w:r>
      <w:r w:rsidRPr="00A54872">
        <w:rPr>
          <w:rFonts w:asciiTheme="minorHAnsi" w:hAnsiTheme="minorHAnsi" w:cstheme="minorHAnsi"/>
          <w:color w:val="131313"/>
          <w:spacing w:val="24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KS</w:t>
      </w:r>
      <w:r w:rsidRPr="00A54872">
        <w:rPr>
          <w:rFonts w:asciiTheme="minorHAnsi" w:hAnsiTheme="minorHAnsi" w:cstheme="minorHAnsi"/>
          <w:color w:val="131313"/>
          <w:spacing w:val="22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v</w:t>
      </w:r>
      <w:r w:rsidRPr="00A54872">
        <w:rPr>
          <w:rFonts w:asciiTheme="minorHAnsi" w:hAnsiTheme="minorHAnsi" w:cstheme="minorHAnsi"/>
          <w:color w:val="131313"/>
          <w:spacing w:val="-1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Brně</w:t>
      </w:r>
      <w:r w:rsidRPr="00A54872">
        <w:rPr>
          <w:rFonts w:asciiTheme="minorHAnsi" w:hAnsiTheme="minorHAnsi" w:cstheme="minorHAnsi"/>
          <w:color w:val="131313"/>
          <w:spacing w:val="2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v</w:t>
      </w:r>
      <w:r w:rsidRPr="00A54872">
        <w:rPr>
          <w:rFonts w:asciiTheme="minorHAnsi" w:hAnsiTheme="minorHAnsi" w:cstheme="minorHAnsi"/>
          <w:color w:val="131313"/>
          <w:spacing w:val="-7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oddíle</w:t>
      </w:r>
      <w:r w:rsidRPr="00A54872">
        <w:rPr>
          <w:rFonts w:asciiTheme="minorHAnsi" w:hAnsiTheme="minorHAnsi" w:cstheme="minorHAnsi"/>
          <w:color w:val="131313"/>
          <w:spacing w:val="15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C</w:t>
      </w:r>
      <w:r w:rsidRPr="00A54872">
        <w:rPr>
          <w:rFonts w:asciiTheme="minorHAnsi" w:hAnsiTheme="minorHAnsi" w:cstheme="minorHAnsi"/>
          <w:color w:val="131313"/>
          <w:spacing w:val="15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 xml:space="preserve">vložka </w:t>
      </w:r>
      <w:r w:rsidRPr="00A54872">
        <w:rPr>
          <w:rFonts w:asciiTheme="minorHAnsi" w:hAnsiTheme="minorHAnsi" w:cstheme="minorHAnsi"/>
          <w:color w:val="2A2A2A"/>
          <w:w w:val="105"/>
        </w:rPr>
        <w:t>20361,</w:t>
      </w:r>
      <w:r w:rsidRPr="00A54872">
        <w:rPr>
          <w:rFonts w:asciiTheme="minorHAnsi" w:hAnsiTheme="minorHAnsi" w:cstheme="minorHAnsi"/>
          <w:color w:val="2A2A2A"/>
          <w:spacing w:val="3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kontaktní osoba:</w:t>
      </w:r>
      <w:r w:rsidRPr="00A54872">
        <w:rPr>
          <w:rFonts w:asciiTheme="minorHAnsi" w:hAnsiTheme="minorHAnsi" w:cstheme="minorHAnsi"/>
          <w:color w:val="131313"/>
          <w:spacing w:val="37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Martin</w:t>
      </w:r>
      <w:r w:rsidRPr="00A54872">
        <w:rPr>
          <w:rFonts w:asciiTheme="minorHAnsi" w:hAnsiTheme="minorHAnsi" w:cstheme="minorHAnsi"/>
          <w:color w:val="131313"/>
          <w:spacing w:val="34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Veselý,</w:t>
      </w:r>
      <w:r w:rsidRPr="00A54872">
        <w:rPr>
          <w:rFonts w:asciiTheme="minorHAnsi" w:hAnsiTheme="minorHAnsi" w:cstheme="minorHAnsi"/>
          <w:color w:val="131313"/>
          <w:spacing w:val="32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kontaktní telefon: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602 487</w:t>
      </w:r>
      <w:r w:rsidRPr="00A54872">
        <w:rPr>
          <w:rFonts w:asciiTheme="minorHAnsi" w:hAnsiTheme="minorHAnsi" w:cstheme="minorHAnsi"/>
          <w:color w:val="131313"/>
          <w:spacing w:val="31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513 (dále</w:t>
      </w:r>
      <w:r w:rsidRPr="00A54872">
        <w:rPr>
          <w:rFonts w:asciiTheme="minorHAnsi" w:hAnsiTheme="minorHAnsi" w:cstheme="minorHAnsi"/>
          <w:color w:val="131313"/>
          <w:spacing w:val="3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jen „DELIKOMAT')</w:t>
      </w:r>
    </w:p>
    <w:p w14:paraId="7640CA78" w14:textId="188D24CC" w:rsidR="00A54872" w:rsidRDefault="00A54872" w:rsidP="00A54872">
      <w:pPr>
        <w:pStyle w:val="Zkladntext"/>
        <w:spacing w:before="13"/>
        <w:ind w:left="119" w:right="793" w:hanging="1"/>
        <w:jc w:val="left"/>
        <w:rPr>
          <w:rFonts w:asciiTheme="minorHAnsi" w:hAnsiTheme="minorHAnsi" w:cstheme="minorHAnsi"/>
          <w:color w:val="131313"/>
          <w:w w:val="105"/>
        </w:rPr>
      </w:pPr>
    </w:p>
    <w:p w14:paraId="79C9724F" w14:textId="1EF602A4" w:rsidR="00A54872" w:rsidRPr="00A54872" w:rsidRDefault="00A54872" w:rsidP="00A54872">
      <w:pPr>
        <w:pStyle w:val="Zkladntext"/>
        <w:spacing w:before="13"/>
        <w:ind w:left="119" w:right="793" w:hanging="1"/>
        <w:jc w:val="center"/>
        <w:rPr>
          <w:rFonts w:asciiTheme="minorHAnsi" w:hAnsiTheme="minorHAnsi" w:cstheme="minorHAnsi"/>
          <w:b/>
          <w:bCs/>
          <w:color w:val="131313"/>
          <w:w w:val="105"/>
          <w:sz w:val="18"/>
          <w:szCs w:val="18"/>
        </w:rPr>
      </w:pPr>
      <w:r w:rsidRPr="00A54872">
        <w:rPr>
          <w:rFonts w:asciiTheme="minorHAnsi" w:hAnsiTheme="minorHAnsi" w:cstheme="minorHAnsi"/>
          <w:b/>
          <w:bCs/>
          <w:color w:val="131313"/>
          <w:w w:val="105"/>
          <w:sz w:val="18"/>
          <w:szCs w:val="18"/>
        </w:rPr>
        <w:t>SOUHLASÍ</w:t>
      </w:r>
    </w:p>
    <w:p w14:paraId="704AE87A" w14:textId="77777777" w:rsidR="00A54872" w:rsidRPr="00A54872" w:rsidRDefault="00A54872" w:rsidP="00A54872">
      <w:pPr>
        <w:pStyle w:val="Zkladntext"/>
        <w:spacing w:before="13"/>
        <w:ind w:left="119" w:right="793" w:hanging="1"/>
        <w:jc w:val="left"/>
        <w:rPr>
          <w:rFonts w:asciiTheme="minorHAnsi" w:hAnsiTheme="minorHAnsi" w:cstheme="minorHAnsi"/>
        </w:rPr>
      </w:pPr>
    </w:p>
    <w:p w14:paraId="1B51465D" w14:textId="33913283" w:rsidR="007C608F" w:rsidRPr="00A54872" w:rsidRDefault="00000000">
      <w:pPr>
        <w:spacing w:before="1" w:line="235" w:lineRule="auto"/>
        <w:ind w:left="128" w:right="1196" w:hanging="7"/>
        <w:jc w:val="both"/>
        <w:rPr>
          <w:rFonts w:asciiTheme="minorHAnsi" w:hAnsiTheme="minorHAnsi" w:cstheme="minorHAnsi"/>
          <w:sz w:val="17"/>
        </w:rPr>
      </w:pPr>
      <w:r w:rsidRPr="00A54872">
        <w:rPr>
          <w:rFonts w:asciiTheme="minorHAnsi" w:hAnsiTheme="minorHAnsi" w:cstheme="minorHAnsi"/>
          <w:b/>
          <w:color w:val="131313"/>
          <w:w w:val="105"/>
          <w:sz w:val="17"/>
        </w:rPr>
        <w:t xml:space="preserve">Střední odborná škola pro administrativu Evropské unie,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Praha 9,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Lipí 1911, IČ</w:t>
      </w:r>
      <w:r w:rsidRPr="00A54872">
        <w:rPr>
          <w:rFonts w:asciiTheme="minorHAnsi" w:hAnsiTheme="minorHAnsi" w:cstheme="minorHAnsi"/>
          <w:color w:val="38383B"/>
          <w:w w:val="105"/>
          <w:sz w:val="17"/>
        </w:rPr>
        <w:t xml:space="preserve">: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14891247</w:t>
      </w:r>
      <w:r w:rsidRPr="00A54872">
        <w:rPr>
          <w:rFonts w:asciiTheme="minorHAnsi" w:hAnsiTheme="minorHAnsi" w:cstheme="minorHAnsi"/>
          <w:color w:val="505052"/>
          <w:w w:val="105"/>
          <w:sz w:val="17"/>
        </w:rPr>
        <w:t xml:space="preserve">,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DIČ: CZ 14891247, sídlem Praha 9, Horní Počernice, Lipí 1911, PSČ 193 00 (dále jen </w:t>
      </w:r>
      <w:r w:rsidRPr="00A54872">
        <w:rPr>
          <w:rFonts w:asciiTheme="minorHAnsi" w:hAnsiTheme="minorHAnsi" w:cstheme="minorHAnsi"/>
          <w:color w:val="2A2A2A"/>
          <w:w w:val="105"/>
          <w:sz w:val="17"/>
        </w:rPr>
        <w:t>„Firma")</w:t>
      </w:r>
    </w:p>
    <w:p w14:paraId="18051A54" w14:textId="34871266" w:rsidR="007C608F" w:rsidRPr="00A54872" w:rsidRDefault="00000000">
      <w:pPr>
        <w:pStyle w:val="Zkladntext"/>
        <w:spacing w:line="237" w:lineRule="auto"/>
        <w:ind w:left="121" w:right="1194" w:firstLine="10"/>
        <w:rPr>
          <w:rFonts w:asciiTheme="minorHAnsi" w:hAnsiTheme="minorHAnsi" w:cstheme="minorHAnsi"/>
        </w:rPr>
      </w:pPr>
      <w:r w:rsidRPr="00A54872">
        <w:rPr>
          <w:rFonts w:asciiTheme="minorHAnsi" w:hAnsiTheme="minorHAnsi" w:cstheme="minorHAnsi"/>
          <w:color w:val="131313"/>
          <w:w w:val="105"/>
        </w:rPr>
        <w:t>s umístěním</w:t>
      </w:r>
      <w:r w:rsidRPr="00A54872">
        <w:rPr>
          <w:rFonts w:asciiTheme="minorHAnsi" w:hAnsiTheme="minorHAnsi" w:cstheme="minorHAnsi"/>
          <w:color w:val="131313"/>
          <w:spacing w:val="31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potravinářských</w:t>
      </w:r>
      <w:r w:rsidRPr="00A54872">
        <w:rPr>
          <w:rFonts w:asciiTheme="minorHAnsi" w:hAnsiTheme="minorHAnsi" w:cstheme="minorHAnsi"/>
          <w:color w:val="131313"/>
          <w:spacing w:val="15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prodejních</w:t>
      </w:r>
      <w:r w:rsidRPr="00A54872">
        <w:rPr>
          <w:rFonts w:asciiTheme="minorHAnsi" w:hAnsiTheme="minorHAnsi" w:cstheme="minorHAnsi"/>
          <w:color w:val="131313"/>
          <w:spacing w:val="28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automatu</w:t>
      </w:r>
      <w:r w:rsidRPr="00A54872">
        <w:rPr>
          <w:rFonts w:asciiTheme="minorHAnsi" w:hAnsiTheme="minorHAnsi" w:cstheme="minorHAnsi"/>
          <w:color w:val="131313"/>
          <w:spacing w:val="25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(dále</w:t>
      </w:r>
      <w:r w:rsidRPr="00A54872">
        <w:rPr>
          <w:rFonts w:asciiTheme="minorHAnsi" w:hAnsiTheme="minorHAnsi" w:cstheme="minorHAnsi"/>
          <w:color w:val="131313"/>
          <w:spacing w:val="2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jen „potravinářské automaty")</w:t>
      </w:r>
      <w:r w:rsidRPr="00A54872">
        <w:rPr>
          <w:rFonts w:asciiTheme="minorHAnsi" w:hAnsiTheme="minorHAnsi" w:cstheme="minorHAnsi"/>
          <w:color w:val="131313"/>
          <w:spacing w:val="38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společnosti</w:t>
      </w:r>
      <w:r w:rsidRPr="00A54872">
        <w:rPr>
          <w:rFonts w:asciiTheme="minorHAnsi" w:hAnsiTheme="minorHAnsi" w:cstheme="minorHAnsi"/>
          <w:color w:val="131313"/>
          <w:spacing w:val="28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 xml:space="preserve">DELIKOMAT </w:t>
      </w:r>
      <w:r w:rsidRPr="00A54872">
        <w:rPr>
          <w:rFonts w:asciiTheme="minorHAnsi" w:hAnsiTheme="minorHAnsi" w:cstheme="minorHAnsi"/>
          <w:color w:val="2A2A2A"/>
          <w:w w:val="105"/>
        </w:rPr>
        <w:t xml:space="preserve">v </w:t>
      </w:r>
      <w:r w:rsidRPr="00A54872">
        <w:rPr>
          <w:rFonts w:asciiTheme="minorHAnsi" w:hAnsiTheme="minorHAnsi" w:cstheme="minorHAnsi"/>
          <w:color w:val="131313"/>
          <w:w w:val="105"/>
        </w:rPr>
        <w:t>provozních a obchodních prostorách Firmy, jimiž se rozumí zejména objekty Střední odborné školy pro administrativu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Evropské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unie,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Horní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Počernice,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Lipí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1911,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PSČ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193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00,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jimiž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Firma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disponuje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z titulu vlastnického,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nájemního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nebo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podnájemního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práva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 xml:space="preserve">(dále jen </w:t>
      </w:r>
      <w:r w:rsidRPr="00A54872">
        <w:rPr>
          <w:rFonts w:asciiTheme="minorHAnsi" w:hAnsiTheme="minorHAnsi" w:cstheme="minorHAnsi"/>
          <w:color w:val="2A2A2A"/>
          <w:w w:val="105"/>
        </w:rPr>
        <w:t>„stanoviště</w:t>
      </w:r>
      <w:r w:rsidRPr="00A54872">
        <w:rPr>
          <w:rFonts w:asciiTheme="minorHAnsi" w:hAnsiTheme="minorHAnsi" w:cstheme="minorHAnsi"/>
          <w:color w:val="2A2A2A"/>
          <w:spacing w:val="40"/>
          <w:w w:val="105"/>
        </w:rPr>
        <w:t xml:space="preserve"> </w:t>
      </w:r>
      <w:r w:rsidR="00474005" w:rsidRPr="00A54872">
        <w:rPr>
          <w:rFonts w:asciiTheme="minorHAnsi" w:hAnsiTheme="minorHAnsi" w:cstheme="minorHAnsi"/>
          <w:color w:val="131313"/>
          <w:w w:val="105"/>
        </w:rPr>
        <w:t>přístrojů</w:t>
      </w:r>
      <w:r w:rsidRPr="00A54872">
        <w:rPr>
          <w:rFonts w:asciiTheme="minorHAnsi" w:hAnsiTheme="minorHAnsi" w:cstheme="minorHAnsi"/>
          <w:color w:val="131313"/>
          <w:w w:val="105"/>
        </w:rPr>
        <w:t>").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Firma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>poskytuje</w:t>
      </w:r>
      <w:r w:rsidRPr="00A54872">
        <w:rPr>
          <w:rFonts w:asciiTheme="minorHAnsi" w:hAnsiTheme="minorHAnsi" w:cstheme="minorHAnsi"/>
          <w:color w:val="131313"/>
          <w:spacing w:val="40"/>
          <w:w w:val="105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</w:rPr>
        <w:t xml:space="preserve">tímto </w:t>
      </w:r>
      <w:r w:rsidRPr="00A54872">
        <w:rPr>
          <w:rFonts w:asciiTheme="minorHAnsi" w:hAnsiTheme="minorHAnsi" w:cstheme="minorHAnsi"/>
          <w:color w:val="2A2A2A"/>
          <w:w w:val="105"/>
        </w:rPr>
        <w:t xml:space="preserve">výlučné </w:t>
      </w:r>
      <w:r w:rsidRPr="00A54872">
        <w:rPr>
          <w:rFonts w:asciiTheme="minorHAnsi" w:hAnsiTheme="minorHAnsi" w:cstheme="minorHAnsi"/>
          <w:color w:val="131313"/>
          <w:w w:val="105"/>
        </w:rPr>
        <w:t>právo umístit a provozovat na předem Firmou odsouhlaseném místě potravinářské automaty za následujících podmíne</w:t>
      </w:r>
      <w:r w:rsidRPr="00A54872">
        <w:rPr>
          <w:rFonts w:asciiTheme="minorHAnsi" w:hAnsiTheme="minorHAnsi" w:cstheme="minorHAnsi"/>
          <w:color w:val="38383B"/>
          <w:w w:val="105"/>
        </w:rPr>
        <w:t>k</w:t>
      </w:r>
      <w:r w:rsidRPr="00A54872">
        <w:rPr>
          <w:rFonts w:asciiTheme="minorHAnsi" w:hAnsiTheme="minorHAnsi" w:cstheme="minorHAnsi"/>
          <w:color w:val="606060"/>
          <w:w w:val="105"/>
        </w:rPr>
        <w:t>.</w:t>
      </w:r>
    </w:p>
    <w:p w14:paraId="16CFD95E" w14:textId="61C4B15B" w:rsidR="007C608F" w:rsidRPr="00A54872" w:rsidRDefault="00000000">
      <w:pPr>
        <w:pStyle w:val="Odstavecseseznamem"/>
        <w:numPr>
          <w:ilvl w:val="0"/>
          <w:numId w:val="1"/>
        </w:numPr>
        <w:tabs>
          <w:tab w:val="left" w:pos="494"/>
        </w:tabs>
        <w:spacing w:before="3" w:line="237" w:lineRule="auto"/>
        <w:ind w:right="1183" w:hanging="358"/>
        <w:jc w:val="both"/>
        <w:rPr>
          <w:rFonts w:asciiTheme="minorHAnsi" w:hAnsiTheme="minorHAnsi" w:cstheme="minorHAnsi"/>
          <w:color w:val="131313"/>
          <w:sz w:val="17"/>
        </w:rPr>
      </w:pPr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Potravinářské automaty určené pro předmětné stanoviště </w:t>
      </w:r>
      <w:r w:rsidR="00474005" w:rsidRPr="00A54872">
        <w:rPr>
          <w:rFonts w:asciiTheme="minorHAnsi" w:hAnsiTheme="minorHAnsi" w:cstheme="minorHAnsi"/>
          <w:color w:val="131313"/>
          <w:w w:val="105"/>
          <w:sz w:val="17"/>
        </w:rPr>
        <w:t>přístrojů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 budou pořízeny a umístěny společností DELIKOMAT</w:t>
      </w:r>
      <w:r w:rsidRPr="00A54872">
        <w:rPr>
          <w:rFonts w:asciiTheme="minorHAnsi" w:hAnsiTheme="minorHAnsi" w:cstheme="minorHAnsi"/>
          <w:color w:val="131313"/>
          <w:spacing w:val="68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bez</w:t>
      </w:r>
      <w:r w:rsidRPr="00A54872">
        <w:rPr>
          <w:rFonts w:asciiTheme="minorHAnsi" w:hAnsiTheme="minorHAnsi" w:cstheme="minorHAnsi"/>
          <w:color w:val="131313"/>
          <w:spacing w:val="53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jakýchkoli</w:t>
      </w:r>
      <w:r w:rsidRPr="00A54872">
        <w:rPr>
          <w:rFonts w:asciiTheme="minorHAnsi" w:hAnsiTheme="minorHAnsi" w:cstheme="minorHAnsi"/>
          <w:color w:val="131313"/>
          <w:spacing w:val="63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souvisejících</w:t>
      </w:r>
      <w:r w:rsidRPr="00A54872">
        <w:rPr>
          <w:rFonts w:asciiTheme="minorHAnsi" w:hAnsiTheme="minorHAnsi" w:cstheme="minorHAnsi"/>
          <w:color w:val="131313"/>
          <w:spacing w:val="68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nákladu</w:t>
      </w:r>
      <w:r w:rsidRPr="00A54872">
        <w:rPr>
          <w:rFonts w:asciiTheme="minorHAnsi" w:hAnsiTheme="minorHAnsi" w:cstheme="minorHAnsi"/>
          <w:color w:val="131313"/>
          <w:spacing w:val="53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pro</w:t>
      </w:r>
      <w:r w:rsidRPr="00A54872">
        <w:rPr>
          <w:rFonts w:asciiTheme="minorHAnsi" w:hAnsiTheme="minorHAnsi" w:cstheme="minorHAnsi"/>
          <w:color w:val="131313"/>
          <w:spacing w:val="53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Firmu,</w:t>
      </w:r>
      <w:r w:rsidRPr="00A54872">
        <w:rPr>
          <w:rFonts w:asciiTheme="minorHAnsi" w:hAnsiTheme="minorHAnsi" w:cstheme="minorHAnsi"/>
          <w:color w:val="131313"/>
          <w:spacing w:val="51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která</w:t>
      </w:r>
      <w:r w:rsidRPr="00A54872">
        <w:rPr>
          <w:rFonts w:asciiTheme="minorHAnsi" w:hAnsiTheme="minorHAnsi" w:cstheme="minorHAnsi"/>
          <w:color w:val="131313"/>
          <w:spacing w:val="64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naproti</w:t>
      </w:r>
      <w:r w:rsidRPr="00A54872">
        <w:rPr>
          <w:rFonts w:asciiTheme="minorHAnsi" w:hAnsiTheme="minorHAnsi" w:cstheme="minorHAnsi"/>
          <w:color w:val="131313"/>
          <w:spacing w:val="58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tomu</w:t>
      </w:r>
      <w:r w:rsidRPr="00A54872">
        <w:rPr>
          <w:rFonts w:asciiTheme="minorHAnsi" w:hAnsiTheme="minorHAnsi" w:cstheme="minorHAnsi"/>
          <w:color w:val="131313"/>
          <w:spacing w:val="57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s</w:t>
      </w:r>
      <w:r w:rsidRPr="00A54872">
        <w:rPr>
          <w:rFonts w:asciiTheme="minorHAnsi" w:hAnsiTheme="minorHAnsi" w:cstheme="minorHAnsi"/>
          <w:color w:val="131313"/>
          <w:spacing w:val="7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výjimkou</w:t>
      </w:r>
      <w:r w:rsidRPr="00A54872">
        <w:rPr>
          <w:rFonts w:asciiTheme="minorHAnsi" w:hAnsiTheme="minorHAnsi" w:cstheme="minorHAnsi"/>
          <w:color w:val="131313"/>
          <w:spacing w:val="52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uvedenou v bodě </w:t>
      </w:r>
      <w:r w:rsidRPr="00A54872">
        <w:rPr>
          <w:rFonts w:asciiTheme="minorHAnsi" w:hAnsiTheme="minorHAnsi" w:cstheme="minorHAnsi"/>
          <w:color w:val="2A2A2A"/>
          <w:w w:val="105"/>
          <w:sz w:val="17"/>
        </w:rPr>
        <w:t xml:space="preserve">7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této smlouvy neumístí na stanovišti </w:t>
      </w:r>
      <w:r w:rsidR="00474005" w:rsidRPr="00A54872">
        <w:rPr>
          <w:rFonts w:asciiTheme="minorHAnsi" w:hAnsiTheme="minorHAnsi" w:cstheme="minorHAnsi"/>
          <w:color w:val="131313"/>
          <w:w w:val="105"/>
          <w:sz w:val="17"/>
        </w:rPr>
        <w:t>přístrojů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 sama nebo prostřednictvím třetích osob jiné potravinářské automaty.</w:t>
      </w:r>
    </w:p>
    <w:p w14:paraId="3ED29E40" w14:textId="1EE6294F" w:rsidR="007C608F" w:rsidRPr="00A54872" w:rsidRDefault="00000000">
      <w:pPr>
        <w:pStyle w:val="Odstavecseseznamem"/>
        <w:numPr>
          <w:ilvl w:val="0"/>
          <w:numId w:val="1"/>
        </w:numPr>
        <w:tabs>
          <w:tab w:val="left" w:pos="482"/>
        </w:tabs>
        <w:spacing w:before="7" w:line="235" w:lineRule="auto"/>
        <w:ind w:right="1185" w:hanging="359"/>
        <w:jc w:val="both"/>
        <w:rPr>
          <w:rFonts w:asciiTheme="minorHAnsi" w:hAnsiTheme="minorHAnsi" w:cstheme="minorHAnsi"/>
          <w:color w:val="131313"/>
          <w:sz w:val="17"/>
        </w:rPr>
      </w:pPr>
      <w:r w:rsidRPr="00A54872">
        <w:rPr>
          <w:rFonts w:asciiTheme="minorHAnsi" w:hAnsiTheme="minorHAnsi" w:cstheme="minorHAnsi"/>
          <w:color w:val="131313"/>
          <w:w w:val="110"/>
          <w:sz w:val="17"/>
        </w:rPr>
        <w:t>Instalace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provozních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přípojek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vody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a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elektrického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proudu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k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potravinářským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="00474005" w:rsidRPr="00A54872">
        <w:rPr>
          <w:rFonts w:asciiTheme="minorHAnsi" w:hAnsiTheme="minorHAnsi" w:cstheme="minorHAnsi"/>
          <w:color w:val="131313"/>
          <w:w w:val="110"/>
          <w:sz w:val="17"/>
        </w:rPr>
        <w:t>automatům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bude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provedena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na náklady společnosti DELIKOMAT, přičemž vlastnictví k</w:t>
      </w:r>
      <w:r w:rsidRPr="00A54872">
        <w:rPr>
          <w:rFonts w:asciiTheme="minorHAnsi" w:hAnsiTheme="minorHAnsi" w:cstheme="minorHAnsi"/>
          <w:color w:val="131313"/>
          <w:spacing w:val="-9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nim přechází na Firmu okamžikem uvedení potravinářských</w:t>
      </w:r>
      <w:r w:rsidRPr="00A54872">
        <w:rPr>
          <w:rFonts w:asciiTheme="minorHAnsi" w:hAnsiTheme="minorHAnsi" w:cstheme="minorHAnsi"/>
          <w:color w:val="131313"/>
          <w:spacing w:val="4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automatu</w:t>
      </w:r>
      <w:r w:rsidRPr="00A54872">
        <w:rPr>
          <w:rFonts w:asciiTheme="minorHAnsi" w:hAnsiTheme="minorHAnsi" w:cstheme="minorHAnsi"/>
          <w:color w:val="131313"/>
          <w:spacing w:val="52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do</w:t>
      </w:r>
      <w:r w:rsidRPr="00A54872">
        <w:rPr>
          <w:rFonts w:asciiTheme="minorHAnsi" w:hAnsiTheme="minorHAnsi" w:cstheme="minorHAnsi"/>
          <w:color w:val="131313"/>
          <w:spacing w:val="5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provozu</w:t>
      </w:r>
      <w:r w:rsidRPr="00A54872">
        <w:rPr>
          <w:rFonts w:asciiTheme="minorHAnsi" w:hAnsiTheme="minorHAnsi" w:cstheme="minorHAnsi"/>
          <w:color w:val="131313"/>
          <w:spacing w:val="57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s</w:t>
      </w:r>
      <w:r w:rsidRPr="00A54872">
        <w:rPr>
          <w:rFonts w:asciiTheme="minorHAnsi" w:hAnsiTheme="minorHAnsi" w:cstheme="minorHAnsi"/>
          <w:color w:val="131313"/>
          <w:spacing w:val="-7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tím,</w:t>
      </w:r>
      <w:r w:rsidRPr="00A54872">
        <w:rPr>
          <w:rFonts w:asciiTheme="minorHAnsi" w:hAnsiTheme="minorHAnsi" w:cstheme="minorHAnsi"/>
          <w:color w:val="131313"/>
          <w:spacing w:val="4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2A2A2A"/>
          <w:w w:val="110"/>
          <w:sz w:val="17"/>
        </w:rPr>
        <w:t>že</w:t>
      </w:r>
      <w:r w:rsidRPr="00A54872">
        <w:rPr>
          <w:rFonts w:asciiTheme="minorHAnsi" w:hAnsiTheme="minorHAnsi" w:cstheme="minorHAnsi"/>
          <w:color w:val="2A2A2A"/>
          <w:spacing w:val="4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Firma</w:t>
      </w:r>
      <w:r w:rsidRPr="00A54872">
        <w:rPr>
          <w:rFonts w:asciiTheme="minorHAnsi" w:hAnsiTheme="minorHAnsi" w:cstheme="minorHAnsi"/>
          <w:color w:val="131313"/>
          <w:spacing w:val="56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jako</w:t>
      </w:r>
      <w:r w:rsidRPr="00A54872">
        <w:rPr>
          <w:rFonts w:asciiTheme="minorHAnsi" w:hAnsiTheme="minorHAnsi" w:cstheme="minorHAnsi"/>
          <w:color w:val="131313"/>
          <w:spacing w:val="52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jejich</w:t>
      </w:r>
      <w:r w:rsidRPr="00A54872">
        <w:rPr>
          <w:rFonts w:asciiTheme="minorHAnsi" w:hAnsiTheme="minorHAnsi" w:cstheme="minorHAnsi"/>
          <w:color w:val="131313"/>
          <w:spacing w:val="52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vlastník</w:t>
      </w:r>
      <w:r w:rsidRPr="00A54872">
        <w:rPr>
          <w:rFonts w:asciiTheme="minorHAnsi" w:hAnsiTheme="minorHAnsi" w:cstheme="minorHAnsi"/>
          <w:color w:val="131313"/>
          <w:spacing w:val="57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ponese</w:t>
      </w:r>
      <w:r w:rsidRPr="00A54872">
        <w:rPr>
          <w:rFonts w:asciiTheme="minorHAnsi" w:hAnsiTheme="minorHAnsi" w:cstheme="minorHAnsi"/>
          <w:color w:val="131313"/>
          <w:spacing w:val="52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náklady</w:t>
      </w:r>
      <w:r w:rsidRPr="00A54872">
        <w:rPr>
          <w:rFonts w:asciiTheme="minorHAnsi" w:hAnsiTheme="minorHAnsi" w:cstheme="minorHAnsi"/>
          <w:color w:val="131313"/>
          <w:spacing w:val="4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spojené s dodávkami pitné vody a elektrického proudu prostřednictvím</w:t>
      </w:r>
      <w:r w:rsidRPr="00A54872">
        <w:rPr>
          <w:rFonts w:asciiTheme="minorHAnsi" w:hAnsiTheme="minorHAnsi" w:cstheme="minorHAnsi"/>
          <w:color w:val="131313"/>
          <w:spacing w:val="-8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těchto přípoje</w:t>
      </w:r>
      <w:r w:rsidRPr="00A54872">
        <w:rPr>
          <w:rFonts w:asciiTheme="minorHAnsi" w:hAnsiTheme="minorHAnsi" w:cstheme="minorHAnsi"/>
          <w:color w:val="38383B"/>
          <w:w w:val="110"/>
          <w:sz w:val="17"/>
        </w:rPr>
        <w:t>k.</w:t>
      </w:r>
    </w:p>
    <w:p w14:paraId="310DD272" w14:textId="77777777" w:rsidR="007C608F" w:rsidRPr="00A54872" w:rsidRDefault="00000000">
      <w:pPr>
        <w:pStyle w:val="Odstavecseseznamem"/>
        <w:numPr>
          <w:ilvl w:val="0"/>
          <w:numId w:val="1"/>
        </w:numPr>
        <w:tabs>
          <w:tab w:val="left" w:pos="499"/>
        </w:tabs>
        <w:spacing w:before="4"/>
        <w:ind w:left="500" w:right="1180" w:hanging="362"/>
        <w:jc w:val="both"/>
        <w:rPr>
          <w:rFonts w:asciiTheme="minorHAnsi" w:hAnsiTheme="minorHAnsi" w:cstheme="minorHAnsi"/>
          <w:color w:val="131313"/>
          <w:sz w:val="17"/>
        </w:rPr>
      </w:pPr>
      <w:r w:rsidRPr="00A54872">
        <w:rPr>
          <w:rFonts w:asciiTheme="minorHAnsi" w:hAnsiTheme="minorHAnsi" w:cstheme="minorHAnsi"/>
          <w:color w:val="131313"/>
          <w:w w:val="105"/>
          <w:sz w:val="17"/>
        </w:rPr>
        <w:t>Údržbu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a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provozní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servis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potravinářských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automatu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pro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stanoviště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přístrojů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u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Firmy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zajistí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na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vlastní náklady společnost DELIKOMAT svými odborníky nebo jí jmenovanou specializovanou firmou v</w:t>
      </w:r>
      <w:r w:rsidRPr="00A54872">
        <w:rPr>
          <w:rFonts w:asciiTheme="minorHAnsi" w:hAnsiTheme="minorHAnsi" w:cstheme="minorHAnsi"/>
          <w:color w:val="131313"/>
          <w:spacing w:val="-1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běžné provozní době Firmy</w:t>
      </w:r>
      <w:r w:rsidRPr="00A54872">
        <w:rPr>
          <w:rFonts w:asciiTheme="minorHAnsi" w:hAnsiTheme="minorHAnsi" w:cstheme="minorHAnsi"/>
          <w:color w:val="38383B"/>
          <w:w w:val="105"/>
          <w:sz w:val="17"/>
        </w:rPr>
        <w:t>.</w:t>
      </w:r>
    </w:p>
    <w:p w14:paraId="7A4F270B" w14:textId="6F969D15" w:rsidR="007C608F" w:rsidRPr="00A54872" w:rsidRDefault="00000000">
      <w:pPr>
        <w:pStyle w:val="Odstavecseseznamem"/>
        <w:numPr>
          <w:ilvl w:val="0"/>
          <w:numId w:val="1"/>
        </w:numPr>
        <w:tabs>
          <w:tab w:val="left" w:pos="489"/>
        </w:tabs>
        <w:ind w:left="495" w:right="1171"/>
        <w:jc w:val="both"/>
        <w:rPr>
          <w:rFonts w:asciiTheme="minorHAnsi" w:hAnsiTheme="minorHAnsi" w:cstheme="minorHAnsi"/>
          <w:color w:val="131313"/>
          <w:sz w:val="17"/>
        </w:rPr>
      </w:pPr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Daňovou, popř. jinou odvodní povinnost vyvstalou i v budoucnu v souvislosti s provozem potravinářských automatu na stanovišti </w:t>
      </w:r>
      <w:r w:rsidR="00474005" w:rsidRPr="00A54872">
        <w:rPr>
          <w:rFonts w:asciiTheme="minorHAnsi" w:hAnsiTheme="minorHAnsi" w:cstheme="minorHAnsi"/>
          <w:color w:val="131313"/>
          <w:w w:val="105"/>
          <w:sz w:val="17"/>
        </w:rPr>
        <w:t>přístrojů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 ponese společnost DEUKOMAT, jejímž daňovým příjmem jsou tržby potravinářských automatu.</w:t>
      </w:r>
    </w:p>
    <w:p w14:paraId="4999C3B6" w14:textId="77777777" w:rsidR="007C608F" w:rsidRPr="00A54872" w:rsidRDefault="00000000">
      <w:pPr>
        <w:pStyle w:val="Odstavecseseznamem"/>
        <w:numPr>
          <w:ilvl w:val="0"/>
          <w:numId w:val="1"/>
        </w:numPr>
        <w:tabs>
          <w:tab w:val="left" w:pos="497"/>
        </w:tabs>
        <w:spacing w:line="242" w:lineRule="auto"/>
        <w:ind w:left="498" w:right="1181" w:hanging="360"/>
        <w:jc w:val="both"/>
        <w:rPr>
          <w:rFonts w:asciiTheme="minorHAnsi" w:hAnsiTheme="minorHAnsi" w:cstheme="minorHAnsi"/>
          <w:color w:val="131313"/>
          <w:sz w:val="17"/>
        </w:rPr>
      </w:pPr>
      <w:r w:rsidRPr="00A54872">
        <w:rPr>
          <w:rFonts w:asciiTheme="minorHAnsi" w:hAnsiTheme="minorHAnsi" w:cstheme="minorHAnsi"/>
          <w:color w:val="131313"/>
          <w:w w:val="105"/>
          <w:sz w:val="17"/>
        </w:rPr>
        <w:t>V případě změny sazby DPH je DELIKOMAT oprávněn jednostranně upravit cenu sortimentu v závislosti na změně sazby DPH</w:t>
      </w:r>
      <w:r w:rsidRPr="00A54872">
        <w:rPr>
          <w:rFonts w:asciiTheme="minorHAnsi" w:hAnsiTheme="minorHAnsi" w:cstheme="minorHAnsi"/>
          <w:color w:val="505052"/>
          <w:w w:val="105"/>
          <w:sz w:val="17"/>
        </w:rPr>
        <w:t>.</w:t>
      </w:r>
    </w:p>
    <w:p w14:paraId="2AF5FA8E" w14:textId="6A058EE8" w:rsidR="007C608F" w:rsidRPr="00A54872" w:rsidRDefault="00000000">
      <w:pPr>
        <w:pStyle w:val="Odstavecseseznamem"/>
        <w:numPr>
          <w:ilvl w:val="0"/>
          <w:numId w:val="1"/>
        </w:numPr>
        <w:tabs>
          <w:tab w:val="left" w:pos="504"/>
        </w:tabs>
        <w:spacing w:line="237" w:lineRule="auto"/>
        <w:ind w:left="498" w:right="1149" w:hanging="354"/>
        <w:jc w:val="both"/>
        <w:rPr>
          <w:rFonts w:asciiTheme="minorHAnsi" w:hAnsiTheme="minorHAnsi" w:cstheme="minorHAnsi"/>
          <w:color w:val="131313"/>
          <w:sz w:val="17"/>
        </w:rPr>
      </w:pPr>
      <w:r w:rsidRPr="00A54872">
        <w:rPr>
          <w:rFonts w:asciiTheme="minorHAnsi" w:hAnsiTheme="minorHAnsi" w:cstheme="minorHAnsi"/>
          <w:color w:val="131313"/>
          <w:w w:val="110"/>
          <w:sz w:val="17"/>
        </w:rPr>
        <w:t>Společnost DELIKOMAT nese</w:t>
      </w:r>
      <w:r w:rsidRPr="00A54872">
        <w:rPr>
          <w:rFonts w:asciiTheme="minorHAnsi" w:hAnsiTheme="minorHAnsi" w:cstheme="minorHAnsi"/>
          <w:color w:val="131313"/>
          <w:spacing w:val="-7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povinnost</w:t>
      </w:r>
      <w:r w:rsidRPr="00A54872">
        <w:rPr>
          <w:rFonts w:asciiTheme="minorHAnsi" w:hAnsiTheme="minorHAnsi" w:cstheme="minorHAnsi"/>
          <w:color w:val="131313"/>
          <w:spacing w:val="-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na</w:t>
      </w:r>
      <w:r w:rsidRPr="00A54872">
        <w:rPr>
          <w:rFonts w:asciiTheme="minorHAnsi" w:hAnsiTheme="minorHAnsi" w:cstheme="minorHAnsi"/>
          <w:color w:val="131313"/>
          <w:spacing w:val="-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vlastní</w:t>
      </w:r>
      <w:r w:rsidRPr="00A54872">
        <w:rPr>
          <w:rFonts w:asciiTheme="minorHAnsi" w:hAnsiTheme="minorHAnsi" w:cstheme="minorHAnsi"/>
          <w:color w:val="131313"/>
          <w:spacing w:val="-9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náklady pojistit</w:t>
      </w:r>
      <w:r w:rsidRPr="00A54872">
        <w:rPr>
          <w:rFonts w:asciiTheme="minorHAnsi" w:hAnsiTheme="minorHAnsi" w:cstheme="minorHAnsi"/>
          <w:color w:val="131313"/>
          <w:spacing w:val="-6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provoz</w:t>
      </w:r>
      <w:r w:rsidRPr="00A54872">
        <w:rPr>
          <w:rFonts w:asciiTheme="minorHAnsi" w:hAnsiTheme="minorHAnsi" w:cstheme="minorHAnsi"/>
          <w:color w:val="131313"/>
          <w:spacing w:val="-7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potravinářských</w:t>
      </w:r>
      <w:r w:rsidRPr="00A54872">
        <w:rPr>
          <w:rFonts w:asciiTheme="minorHAnsi" w:hAnsiTheme="minorHAnsi" w:cstheme="minorHAnsi"/>
          <w:color w:val="131313"/>
          <w:spacing w:val="-1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automatu</w:t>
      </w:r>
      <w:r w:rsidRPr="00A54872">
        <w:rPr>
          <w:rFonts w:asciiTheme="minorHAnsi" w:hAnsiTheme="minorHAnsi" w:cstheme="minorHAnsi"/>
          <w:color w:val="131313"/>
          <w:spacing w:val="-4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 xml:space="preserve">proti </w:t>
      </w:r>
      <w:r w:rsidRPr="00A54872">
        <w:rPr>
          <w:rFonts w:asciiTheme="minorHAnsi" w:hAnsiTheme="minorHAnsi" w:cstheme="minorHAnsi"/>
          <w:color w:val="131313"/>
          <w:spacing w:val="-2"/>
          <w:w w:val="110"/>
          <w:sz w:val="17"/>
        </w:rPr>
        <w:t xml:space="preserve">případným škodám </w:t>
      </w:r>
      <w:r w:rsidR="00474005" w:rsidRPr="00A54872">
        <w:rPr>
          <w:rFonts w:asciiTheme="minorHAnsi" w:hAnsiTheme="minorHAnsi" w:cstheme="minorHAnsi"/>
          <w:color w:val="131313"/>
          <w:spacing w:val="-2"/>
          <w:w w:val="110"/>
          <w:sz w:val="17"/>
        </w:rPr>
        <w:t>způsobeným</w:t>
      </w:r>
      <w:r w:rsidRPr="00A54872">
        <w:rPr>
          <w:rFonts w:asciiTheme="minorHAnsi" w:hAnsiTheme="minorHAnsi" w:cstheme="minorHAnsi"/>
          <w:color w:val="131313"/>
          <w:spacing w:val="-2"/>
          <w:w w:val="110"/>
          <w:sz w:val="17"/>
        </w:rPr>
        <w:t xml:space="preserve"> jejich</w:t>
      </w:r>
      <w:r w:rsidRPr="00A54872">
        <w:rPr>
          <w:rFonts w:asciiTheme="minorHAnsi" w:hAnsiTheme="minorHAnsi" w:cstheme="minorHAnsi"/>
          <w:color w:val="131313"/>
          <w:spacing w:val="-8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spacing w:val="-2"/>
          <w:w w:val="110"/>
          <w:sz w:val="17"/>
        </w:rPr>
        <w:t>provozováním samostatně nebo</w:t>
      </w:r>
      <w:r w:rsidRPr="00A54872">
        <w:rPr>
          <w:rFonts w:asciiTheme="minorHAnsi" w:hAnsiTheme="minorHAnsi" w:cstheme="minorHAnsi"/>
          <w:color w:val="131313"/>
          <w:spacing w:val="-9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spacing w:val="-2"/>
          <w:w w:val="110"/>
          <w:sz w:val="17"/>
        </w:rPr>
        <w:t>v</w:t>
      </w:r>
      <w:r w:rsidRPr="00A54872">
        <w:rPr>
          <w:rFonts w:asciiTheme="minorHAnsi" w:hAnsiTheme="minorHAnsi" w:cstheme="minorHAnsi"/>
          <w:color w:val="131313"/>
          <w:spacing w:val="-11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spacing w:val="-2"/>
          <w:w w:val="110"/>
          <w:sz w:val="17"/>
        </w:rPr>
        <w:t>rámci</w:t>
      </w:r>
      <w:r w:rsidRPr="00A54872">
        <w:rPr>
          <w:rFonts w:asciiTheme="minorHAnsi" w:hAnsiTheme="minorHAnsi" w:cstheme="minorHAnsi"/>
          <w:color w:val="131313"/>
          <w:spacing w:val="-5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spacing w:val="-2"/>
          <w:w w:val="110"/>
          <w:sz w:val="17"/>
        </w:rPr>
        <w:t>svého sdruženého</w:t>
      </w:r>
      <w:r w:rsidRPr="00A54872">
        <w:rPr>
          <w:rFonts w:asciiTheme="minorHAnsi" w:hAnsiTheme="minorHAnsi" w:cstheme="minorHAnsi"/>
          <w:color w:val="131313"/>
          <w:spacing w:val="-4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spacing w:val="-2"/>
          <w:w w:val="110"/>
          <w:sz w:val="17"/>
        </w:rPr>
        <w:t>pojištěn</w:t>
      </w:r>
      <w:r w:rsidRPr="00A54872">
        <w:rPr>
          <w:rFonts w:asciiTheme="minorHAnsi" w:hAnsiTheme="minorHAnsi" w:cstheme="minorHAnsi"/>
          <w:color w:val="727272"/>
          <w:spacing w:val="-2"/>
          <w:w w:val="110"/>
          <w:sz w:val="17"/>
        </w:rPr>
        <w:t xml:space="preserve">í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bez zbytečného odkladu po jejich uvedení do provozu s</w:t>
      </w:r>
      <w:r w:rsidRPr="00A54872">
        <w:rPr>
          <w:rFonts w:asciiTheme="minorHAnsi" w:hAnsiTheme="minorHAnsi" w:cstheme="minorHAnsi"/>
          <w:color w:val="131313"/>
          <w:spacing w:val="-11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 xml:space="preserve">tím, </w:t>
      </w:r>
      <w:r w:rsidRPr="00A54872">
        <w:rPr>
          <w:rFonts w:asciiTheme="minorHAnsi" w:hAnsiTheme="minorHAnsi" w:cstheme="minorHAnsi"/>
          <w:color w:val="2A2A2A"/>
          <w:w w:val="110"/>
          <w:sz w:val="17"/>
        </w:rPr>
        <w:t xml:space="preserve">že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porušením této povinnosti společnost</w:t>
      </w:r>
      <w:r w:rsidRPr="00A54872">
        <w:rPr>
          <w:rFonts w:asciiTheme="minorHAnsi" w:hAnsiTheme="minorHAnsi" w:cstheme="minorHAnsi"/>
          <w:color w:val="505052"/>
          <w:w w:val="110"/>
          <w:sz w:val="17"/>
        </w:rPr>
        <w:t xml:space="preserve">í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DELIKOMAT</w:t>
      </w:r>
      <w:r w:rsidRPr="00A54872">
        <w:rPr>
          <w:rFonts w:asciiTheme="minorHAnsi" w:hAnsiTheme="minorHAnsi" w:cstheme="minorHAnsi"/>
          <w:color w:val="131313"/>
          <w:spacing w:val="8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je</w:t>
      </w:r>
      <w:r w:rsidRPr="00A54872">
        <w:rPr>
          <w:rFonts w:asciiTheme="minorHAnsi" w:hAnsiTheme="minorHAnsi" w:cstheme="minorHAnsi"/>
          <w:color w:val="131313"/>
          <w:spacing w:val="76"/>
          <w:w w:val="15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Firma</w:t>
      </w:r>
      <w:r w:rsidRPr="00A54872">
        <w:rPr>
          <w:rFonts w:asciiTheme="minorHAnsi" w:hAnsiTheme="minorHAnsi" w:cstheme="minorHAnsi"/>
          <w:color w:val="131313"/>
          <w:spacing w:val="8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zproštěna</w:t>
      </w:r>
      <w:r w:rsidRPr="00A54872">
        <w:rPr>
          <w:rFonts w:asciiTheme="minorHAnsi" w:hAnsiTheme="minorHAnsi" w:cstheme="minorHAnsi"/>
          <w:color w:val="131313"/>
          <w:spacing w:val="8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odpovědnosti</w:t>
      </w:r>
      <w:r w:rsidRPr="00A54872">
        <w:rPr>
          <w:rFonts w:asciiTheme="minorHAnsi" w:hAnsiTheme="minorHAnsi" w:cstheme="minorHAnsi"/>
          <w:color w:val="131313"/>
          <w:spacing w:val="8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za</w:t>
      </w:r>
      <w:r w:rsidRPr="00A54872">
        <w:rPr>
          <w:rFonts w:asciiTheme="minorHAnsi" w:hAnsiTheme="minorHAnsi" w:cstheme="minorHAnsi"/>
          <w:color w:val="131313"/>
          <w:spacing w:val="8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případnou</w:t>
      </w:r>
      <w:r w:rsidRPr="00A54872">
        <w:rPr>
          <w:rFonts w:asciiTheme="minorHAnsi" w:hAnsiTheme="minorHAnsi" w:cstheme="minorHAnsi"/>
          <w:color w:val="131313"/>
          <w:spacing w:val="8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škodu</w:t>
      </w:r>
      <w:r w:rsidRPr="00A54872">
        <w:rPr>
          <w:rFonts w:asciiTheme="minorHAnsi" w:hAnsiTheme="minorHAnsi" w:cstheme="minorHAnsi"/>
          <w:color w:val="131313"/>
          <w:spacing w:val="8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vzniklou</w:t>
      </w:r>
      <w:r w:rsidRPr="00A54872">
        <w:rPr>
          <w:rFonts w:asciiTheme="minorHAnsi" w:hAnsiTheme="minorHAnsi" w:cstheme="minorHAnsi"/>
          <w:color w:val="131313"/>
          <w:spacing w:val="8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v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přímé</w:t>
      </w:r>
      <w:r w:rsidRPr="00A54872">
        <w:rPr>
          <w:rFonts w:asciiTheme="minorHAnsi" w:hAnsiTheme="minorHAnsi" w:cstheme="minorHAnsi"/>
          <w:color w:val="131313"/>
          <w:spacing w:val="75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souvislosti s provozováním potravinářských</w:t>
      </w:r>
      <w:r w:rsidRPr="00A54872">
        <w:rPr>
          <w:rFonts w:asciiTheme="minorHAnsi" w:hAnsiTheme="minorHAnsi" w:cstheme="minorHAnsi"/>
          <w:color w:val="131313"/>
          <w:spacing w:val="-8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 xml:space="preserve">automatu na stanovišti </w:t>
      </w:r>
      <w:r w:rsidR="00474005" w:rsidRPr="00A54872">
        <w:rPr>
          <w:rFonts w:asciiTheme="minorHAnsi" w:hAnsiTheme="minorHAnsi" w:cstheme="minorHAnsi"/>
          <w:color w:val="131313"/>
          <w:w w:val="110"/>
          <w:sz w:val="17"/>
        </w:rPr>
        <w:t>přístrojů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.</w:t>
      </w:r>
    </w:p>
    <w:p w14:paraId="3999E078" w14:textId="4CD33A44" w:rsidR="007C608F" w:rsidRPr="00A54872" w:rsidRDefault="00000000">
      <w:pPr>
        <w:pStyle w:val="Odstavecseseznamem"/>
        <w:numPr>
          <w:ilvl w:val="0"/>
          <w:numId w:val="1"/>
        </w:numPr>
        <w:tabs>
          <w:tab w:val="left" w:pos="502"/>
        </w:tabs>
        <w:spacing w:line="237" w:lineRule="auto"/>
        <w:ind w:left="500" w:right="1164" w:hanging="358"/>
        <w:jc w:val="both"/>
        <w:rPr>
          <w:rFonts w:asciiTheme="minorHAnsi" w:hAnsiTheme="minorHAnsi" w:cstheme="minorHAnsi"/>
          <w:color w:val="131313"/>
          <w:sz w:val="17"/>
        </w:rPr>
      </w:pPr>
      <w:r w:rsidRPr="00A54872">
        <w:rPr>
          <w:rFonts w:asciiTheme="minorHAnsi" w:hAnsiTheme="minorHAnsi" w:cstheme="minorHAnsi"/>
          <w:color w:val="131313"/>
          <w:w w:val="110"/>
          <w:sz w:val="17"/>
        </w:rPr>
        <w:t>Výlučné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právo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umístit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a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provozovat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potravinářské</w:t>
      </w:r>
      <w:r w:rsidRPr="00A54872">
        <w:rPr>
          <w:rFonts w:asciiTheme="minorHAnsi" w:hAnsiTheme="minorHAnsi" w:cstheme="minorHAnsi"/>
          <w:color w:val="131313"/>
          <w:spacing w:val="-12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automaty</w:t>
      </w:r>
      <w:r w:rsidRPr="00A54872">
        <w:rPr>
          <w:rFonts w:asciiTheme="minorHAnsi" w:hAnsiTheme="minorHAnsi" w:cstheme="minorHAnsi"/>
          <w:color w:val="131313"/>
          <w:spacing w:val="-1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na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celém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stanovišti</w:t>
      </w:r>
      <w:r w:rsidRPr="00A54872">
        <w:rPr>
          <w:rFonts w:asciiTheme="minorHAnsi" w:hAnsiTheme="minorHAnsi" w:cstheme="minorHAnsi"/>
          <w:color w:val="131313"/>
          <w:spacing w:val="-10"/>
          <w:w w:val="110"/>
          <w:sz w:val="17"/>
        </w:rPr>
        <w:t xml:space="preserve"> </w:t>
      </w:r>
      <w:r w:rsidR="00474005" w:rsidRPr="00A54872">
        <w:rPr>
          <w:rFonts w:asciiTheme="minorHAnsi" w:hAnsiTheme="minorHAnsi" w:cstheme="minorHAnsi"/>
          <w:color w:val="131313"/>
          <w:w w:val="110"/>
          <w:sz w:val="17"/>
        </w:rPr>
        <w:t>přístrojů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vyjma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 xml:space="preserve">nápojových automatu na PET lahve společnosti </w:t>
      </w:r>
      <w:proofErr w:type="spellStart"/>
      <w:r w:rsidRPr="00A54872">
        <w:rPr>
          <w:rFonts w:asciiTheme="minorHAnsi" w:hAnsiTheme="minorHAnsi" w:cstheme="minorHAnsi"/>
          <w:color w:val="131313"/>
          <w:w w:val="110"/>
          <w:sz w:val="17"/>
        </w:rPr>
        <w:t>Coca</w:t>
      </w:r>
      <w:proofErr w:type="spellEnd"/>
      <w:r w:rsidRPr="00A54872">
        <w:rPr>
          <w:rFonts w:asciiTheme="minorHAnsi" w:hAnsiTheme="minorHAnsi" w:cstheme="minorHAnsi"/>
          <w:color w:val="131313"/>
          <w:w w:val="110"/>
          <w:sz w:val="17"/>
        </w:rPr>
        <w:t xml:space="preserve"> Cola poskytuje Firma na dobu nejméně do konce pátého kalendářního roku počítáno od 1.11.2013 s tím, že předmětné právo zanikne uplynutím posledního dne pátého kalendářního roku za předpokladu, že bude písemně projevena </w:t>
      </w:r>
      <w:r w:rsidR="00474005" w:rsidRPr="00A54872">
        <w:rPr>
          <w:rFonts w:asciiTheme="minorHAnsi" w:hAnsiTheme="minorHAnsi" w:cstheme="minorHAnsi"/>
          <w:color w:val="131313"/>
          <w:w w:val="110"/>
          <w:sz w:val="17"/>
        </w:rPr>
        <w:t>vůle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 xml:space="preserve"> některé ze smluvních stran předmětný právní vztah ukončit</w:t>
      </w:r>
      <w:r w:rsidRPr="00A54872">
        <w:rPr>
          <w:rFonts w:asciiTheme="minorHAnsi" w:hAnsiTheme="minorHAnsi" w:cstheme="minorHAnsi"/>
          <w:color w:val="727272"/>
          <w:w w:val="110"/>
          <w:sz w:val="17"/>
        </w:rPr>
        <w:t>·</w:t>
      </w:r>
      <w:r w:rsidRPr="00A54872">
        <w:rPr>
          <w:rFonts w:asciiTheme="minorHAnsi" w:hAnsiTheme="minorHAnsi" w:cstheme="minorHAnsi"/>
          <w:color w:val="727272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 xml:space="preserve">nejpozději </w:t>
      </w:r>
      <w:r w:rsidRPr="00A54872">
        <w:rPr>
          <w:rFonts w:asciiTheme="minorHAnsi" w:hAnsiTheme="minorHAnsi" w:cstheme="minorHAnsi"/>
          <w:color w:val="2A2A2A"/>
          <w:w w:val="110"/>
          <w:sz w:val="17"/>
        </w:rPr>
        <w:t xml:space="preserve">čtyři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 xml:space="preserve">měsíce před uplynutím pátého nebo některého následujícího ročního výročí dne udělení souhlasu s umístěním potravinářských automatu na stanovišti </w:t>
      </w:r>
      <w:r w:rsidR="00474005" w:rsidRPr="00A54872">
        <w:rPr>
          <w:rFonts w:asciiTheme="minorHAnsi" w:hAnsiTheme="minorHAnsi" w:cstheme="minorHAnsi"/>
          <w:color w:val="131313"/>
          <w:w w:val="110"/>
          <w:sz w:val="17"/>
        </w:rPr>
        <w:t>přístrojů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.</w:t>
      </w:r>
      <w:r w:rsidRPr="00A54872">
        <w:rPr>
          <w:rFonts w:asciiTheme="minorHAnsi" w:hAnsiTheme="minorHAnsi" w:cstheme="minorHAnsi"/>
          <w:color w:val="131313"/>
          <w:spacing w:val="-2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Před</w:t>
      </w:r>
      <w:r w:rsidRPr="00A54872">
        <w:rPr>
          <w:rFonts w:asciiTheme="minorHAnsi" w:hAnsiTheme="minorHAnsi" w:cstheme="minorHAnsi"/>
          <w:color w:val="131313"/>
          <w:spacing w:val="-6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uplynutím</w:t>
      </w:r>
      <w:r w:rsidRPr="00A54872">
        <w:rPr>
          <w:rFonts w:asciiTheme="minorHAnsi" w:hAnsiTheme="minorHAnsi" w:cstheme="minorHAnsi"/>
          <w:color w:val="131313"/>
          <w:spacing w:val="-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shora</w:t>
      </w:r>
      <w:r w:rsidRPr="00A54872">
        <w:rPr>
          <w:rFonts w:asciiTheme="minorHAnsi" w:hAnsiTheme="minorHAnsi" w:cstheme="minorHAnsi"/>
          <w:color w:val="131313"/>
          <w:spacing w:val="-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stanovené</w:t>
      </w:r>
      <w:r w:rsidRPr="00A54872">
        <w:rPr>
          <w:rFonts w:asciiTheme="minorHAnsi" w:hAnsiTheme="minorHAnsi" w:cstheme="minorHAnsi"/>
          <w:color w:val="131313"/>
          <w:spacing w:val="-3"/>
          <w:w w:val="110"/>
          <w:sz w:val="17"/>
        </w:rPr>
        <w:t xml:space="preserve"> </w:t>
      </w:r>
      <w:proofErr w:type="spellStart"/>
      <w:r w:rsidRPr="00A54872">
        <w:rPr>
          <w:rFonts w:asciiTheme="minorHAnsi" w:hAnsiTheme="minorHAnsi" w:cstheme="minorHAnsi"/>
          <w:color w:val="131313"/>
          <w:w w:val="110"/>
          <w:sz w:val="17"/>
        </w:rPr>
        <w:t>lhuty</w:t>
      </w:r>
      <w:proofErr w:type="spellEnd"/>
      <w:r w:rsidRPr="00A54872">
        <w:rPr>
          <w:rFonts w:asciiTheme="minorHAnsi" w:hAnsiTheme="minorHAnsi" w:cstheme="minorHAnsi"/>
          <w:color w:val="131313"/>
          <w:spacing w:val="-6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muže</w:t>
      </w:r>
      <w:r w:rsidRPr="00A54872">
        <w:rPr>
          <w:rFonts w:asciiTheme="minorHAnsi" w:hAnsiTheme="minorHAnsi" w:cstheme="minorHAnsi"/>
          <w:color w:val="131313"/>
          <w:spacing w:val="-6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předmětný</w:t>
      </w:r>
      <w:r w:rsidRPr="00A54872">
        <w:rPr>
          <w:rFonts w:asciiTheme="minorHAnsi" w:hAnsiTheme="minorHAnsi" w:cstheme="minorHAnsi"/>
          <w:color w:val="131313"/>
          <w:spacing w:val="-2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právní</w:t>
      </w:r>
      <w:r w:rsidRPr="00A54872">
        <w:rPr>
          <w:rFonts w:asciiTheme="minorHAnsi" w:hAnsiTheme="minorHAnsi" w:cstheme="minorHAnsi"/>
          <w:color w:val="131313"/>
          <w:spacing w:val="-6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vztah</w:t>
      </w:r>
      <w:r w:rsidRPr="00A54872">
        <w:rPr>
          <w:rFonts w:asciiTheme="minorHAnsi" w:hAnsiTheme="minorHAnsi" w:cstheme="minorHAnsi"/>
          <w:color w:val="131313"/>
          <w:spacing w:val="-6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skončit</w:t>
      </w:r>
      <w:r w:rsidRPr="00A54872">
        <w:rPr>
          <w:rFonts w:asciiTheme="minorHAnsi" w:hAnsiTheme="minorHAnsi" w:cstheme="minorHAnsi"/>
          <w:color w:val="131313"/>
          <w:spacing w:val="-8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písemnou</w:t>
      </w:r>
      <w:r w:rsidRPr="00A54872">
        <w:rPr>
          <w:rFonts w:asciiTheme="minorHAnsi" w:hAnsiTheme="minorHAnsi" w:cstheme="minorHAnsi"/>
          <w:color w:val="131313"/>
          <w:spacing w:val="-1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 xml:space="preserve">dohodou </w:t>
      </w:r>
      <w:r w:rsidRPr="00A54872">
        <w:rPr>
          <w:rFonts w:asciiTheme="minorHAnsi" w:hAnsiTheme="minorHAnsi" w:cstheme="minorHAnsi"/>
          <w:color w:val="131313"/>
          <w:spacing w:val="-2"/>
          <w:w w:val="110"/>
          <w:sz w:val="17"/>
        </w:rPr>
        <w:t>stran.</w:t>
      </w:r>
    </w:p>
    <w:p w14:paraId="5F452EFD" w14:textId="69224118" w:rsidR="007C608F" w:rsidRPr="00A54872" w:rsidRDefault="00000000">
      <w:pPr>
        <w:pStyle w:val="Odstavecseseznamem"/>
        <w:numPr>
          <w:ilvl w:val="0"/>
          <w:numId w:val="1"/>
        </w:numPr>
        <w:tabs>
          <w:tab w:val="left" w:pos="508"/>
        </w:tabs>
        <w:spacing w:line="242" w:lineRule="auto"/>
        <w:ind w:left="510" w:hanging="362"/>
        <w:jc w:val="both"/>
        <w:rPr>
          <w:rFonts w:asciiTheme="minorHAnsi" w:hAnsiTheme="minorHAnsi" w:cstheme="minorHAnsi"/>
          <w:color w:val="131313"/>
          <w:sz w:val="17"/>
        </w:rPr>
      </w:pPr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Rozsah stanoviště </w:t>
      </w:r>
      <w:r w:rsidR="00474005" w:rsidRPr="00A54872">
        <w:rPr>
          <w:rFonts w:asciiTheme="minorHAnsi" w:hAnsiTheme="minorHAnsi" w:cstheme="minorHAnsi"/>
          <w:color w:val="131313"/>
          <w:w w:val="105"/>
          <w:sz w:val="17"/>
        </w:rPr>
        <w:t>přístrojů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 za trvání předmětného právn</w:t>
      </w:r>
      <w:r w:rsidRPr="00A54872">
        <w:rPr>
          <w:rFonts w:asciiTheme="minorHAnsi" w:hAnsiTheme="minorHAnsi" w:cstheme="minorHAnsi"/>
          <w:color w:val="38383B"/>
          <w:w w:val="105"/>
          <w:sz w:val="17"/>
        </w:rPr>
        <w:t>í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ho vztahu se bez nutnosti zvláštního nebo dodatečného ujednání mění v závislosti na rozsahu a umístění provozních a obchodních prostor Firmy.</w:t>
      </w:r>
    </w:p>
    <w:p w14:paraId="7C28801D" w14:textId="633A7D27" w:rsidR="007C608F" w:rsidRPr="00A54872" w:rsidRDefault="00000000">
      <w:pPr>
        <w:pStyle w:val="Odstavecseseznamem"/>
        <w:numPr>
          <w:ilvl w:val="0"/>
          <w:numId w:val="1"/>
        </w:numPr>
        <w:tabs>
          <w:tab w:val="left" w:pos="504"/>
        </w:tabs>
        <w:spacing w:line="237" w:lineRule="auto"/>
        <w:ind w:left="505" w:right="1158" w:hanging="362"/>
        <w:jc w:val="both"/>
        <w:rPr>
          <w:rFonts w:asciiTheme="minorHAnsi" w:hAnsiTheme="minorHAnsi" w:cstheme="minorHAnsi"/>
          <w:color w:val="505052"/>
          <w:sz w:val="17"/>
        </w:rPr>
      </w:pPr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Společnost </w:t>
      </w:r>
      <w:r w:rsidRPr="00A54872">
        <w:rPr>
          <w:rFonts w:asciiTheme="minorHAnsi" w:hAnsiTheme="minorHAnsi" w:cstheme="minorHAnsi"/>
          <w:b/>
          <w:color w:val="131313"/>
          <w:w w:val="105"/>
          <w:sz w:val="16"/>
        </w:rPr>
        <w:t xml:space="preserve">DELIKOMAT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uhradí za každý umístěný potravinářský automat paušální měsíční částku 600,- Kč </w:t>
      </w:r>
      <w:r w:rsidRPr="00A54872">
        <w:rPr>
          <w:rFonts w:asciiTheme="minorHAnsi" w:hAnsiTheme="minorHAnsi" w:cstheme="minorHAnsi"/>
          <w:color w:val="505052"/>
          <w:w w:val="105"/>
          <w:sz w:val="17"/>
        </w:rPr>
        <w:t>b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ez DPH (</w:t>
      </w:r>
      <w:r w:rsidR="00474005" w:rsidRPr="00A54872">
        <w:rPr>
          <w:rFonts w:asciiTheme="minorHAnsi" w:hAnsiTheme="minorHAnsi" w:cstheme="minorHAnsi"/>
          <w:color w:val="131313"/>
          <w:w w:val="105"/>
          <w:sz w:val="17"/>
        </w:rPr>
        <w:t>šest set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 korun českých), na základě firmou zaslaného daňového </w:t>
      </w:r>
      <w:proofErr w:type="gramStart"/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dokladu </w:t>
      </w:r>
      <w:r w:rsidRPr="00A54872">
        <w:rPr>
          <w:rFonts w:asciiTheme="minorHAnsi" w:hAnsiTheme="minorHAnsi" w:cstheme="minorHAnsi"/>
          <w:color w:val="2A2A2A"/>
          <w:w w:val="105"/>
          <w:sz w:val="17"/>
        </w:rPr>
        <w:t>-</w:t>
      </w:r>
      <w:r w:rsidRPr="00A54872">
        <w:rPr>
          <w:rFonts w:asciiTheme="minorHAnsi" w:hAnsiTheme="minorHAnsi" w:cstheme="minorHAnsi"/>
          <w:color w:val="2A2A2A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faktury</w:t>
      </w:r>
      <w:proofErr w:type="gramEnd"/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 a to v 10 měsíčních platbách/rok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(v době letních prázdnin, tj.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v měsíci červenci a srpnu nebude paušální měsíční úhrada </w:t>
      </w:r>
      <w:r w:rsidR="00474005">
        <w:rPr>
          <w:rFonts w:asciiTheme="minorHAnsi" w:hAnsiTheme="minorHAnsi" w:cstheme="minorHAnsi"/>
          <w:color w:val="131313"/>
          <w:w w:val="105"/>
          <w:sz w:val="17"/>
        </w:rPr>
        <w:t>p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lacena). Faktura za příslušný měsíc bude firmou vystavena do 10. dne následujícího měsíce. Splatnost faktury činí 15 dnu od jejího doručení. Paušální měsíční částka bude společností DELIKOMAT placena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převodem na účet </w:t>
      </w:r>
      <w:proofErr w:type="gramStart"/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19 </w:t>
      </w:r>
      <w:r w:rsidRPr="00A54872">
        <w:rPr>
          <w:rFonts w:asciiTheme="minorHAnsi" w:hAnsiTheme="minorHAnsi" w:cstheme="minorHAnsi"/>
          <w:color w:val="2A2A2A"/>
          <w:w w:val="105"/>
          <w:sz w:val="17"/>
        </w:rPr>
        <w:t>-</w:t>
      </w:r>
      <w:r w:rsidRPr="00A54872">
        <w:rPr>
          <w:rFonts w:asciiTheme="minorHAnsi" w:hAnsiTheme="minorHAnsi" w:cstheme="minorHAnsi"/>
          <w:color w:val="2A2A2A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3960330297</w:t>
      </w:r>
      <w:proofErr w:type="gramEnd"/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/0100 (VS bude </w:t>
      </w:r>
      <w:r w:rsidRPr="00A54872">
        <w:rPr>
          <w:rFonts w:asciiTheme="minorHAnsi" w:hAnsiTheme="minorHAnsi" w:cstheme="minorHAnsi"/>
          <w:color w:val="2A2A2A"/>
          <w:w w:val="105"/>
          <w:sz w:val="17"/>
        </w:rPr>
        <w:t xml:space="preserve">číslo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faktury)</w:t>
      </w:r>
      <w:r w:rsidRPr="00A54872">
        <w:rPr>
          <w:rFonts w:asciiTheme="minorHAnsi" w:hAnsiTheme="minorHAnsi" w:cstheme="minorHAnsi"/>
          <w:color w:val="38383B"/>
          <w:w w:val="105"/>
          <w:sz w:val="17"/>
        </w:rPr>
        <w:t>.</w:t>
      </w:r>
    </w:p>
    <w:p w14:paraId="38C7E16E" w14:textId="77777777" w:rsidR="007C608F" w:rsidRPr="00A54872" w:rsidRDefault="00000000">
      <w:pPr>
        <w:pStyle w:val="Odstavecseseznamem"/>
        <w:numPr>
          <w:ilvl w:val="0"/>
          <w:numId w:val="1"/>
        </w:numPr>
        <w:tabs>
          <w:tab w:val="left" w:pos="509"/>
        </w:tabs>
        <w:ind w:left="508" w:right="0" w:hanging="357"/>
        <w:jc w:val="both"/>
        <w:rPr>
          <w:rFonts w:asciiTheme="minorHAnsi" w:hAnsiTheme="minorHAnsi" w:cstheme="minorHAnsi"/>
          <w:color w:val="131313"/>
          <w:sz w:val="17"/>
        </w:rPr>
      </w:pPr>
      <w:r w:rsidRPr="00A54872">
        <w:rPr>
          <w:rFonts w:asciiTheme="minorHAnsi" w:hAnsiTheme="minorHAnsi" w:cstheme="minorHAnsi"/>
          <w:color w:val="131313"/>
          <w:w w:val="105"/>
          <w:sz w:val="17"/>
        </w:rPr>
        <w:t>Sjednaná</w:t>
      </w:r>
      <w:r w:rsidRPr="00A54872">
        <w:rPr>
          <w:rFonts w:asciiTheme="minorHAnsi" w:hAnsiTheme="minorHAnsi" w:cstheme="minorHAnsi"/>
          <w:color w:val="131313"/>
          <w:spacing w:val="9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doba</w:t>
      </w:r>
      <w:r w:rsidRPr="00A54872">
        <w:rPr>
          <w:rFonts w:asciiTheme="minorHAnsi" w:hAnsiTheme="minorHAnsi" w:cstheme="minorHAnsi"/>
          <w:color w:val="131313"/>
          <w:spacing w:val="8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umístění</w:t>
      </w:r>
      <w:r w:rsidRPr="00A54872">
        <w:rPr>
          <w:rFonts w:asciiTheme="minorHAnsi" w:hAnsiTheme="minorHAnsi" w:cstheme="minorHAnsi"/>
          <w:color w:val="131313"/>
          <w:spacing w:val="-2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počíná</w:t>
      </w:r>
      <w:r w:rsidRPr="00A54872">
        <w:rPr>
          <w:rFonts w:asciiTheme="minorHAnsi" w:hAnsiTheme="minorHAnsi" w:cstheme="minorHAnsi"/>
          <w:color w:val="131313"/>
          <w:spacing w:val="13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dnem</w:t>
      </w:r>
      <w:r w:rsidRPr="00A54872">
        <w:rPr>
          <w:rFonts w:asciiTheme="minorHAnsi" w:hAnsiTheme="minorHAnsi" w:cstheme="minorHAnsi"/>
          <w:color w:val="131313"/>
          <w:spacing w:val="1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podpisu</w:t>
      </w:r>
      <w:r w:rsidRPr="00A54872">
        <w:rPr>
          <w:rFonts w:asciiTheme="minorHAnsi" w:hAnsiTheme="minorHAnsi" w:cstheme="minorHAnsi"/>
          <w:color w:val="131313"/>
          <w:spacing w:val="6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této</w:t>
      </w:r>
      <w:r w:rsidRPr="00A54872">
        <w:rPr>
          <w:rFonts w:asciiTheme="minorHAnsi" w:hAnsiTheme="minorHAnsi" w:cstheme="minorHAnsi"/>
          <w:color w:val="131313"/>
          <w:spacing w:val="-3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spacing w:val="-2"/>
          <w:w w:val="105"/>
          <w:sz w:val="17"/>
        </w:rPr>
        <w:t>smlouvy.</w:t>
      </w:r>
    </w:p>
    <w:p w14:paraId="67200D67" w14:textId="77777777" w:rsidR="007C608F" w:rsidRPr="00A54872" w:rsidRDefault="00000000">
      <w:pPr>
        <w:pStyle w:val="Odstavecseseznamem"/>
        <w:numPr>
          <w:ilvl w:val="0"/>
          <w:numId w:val="1"/>
        </w:numPr>
        <w:tabs>
          <w:tab w:val="left" w:pos="513"/>
        </w:tabs>
        <w:spacing w:line="218" w:lineRule="auto"/>
        <w:ind w:left="505" w:hanging="354"/>
        <w:jc w:val="both"/>
        <w:rPr>
          <w:rFonts w:asciiTheme="minorHAnsi" w:hAnsiTheme="minorHAnsi" w:cstheme="minorHAnsi"/>
          <w:color w:val="131313"/>
          <w:sz w:val="17"/>
        </w:rPr>
      </w:pPr>
      <w:r w:rsidRPr="00A54872">
        <w:rPr>
          <w:rFonts w:asciiTheme="minorHAnsi" w:hAnsiTheme="minorHAnsi" w:cstheme="minorHAnsi"/>
          <w:color w:val="131313"/>
          <w:w w:val="110"/>
          <w:sz w:val="17"/>
        </w:rPr>
        <w:t>DELIKOMAT</w:t>
      </w:r>
      <w:r w:rsidRPr="00A54872">
        <w:rPr>
          <w:rFonts w:asciiTheme="minorHAnsi" w:hAnsiTheme="minorHAnsi" w:cstheme="minorHAnsi"/>
          <w:color w:val="131313"/>
          <w:spacing w:val="-7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poskytne</w:t>
      </w:r>
      <w:r w:rsidRPr="00A54872">
        <w:rPr>
          <w:rFonts w:asciiTheme="minorHAnsi" w:hAnsiTheme="minorHAnsi" w:cstheme="minorHAnsi"/>
          <w:color w:val="131313"/>
          <w:spacing w:val="-9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do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bezplatného</w:t>
      </w:r>
      <w:r w:rsidRPr="00A54872">
        <w:rPr>
          <w:rFonts w:asciiTheme="minorHAnsi" w:hAnsiTheme="minorHAnsi" w:cstheme="minorHAnsi"/>
          <w:color w:val="131313"/>
          <w:spacing w:val="-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užívání</w:t>
      </w:r>
      <w:r w:rsidRPr="00A54872">
        <w:rPr>
          <w:rFonts w:asciiTheme="minorHAnsi" w:hAnsiTheme="minorHAnsi" w:cstheme="minorHAnsi"/>
          <w:color w:val="131313"/>
          <w:spacing w:val="-9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po</w:t>
      </w:r>
      <w:r w:rsidRPr="00A54872">
        <w:rPr>
          <w:rFonts w:asciiTheme="minorHAnsi" w:hAnsiTheme="minorHAnsi" w:cstheme="minorHAnsi"/>
          <w:color w:val="131313"/>
          <w:spacing w:val="-1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celou</w:t>
      </w:r>
      <w:r w:rsidRPr="00A54872">
        <w:rPr>
          <w:rFonts w:asciiTheme="minorHAnsi" w:hAnsiTheme="minorHAnsi" w:cstheme="minorHAnsi"/>
          <w:color w:val="131313"/>
          <w:spacing w:val="-11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dobu</w:t>
      </w:r>
      <w:r w:rsidRPr="00A54872">
        <w:rPr>
          <w:rFonts w:asciiTheme="minorHAnsi" w:hAnsiTheme="minorHAnsi" w:cstheme="minorHAnsi"/>
          <w:color w:val="131313"/>
          <w:spacing w:val="-8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platnosti</w:t>
      </w:r>
      <w:r w:rsidRPr="00A54872">
        <w:rPr>
          <w:rFonts w:asciiTheme="minorHAnsi" w:hAnsiTheme="minorHAnsi" w:cstheme="minorHAnsi"/>
          <w:color w:val="131313"/>
          <w:spacing w:val="-5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této</w:t>
      </w:r>
      <w:r w:rsidRPr="00A54872">
        <w:rPr>
          <w:rFonts w:asciiTheme="minorHAnsi" w:hAnsiTheme="minorHAnsi" w:cstheme="minorHAnsi"/>
          <w:color w:val="131313"/>
          <w:spacing w:val="-8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smlouvy</w:t>
      </w:r>
      <w:r w:rsidRPr="00A54872">
        <w:rPr>
          <w:rFonts w:asciiTheme="minorHAnsi" w:hAnsiTheme="minorHAnsi" w:cstheme="minorHAnsi"/>
          <w:color w:val="131313"/>
          <w:spacing w:val="-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Firmě</w:t>
      </w:r>
      <w:r w:rsidRPr="00A54872">
        <w:rPr>
          <w:rFonts w:asciiTheme="minorHAnsi" w:hAnsiTheme="minorHAnsi" w:cstheme="minorHAnsi"/>
          <w:color w:val="131313"/>
          <w:spacing w:val="-1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jako</w:t>
      </w:r>
      <w:r w:rsidRPr="00A54872">
        <w:rPr>
          <w:rFonts w:asciiTheme="minorHAnsi" w:hAnsiTheme="minorHAnsi" w:cstheme="minorHAnsi"/>
          <w:color w:val="131313"/>
          <w:spacing w:val="-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2A2A2A"/>
          <w:w w:val="110"/>
          <w:sz w:val="17"/>
        </w:rPr>
        <w:t xml:space="preserve">částečnou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 xml:space="preserve">úhradu za umístění potravinářských automatu formou nepeněžního plnění 4 ks zařízení na chlazení a úpravu vody typ </w:t>
      </w:r>
      <w:proofErr w:type="spellStart"/>
      <w:r w:rsidRPr="00A54872">
        <w:rPr>
          <w:rFonts w:asciiTheme="minorHAnsi" w:hAnsiTheme="minorHAnsi" w:cstheme="minorHAnsi"/>
          <w:color w:val="131313"/>
          <w:w w:val="110"/>
          <w:sz w:val="17"/>
        </w:rPr>
        <w:t>Waterlogic</w:t>
      </w:r>
      <w:proofErr w:type="spellEnd"/>
      <w:r w:rsidRPr="00A54872">
        <w:rPr>
          <w:rFonts w:asciiTheme="minorHAnsi" w:hAnsiTheme="minorHAnsi" w:cstheme="minorHAnsi"/>
          <w:color w:val="13131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21"/>
        </w:rPr>
        <w:t>+</w:t>
      </w:r>
      <w:r w:rsidRPr="00A54872">
        <w:rPr>
          <w:rFonts w:asciiTheme="minorHAnsi" w:hAnsiTheme="minorHAnsi" w:cstheme="minorHAnsi"/>
          <w:color w:val="131313"/>
          <w:spacing w:val="-9"/>
          <w:w w:val="110"/>
          <w:sz w:val="21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výměnu</w:t>
      </w:r>
      <w:r w:rsidRPr="00A54872">
        <w:rPr>
          <w:rFonts w:asciiTheme="minorHAnsi" w:hAnsiTheme="minorHAnsi" w:cstheme="minorHAnsi"/>
          <w:color w:val="131313"/>
          <w:spacing w:val="-2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UV lampy a filtru</w:t>
      </w:r>
      <w:r w:rsidRPr="00A54872">
        <w:rPr>
          <w:rFonts w:asciiTheme="minorHAnsi" w:hAnsiTheme="minorHAnsi" w:cstheme="minorHAnsi"/>
          <w:color w:val="131313"/>
          <w:spacing w:val="-5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do</w:t>
      </w:r>
      <w:r w:rsidRPr="00A54872">
        <w:rPr>
          <w:rFonts w:asciiTheme="minorHAnsi" w:hAnsiTheme="minorHAnsi" w:cstheme="minorHAnsi"/>
          <w:color w:val="131313"/>
          <w:spacing w:val="-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tohoto zařízení</w:t>
      </w:r>
      <w:r w:rsidRPr="00A54872">
        <w:rPr>
          <w:rFonts w:asciiTheme="minorHAnsi" w:hAnsiTheme="minorHAnsi" w:cstheme="minorHAnsi"/>
          <w:color w:val="131313"/>
          <w:spacing w:val="-2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v</w:t>
      </w:r>
      <w:r w:rsidRPr="00A54872">
        <w:rPr>
          <w:rFonts w:asciiTheme="minorHAnsi" w:hAnsiTheme="minorHAnsi" w:cstheme="minorHAnsi"/>
          <w:color w:val="131313"/>
          <w:spacing w:val="-10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hodnotě</w:t>
      </w:r>
      <w:r w:rsidRPr="00A54872">
        <w:rPr>
          <w:rFonts w:asciiTheme="minorHAnsi" w:hAnsiTheme="minorHAnsi" w:cstheme="minorHAnsi"/>
          <w:color w:val="131313"/>
          <w:spacing w:val="-1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3600,- Kč</w:t>
      </w:r>
      <w:r w:rsidRPr="00A54872">
        <w:rPr>
          <w:rFonts w:asciiTheme="minorHAnsi" w:hAnsiTheme="minorHAnsi" w:cstheme="minorHAnsi"/>
          <w:color w:val="131313"/>
          <w:spacing w:val="-7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>bez</w:t>
      </w:r>
      <w:r w:rsidRPr="00A54872">
        <w:rPr>
          <w:rFonts w:asciiTheme="minorHAnsi" w:hAnsiTheme="minorHAnsi" w:cstheme="minorHAnsi"/>
          <w:color w:val="131313"/>
          <w:spacing w:val="-3"/>
          <w:w w:val="110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10"/>
          <w:sz w:val="17"/>
        </w:rPr>
        <w:t xml:space="preserve">DPH </w:t>
      </w:r>
      <w:r w:rsidRPr="00A54872">
        <w:rPr>
          <w:rFonts w:asciiTheme="minorHAnsi" w:hAnsiTheme="minorHAnsi" w:cstheme="minorHAnsi"/>
          <w:color w:val="131313"/>
          <w:spacing w:val="-2"/>
          <w:w w:val="110"/>
          <w:sz w:val="17"/>
        </w:rPr>
        <w:t>ročně.</w:t>
      </w:r>
    </w:p>
    <w:p w14:paraId="53AF1D75" w14:textId="77777777" w:rsidR="007C608F" w:rsidRPr="00A54872" w:rsidRDefault="00000000">
      <w:pPr>
        <w:pStyle w:val="Odstavecseseznamem"/>
        <w:numPr>
          <w:ilvl w:val="0"/>
          <w:numId w:val="1"/>
        </w:numPr>
        <w:tabs>
          <w:tab w:val="left" w:pos="508"/>
        </w:tabs>
        <w:ind w:left="510" w:right="1147" w:hanging="364"/>
        <w:jc w:val="both"/>
        <w:rPr>
          <w:rFonts w:asciiTheme="minorHAnsi" w:hAnsiTheme="minorHAnsi" w:cstheme="minorHAnsi"/>
          <w:color w:val="131313"/>
          <w:sz w:val="17"/>
        </w:rPr>
      </w:pPr>
      <w:r w:rsidRPr="00A54872">
        <w:rPr>
          <w:rFonts w:asciiTheme="minorHAnsi" w:hAnsiTheme="minorHAnsi" w:cstheme="minorHAnsi"/>
          <w:color w:val="131313"/>
          <w:w w:val="105"/>
          <w:sz w:val="17"/>
        </w:rPr>
        <w:t>Firma má možnost v plném rozsahu ovlivňovat sortiment nabízeného zboží prodávaného v potravinářských automatech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DELIKOMATU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umístěných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v objektu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Lipí 1911, Praha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9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-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Horní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Počernice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(pavilón B, C a Domov mládeže</w:t>
      </w:r>
      <w:r w:rsidRPr="00A54872">
        <w:rPr>
          <w:rFonts w:asciiTheme="minorHAnsi" w:hAnsiTheme="minorHAnsi" w:cstheme="minorHAnsi"/>
          <w:color w:val="505052"/>
          <w:w w:val="105"/>
          <w:sz w:val="17"/>
        </w:rPr>
        <w:t>)</w:t>
      </w:r>
      <w:r w:rsidRPr="00A54872">
        <w:rPr>
          <w:rFonts w:asciiTheme="minorHAnsi" w:hAnsiTheme="minorHAnsi" w:cstheme="minorHAnsi"/>
          <w:color w:val="2A2A2A"/>
          <w:w w:val="105"/>
          <w:sz w:val="17"/>
        </w:rPr>
        <w:t>.</w:t>
      </w:r>
    </w:p>
    <w:p w14:paraId="0009E0B5" w14:textId="77777777" w:rsidR="007C608F" w:rsidRPr="00A54872" w:rsidRDefault="00000000">
      <w:pPr>
        <w:pStyle w:val="Odstavecseseznamem"/>
        <w:numPr>
          <w:ilvl w:val="0"/>
          <w:numId w:val="1"/>
        </w:numPr>
        <w:tabs>
          <w:tab w:val="left" w:pos="508"/>
        </w:tabs>
        <w:spacing w:line="242" w:lineRule="auto"/>
        <w:ind w:left="515" w:right="1141" w:hanging="359"/>
        <w:jc w:val="both"/>
        <w:rPr>
          <w:rFonts w:asciiTheme="minorHAnsi" w:hAnsiTheme="minorHAnsi" w:cstheme="minorHAnsi"/>
          <w:color w:val="131313"/>
          <w:sz w:val="17"/>
        </w:rPr>
      </w:pPr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Tato smlouva </w:t>
      </w:r>
      <w:proofErr w:type="gramStart"/>
      <w:r w:rsidRPr="00A54872">
        <w:rPr>
          <w:rFonts w:asciiTheme="minorHAnsi" w:hAnsiTheme="minorHAnsi" w:cstheme="minorHAnsi"/>
          <w:color w:val="131313"/>
          <w:w w:val="105"/>
          <w:sz w:val="17"/>
        </w:rPr>
        <w:t>ruší</w:t>
      </w:r>
      <w:proofErr w:type="gramEnd"/>
      <w:r w:rsidRPr="00A54872">
        <w:rPr>
          <w:rFonts w:asciiTheme="minorHAnsi" w:hAnsiTheme="minorHAnsi" w:cstheme="minorHAnsi"/>
          <w:color w:val="131313"/>
          <w:w w:val="105"/>
          <w:sz w:val="17"/>
        </w:rPr>
        <w:t xml:space="preserve"> a nahrazuje v plném znění všechny dosavadní uzavřené smluvn</w:t>
      </w:r>
      <w:r w:rsidRPr="00A54872">
        <w:rPr>
          <w:rFonts w:asciiTheme="minorHAnsi" w:hAnsiTheme="minorHAnsi" w:cstheme="minorHAnsi"/>
          <w:color w:val="38383B"/>
          <w:w w:val="105"/>
          <w:sz w:val="17"/>
        </w:rPr>
        <w:t xml:space="preserve">í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vztahy včetně všec</w:t>
      </w:r>
      <w:r w:rsidRPr="00A54872">
        <w:rPr>
          <w:rFonts w:asciiTheme="minorHAnsi" w:hAnsiTheme="minorHAnsi" w:cstheme="minorHAnsi"/>
          <w:color w:val="38383B"/>
          <w:w w:val="105"/>
          <w:sz w:val="17"/>
        </w:rPr>
        <w:t xml:space="preserve">h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dodatku,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které smluvní strany mezi sebou na obdobný předmět</w:t>
      </w:r>
      <w:r w:rsidRPr="00A54872">
        <w:rPr>
          <w:rFonts w:asciiTheme="minorHAnsi" w:hAnsiTheme="minorHAnsi" w:cstheme="minorHAnsi"/>
          <w:color w:val="131313"/>
          <w:spacing w:val="40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w w:val="105"/>
          <w:sz w:val="17"/>
        </w:rPr>
        <w:t>uzavřely</w:t>
      </w:r>
      <w:r w:rsidRPr="00A54872">
        <w:rPr>
          <w:rFonts w:asciiTheme="minorHAnsi" w:hAnsiTheme="minorHAnsi" w:cstheme="minorHAnsi"/>
          <w:color w:val="505052"/>
          <w:w w:val="105"/>
          <w:sz w:val="17"/>
        </w:rPr>
        <w:t>.</w:t>
      </w:r>
    </w:p>
    <w:p w14:paraId="15FE3302" w14:textId="77777777" w:rsidR="007C608F" w:rsidRPr="00A54872" w:rsidRDefault="007C608F">
      <w:pPr>
        <w:spacing w:line="242" w:lineRule="auto"/>
        <w:jc w:val="both"/>
        <w:rPr>
          <w:rFonts w:asciiTheme="minorHAnsi" w:hAnsiTheme="minorHAnsi" w:cstheme="minorHAnsi"/>
          <w:sz w:val="17"/>
        </w:rPr>
        <w:sectPr w:rsidR="007C608F" w:rsidRPr="00A54872">
          <w:type w:val="continuous"/>
          <w:pgSz w:w="11910" w:h="16840"/>
          <w:pgMar w:top="140" w:right="240" w:bottom="0" w:left="1300" w:header="708" w:footer="708" w:gutter="0"/>
          <w:cols w:space="708"/>
        </w:sectPr>
      </w:pPr>
    </w:p>
    <w:p w14:paraId="53F7907E" w14:textId="77777777" w:rsidR="007C608F" w:rsidRPr="00A54872" w:rsidRDefault="007C608F">
      <w:pPr>
        <w:pStyle w:val="Zkladntext"/>
        <w:spacing w:before="1"/>
        <w:jc w:val="left"/>
        <w:rPr>
          <w:rFonts w:asciiTheme="minorHAnsi" w:hAnsiTheme="minorHAnsi" w:cstheme="minorHAnsi"/>
          <w:sz w:val="15"/>
        </w:rPr>
      </w:pPr>
    </w:p>
    <w:p w14:paraId="5B6F252E" w14:textId="1EAFD814" w:rsidR="007C608F" w:rsidRPr="00A54872" w:rsidRDefault="00000000">
      <w:pPr>
        <w:pStyle w:val="Zkladntext"/>
        <w:spacing w:before="1"/>
        <w:ind w:left="147"/>
        <w:jc w:val="left"/>
        <w:rPr>
          <w:rFonts w:asciiTheme="minorHAnsi" w:hAnsiTheme="minorHAnsi" w:cstheme="minorHAnsi"/>
        </w:rPr>
      </w:pPr>
      <w:r w:rsidRPr="00A54872">
        <w:rPr>
          <w:rFonts w:asciiTheme="minorHAnsi" w:hAnsiTheme="minorHAnsi" w:cstheme="minorHAnsi"/>
          <w:color w:val="38383B"/>
          <w:spacing w:val="-2"/>
          <w:w w:val="110"/>
        </w:rPr>
        <w:t>1.</w:t>
      </w:r>
      <w:r w:rsidRPr="00A54872">
        <w:rPr>
          <w:rFonts w:asciiTheme="minorHAnsi" w:hAnsiTheme="minorHAnsi" w:cstheme="minorHAnsi"/>
          <w:color w:val="131313"/>
          <w:spacing w:val="-2"/>
          <w:w w:val="110"/>
        </w:rPr>
        <w:t>11.2013</w:t>
      </w:r>
    </w:p>
    <w:p w14:paraId="51F2438E" w14:textId="77777777" w:rsidR="007C608F" w:rsidRPr="00A54872" w:rsidRDefault="007C608F">
      <w:pPr>
        <w:pStyle w:val="Zkladntext"/>
        <w:spacing w:before="3"/>
        <w:jc w:val="left"/>
        <w:rPr>
          <w:rFonts w:asciiTheme="minorHAnsi" w:hAnsiTheme="minorHAnsi" w:cstheme="minorHAnsi"/>
        </w:rPr>
      </w:pPr>
    </w:p>
    <w:p w14:paraId="6201A641" w14:textId="44EE73AA" w:rsidR="007C608F" w:rsidRDefault="00000000" w:rsidP="00A54872">
      <w:pPr>
        <w:tabs>
          <w:tab w:val="left" w:pos="4411"/>
        </w:tabs>
        <w:ind w:left="157"/>
        <w:rPr>
          <w:rFonts w:asciiTheme="minorHAnsi" w:hAnsiTheme="minorHAnsi" w:cstheme="minorHAnsi"/>
          <w:b/>
          <w:color w:val="131313"/>
          <w:w w:val="95"/>
          <w:sz w:val="17"/>
        </w:rPr>
      </w:pPr>
      <w:r w:rsidRPr="00A54872">
        <w:rPr>
          <w:rFonts w:asciiTheme="minorHAnsi" w:hAnsiTheme="minorHAnsi" w:cstheme="minorHAnsi"/>
          <w:color w:val="131313"/>
          <w:w w:val="105"/>
          <w:sz w:val="17"/>
        </w:rPr>
        <w:t>Za</w:t>
      </w:r>
      <w:r w:rsidRPr="00A54872">
        <w:rPr>
          <w:rFonts w:asciiTheme="minorHAnsi" w:hAnsiTheme="minorHAnsi" w:cstheme="minorHAnsi"/>
          <w:color w:val="131313"/>
          <w:spacing w:val="-6"/>
          <w:w w:val="105"/>
          <w:sz w:val="17"/>
        </w:rPr>
        <w:t xml:space="preserve"> </w:t>
      </w:r>
      <w:r w:rsidRPr="00A54872">
        <w:rPr>
          <w:rFonts w:asciiTheme="minorHAnsi" w:hAnsiTheme="minorHAnsi" w:cstheme="minorHAnsi"/>
          <w:color w:val="131313"/>
          <w:spacing w:val="-2"/>
          <w:w w:val="110"/>
          <w:sz w:val="17"/>
        </w:rPr>
        <w:t>Firmu:</w:t>
      </w:r>
      <w:r w:rsidRPr="00A54872">
        <w:rPr>
          <w:rFonts w:asciiTheme="minorHAnsi" w:hAnsiTheme="minorHAnsi" w:cstheme="minorHAnsi"/>
          <w:color w:val="131313"/>
          <w:sz w:val="17"/>
        </w:rPr>
        <w:tab/>
      </w:r>
      <w:r w:rsidR="00A54872">
        <w:rPr>
          <w:rFonts w:asciiTheme="minorHAnsi" w:hAnsiTheme="minorHAnsi" w:cstheme="minorHAnsi"/>
          <w:b/>
          <w:color w:val="131313"/>
          <w:w w:val="95"/>
          <w:sz w:val="17"/>
        </w:rPr>
        <w:t>Mgr. Roman Liška, ředitel školy</w:t>
      </w:r>
    </w:p>
    <w:p w14:paraId="4B74D452" w14:textId="5C023DBB" w:rsidR="00A54872" w:rsidRDefault="00A54872" w:rsidP="00A54872">
      <w:pPr>
        <w:tabs>
          <w:tab w:val="left" w:pos="4411"/>
        </w:tabs>
        <w:ind w:left="157"/>
        <w:rPr>
          <w:rFonts w:asciiTheme="minorHAnsi" w:hAnsiTheme="minorHAnsi" w:cstheme="minorHAnsi"/>
          <w:sz w:val="17"/>
        </w:rPr>
      </w:pPr>
    </w:p>
    <w:p w14:paraId="5D071702" w14:textId="0AD82BAF" w:rsidR="00A54872" w:rsidRDefault="00A54872" w:rsidP="00A54872">
      <w:pPr>
        <w:tabs>
          <w:tab w:val="left" w:pos="4411"/>
        </w:tabs>
        <w:ind w:left="157"/>
        <w:rPr>
          <w:rFonts w:asciiTheme="minorHAnsi" w:hAnsiTheme="minorHAnsi" w:cstheme="minorHAnsi"/>
          <w:bCs/>
          <w:color w:val="131313"/>
          <w:w w:val="95"/>
          <w:sz w:val="17"/>
        </w:rPr>
      </w:pPr>
      <w:r w:rsidRPr="00A54872">
        <w:rPr>
          <w:rFonts w:asciiTheme="minorHAnsi" w:hAnsiTheme="minorHAnsi" w:cstheme="minorHAnsi"/>
          <w:bCs/>
          <w:color w:val="131313"/>
          <w:w w:val="95"/>
          <w:sz w:val="17"/>
        </w:rPr>
        <w:t>Souhlas s umístěním a jeho podmínky stanovené Firmou přijímám a zavazuji se jimi řídit!</w:t>
      </w:r>
    </w:p>
    <w:p w14:paraId="221093C5" w14:textId="7101B312" w:rsidR="00A54872" w:rsidRDefault="00A54872" w:rsidP="00A54872">
      <w:pPr>
        <w:tabs>
          <w:tab w:val="left" w:pos="4411"/>
        </w:tabs>
        <w:ind w:left="157"/>
        <w:rPr>
          <w:rFonts w:asciiTheme="minorHAnsi" w:hAnsiTheme="minorHAnsi" w:cstheme="minorHAnsi"/>
          <w:bCs/>
          <w:color w:val="131313"/>
          <w:w w:val="95"/>
          <w:sz w:val="17"/>
        </w:rPr>
      </w:pPr>
    </w:p>
    <w:p w14:paraId="693FB6D1" w14:textId="0C0193D6" w:rsidR="00A54872" w:rsidRPr="00A54872" w:rsidRDefault="00A54872" w:rsidP="00A54872">
      <w:pPr>
        <w:tabs>
          <w:tab w:val="left" w:pos="4411"/>
        </w:tabs>
        <w:ind w:left="157"/>
        <w:rPr>
          <w:rFonts w:asciiTheme="minorHAnsi" w:hAnsiTheme="minorHAnsi" w:cstheme="minorHAnsi"/>
          <w:bCs/>
          <w:color w:val="131313"/>
          <w:w w:val="95"/>
          <w:sz w:val="17"/>
        </w:rPr>
      </w:pPr>
      <w:r>
        <w:rPr>
          <w:rFonts w:asciiTheme="minorHAnsi" w:hAnsiTheme="minorHAnsi" w:cstheme="minorHAnsi"/>
          <w:bCs/>
          <w:color w:val="131313"/>
          <w:w w:val="95"/>
          <w:sz w:val="17"/>
        </w:rPr>
        <w:t>Za DELIKOMOMAT s. r. o.</w:t>
      </w:r>
    </w:p>
    <w:sectPr w:rsidR="00A54872" w:rsidRPr="00A54872">
      <w:type w:val="continuous"/>
      <w:pgSz w:w="11910" w:h="16840"/>
      <w:pgMar w:top="140" w:right="24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0334C"/>
    <w:multiLevelType w:val="hybridMultilevel"/>
    <w:tmpl w:val="35D213DA"/>
    <w:lvl w:ilvl="0" w:tplc="EEE21258">
      <w:start w:val="1"/>
      <w:numFmt w:val="decimal"/>
      <w:lvlText w:val="%1)"/>
      <w:lvlJc w:val="left"/>
      <w:pPr>
        <w:ind w:left="490" w:hanging="361"/>
        <w:jc w:val="left"/>
      </w:pPr>
      <w:rPr>
        <w:rFonts w:hint="default"/>
        <w:spacing w:val="-1"/>
        <w:w w:val="107"/>
        <w:lang w:val="cs-CZ" w:eastAsia="en-US" w:bidi="ar-SA"/>
      </w:rPr>
    </w:lvl>
    <w:lvl w:ilvl="1" w:tplc="2868AC36">
      <w:numFmt w:val="bullet"/>
      <w:lvlText w:val="•"/>
      <w:lvlJc w:val="left"/>
      <w:pPr>
        <w:ind w:left="1486" w:hanging="361"/>
      </w:pPr>
      <w:rPr>
        <w:rFonts w:hint="default"/>
        <w:lang w:val="cs-CZ" w:eastAsia="en-US" w:bidi="ar-SA"/>
      </w:rPr>
    </w:lvl>
    <w:lvl w:ilvl="2" w:tplc="1468591E">
      <w:numFmt w:val="bullet"/>
      <w:lvlText w:val="•"/>
      <w:lvlJc w:val="left"/>
      <w:pPr>
        <w:ind w:left="2472" w:hanging="361"/>
      </w:pPr>
      <w:rPr>
        <w:rFonts w:hint="default"/>
        <w:lang w:val="cs-CZ" w:eastAsia="en-US" w:bidi="ar-SA"/>
      </w:rPr>
    </w:lvl>
    <w:lvl w:ilvl="3" w:tplc="3FB69C8C">
      <w:numFmt w:val="bullet"/>
      <w:lvlText w:val="•"/>
      <w:lvlJc w:val="left"/>
      <w:pPr>
        <w:ind w:left="3459" w:hanging="361"/>
      </w:pPr>
      <w:rPr>
        <w:rFonts w:hint="default"/>
        <w:lang w:val="cs-CZ" w:eastAsia="en-US" w:bidi="ar-SA"/>
      </w:rPr>
    </w:lvl>
    <w:lvl w:ilvl="4" w:tplc="2ADC906A">
      <w:numFmt w:val="bullet"/>
      <w:lvlText w:val="•"/>
      <w:lvlJc w:val="left"/>
      <w:pPr>
        <w:ind w:left="4445" w:hanging="361"/>
      </w:pPr>
      <w:rPr>
        <w:rFonts w:hint="default"/>
        <w:lang w:val="cs-CZ" w:eastAsia="en-US" w:bidi="ar-SA"/>
      </w:rPr>
    </w:lvl>
    <w:lvl w:ilvl="5" w:tplc="A0FC52A6">
      <w:numFmt w:val="bullet"/>
      <w:lvlText w:val="•"/>
      <w:lvlJc w:val="left"/>
      <w:pPr>
        <w:ind w:left="5432" w:hanging="361"/>
      </w:pPr>
      <w:rPr>
        <w:rFonts w:hint="default"/>
        <w:lang w:val="cs-CZ" w:eastAsia="en-US" w:bidi="ar-SA"/>
      </w:rPr>
    </w:lvl>
    <w:lvl w:ilvl="6" w:tplc="30D4BCF4">
      <w:numFmt w:val="bullet"/>
      <w:lvlText w:val="•"/>
      <w:lvlJc w:val="left"/>
      <w:pPr>
        <w:ind w:left="6418" w:hanging="361"/>
      </w:pPr>
      <w:rPr>
        <w:rFonts w:hint="default"/>
        <w:lang w:val="cs-CZ" w:eastAsia="en-US" w:bidi="ar-SA"/>
      </w:rPr>
    </w:lvl>
    <w:lvl w:ilvl="7" w:tplc="8F7C01B8">
      <w:numFmt w:val="bullet"/>
      <w:lvlText w:val="•"/>
      <w:lvlJc w:val="left"/>
      <w:pPr>
        <w:ind w:left="7404" w:hanging="361"/>
      </w:pPr>
      <w:rPr>
        <w:rFonts w:hint="default"/>
        <w:lang w:val="cs-CZ" w:eastAsia="en-US" w:bidi="ar-SA"/>
      </w:rPr>
    </w:lvl>
    <w:lvl w:ilvl="8" w:tplc="2F94BAF4">
      <w:numFmt w:val="bullet"/>
      <w:lvlText w:val="•"/>
      <w:lvlJc w:val="left"/>
      <w:pPr>
        <w:ind w:left="8391" w:hanging="361"/>
      </w:pPr>
      <w:rPr>
        <w:rFonts w:hint="default"/>
        <w:lang w:val="cs-CZ" w:eastAsia="en-US" w:bidi="ar-SA"/>
      </w:rPr>
    </w:lvl>
  </w:abstractNum>
  <w:num w:numId="1" w16cid:durableId="83206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8F"/>
    <w:rsid w:val="00474005"/>
    <w:rsid w:val="007C608F"/>
    <w:rsid w:val="00A5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C292"/>
  <w15:docId w15:val="{13E76F1C-28A4-4243-B654-2C12AD67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17"/>
      <w:szCs w:val="17"/>
    </w:rPr>
  </w:style>
  <w:style w:type="paragraph" w:styleId="Nzev">
    <w:name w:val="Title"/>
    <w:basedOn w:val="Normln"/>
    <w:uiPriority w:val="10"/>
    <w:qFormat/>
    <w:pPr>
      <w:spacing w:line="489" w:lineRule="exact"/>
      <w:ind w:left="8150"/>
    </w:pPr>
    <w:rPr>
      <w:b/>
      <w:bCs/>
      <w:sz w:val="49"/>
      <w:szCs w:val="49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490" w:right="1156" w:hanging="36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Nazarov Džalal</cp:lastModifiedBy>
  <cp:revision>2</cp:revision>
  <dcterms:created xsi:type="dcterms:W3CDTF">2023-02-01T07:58:00Z</dcterms:created>
  <dcterms:modified xsi:type="dcterms:W3CDTF">2023-02-01T07:58:00Z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LastSaved">
    <vt:filetime>2023-02-01T00:00:00Z</vt:filetime>
  </property>
</Properties>
</file>