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56581" w14:textId="77777777" w:rsidR="00DE3AEC" w:rsidRDefault="00DE3AEC" w:rsidP="00064E53">
      <w:pPr>
        <w:spacing w:line="360" w:lineRule="auto"/>
        <w:jc w:val="center"/>
        <w:rPr>
          <w:b/>
          <w:bCs/>
          <w:sz w:val="32"/>
          <w:szCs w:val="32"/>
        </w:rPr>
      </w:pPr>
    </w:p>
    <w:p w14:paraId="06AEDDED" w14:textId="28410DA6" w:rsidR="00064E53" w:rsidRPr="006D4206" w:rsidRDefault="00064E53" w:rsidP="00064E53">
      <w:pPr>
        <w:spacing w:line="360" w:lineRule="auto"/>
        <w:jc w:val="center"/>
        <w:rPr>
          <w:bCs/>
          <w:sz w:val="32"/>
          <w:szCs w:val="32"/>
        </w:rPr>
      </w:pPr>
      <w:r w:rsidRPr="006D4206">
        <w:rPr>
          <w:b/>
          <w:bCs/>
          <w:sz w:val="32"/>
          <w:szCs w:val="32"/>
        </w:rPr>
        <w:t>SMLOUVA O DÍLO</w:t>
      </w:r>
    </w:p>
    <w:p w14:paraId="169CF711" w14:textId="1EBF1481" w:rsidR="001E7E31" w:rsidRPr="006D4206" w:rsidRDefault="00064E53" w:rsidP="001E7E31">
      <w:pPr>
        <w:jc w:val="center"/>
        <w:rPr>
          <w:sz w:val="23"/>
          <w:szCs w:val="23"/>
        </w:rPr>
      </w:pPr>
      <w:r w:rsidRPr="006D4206">
        <w:rPr>
          <w:sz w:val="23"/>
          <w:szCs w:val="23"/>
        </w:rPr>
        <w:t xml:space="preserve">uzavřená na základě </w:t>
      </w:r>
      <w:proofErr w:type="spellStart"/>
      <w:r w:rsidRPr="006D4206">
        <w:rPr>
          <w:sz w:val="23"/>
          <w:szCs w:val="23"/>
        </w:rPr>
        <w:t>ust</w:t>
      </w:r>
      <w:proofErr w:type="spellEnd"/>
      <w:r w:rsidRPr="006D4206">
        <w:rPr>
          <w:sz w:val="23"/>
          <w:szCs w:val="23"/>
        </w:rPr>
        <w:t xml:space="preserve">. </w:t>
      </w:r>
      <w:r w:rsidR="00E55D65" w:rsidRPr="006D4206">
        <w:rPr>
          <w:sz w:val="23"/>
          <w:szCs w:val="23"/>
        </w:rPr>
        <w:t>§</w:t>
      </w:r>
      <w:r w:rsidR="000524C4" w:rsidRPr="006D4206">
        <w:rPr>
          <w:sz w:val="23"/>
          <w:szCs w:val="23"/>
        </w:rPr>
        <w:t xml:space="preserve"> </w:t>
      </w:r>
      <w:r w:rsidR="00E55D65" w:rsidRPr="006D4206">
        <w:rPr>
          <w:sz w:val="23"/>
          <w:szCs w:val="23"/>
        </w:rPr>
        <w:t>2586 a násl. zákona č. 89/2012, občanského zákoníku,</w:t>
      </w:r>
    </w:p>
    <w:p w14:paraId="7D847661" w14:textId="23825DB9" w:rsidR="00000121" w:rsidRPr="006D4206" w:rsidRDefault="00064E53" w:rsidP="001E7E31">
      <w:pPr>
        <w:jc w:val="center"/>
        <w:rPr>
          <w:sz w:val="23"/>
          <w:szCs w:val="23"/>
        </w:rPr>
      </w:pPr>
      <w:r w:rsidRPr="006D4206">
        <w:rPr>
          <w:sz w:val="23"/>
          <w:szCs w:val="23"/>
        </w:rPr>
        <w:t>(dále jen „smlouva“)</w:t>
      </w:r>
    </w:p>
    <w:p w14:paraId="5B525946" w14:textId="77777777" w:rsidR="001E7E31" w:rsidRPr="006D4206" w:rsidRDefault="001E7E31" w:rsidP="001E7E31">
      <w:pPr>
        <w:jc w:val="center"/>
        <w:rPr>
          <w:sz w:val="23"/>
          <w:szCs w:val="23"/>
        </w:rPr>
      </w:pPr>
    </w:p>
    <w:p w14:paraId="5DBE6AA9" w14:textId="77777777" w:rsidR="00000121" w:rsidRPr="006D4206" w:rsidRDefault="00000121" w:rsidP="00F5207E">
      <w:pPr>
        <w:pStyle w:val="Odstavecseseznamem"/>
        <w:numPr>
          <w:ilvl w:val="0"/>
          <w:numId w:val="19"/>
        </w:numPr>
        <w:tabs>
          <w:tab w:val="left" w:pos="1701"/>
          <w:tab w:val="left" w:pos="4678"/>
        </w:tabs>
        <w:ind w:left="0" w:firstLine="0"/>
        <w:jc w:val="center"/>
        <w:rPr>
          <w:b/>
          <w:snapToGrid w:val="0"/>
          <w:szCs w:val="20"/>
        </w:rPr>
      </w:pPr>
    </w:p>
    <w:p w14:paraId="6D0EC64F" w14:textId="77777777" w:rsidR="00064E53" w:rsidRPr="006D4206" w:rsidRDefault="00064E53" w:rsidP="00000121">
      <w:pPr>
        <w:tabs>
          <w:tab w:val="left" w:pos="1701"/>
          <w:tab w:val="left" w:pos="4678"/>
        </w:tabs>
        <w:spacing w:after="120"/>
        <w:jc w:val="center"/>
        <w:rPr>
          <w:b/>
          <w:snapToGrid w:val="0"/>
          <w:szCs w:val="20"/>
        </w:rPr>
      </w:pPr>
      <w:r w:rsidRPr="006D4206">
        <w:rPr>
          <w:b/>
          <w:snapToGrid w:val="0"/>
          <w:szCs w:val="20"/>
        </w:rPr>
        <w:t>Smluvní strany</w:t>
      </w:r>
    </w:p>
    <w:p w14:paraId="6ADABAA2" w14:textId="77A6EE08" w:rsidR="00064E53" w:rsidRPr="006D4206" w:rsidRDefault="00064E53" w:rsidP="00064E53">
      <w:pPr>
        <w:tabs>
          <w:tab w:val="left" w:pos="1701"/>
          <w:tab w:val="left" w:pos="4678"/>
        </w:tabs>
        <w:rPr>
          <w:b/>
          <w:snapToGrid w:val="0"/>
          <w:szCs w:val="20"/>
        </w:rPr>
      </w:pPr>
      <w:r w:rsidRPr="006D4206">
        <w:rPr>
          <w:b/>
          <w:snapToGrid w:val="0"/>
          <w:szCs w:val="20"/>
        </w:rPr>
        <w:t xml:space="preserve">1. </w:t>
      </w:r>
      <w:r w:rsidR="003352DB" w:rsidRPr="006D4206">
        <w:rPr>
          <w:b/>
          <w:bCs/>
        </w:rPr>
        <w:t>Muzeum města Brna, příspěvková organizace</w:t>
      </w:r>
    </w:p>
    <w:tbl>
      <w:tblPr>
        <w:tblW w:w="0" w:type="auto"/>
        <w:tblInd w:w="108" w:type="dxa"/>
        <w:tblLook w:val="01E0" w:firstRow="1" w:lastRow="1" w:firstColumn="1" w:lastColumn="1" w:noHBand="0" w:noVBand="0"/>
      </w:tblPr>
      <w:tblGrid>
        <w:gridCol w:w="2843"/>
        <w:gridCol w:w="6121"/>
      </w:tblGrid>
      <w:tr w:rsidR="00064E53" w:rsidRPr="006D4206" w14:paraId="26A7C60B" w14:textId="77777777" w:rsidTr="009503EE">
        <w:tc>
          <w:tcPr>
            <w:tcW w:w="8964" w:type="dxa"/>
            <w:gridSpan w:val="2"/>
          </w:tcPr>
          <w:p w14:paraId="6436D575" w14:textId="48AC8D94" w:rsidR="00064E53" w:rsidRPr="006D4206" w:rsidRDefault="00064E53" w:rsidP="00BE5C21">
            <w:pPr>
              <w:tabs>
                <w:tab w:val="left" w:pos="1701"/>
                <w:tab w:val="left" w:pos="4678"/>
              </w:tabs>
              <w:rPr>
                <w:snapToGrid w:val="0"/>
                <w:szCs w:val="20"/>
              </w:rPr>
            </w:pPr>
            <w:r w:rsidRPr="006D4206">
              <w:rPr>
                <w:snapToGrid w:val="0"/>
                <w:szCs w:val="20"/>
              </w:rPr>
              <w:t xml:space="preserve">zapsané </w:t>
            </w:r>
            <w:r w:rsidRPr="006D4206">
              <w:t xml:space="preserve">v obchodním rejstříku vedeném u </w:t>
            </w:r>
            <w:r w:rsidR="003006BA" w:rsidRPr="006D4206">
              <w:t xml:space="preserve">Krajského soudu v Brně, oddíl </w:t>
            </w:r>
            <w:proofErr w:type="spellStart"/>
            <w:r w:rsidR="003006BA" w:rsidRPr="006D4206">
              <w:t>Pr</w:t>
            </w:r>
            <w:proofErr w:type="spellEnd"/>
            <w:r w:rsidR="003006BA" w:rsidRPr="006D4206">
              <w:t>, vložka 34</w:t>
            </w:r>
          </w:p>
        </w:tc>
      </w:tr>
      <w:tr w:rsidR="00064E53" w:rsidRPr="006D4206" w14:paraId="4054139E" w14:textId="77777777" w:rsidTr="009503EE">
        <w:tc>
          <w:tcPr>
            <w:tcW w:w="2843" w:type="dxa"/>
          </w:tcPr>
          <w:p w14:paraId="0D6553FD" w14:textId="77777777" w:rsidR="00064E53" w:rsidRPr="006D4206" w:rsidRDefault="00064E53" w:rsidP="00BE5C21">
            <w:pPr>
              <w:tabs>
                <w:tab w:val="left" w:pos="1701"/>
                <w:tab w:val="left" w:pos="4678"/>
              </w:tabs>
              <w:rPr>
                <w:snapToGrid w:val="0"/>
                <w:szCs w:val="20"/>
              </w:rPr>
            </w:pPr>
            <w:r w:rsidRPr="006D4206">
              <w:rPr>
                <w:snapToGrid w:val="0"/>
                <w:szCs w:val="20"/>
              </w:rPr>
              <w:t>adresa:</w:t>
            </w:r>
          </w:p>
        </w:tc>
        <w:tc>
          <w:tcPr>
            <w:tcW w:w="6121" w:type="dxa"/>
          </w:tcPr>
          <w:p w14:paraId="0353C909" w14:textId="5A06A2AA" w:rsidR="00064E53" w:rsidRPr="006D4206" w:rsidRDefault="001F0735" w:rsidP="00EB05E1">
            <w:pPr>
              <w:tabs>
                <w:tab w:val="left" w:pos="1701"/>
                <w:tab w:val="left" w:pos="4678"/>
              </w:tabs>
              <w:rPr>
                <w:snapToGrid w:val="0"/>
                <w:szCs w:val="20"/>
              </w:rPr>
            </w:pPr>
            <w:r w:rsidRPr="006D4206">
              <w:rPr>
                <w:snapToGrid w:val="0"/>
                <w:szCs w:val="20"/>
              </w:rPr>
              <w:t>Špilberk 210/1, 602 00 Brno</w:t>
            </w:r>
          </w:p>
        </w:tc>
      </w:tr>
      <w:tr w:rsidR="00064E53" w:rsidRPr="006D4206" w14:paraId="300219C6" w14:textId="77777777" w:rsidTr="009503EE">
        <w:tc>
          <w:tcPr>
            <w:tcW w:w="2843" w:type="dxa"/>
          </w:tcPr>
          <w:p w14:paraId="74817AD3" w14:textId="77777777" w:rsidR="00064E53" w:rsidRPr="006D4206" w:rsidRDefault="00064E53" w:rsidP="00BE5C21">
            <w:pPr>
              <w:tabs>
                <w:tab w:val="left" w:pos="1701"/>
                <w:tab w:val="left" w:pos="4678"/>
              </w:tabs>
              <w:rPr>
                <w:snapToGrid w:val="0"/>
                <w:szCs w:val="20"/>
              </w:rPr>
            </w:pPr>
            <w:r w:rsidRPr="006D4206">
              <w:rPr>
                <w:snapToGrid w:val="0"/>
                <w:szCs w:val="20"/>
              </w:rPr>
              <w:t>IČ</w:t>
            </w:r>
            <w:r w:rsidR="009503EE" w:rsidRPr="006D4206">
              <w:rPr>
                <w:snapToGrid w:val="0"/>
                <w:szCs w:val="20"/>
              </w:rPr>
              <w:t>O</w:t>
            </w:r>
            <w:r w:rsidRPr="006D4206">
              <w:rPr>
                <w:snapToGrid w:val="0"/>
                <w:szCs w:val="20"/>
              </w:rPr>
              <w:t>:</w:t>
            </w:r>
          </w:p>
        </w:tc>
        <w:tc>
          <w:tcPr>
            <w:tcW w:w="6121" w:type="dxa"/>
          </w:tcPr>
          <w:p w14:paraId="2651ED1C" w14:textId="1C284D22" w:rsidR="00064E53" w:rsidRPr="006D4206" w:rsidRDefault="001F0735" w:rsidP="00BE5C21">
            <w:pPr>
              <w:tabs>
                <w:tab w:val="left" w:pos="1701"/>
                <w:tab w:val="left" w:pos="4678"/>
              </w:tabs>
              <w:rPr>
                <w:snapToGrid w:val="0"/>
                <w:szCs w:val="20"/>
              </w:rPr>
            </w:pPr>
            <w:r w:rsidRPr="006D4206">
              <w:rPr>
                <w:snapToGrid w:val="0"/>
                <w:szCs w:val="20"/>
              </w:rPr>
              <w:t xml:space="preserve">00101427 </w:t>
            </w:r>
          </w:p>
        </w:tc>
      </w:tr>
      <w:tr w:rsidR="00064E53" w:rsidRPr="006D4206" w14:paraId="29E44E3F" w14:textId="77777777" w:rsidTr="009503EE">
        <w:tc>
          <w:tcPr>
            <w:tcW w:w="2843" w:type="dxa"/>
          </w:tcPr>
          <w:p w14:paraId="5BA38929" w14:textId="77777777" w:rsidR="00064E53" w:rsidRPr="006D4206" w:rsidRDefault="00064E53" w:rsidP="00BE5C21">
            <w:pPr>
              <w:tabs>
                <w:tab w:val="left" w:pos="1701"/>
                <w:tab w:val="left" w:pos="4678"/>
              </w:tabs>
              <w:rPr>
                <w:snapToGrid w:val="0"/>
                <w:szCs w:val="20"/>
              </w:rPr>
            </w:pPr>
            <w:r w:rsidRPr="006D4206">
              <w:rPr>
                <w:snapToGrid w:val="0"/>
                <w:szCs w:val="20"/>
              </w:rPr>
              <w:t>DIČ:</w:t>
            </w:r>
          </w:p>
        </w:tc>
        <w:tc>
          <w:tcPr>
            <w:tcW w:w="6121" w:type="dxa"/>
          </w:tcPr>
          <w:p w14:paraId="2BD1C7A2" w14:textId="5123E199" w:rsidR="00064E53" w:rsidRPr="006D4206" w:rsidRDefault="001F0735" w:rsidP="00BE5C21">
            <w:pPr>
              <w:tabs>
                <w:tab w:val="left" w:pos="1701"/>
                <w:tab w:val="left" w:pos="4678"/>
              </w:tabs>
              <w:rPr>
                <w:snapToGrid w:val="0"/>
                <w:szCs w:val="20"/>
              </w:rPr>
            </w:pPr>
            <w:r w:rsidRPr="006D4206">
              <w:rPr>
                <w:snapToGrid w:val="0"/>
                <w:szCs w:val="20"/>
              </w:rPr>
              <w:t>CZ00101427</w:t>
            </w:r>
          </w:p>
        </w:tc>
      </w:tr>
      <w:tr w:rsidR="00064E53" w:rsidRPr="006D4206" w14:paraId="1A817E5F" w14:textId="77777777" w:rsidTr="009503EE">
        <w:tc>
          <w:tcPr>
            <w:tcW w:w="2843" w:type="dxa"/>
          </w:tcPr>
          <w:p w14:paraId="369A89CC" w14:textId="77777777" w:rsidR="00064E53" w:rsidRPr="006D4206" w:rsidRDefault="00064E53" w:rsidP="00BE5C21">
            <w:pPr>
              <w:tabs>
                <w:tab w:val="left" w:pos="1701"/>
                <w:tab w:val="left" w:pos="4678"/>
              </w:tabs>
              <w:rPr>
                <w:snapToGrid w:val="0"/>
                <w:szCs w:val="20"/>
              </w:rPr>
            </w:pPr>
            <w:r w:rsidRPr="006D4206">
              <w:rPr>
                <w:snapToGrid w:val="0"/>
                <w:szCs w:val="20"/>
              </w:rPr>
              <w:t xml:space="preserve">bankovní spojení </w:t>
            </w:r>
          </w:p>
        </w:tc>
        <w:tc>
          <w:tcPr>
            <w:tcW w:w="6121" w:type="dxa"/>
          </w:tcPr>
          <w:p w14:paraId="61A538D0" w14:textId="2CD9DC7F" w:rsidR="00064E53" w:rsidRPr="006D4206" w:rsidRDefault="002D7D98" w:rsidP="002D7D98">
            <w:pPr>
              <w:tabs>
                <w:tab w:val="left" w:pos="1701"/>
                <w:tab w:val="left" w:pos="4678"/>
              </w:tabs>
              <w:rPr>
                <w:rFonts w:eastAsia="Calibri"/>
                <w:color w:val="000000"/>
              </w:rPr>
            </w:pPr>
            <w:r w:rsidRPr="006D4206">
              <w:rPr>
                <w:rFonts w:eastAsia="Calibri"/>
                <w:color w:val="000000"/>
              </w:rPr>
              <w:t xml:space="preserve">Komerční banka, </w:t>
            </w:r>
            <w:proofErr w:type="spellStart"/>
            <w:r w:rsidRPr="006D4206">
              <w:rPr>
                <w:rFonts w:eastAsia="Calibri"/>
                <w:color w:val="000000"/>
              </w:rPr>
              <w:t>č.ú</w:t>
            </w:r>
            <w:proofErr w:type="spellEnd"/>
            <w:r w:rsidRPr="006D4206">
              <w:rPr>
                <w:rFonts w:eastAsia="Calibri"/>
                <w:color w:val="000000"/>
              </w:rPr>
              <w:t xml:space="preserve">. </w:t>
            </w:r>
            <w:r w:rsidR="00C9685B">
              <w:rPr>
                <w:rFonts w:eastAsia="Calibri"/>
                <w:color w:val="000000"/>
              </w:rPr>
              <w:t>***</w:t>
            </w:r>
          </w:p>
        </w:tc>
      </w:tr>
      <w:tr w:rsidR="00064E53" w:rsidRPr="006D4206" w14:paraId="66BB5FE7" w14:textId="77777777" w:rsidTr="009503EE">
        <w:tc>
          <w:tcPr>
            <w:tcW w:w="2843" w:type="dxa"/>
          </w:tcPr>
          <w:p w14:paraId="74D9D12F" w14:textId="77777777" w:rsidR="00064E53" w:rsidRPr="006D4206" w:rsidRDefault="00064E53" w:rsidP="00BE5C21">
            <w:pPr>
              <w:tabs>
                <w:tab w:val="left" w:pos="1701"/>
                <w:tab w:val="left" w:pos="4678"/>
              </w:tabs>
              <w:rPr>
                <w:snapToGrid w:val="0"/>
                <w:szCs w:val="20"/>
              </w:rPr>
            </w:pPr>
            <w:r w:rsidRPr="006D4206">
              <w:rPr>
                <w:snapToGrid w:val="0"/>
                <w:szCs w:val="20"/>
              </w:rPr>
              <w:t>zastoupené:</w:t>
            </w:r>
          </w:p>
        </w:tc>
        <w:tc>
          <w:tcPr>
            <w:tcW w:w="6121" w:type="dxa"/>
          </w:tcPr>
          <w:p w14:paraId="633AEDA3" w14:textId="20DCC0CF" w:rsidR="00064E53" w:rsidRPr="006D4206" w:rsidRDefault="001F0735" w:rsidP="00BE5C21">
            <w:pPr>
              <w:tabs>
                <w:tab w:val="left" w:pos="1701"/>
                <w:tab w:val="left" w:pos="4678"/>
              </w:tabs>
              <w:rPr>
                <w:snapToGrid w:val="0"/>
                <w:szCs w:val="20"/>
              </w:rPr>
            </w:pPr>
            <w:r w:rsidRPr="006D4206">
              <w:t>Mgr. Zbyňkem Šolcem</w:t>
            </w:r>
            <w:r w:rsidR="001E7E31" w:rsidRPr="006D4206">
              <w:t>, ředitel</w:t>
            </w:r>
            <w:r w:rsidRPr="006D4206">
              <w:t>em</w:t>
            </w:r>
          </w:p>
        </w:tc>
      </w:tr>
    </w:tbl>
    <w:p w14:paraId="3D5B0B04" w14:textId="77777777" w:rsidR="00064E53" w:rsidRPr="006D4206" w:rsidRDefault="00064E53" w:rsidP="0046730B">
      <w:pPr>
        <w:spacing w:after="120" w:line="360" w:lineRule="auto"/>
        <w:ind w:left="142"/>
        <w:rPr>
          <w:bCs/>
        </w:rPr>
      </w:pPr>
      <w:r w:rsidRPr="006D4206">
        <w:rPr>
          <w:bCs/>
        </w:rPr>
        <w:t xml:space="preserve">(dále jen „objednatel“) </w:t>
      </w:r>
    </w:p>
    <w:p w14:paraId="68C27A15" w14:textId="4686D511" w:rsidR="00CF78F8" w:rsidRPr="006D4206" w:rsidRDefault="00064E53" w:rsidP="00CF78F8">
      <w:pPr>
        <w:jc w:val="both"/>
        <w:rPr>
          <w:b/>
          <w:bCs/>
        </w:rPr>
      </w:pPr>
      <w:r w:rsidRPr="006D4206">
        <w:rPr>
          <w:b/>
          <w:bCs/>
        </w:rPr>
        <w:t xml:space="preserve">2.  </w:t>
      </w:r>
      <w:r w:rsidR="003A29A1">
        <w:rPr>
          <w:b/>
          <w:bCs/>
        </w:rPr>
        <w:t xml:space="preserve">Happy </w:t>
      </w:r>
      <w:proofErr w:type="spellStart"/>
      <w:r w:rsidR="003A29A1">
        <w:rPr>
          <w:b/>
          <w:bCs/>
        </w:rPr>
        <w:t>Landscape</w:t>
      </w:r>
      <w:proofErr w:type="spellEnd"/>
      <w:r w:rsidR="003A29A1">
        <w:rPr>
          <w:b/>
          <w:bCs/>
        </w:rPr>
        <w:t>, s.r.o.</w:t>
      </w:r>
    </w:p>
    <w:p w14:paraId="07D26B79" w14:textId="46682616" w:rsidR="004A61C4" w:rsidRPr="006D4206" w:rsidRDefault="004A61C4" w:rsidP="004A61C4">
      <w:pPr>
        <w:tabs>
          <w:tab w:val="left" w:pos="1701"/>
          <w:tab w:val="left" w:pos="4678"/>
        </w:tabs>
        <w:rPr>
          <w:snapToGrid w:val="0"/>
          <w:szCs w:val="20"/>
        </w:rPr>
      </w:pPr>
      <w:r w:rsidRPr="006D4206">
        <w:rPr>
          <w:snapToGrid w:val="0"/>
          <w:szCs w:val="20"/>
        </w:rPr>
        <w:t xml:space="preserve"> </w:t>
      </w:r>
      <w:r w:rsidR="00FE3ECF" w:rsidRPr="006D4206">
        <w:rPr>
          <w:snapToGrid w:val="0"/>
          <w:szCs w:val="20"/>
        </w:rPr>
        <w:t xml:space="preserve">  </w:t>
      </w:r>
      <w:r w:rsidRPr="006D4206">
        <w:rPr>
          <w:snapToGrid w:val="0"/>
          <w:szCs w:val="20"/>
        </w:rPr>
        <w:t xml:space="preserve">zapsané </w:t>
      </w:r>
      <w:r w:rsidRPr="006D4206">
        <w:t xml:space="preserve">v obchodním rejstříku vedeném </w:t>
      </w:r>
      <w:r w:rsidR="003A29A1">
        <w:t>Krajským soudem v Brně, oddíl C, vložka 77710</w:t>
      </w:r>
    </w:p>
    <w:p w14:paraId="5A15A427" w14:textId="13C40AAB" w:rsidR="00CF78F8" w:rsidRPr="006D4206" w:rsidRDefault="00CF78F8" w:rsidP="00CF78F8">
      <w:pPr>
        <w:jc w:val="both"/>
        <w:rPr>
          <w:bCs/>
        </w:rPr>
      </w:pPr>
      <w:r w:rsidRPr="006D4206">
        <w:rPr>
          <w:bCs/>
        </w:rPr>
        <w:t xml:space="preserve">   adresa:</w:t>
      </w:r>
      <w:r w:rsidR="003A29A1">
        <w:rPr>
          <w:bCs/>
        </w:rPr>
        <w:t xml:space="preserve"> Střední 389/5, 602 00 Brno</w:t>
      </w:r>
      <w:r w:rsidR="00EB2AF0" w:rsidRPr="006D4206">
        <w:rPr>
          <w:bCs/>
        </w:rPr>
        <w:tab/>
      </w:r>
      <w:r w:rsidR="00EB2AF0" w:rsidRPr="006D4206">
        <w:rPr>
          <w:bCs/>
        </w:rPr>
        <w:tab/>
      </w:r>
      <w:r w:rsidR="00EB2AF0" w:rsidRPr="006D4206">
        <w:rPr>
          <w:bCs/>
        </w:rPr>
        <w:tab/>
      </w:r>
      <w:r w:rsidRPr="006D4206">
        <w:rPr>
          <w:b/>
        </w:rPr>
        <w:t xml:space="preserve"> </w:t>
      </w:r>
    </w:p>
    <w:p w14:paraId="0B47494F" w14:textId="11E7846D" w:rsidR="00CF78F8" w:rsidRPr="006D4206" w:rsidRDefault="00CF78F8" w:rsidP="00CF78F8">
      <w:pPr>
        <w:ind w:left="180"/>
      </w:pPr>
      <w:r w:rsidRPr="006D4206">
        <w:t>IČ</w:t>
      </w:r>
      <w:r w:rsidR="009503EE" w:rsidRPr="006D4206">
        <w:t>O</w:t>
      </w:r>
      <w:r w:rsidRPr="006D4206">
        <w:t>:</w:t>
      </w:r>
      <w:r w:rsidR="00EB2AF0" w:rsidRPr="006D4206">
        <w:tab/>
      </w:r>
      <w:r w:rsidR="003A29A1">
        <w:t>29321875</w:t>
      </w:r>
      <w:r w:rsidR="00EB2AF0" w:rsidRPr="006D4206">
        <w:tab/>
      </w:r>
      <w:r w:rsidR="00EB2AF0" w:rsidRPr="006D4206">
        <w:tab/>
      </w:r>
      <w:r w:rsidR="00EB2AF0" w:rsidRPr="006D4206">
        <w:tab/>
      </w:r>
    </w:p>
    <w:p w14:paraId="48D406B5" w14:textId="2C829E5D" w:rsidR="00CF78F8" w:rsidRPr="006D4206" w:rsidRDefault="00CF78F8" w:rsidP="00CF78F8">
      <w:pPr>
        <w:ind w:left="180"/>
      </w:pPr>
      <w:r w:rsidRPr="006D4206">
        <w:t>DIČ:</w:t>
      </w:r>
      <w:r w:rsidR="00EB2AF0" w:rsidRPr="006D4206">
        <w:tab/>
      </w:r>
      <w:r w:rsidR="003A29A1">
        <w:t>CZ29321875</w:t>
      </w:r>
      <w:r w:rsidR="00EB2AF0" w:rsidRPr="006D4206">
        <w:tab/>
      </w:r>
      <w:r w:rsidR="00EB2AF0" w:rsidRPr="006D4206">
        <w:tab/>
      </w:r>
      <w:r w:rsidR="00EB2AF0" w:rsidRPr="006D4206">
        <w:tab/>
      </w:r>
    </w:p>
    <w:p w14:paraId="091231A3" w14:textId="7E183EF9" w:rsidR="004A61C4" w:rsidRPr="006D4206" w:rsidRDefault="00CF78F8" w:rsidP="00CF78F8">
      <w:r w:rsidRPr="006D4206">
        <w:t xml:space="preserve">   bankovní spojení:</w:t>
      </w:r>
      <w:r w:rsidR="003A29A1">
        <w:t xml:space="preserve"> Komerční banka</w:t>
      </w:r>
      <w:r w:rsidR="00EB2AF0" w:rsidRPr="006D4206">
        <w:tab/>
      </w:r>
      <w:r w:rsidR="00EB2AF0" w:rsidRPr="006D4206">
        <w:tab/>
      </w:r>
    </w:p>
    <w:p w14:paraId="1A06F290" w14:textId="38765D93" w:rsidR="00CF78F8" w:rsidRPr="006D4206" w:rsidRDefault="004A61C4" w:rsidP="00CF78F8">
      <w:r w:rsidRPr="006D4206">
        <w:t xml:space="preserve">   </w:t>
      </w:r>
      <w:r w:rsidR="00D73F32" w:rsidRPr="006D4206">
        <w:t>č</w:t>
      </w:r>
      <w:r w:rsidRPr="006D4206">
        <w:t xml:space="preserve">íslo </w:t>
      </w:r>
      <w:r w:rsidR="00D73F32" w:rsidRPr="006D4206">
        <w:t>ú</w:t>
      </w:r>
      <w:r w:rsidRPr="006D4206">
        <w:t>čtu:</w:t>
      </w:r>
      <w:r w:rsidR="00EB2AF0" w:rsidRPr="006D4206">
        <w:tab/>
      </w:r>
      <w:r w:rsidR="00C9685B">
        <w:t>***</w:t>
      </w:r>
      <w:r w:rsidR="00EB2AF0" w:rsidRPr="006D4206">
        <w:tab/>
      </w:r>
      <w:r w:rsidR="00EB2AF0" w:rsidRPr="006D4206">
        <w:tab/>
      </w:r>
    </w:p>
    <w:p w14:paraId="4A0815A6" w14:textId="3FF3AB65" w:rsidR="007C398E" w:rsidRPr="006D4206" w:rsidRDefault="007C398E" w:rsidP="00CF78F8">
      <w:r w:rsidRPr="006D4206">
        <w:t xml:space="preserve">   zastoupena:</w:t>
      </w:r>
      <w:r w:rsidR="00EB2AF0" w:rsidRPr="006D4206">
        <w:tab/>
      </w:r>
      <w:r w:rsidR="003A29A1">
        <w:t>Ing. Jindrou Kasalovou</w:t>
      </w:r>
      <w:r w:rsidR="00EB2AF0" w:rsidRPr="006D4206">
        <w:tab/>
      </w:r>
      <w:r w:rsidR="00EB2AF0" w:rsidRPr="006D4206">
        <w:tab/>
      </w:r>
    </w:p>
    <w:p w14:paraId="17944892" w14:textId="77777777" w:rsidR="00470782" w:rsidRPr="006D4206" w:rsidRDefault="009503EE" w:rsidP="00470782">
      <w:pPr>
        <w:ind w:left="180"/>
        <w:rPr>
          <w:bCs/>
        </w:rPr>
      </w:pPr>
      <w:r w:rsidRPr="006D4206">
        <w:t xml:space="preserve"> </w:t>
      </w:r>
      <w:r w:rsidR="00470782" w:rsidRPr="006D4206">
        <w:t>(</w:t>
      </w:r>
      <w:r w:rsidR="00470782" w:rsidRPr="006D4206">
        <w:rPr>
          <w:bCs/>
        </w:rPr>
        <w:t>dále jen „zhotovitel“)</w:t>
      </w:r>
    </w:p>
    <w:p w14:paraId="2EB0BCBE" w14:textId="77777777" w:rsidR="00C05CDE" w:rsidRPr="006D4206" w:rsidRDefault="00C05CDE" w:rsidP="00000121">
      <w:pPr>
        <w:jc w:val="center"/>
        <w:rPr>
          <w:b/>
          <w:szCs w:val="20"/>
        </w:rPr>
      </w:pPr>
    </w:p>
    <w:p w14:paraId="4D45853D" w14:textId="599AF8D6" w:rsidR="00064E53" w:rsidRDefault="00853E10" w:rsidP="00853E10">
      <w:pPr>
        <w:pStyle w:val="Odstavecseseznamem"/>
        <w:numPr>
          <w:ilvl w:val="0"/>
          <w:numId w:val="19"/>
        </w:numPr>
        <w:ind w:left="0" w:firstLine="0"/>
        <w:jc w:val="center"/>
        <w:rPr>
          <w:b/>
          <w:szCs w:val="20"/>
        </w:rPr>
      </w:pPr>
      <w:r w:rsidRPr="006D4206">
        <w:rPr>
          <w:b/>
          <w:szCs w:val="20"/>
        </w:rPr>
        <w:t xml:space="preserve"> </w:t>
      </w:r>
      <w:r w:rsidR="00064E53" w:rsidRPr="006D4206">
        <w:rPr>
          <w:b/>
          <w:szCs w:val="20"/>
        </w:rPr>
        <w:t>Předmět smlouvy</w:t>
      </w:r>
    </w:p>
    <w:p w14:paraId="2948FF50" w14:textId="77777777" w:rsidR="002213CC" w:rsidRPr="006D4206" w:rsidRDefault="002213CC" w:rsidP="002213CC">
      <w:pPr>
        <w:pStyle w:val="Odstavecseseznamem"/>
        <w:ind w:left="0"/>
        <w:rPr>
          <w:b/>
          <w:szCs w:val="20"/>
        </w:rPr>
      </w:pPr>
    </w:p>
    <w:p w14:paraId="1A6FDD20" w14:textId="6A3C2927" w:rsidR="002213CC" w:rsidRDefault="00064E53" w:rsidP="00B93D24">
      <w:pPr>
        <w:pStyle w:val="Default"/>
      </w:pPr>
      <w:r w:rsidRPr="00671060">
        <w:t xml:space="preserve">Předmětem smlouvy je </w:t>
      </w:r>
      <w:r w:rsidR="002213CC">
        <w:t xml:space="preserve">sjednání dodávek a údržby interiérové zeleně vily Tugendhat na adrese Černopolní 45, 613 00 Brno. </w:t>
      </w:r>
    </w:p>
    <w:p w14:paraId="2103A2EC" w14:textId="77777777" w:rsidR="002213CC" w:rsidRDefault="002213CC" w:rsidP="00B93D24">
      <w:pPr>
        <w:pStyle w:val="Default"/>
      </w:pPr>
    </w:p>
    <w:p w14:paraId="720DF752" w14:textId="7C20E4D1" w:rsidR="003006BA" w:rsidRDefault="002213CC" w:rsidP="00B93D24">
      <w:pPr>
        <w:pStyle w:val="Default"/>
      </w:pPr>
      <w:r>
        <w:t>Konkrétně se jedná o:</w:t>
      </w:r>
    </w:p>
    <w:p w14:paraId="75DE296C" w14:textId="77777777" w:rsidR="007747D9" w:rsidRPr="00AB6044" w:rsidRDefault="007747D9" w:rsidP="007747D9">
      <w:pPr>
        <w:pStyle w:val="Odstavecseseznamem"/>
        <w:numPr>
          <w:ilvl w:val="0"/>
          <w:numId w:val="31"/>
        </w:numPr>
        <w:contextualSpacing/>
        <w:rPr>
          <w:rFonts w:eastAsia="Calibri"/>
          <w:b/>
          <w:bCs/>
        </w:rPr>
      </w:pPr>
      <w:r>
        <w:t xml:space="preserve">dodávku květinového aranžmá minimálně 1x týdně v počtu alespoň 7 ks a </w:t>
      </w:r>
      <w:r w:rsidRPr="00D31468">
        <w:t>jejich následnou údržbu a úpravu 2x týdně.</w:t>
      </w:r>
      <w:r>
        <w:t xml:space="preserve"> </w:t>
      </w:r>
    </w:p>
    <w:p w14:paraId="66E7F856" w14:textId="77777777" w:rsidR="007747D9" w:rsidRPr="007E180E" w:rsidRDefault="007747D9" w:rsidP="007747D9">
      <w:pPr>
        <w:pStyle w:val="Odstavecseseznamem"/>
        <w:numPr>
          <w:ilvl w:val="0"/>
          <w:numId w:val="31"/>
        </w:numPr>
        <w:contextualSpacing/>
        <w:rPr>
          <w:rFonts w:eastAsia="Calibri"/>
          <w:b/>
          <w:bCs/>
        </w:rPr>
      </w:pPr>
      <w:r>
        <w:t>péči a údržbu zimní zahrady nejméně 2x týdně, která se rovněž nachází v interiéru vily Tugendhat.</w:t>
      </w:r>
    </w:p>
    <w:p w14:paraId="6C2EEEDB" w14:textId="77777777" w:rsidR="007747D9" w:rsidRPr="00DE789F" w:rsidRDefault="007747D9" w:rsidP="007747D9">
      <w:pPr>
        <w:pStyle w:val="Odstavecseseznamem"/>
        <w:numPr>
          <w:ilvl w:val="0"/>
          <w:numId w:val="31"/>
        </w:numPr>
        <w:contextualSpacing/>
        <w:rPr>
          <w:rFonts w:eastAsia="Calibri"/>
          <w:b/>
          <w:bCs/>
        </w:rPr>
      </w:pPr>
      <w:r>
        <w:t>údržbu trvalkových a bylinkových záhonů minimálně 6x ve vegetační sezóně. A s tím spojený odvoz a likvidaci vzniklého odpadu, stejně jako případnou dosadbu záhonků.</w:t>
      </w:r>
    </w:p>
    <w:p w14:paraId="3CD582FF" w14:textId="2FE3F1AD" w:rsidR="00D5282D" w:rsidRPr="00D77ADD" w:rsidRDefault="007747D9" w:rsidP="00D77ADD">
      <w:pPr>
        <w:pStyle w:val="Odstavecseseznamem"/>
        <w:numPr>
          <w:ilvl w:val="0"/>
          <w:numId w:val="31"/>
        </w:numPr>
        <w:contextualSpacing/>
        <w:rPr>
          <w:rFonts w:eastAsia="Calibri"/>
          <w:b/>
          <w:bCs/>
        </w:rPr>
      </w:pPr>
      <w:r>
        <w:t>péči o truhlíky na terase – jarní výsadba vč. materiálu, údržba rostlin.</w:t>
      </w:r>
    </w:p>
    <w:p w14:paraId="175346C6" w14:textId="77777777" w:rsidR="00D77ADD" w:rsidRDefault="00D77ADD" w:rsidP="00D77ADD">
      <w:pPr>
        <w:contextualSpacing/>
        <w:rPr>
          <w:rFonts w:eastAsia="Calibri"/>
          <w:b/>
          <w:bCs/>
        </w:rPr>
      </w:pPr>
    </w:p>
    <w:p w14:paraId="6B8C1859" w14:textId="3305B2C5" w:rsidR="00C27793" w:rsidRPr="00D15798" w:rsidRDefault="00C27793" w:rsidP="00D77ADD">
      <w:pPr>
        <w:contextualSpacing/>
        <w:rPr>
          <w:rFonts w:eastAsia="Calibri"/>
        </w:rPr>
      </w:pPr>
      <w:r w:rsidRPr="00D15798">
        <w:rPr>
          <w:rFonts w:eastAsia="Calibri"/>
        </w:rPr>
        <w:t>Bliž</w:t>
      </w:r>
      <w:r w:rsidR="00D15798" w:rsidRPr="00D15798">
        <w:rPr>
          <w:rFonts w:eastAsia="Calibri"/>
        </w:rPr>
        <w:t>š</w:t>
      </w:r>
      <w:r w:rsidRPr="00D15798">
        <w:rPr>
          <w:rFonts w:eastAsia="Calibri"/>
        </w:rPr>
        <w:t>í in</w:t>
      </w:r>
      <w:r w:rsidR="00D15798" w:rsidRPr="00D15798">
        <w:rPr>
          <w:rFonts w:eastAsia="Calibri"/>
        </w:rPr>
        <w:t>formace v příloze č.1</w:t>
      </w:r>
      <w:r w:rsidR="00F33E0D">
        <w:rPr>
          <w:rFonts w:eastAsia="Calibri"/>
        </w:rPr>
        <w:t xml:space="preserve"> </w:t>
      </w:r>
      <w:r w:rsidR="003A29A1">
        <w:rPr>
          <w:rFonts w:eastAsia="Calibri"/>
        </w:rPr>
        <w:t>smlouvy.</w:t>
      </w:r>
    </w:p>
    <w:p w14:paraId="3B3C3C2A" w14:textId="77777777" w:rsidR="00D77ADD" w:rsidRPr="00D77ADD" w:rsidRDefault="00D77ADD" w:rsidP="00D77ADD">
      <w:pPr>
        <w:contextualSpacing/>
        <w:rPr>
          <w:rFonts w:eastAsia="Calibri"/>
          <w:b/>
          <w:bCs/>
        </w:rPr>
      </w:pPr>
    </w:p>
    <w:p w14:paraId="4D59FDC5" w14:textId="77777777" w:rsidR="0029531E" w:rsidRPr="006D4206" w:rsidRDefault="00853E10" w:rsidP="00853E10">
      <w:pPr>
        <w:pStyle w:val="Odstavecseseznamem"/>
        <w:numPr>
          <w:ilvl w:val="0"/>
          <w:numId w:val="19"/>
        </w:numPr>
        <w:ind w:left="0" w:firstLine="0"/>
        <w:jc w:val="center"/>
        <w:rPr>
          <w:b/>
          <w:snapToGrid w:val="0"/>
          <w:szCs w:val="20"/>
        </w:rPr>
      </w:pPr>
      <w:r w:rsidRPr="006D4206">
        <w:rPr>
          <w:b/>
          <w:snapToGrid w:val="0"/>
          <w:szCs w:val="20"/>
        </w:rPr>
        <w:t xml:space="preserve"> </w:t>
      </w:r>
      <w:r w:rsidR="0029531E" w:rsidRPr="006D4206">
        <w:rPr>
          <w:b/>
          <w:snapToGrid w:val="0"/>
          <w:szCs w:val="20"/>
        </w:rPr>
        <w:t>Povinnosti smluvních stran</w:t>
      </w:r>
    </w:p>
    <w:p w14:paraId="10694F61" w14:textId="58B4AC42" w:rsidR="00802BBA" w:rsidRPr="006D4206" w:rsidRDefault="00802BBA" w:rsidP="00802BBA">
      <w:pPr>
        <w:pStyle w:val="Odstavecseseznamem"/>
        <w:numPr>
          <w:ilvl w:val="0"/>
          <w:numId w:val="25"/>
        </w:numPr>
        <w:spacing w:after="120"/>
        <w:ind w:left="284" w:hanging="142"/>
        <w:jc w:val="both"/>
        <w:rPr>
          <w:snapToGrid w:val="0"/>
          <w:szCs w:val="20"/>
        </w:rPr>
      </w:pPr>
      <w:r w:rsidRPr="006D4206">
        <w:rPr>
          <w:snapToGrid w:val="0"/>
          <w:szCs w:val="20"/>
        </w:rPr>
        <w:t>Objednatel se zavazuje, že po dobu zpracování díla poskytne zhotoviteli součinnost potřebnou k provedení díla.</w:t>
      </w:r>
      <w:r w:rsidR="0029531E" w:rsidRPr="006D4206">
        <w:rPr>
          <w:snapToGrid w:val="0"/>
          <w:szCs w:val="20"/>
        </w:rPr>
        <w:t xml:space="preserve"> </w:t>
      </w:r>
    </w:p>
    <w:p w14:paraId="101FA65D" w14:textId="77777777" w:rsidR="0029531E" w:rsidRPr="006D4206" w:rsidRDefault="0029531E" w:rsidP="00802BBA">
      <w:pPr>
        <w:pStyle w:val="Odstavecseseznamem"/>
        <w:numPr>
          <w:ilvl w:val="0"/>
          <w:numId w:val="25"/>
        </w:numPr>
        <w:spacing w:after="120"/>
        <w:ind w:left="284" w:hanging="142"/>
        <w:jc w:val="both"/>
        <w:rPr>
          <w:snapToGrid w:val="0"/>
          <w:szCs w:val="20"/>
        </w:rPr>
      </w:pPr>
      <w:r w:rsidRPr="006D4206">
        <w:rPr>
          <w:snapToGrid w:val="0"/>
          <w:szCs w:val="20"/>
        </w:rPr>
        <w:t>Zhotovitel se touto smlouvou zavazuje za podmínek sjednaných v této smlouvě dodat objednateli předmět díla a převést na objednatele vlastnické právo k tomuto předmětu díla.</w:t>
      </w:r>
    </w:p>
    <w:p w14:paraId="3407B3B6" w14:textId="0F7DC860" w:rsidR="004E601B" w:rsidRDefault="007532BB" w:rsidP="0080539C">
      <w:pPr>
        <w:spacing w:after="120"/>
        <w:ind w:left="284" w:hanging="284"/>
        <w:jc w:val="both"/>
        <w:rPr>
          <w:snapToGrid w:val="0"/>
          <w:szCs w:val="20"/>
        </w:rPr>
      </w:pPr>
      <w:r w:rsidRPr="006D4206">
        <w:rPr>
          <w:bCs/>
          <w:snapToGrid w:val="0"/>
          <w:szCs w:val="20"/>
        </w:rPr>
        <w:t>3</w:t>
      </w:r>
      <w:r w:rsidR="00621812" w:rsidRPr="006D4206">
        <w:rPr>
          <w:bCs/>
          <w:snapToGrid w:val="0"/>
          <w:szCs w:val="20"/>
        </w:rPr>
        <w:t>.</w:t>
      </w:r>
      <w:r w:rsidR="0029531E" w:rsidRPr="006D4206">
        <w:rPr>
          <w:bCs/>
          <w:snapToGrid w:val="0"/>
          <w:szCs w:val="20"/>
        </w:rPr>
        <w:t xml:space="preserve"> </w:t>
      </w:r>
      <w:r w:rsidRPr="006D4206">
        <w:rPr>
          <w:bCs/>
          <w:snapToGrid w:val="0"/>
          <w:szCs w:val="20"/>
        </w:rPr>
        <w:t xml:space="preserve"> </w:t>
      </w:r>
      <w:r w:rsidR="0029531E" w:rsidRPr="006D4206">
        <w:rPr>
          <w:snapToGrid w:val="0"/>
          <w:szCs w:val="20"/>
        </w:rPr>
        <w:t>Objednatel se zavazuje za bezvadný, řádně dodaný předmět díla a za podmínek sjednaných v</w:t>
      </w:r>
      <w:r w:rsidR="00621812" w:rsidRPr="006D4206">
        <w:rPr>
          <w:snapToGrid w:val="0"/>
          <w:szCs w:val="20"/>
        </w:rPr>
        <w:t> </w:t>
      </w:r>
      <w:r w:rsidR="0029531E" w:rsidRPr="006D4206">
        <w:rPr>
          <w:snapToGrid w:val="0"/>
          <w:szCs w:val="20"/>
        </w:rPr>
        <w:t>této</w:t>
      </w:r>
      <w:r w:rsidR="00621812" w:rsidRPr="006D4206">
        <w:rPr>
          <w:snapToGrid w:val="0"/>
          <w:szCs w:val="20"/>
        </w:rPr>
        <w:t xml:space="preserve"> </w:t>
      </w:r>
      <w:r w:rsidR="0029531E" w:rsidRPr="006D4206">
        <w:rPr>
          <w:snapToGrid w:val="0"/>
          <w:szCs w:val="20"/>
        </w:rPr>
        <w:t>smlouvě převzít a zaplatit zhotoviteli sjednanou cenu.</w:t>
      </w:r>
    </w:p>
    <w:p w14:paraId="274D885E" w14:textId="0959A107" w:rsidR="00361952" w:rsidRPr="005C7E3A" w:rsidRDefault="009E0672" w:rsidP="005C7E3A">
      <w:pPr>
        <w:pStyle w:val="Odstavecseseznamem"/>
        <w:numPr>
          <w:ilvl w:val="0"/>
          <w:numId w:val="37"/>
        </w:numPr>
        <w:spacing w:after="120"/>
        <w:jc w:val="both"/>
        <w:rPr>
          <w:snapToGrid w:val="0"/>
          <w:szCs w:val="20"/>
        </w:rPr>
      </w:pPr>
      <w:r>
        <w:rPr>
          <w:snapToGrid w:val="0"/>
          <w:szCs w:val="20"/>
        </w:rPr>
        <w:lastRenderedPageBreak/>
        <w:t>Objednavatel je povinen</w:t>
      </w:r>
      <w:r w:rsidR="00732391">
        <w:rPr>
          <w:snapToGrid w:val="0"/>
          <w:szCs w:val="20"/>
        </w:rPr>
        <w:t xml:space="preserve"> oznámit zhotoviteli vady díla a požadovat jejich odstranění v náhradní lhůtě</w:t>
      </w:r>
      <w:r w:rsidR="007002BF">
        <w:rPr>
          <w:snapToGrid w:val="0"/>
          <w:szCs w:val="20"/>
        </w:rPr>
        <w:t>.</w:t>
      </w:r>
    </w:p>
    <w:p w14:paraId="1D5BAF20" w14:textId="212610B8" w:rsidR="00290E6C" w:rsidRDefault="0080539C" w:rsidP="005C7E3A">
      <w:pPr>
        <w:pStyle w:val="Odstavecseseznamem"/>
        <w:numPr>
          <w:ilvl w:val="0"/>
          <w:numId w:val="37"/>
        </w:numPr>
        <w:spacing w:after="120"/>
        <w:jc w:val="both"/>
        <w:rPr>
          <w:snapToGrid w:val="0"/>
          <w:szCs w:val="20"/>
        </w:rPr>
      </w:pPr>
      <w:r>
        <w:rPr>
          <w:snapToGrid w:val="0"/>
          <w:szCs w:val="20"/>
        </w:rPr>
        <w:t xml:space="preserve">Zhotovitel </w:t>
      </w:r>
      <w:r w:rsidR="00290E6C">
        <w:rPr>
          <w:snapToGrid w:val="0"/>
          <w:szCs w:val="20"/>
        </w:rPr>
        <w:t>je zejména povinen:</w:t>
      </w:r>
    </w:p>
    <w:p w14:paraId="270DF2E9" w14:textId="146DE015" w:rsidR="00011D28" w:rsidRDefault="00732F53" w:rsidP="00732F53">
      <w:pPr>
        <w:pStyle w:val="Odstavecseseznamem"/>
        <w:numPr>
          <w:ilvl w:val="0"/>
          <w:numId w:val="36"/>
        </w:numPr>
        <w:spacing w:after="120"/>
        <w:jc w:val="both"/>
        <w:rPr>
          <w:snapToGrid w:val="0"/>
          <w:szCs w:val="20"/>
        </w:rPr>
      </w:pPr>
      <w:r>
        <w:rPr>
          <w:snapToGrid w:val="0"/>
          <w:szCs w:val="20"/>
        </w:rPr>
        <w:t>p</w:t>
      </w:r>
      <w:r w:rsidR="00011D28">
        <w:rPr>
          <w:snapToGrid w:val="0"/>
          <w:szCs w:val="20"/>
        </w:rPr>
        <w:t>rovést dílo na svoje náklady</w:t>
      </w:r>
      <w:r w:rsidR="00A520D6">
        <w:rPr>
          <w:snapToGrid w:val="0"/>
          <w:szCs w:val="20"/>
        </w:rPr>
        <w:t>,</w:t>
      </w:r>
    </w:p>
    <w:p w14:paraId="71E50D27" w14:textId="15653330" w:rsidR="00732F53" w:rsidRDefault="00446C3D" w:rsidP="00732F53">
      <w:pPr>
        <w:pStyle w:val="Odstavecseseznamem"/>
        <w:numPr>
          <w:ilvl w:val="0"/>
          <w:numId w:val="36"/>
        </w:numPr>
        <w:spacing w:after="120"/>
        <w:jc w:val="both"/>
        <w:rPr>
          <w:snapToGrid w:val="0"/>
          <w:szCs w:val="20"/>
        </w:rPr>
      </w:pPr>
      <w:r>
        <w:rPr>
          <w:snapToGrid w:val="0"/>
          <w:szCs w:val="20"/>
        </w:rPr>
        <w:t>p</w:t>
      </w:r>
      <w:r w:rsidR="00732F53">
        <w:rPr>
          <w:snapToGrid w:val="0"/>
          <w:szCs w:val="20"/>
        </w:rPr>
        <w:t>rovést dílo řádně a včas</w:t>
      </w:r>
      <w:r w:rsidR="00A520D6">
        <w:rPr>
          <w:snapToGrid w:val="0"/>
          <w:szCs w:val="20"/>
        </w:rPr>
        <w:t>,</w:t>
      </w:r>
    </w:p>
    <w:p w14:paraId="7EB04980" w14:textId="75524232" w:rsidR="00732F53" w:rsidRDefault="00446C3D" w:rsidP="00732F53">
      <w:pPr>
        <w:pStyle w:val="Odstavecseseznamem"/>
        <w:numPr>
          <w:ilvl w:val="0"/>
          <w:numId w:val="36"/>
        </w:numPr>
        <w:spacing w:after="120"/>
        <w:jc w:val="both"/>
        <w:rPr>
          <w:snapToGrid w:val="0"/>
          <w:szCs w:val="20"/>
        </w:rPr>
      </w:pPr>
      <w:r>
        <w:rPr>
          <w:snapToGrid w:val="0"/>
          <w:szCs w:val="20"/>
        </w:rPr>
        <w:t>p</w:t>
      </w:r>
      <w:r w:rsidR="00732F53">
        <w:rPr>
          <w:snapToGrid w:val="0"/>
          <w:szCs w:val="20"/>
        </w:rPr>
        <w:t>rovést dílo</w:t>
      </w:r>
      <w:r>
        <w:rPr>
          <w:snapToGrid w:val="0"/>
          <w:szCs w:val="20"/>
        </w:rPr>
        <w:t xml:space="preserve"> ve stanoveném</w:t>
      </w:r>
      <w:r w:rsidR="00E5520F">
        <w:rPr>
          <w:snapToGrid w:val="0"/>
          <w:szCs w:val="20"/>
        </w:rPr>
        <w:t xml:space="preserve"> místě</w:t>
      </w:r>
      <w:r w:rsidR="005875D2">
        <w:rPr>
          <w:snapToGrid w:val="0"/>
          <w:szCs w:val="20"/>
        </w:rPr>
        <w:t>, stanoveným způsobem a ve stano</w:t>
      </w:r>
      <w:r w:rsidR="00086142">
        <w:rPr>
          <w:snapToGrid w:val="0"/>
          <w:szCs w:val="20"/>
        </w:rPr>
        <w:t>vené jakosti</w:t>
      </w:r>
      <w:r w:rsidR="00A520D6">
        <w:rPr>
          <w:snapToGrid w:val="0"/>
          <w:szCs w:val="20"/>
        </w:rPr>
        <w:t>,</w:t>
      </w:r>
    </w:p>
    <w:p w14:paraId="1572CB13" w14:textId="0F37E670" w:rsidR="00086142" w:rsidRDefault="00E811B3" w:rsidP="00732F53">
      <w:pPr>
        <w:pStyle w:val="Odstavecseseznamem"/>
        <w:numPr>
          <w:ilvl w:val="0"/>
          <w:numId w:val="36"/>
        </w:numPr>
        <w:spacing w:after="120"/>
        <w:jc w:val="both"/>
        <w:rPr>
          <w:snapToGrid w:val="0"/>
          <w:szCs w:val="20"/>
        </w:rPr>
      </w:pPr>
      <w:r>
        <w:rPr>
          <w:snapToGrid w:val="0"/>
          <w:szCs w:val="20"/>
        </w:rPr>
        <w:t>u</w:t>
      </w:r>
      <w:r w:rsidR="00086142">
        <w:rPr>
          <w:snapToGrid w:val="0"/>
          <w:szCs w:val="20"/>
        </w:rPr>
        <w:t>pozornit objednatele na pře</w:t>
      </w:r>
      <w:r w:rsidR="00EA1A34">
        <w:rPr>
          <w:snapToGrid w:val="0"/>
          <w:szCs w:val="20"/>
        </w:rPr>
        <w:t>kážky znemožňující provedení díla</w:t>
      </w:r>
      <w:r w:rsidR="00A520D6">
        <w:rPr>
          <w:snapToGrid w:val="0"/>
          <w:szCs w:val="20"/>
        </w:rPr>
        <w:t>,</w:t>
      </w:r>
    </w:p>
    <w:p w14:paraId="4933B2D2" w14:textId="27F0F2C6" w:rsidR="00E811B3" w:rsidRDefault="00092623" w:rsidP="00732F53">
      <w:pPr>
        <w:pStyle w:val="Odstavecseseznamem"/>
        <w:numPr>
          <w:ilvl w:val="0"/>
          <w:numId w:val="36"/>
        </w:numPr>
        <w:spacing w:after="120"/>
        <w:jc w:val="both"/>
        <w:rPr>
          <w:snapToGrid w:val="0"/>
          <w:szCs w:val="20"/>
        </w:rPr>
      </w:pPr>
      <w:r>
        <w:rPr>
          <w:snapToGrid w:val="0"/>
          <w:szCs w:val="20"/>
        </w:rPr>
        <w:t>n</w:t>
      </w:r>
      <w:r w:rsidR="00E811B3">
        <w:rPr>
          <w:snapToGrid w:val="0"/>
          <w:szCs w:val="20"/>
        </w:rPr>
        <w:t xml:space="preserve">ést odpovědnost za vadné </w:t>
      </w:r>
      <w:r w:rsidR="00EF047D">
        <w:rPr>
          <w:snapToGrid w:val="0"/>
          <w:szCs w:val="20"/>
        </w:rPr>
        <w:t>a opožděné plnění a způsobené škody z tohoto plnění</w:t>
      </w:r>
      <w:r w:rsidR="00A520D6">
        <w:rPr>
          <w:snapToGrid w:val="0"/>
          <w:szCs w:val="20"/>
        </w:rPr>
        <w:t>,</w:t>
      </w:r>
    </w:p>
    <w:p w14:paraId="448D4DBC" w14:textId="4629E3B3" w:rsidR="00EF047D" w:rsidRPr="00732F53" w:rsidRDefault="00092623" w:rsidP="00732F53">
      <w:pPr>
        <w:pStyle w:val="Odstavecseseznamem"/>
        <w:numPr>
          <w:ilvl w:val="0"/>
          <w:numId w:val="36"/>
        </w:numPr>
        <w:spacing w:after="120"/>
        <w:jc w:val="both"/>
        <w:rPr>
          <w:snapToGrid w:val="0"/>
          <w:szCs w:val="20"/>
        </w:rPr>
      </w:pPr>
      <w:r>
        <w:rPr>
          <w:snapToGrid w:val="0"/>
          <w:szCs w:val="20"/>
        </w:rPr>
        <w:t>k</w:t>
      </w:r>
      <w:r w:rsidR="00F44F15">
        <w:rPr>
          <w:snapToGrid w:val="0"/>
          <w:szCs w:val="20"/>
        </w:rPr>
        <w:t>onzultovat s objednavatelem připravovaná aranžmá.</w:t>
      </w:r>
    </w:p>
    <w:p w14:paraId="2F4ACA18" w14:textId="77777777" w:rsidR="002213CC" w:rsidRPr="006D4206" w:rsidRDefault="002213CC" w:rsidP="00D77ADD">
      <w:pPr>
        <w:spacing w:before="240" w:after="120"/>
        <w:jc w:val="both"/>
        <w:rPr>
          <w:snapToGrid w:val="0"/>
          <w:szCs w:val="20"/>
        </w:rPr>
      </w:pPr>
    </w:p>
    <w:p w14:paraId="058168C5" w14:textId="60A89A1D" w:rsidR="00064E53" w:rsidRPr="006D4206" w:rsidRDefault="00064E53" w:rsidP="00853E10">
      <w:pPr>
        <w:pStyle w:val="Odstavecseseznamem"/>
        <w:numPr>
          <w:ilvl w:val="0"/>
          <w:numId w:val="19"/>
        </w:numPr>
        <w:ind w:left="0" w:firstLine="0"/>
        <w:jc w:val="center"/>
        <w:rPr>
          <w:b/>
          <w:snapToGrid w:val="0"/>
          <w:szCs w:val="20"/>
        </w:rPr>
      </w:pPr>
      <w:r w:rsidRPr="006D4206">
        <w:rPr>
          <w:b/>
          <w:snapToGrid w:val="0"/>
          <w:szCs w:val="20"/>
        </w:rPr>
        <w:t>Do</w:t>
      </w:r>
      <w:r w:rsidR="00000281">
        <w:rPr>
          <w:b/>
          <w:snapToGrid w:val="0"/>
          <w:szCs w:val="20"/>
        </w:rPr>
        <w:t>dací podmínky</w:t>
      </w:r>
    </w:p>
    <w:p w14:paraId="1AF40B11" w14:textId="650BD235" w:rsidR="00DE7386" w:rsidRPr="00AF000A" w:rsidRDefault="00DE7386" w:rsidP="00AF000A">
      <w:pPr>
        <w:pStyle w:val="Odstavecseseznamem"/>
        <w:numPr>
          <w:ilvl w:val="0"/>
          <w:numId w:val="40"/>
        </w:numPr>
        <w:spacing w:after="120"/>
        <w:jc w:val="both"/>
        <w:rPr>
          <w:iCs/>
          <w:szCs w:val="20"/>
        </w:rPr>
      </w:pPr>
      <w:r w:rsidRPr="00AF000A">
        <w:rPr>
          <w:iCs/>
          <w:szCs w:val="20"/>
        </w:rPr>
        <w:t>Zhotovitel se zavazuje</w:t>
      </w:r>
      <w:r w:rsidR="00E5506B" w:rsidRPr="00AF000A">
        <w:rPr>
          <w:iCs/>
          <w:szCs w:val="20"/>
        </w:rPr>
        <w:t xml:space="preserve">, že </w:t>
      </w:r>
      <w:r w:rsidR="00AA5FA5" w:rsidRPr="00AF000A">
        <w:rPr>
          <w:iCs/>
          <w:szCs w:val="20"/>
        </w:rPr>
        <w:t>bude provádět dílo specifikované v čl. II</w:t>
      </w:r>
      <w:r w:rsidR="002F1F6E" w:rsidRPr="00AF000A">
        <w:rPr>
          <w:iCs/>
          <w:szCs w:val="20"/>
        </w:rPr>
        <w:t>. této smlouvy</w:t>
      </w:r>
      <w:r w:rsidR="004F277F" w:rsidRPr="00AF000A">
        <w:rPr>
          <w:iCs/>
          <w:szCs w:val="20"/>
        </w:rPr>
        <w:t xml:space="preserve"> opakovaně v rozsahu </w:t>
      </w:r>
      <w:r w:rsidR="00102518" w:rsidRPr="00AF000A">
        <w:rPr>
          <w:iCs/>
          <w:szCs w:val="20"/>
        </w:rPr>
        <w:t>zmiňovaném v daném článku.</w:t>
      </w:r>
    </w:p>
    <w:p w14:paraId="3E9F3CBE" w14:textId="545167F2" w:rsidR="003D6567" w:rsidRPr="00C247A5" w:rsidRDefault="00AF000A" w:rsidP="00C247A5">
      <w:pPr>
        <w:pStyle w:val="Odstavecseseznamem"/>
        <w:numPr>
          <w:ilvl w:val="0"/>
          <w:numId w:val="39"/>
        </w:numPr>
        <w:spacing w:after="120"/>
        <w:jc w:val="both"/>
        <w:rPr>
          <w:iCs/>
          <w:szCs w:val="20"/>
        </w:rPr>
      </w:pPr>
      <w:r>
        <w:rPr>
          <w:iCs/>
          <w:szCs w:val="20"/>
        </w:rPr>
        <w:t>Doba první dodávky je stanovena na</w:t>
      </w:r>
      <w:r w:rsidR="00B16DA1">
        <w:rPr>
          <w:iCs/>
          <w:szCs w:val="20"/>
        </w:rPr>
        <w:t>: únor 2023</w:t>
      </w:r>
    </w:p>
    <w:p w14:paraId="1F594CE4" w14:textId="77777777" w:rsidR="00903EFD" w:rsidRDefault="00903EFD" w:rsidP="00DE7386">
      <w:pPr>
        <w:spacing w:after="120"/>
        <w:jc w:val="both"/>
        <w:rPr>
          <w:szCs w:val="20"/>
        </w:rPr>
      </w:pPr>
    </w:p>
    <w:p w14:paraId="71C3D1D4" w14:textId="77777777" w:rsidR="00B124D1" w:rsidRPr="006D4206" w:rsidRDefault="00B124D1" w:rsidP="00DE7386">
      <w:pPr>
        <w:spacing w:after="120"/>
        <w:jc w:val="both"/>
        <w:rPr>
          <w:szCs w:val="20"/>
        </w:rPr>
      </w:pPr>
    </w:p>
    <w:p w14:paraId="3FE785C5" w14:textId="77777777" w:rsidR="00064E53" w:rsidRPr="006D4206" w:rsidRDefault="00853E10" w:rsidP="00853E10">
      <w:pPr>
        <w:pStyle w:val="Odstavecseseznamem"/>
        <w:numPr>
          <w:ilvl w:val="0"/>
          <w:numId w:val="19"/>
        </w:numPr>
        <w:tabs>
          <w:tab w:val="num" w:pos="360"/>
        </w:tabs>
        <w:jc w:val="center"/>
        <w:rPr>
          <w:b/>
          <w:snapToGrid w:val="0"/>
          <w:szCs w:val="20"/>
        </w:rPr>
      </w:pPr>
      <w:r w:rsidRPr="006D4206">
        <w:rPr>
          <w:b/>
          <w:snapToGrid w:val="0"/>
          <w:szCs w:val="20"/>
        </w:rPr>
        <w:t xml:space="preserve"> </w:t>
      </w:r>
      <w:r w:rsidR="00064E53" w:rsidRPr="006D4206">
        <w:rPr>
          <w:b/>
          <w:snapToGrid w:val="0"/>
          <w:szCs w:val="20"/>
        </w:rPr>
        <w:t>Cena díla, platební a fakturační údaje</w:t>
      </w:r>
    </w:p>
    <w:p w14:paraId="1677BAE3" w14:textId="64811556" w:rsidR="00B90078" w:rsidRPr="00B90078" w:rsidRDefault="00064E53" w:rsidP="00B90078">
      <w:pPr>
        <w:numPr>
          <w:ilvl w:val="0"/>
          <w:numId w:val="2"/>
        </w:numPr>
        <w:tabs>
          <w:tab w:val="clear" w:pos="360"/>
          <w:tab w:val="num" w:pos="284"/>
          <w:tab w:val="num" w:pos="720"/>
        </w:tabs>
        <w:spacing w:after="60"/>
        <w:ind w:left="284" w:hanging="284"/>
        <w:rPr>
          <w:bCs/>
          <w:snapToGrid w:val="0"/>
          <w:szCs w:val="20"/>
        </w:rPr>
      </w:pPr>
      <w:r w:rsidRPr="006D4206">
        <w:rPr>
          <w:szCs w:val="20"/>
        </w:rPr>
        <w:t xml:space="preserve">Cena díla </w:t>
      </w:r>
      <w:r w:rsidR="00B93D24">
        <w:rPr>
          <w:szCs w:val="20"/>
        </w:rPr>
        <w:t>je:</w:t>
      </w:r>
    </w:p>
    <w:p w14:paraId="3535F91A" w14:textId="1CFCA9D0" w:rsidR="000F3CA6" w:rsidRDefault="00695644" w:rsidP="00695644">
      <w:pPr>
        <w:tabs>
          <w:tab w:val="num" w:pos="720"/>
        </w:tabs>
        <w:spacing w:after="60"/>
        <w:ind w:left="284"/>
        <w:rPr>
          <w:szCs w:val="20"/>
        </w:rPr>
      </w:pPr>
      <w:r>
        <w:rPr>
          <w:szCs w:val="20"/>
        </w:rPr>
        <w:tab/>
        <w:t xml:space="preserve">Materiál: </w:t>
      </w:r>
      <w:r w:rsidR="003A29A1">
        <w:rPr>
          <w:szCs w:val="20"/>
        </w:rPr>
        <w:t>146 080,- Kč bez DPH</w:t>
      </w:r>
    </w:p>
    <w:p w14:paraId="39155FB5" w14:textId="3242B8C8" w:rsidR="00695644" w:rsidRDefault="00695644" w:rsidP="00695644">
      <w:pPr>
        <w:tabs>
          <w:tab w:val="num" w:pos="720"/>
        </w:tabs>
        <w:spacing w:after="60"/>
        <w:ind w:left="284"/>
        <w:rPr>
          <w:szCs w:val="20"/>
        </w:rPr>
      </w:pPr>
      <w:r>
        <w:rPr>
          <w:szCs w:val="20"/>
        </w:rPr>
        <w:tab/>
      </w:r>
      <w:r w:rsidR="00C10A76">
        <w:rPr>
          <w:szCs w:val="20"/>
        </w:rPr>
        <w:t xml:space="preserve">Práce: </w:t>
      </w:r>
      <w:r w:rsidR="003A29A1">
        <w:rPr>
          <w:szCs w:val="20"/>
        </w:rPr>
        <w:t>153 920,-Kč bez DPH</w:t>
      </w:r>
    </w:p>
    <w:p w14:paraId="231716D4" w14:textId="0E3F59FA" w:rsidR="00502809" w:rsidRDefault="00CB075F" w:rsidP="00695644">
      <w:pPr>
        <w:tabs>
          <w:tab w:val="num" w:pos="720"/>
        </w:tabs>
        <w:spacing w:after="60"/>
        <w:ind w:left="284"/>
        <w:rPr>
          <w:b/>
          <w:bCs/>
          <w:szCs w:val="20"/>
        </w:rPr>
      </w:pPr>
      <w:r>
        <w:rPr>
          <w:szCs w:val="20"/>
        </w:rPr>
        <w:tab/>
      </w:r>
      <w:r w:rsidRPr="00CB075F">
        <w:rPr>
          <w:b/>
          <w:bCs/>
          <w:szCs w:val="20"/>
        </w:rPr>
        <w:t xml:space="preserve">Celkem k fakturaci: </w:t>
      </w:r>
      <w:r w:rsidR="003A29A1">
        <w:rPr>
          <w:b/>
          <w:bCs/>
          <w:szCs w:val="20"/>
        </w:rPr>
        <w:t xml:space="preserve">300 000,-Kč ročně bez DPH, 363 000,-Kč vč. </w:t>
      </w:r>
      <w:proofErr w:type="gramStart"/>
      <w:r w:rsidR="003A29A1">
        <w:rPr>
          <w:b/>
          <w:bCs/>
          <w:szCs w:val="20"/>
        </w:rPr>
        <w:t>21%</w:t>
      </w:r>
      <w:proofErr w:type="gramEnd"/>
      <w:r w:rsidR="003A29A1">
        <w:rPr>
          <w:b/>
          <w:bCs/>
          <w:szCs w:val="20"/>
        </w:rPr>
        <w:t>DPH</w:t>
      </w:r>
    </w:p>
    <w:p w14:paraId="2979D8F6" w14:textId="77777777" w:rsidR="00B90078" w:rsidRPr="00CB075F" w:rsidRDefault="00B90078" w:rsidP="00695644">
      <w:pPr>
        <w:tabs>
          <w:tab w:val="num" w:pos="720"/>
        </w:tabs>
        <w:spacing w:after="60"/>
        <w:ind w:left="284"/>
        <w:rPr>
          <w:b/>
          <w:bCs/>
          <w:snapToGrid w:val="0"/>
          <w:szCs w:val="20"/>
        </w:rPr>
      </w:pPr>
    </w:p>
    <w:p w14:paraId="256541D6" w14:textId="659A6D3C" w:rsidR="00064E53" w:rsidRPr="006D4206" w:rsidRDefault="00D65F4E" w:rsidP="00F36F2C">
      <w:pPr>
        <w:tabs>
          <w:tab w:val="left" w:pos="284"/>
        </w:tabs>
        <w:spacing w:after="120"/>
        <w:ind w:left="284" w:hanging="284"/>
        <w:jc w:val="both"/>
      </w:pPr>
      <w:r w:rsidRPr="006D4206">
        <w:t>2</w:t>
      </w:r>
      <w:r w:rsidR="00F36F2C" w:rsidRPr="006D4206">
        <w:t>.</w:t>
      </w:r>
      <w:r w:rsidR="00F36F2C" w:rsidRPr="006D4206">
        <w:tab/>
      </w:r>
      <w:r w:rsidR="00064E53" w:rsidRPr="006D4206">
        <w:t xml:space="preserve">Dohodnutá cena zahrnuje veškeré náklady zhotovitele související s provedením díla, zisk </w:t>
      </w:r>
      <w:r w:rsidR="00F36F2C" w:rsidRPr="006D4206">
        <w:t xml:space="preserve">  </w:t>
      </w:r>
      <w:r w:rsidR="00064E53" w:rsidRPr="006D4206">
        <w:t>zhotovitele, daň z přidané hodnoty</w:t>
      </w:r>
      <w:r w:rsidR="00CB2130" w:rsidRPr="006D4206">
        <w:t>,</w:t>
      </w:r>
      <w:r w:rsidR="00064E53" w:rsidRPr="006D4206">
        <w:t xml:space="preserve"> </w:t>
      </w:r>
      <w:r w:rsidR="00CB2130" w:rsidRPr="006D4206">
        <w:t xml:space="preserve">dále pak i odměnu za oprávnění užívat hmotné zachycení díla k účelu, pro který bylo vytvořeno </w:t>
      </w:r>
      <w:r w:rsidR="00064E53" w:rsidRPr="006D4206">
        <w:t xml:space="preserve">a očekávaný vývoj cen k datu předání díla. </w:t>
      </w:r>
    </w:p>
    <w:p w14:paraId="6FEDCC81" w14:textId="41EC2B83" w:rsidR="00F36F2C" w:rsidRDefault="00D65F4E" w:rsidP="00F36F2C">
      <w:pPr>
        <w:tabs>
          <w:tab w:val="left" w:pos="284"/>
        </w:tabs>
        <w:spacing w:after="120"/>
        <w:ind w:left="284" w:hanging="284"/>
        <w:jc w:val="both"/>
      </w:pPr>
      <w:r w:rsidRPr="006D4206">
        <w:t>3</w:t>
      </w:r>
      <w:r w:rsidR="00F36F2C" w:rsidRPr="006D4206">
        <w:t>.</w:t>
      </w:r>
      <w:r w:rsidR="00F36F2C" w:rsidRPr="006D4206">
        <w:tab/>
      </w:r>
      <w:r w:rsidR="00CB4AE8" w:rsidRPr="006D4206">
        <w:t xml:space="preserve">Podkladem pro úhradu ceny za dílo bude faktura (daňový doklad) vystavená zhotovitelem po dokončení a předání díla na základě předávacího protokolu. Faktura bude mít náležitosti účetního/daňového dokladu podle platných předpisů a náležitosti. Splatnost faktury je </w:t>
      </w:r>
      <w:r w:rsidR="00DC58AE">
        <w:t>15</w:t>
      </w:r>
      <w:r w:rsidR="00CB4AE8" w:rsidRPr="006D4206">
        <w:t xml:space="preserve"> dnů.</w:t>
      </w:r>
    </w:p>
    <w:p w14:paraId="3004A071" w14:textId="7726C920" w:rsidR="00B120C3" w:rsidRDefault="00F17733" w:rsidP="00B120C3">
      <w:pPr>
        <w:pStyle w:val="Odstavecseseznamem"/>
        <w:numPr>
          <w:ilvl w:val="0"/>
          <w:numId w:val="41"/>
        </w:numPr>
        <w:tabs>
          <w:tab w:val="left" w:pos="284"/>
        </w:tabs>
        <w:spacing w:after="120"/>
        <w:jc w:val="both"/>
        <w:rPr>
          <w:bCs/>
          <w:snapToGrid w:val="0"/>
          <w:szCs w:val="20"/>
        </w:rPr>
      </w:pPr>
      <w:r>
        <w:rPr>
          <w:bCs/>
          <w:snapToGrid w:val="0"/>
          <w:szCs w:val="20"/>
        </w:rPr>
        <w:t>Faktura bude doručena ve dvou v</w:t>
      </w:r>
      <w:r w:rsidR="00BE33A0">
        <w:rPr>
          <w:bCs/>
          <w:snapToGrid w:val="0"/>
          <w:szCs w:val="20"/>
        </w:rPr>
        <w:t>ýtiscích nejpozději k 10 dni měsíce následující</w:t>
      </w:r>
      <w:r w:rsidR="008918AB">
        <w:rPr>
          <w:bCs/>
          <w:snapToGrid w:val="0"/>
          <w:szCs w:val="20"/>
        </w:rPr>
        <w:t>ho.</w:t>
      </w:r>
    </w:p>
    <w:p w14:paraId="392B82F5" w14:textId="0D17A882" w:rsidR="008918AB" w:rsidRDefault="008918AB" w:rsidP="00B120C3">
      <w:pPr>
        <w:pStyle w:val="Odstavecseseznamem"/>
        <w:numPr>
          <w:ilvl w:val="0"/>
          <w:numId w:val="41"/>
        </w:numPr>
        <w:tabs>
          <w:tab w:val="left" w:pos="284"/>
        </w:tabs>
        <w:spacing w:after="120"/>
        <w:jc w:val="both"/>
        <w:rPr>
          <w:bCs/>
          <w:snapToGrid w:val="0"/>
          <w:szCs w:val="20"/>
        </w:rPr>
      </w:pPr>
      <w:r>
        <w:rPr>
          <w:bCs/>
          <w:snapToGrid w:val="0"/>
          <w:szCs w:val="20"/>
        </w:rPr>
        <w:t>Faktura musí obsahovat především</w:t>
      </w:r>
      <w:r w:rsidR="00D0498D">
        <w:rPr>
          <w:bCs/>
          <w:snapToGrid w:val="0"/>
          <w:szCs w:val="20"/>
        </w:rPr>
        <w:t xml:space="preserve"> tyto údaje:</w:t>
      </w:r>
    </w:p>
    <w:p w14:paraId="52A3906F" w14:textId="6617936E" w:rsidR="00D0498D" w:rsidRDefault="00F3428C" w:rsidP="00D0498D">
      <w:pPr>
        <w:pStyle w:val="Odstavecseseznamem"/>
        <w:numPr>
          <w:ilvl w:val="0"/>
          <w:numId w:val="42"/>
        </w:numPr>
        <w:tabs>
          <w:tab w:val="left" w:pos="284"/>
        </w:tabs>
        <w:spacing w:after="120"/>
        <w:jc w:val="both"/>
        <w:rPr>
          <w:bCs/>
          <w:snapToGrid w:val="0"/>
          <w:szCs w:val="20"/>
        </w:rPr>
      </w:pPr>
      <w:r>
        <w:rPr>
          <w:bCs/>
          <w:snapToGrid w:val="0"/>
          <w:szCs w:val="20"/>
        </w:rPr>
        <w:t>č</w:t>
      </w:r>
      <w:r w:rsidR="00D0498D">
        <w:rPr>
          <w:bCs/>
          <w:snapToGrid w:val="0"/>
          <w:szCs w:val="20"/>
        </w:rPr>
        <w:t>íslo faktury a sm</w:t>
      </w:r>
      <w:r>
        <w:rPr>
          <w:bCs/>
          <w:snapToGrid w:val="0"/>
          <w:szCs w:val="20"/>
        </w:rPr>
        <w:t>louvy o dílo</w:t>
      </w:r>
      <w:r w:rsidR="00117B62">
        <w:rPr>
          <w:bCs/>
          <w:snapToGrid w:val="0"/>
          <w:szCs w:val="20"/>
        </w:rPr>
        <w:t>,</w:t>
      </w:r>
    </w:p>
    <w:p w14:paraId="1AC6BC0B" w14:textId="317FC678" w:rsidR="00F3428C" w:rsidRDefault="00F3428C" w:rsidP="00D0498D">
      <w:pPr>
        <w:pStyle w:val="Odstavecseseznamem"/>
        <w:numPr>
          <w:ilvl w:val="0"/>
          <w:numId w:val="42"/>
        </w:numPr>
        <w:tabs>
          <w:tab w:val="left" w:pos="284"/>
        </w:tabs>
        <w:spacing w:after="120"/>
        <w:jc w:val="both"/>
        <w:rPr>
          <w:bCs/>
          <w:snapToGrid w:val="0"/>
          <w:szCs w:val="20"/>
        </w:rPr>
      </w:pPr>
      <w:r>
        <w:rPr>
          <w:bCs/>
          <w:snapToGrid w:val="0"/>
          <w:szCs w:val="20"/>
        </w:rPr>
        <w:t>název, sídlo zhotovitele a objednavatele</w:t>
      </w:r>
      <w:r w:rsidR="00117B62">
        <w:rPr>
          <w:bCs/>
          <w:snapToGrid w:val="0"/>
          <w:szCs w:val="20"/>
        </w:rPr>
        <w:t>, IČ, DIČ,</w:t>
      </w:r>
    </w:p>
    <w:p w14:paraId="70F17EB9" w14:textId="125777FA" w:rsidR="00117B62" w:rsidRDefault="00117B62" w:rsidP="00D0498D">
      <w:pPr>
        <w:pStyle w:val="Odstavecseseznamem"/>
        <w:numPr>
          <w:ilvl w:val="0"/>
          <w:numId w:val="42"/>
        </w:numPr>
        <w:tabs>
          <w:tab w:val="left" w:pos="284"/>
        </w:tabs>
        <w:spacing w:after="120"/>
        <w:jc w:val="both"/>
        <w:rPr>
          <w:bCs/>
          <w:snapToGrid w:val="0"/>
          <w:szCs w:val="20"/>
        </w:rPr>
      </w:pPr>
      <w:r>
        <w:rPr>
          <w:bCs/>
          <w:snapToGrid w:val="0"/>
          <w:szCs w:val="20"/>
        </w:rPr>
        <w:t>den vystavení, odeslání a splatnost</w:t>
      </w:r>
      <w:r w:rsidR="000B6D75">
        <w:rPr>
          <w:bCs/>
          <w:snapToGrid w:val="0"/>
          <w:szCs w:val="20"/>
        </w:rPr>
        <w:t>i,</w:t>
      </w:r>
    </w:p>
    <w:p w14:paraId="34032487" w14:textId="1B52474A" w:rsidR="000B6D75" w:rsidRDefault="000B6D75" w:rsidP="00D0498D">
      <w:pPr>
        <w:pStyle w:val="Odstavecseseznamem"/>
        <w:numPr>
          <w:ilvl w:val="0"/>
          <w:numId w:val="42"/>
        </w:numPr>
        <w:tabs>
          <w:tab w:val="left" w:pos="284"/>
        </w:tabs>
        <w:spacing w:after="120"/>
        <w:jc w:val="both"/>
        <w:rPr>
          <w:bCs/>
          <w:snapToGrid w:val="0"/>
          <w:szCs w:val="20"/>
        </w:rPr>
      </w:pPr>
      <w:r>
        <w:rPr>
          <w:bCs/>
          <w:snapToGrid w:val="0"/>
          <w:szCs w:val="20"/>
        </w:rPr>
        <w:t>přesný název předmětu smlouvy,</w:t>
      </w:r>
    </w:p>
    <w:p w14:paraId="2591BE2A" w14:textId="5DCDCA4C" w:rsidR="000B6D75" w:rsidRDefault="000B6D75" w:rsidP="00D0498D">
      <w:pPr>
        <w:pStyle w:val="Odstavecseseznamem"/>
        <w:numPr>
          <w:ilvl w:val="0"/>
          <w:numId w:val="42"/>
        </w:numPr>
        <w:tabs>
          <w:tab w:val="left" w:pos="284"/>
        </w:tabs>
        <w:spacing w:after="120"/>
        <w:jc w:val="both"/>
        <w:rPr>
          <w:bCs/>
          <w:snapToGrid w:val="0"/>
          <w:szCs w:val="20"/>
        </w:rPr>
      </w:pPr>
      <w:r>
        <w:rPr>
          <w:bCs/>
          <w:snapToGrid w:val="0"/>
          <w:szCs w:val="20"/>
        </w:rPr>
        <w:t>částku,</w:t>
      </w:r>
    </w:p>
    <w:p w14:paraId="5AE2E014" w14:textId="1B76859D" w:rsidR="000B6D75" w:rsidRDefault="000B6D75" w:rsidP="00D0498D">
      <w:pPr>
        <w:pStyle w:val="Odstavecseseznamem"/>
        <w:numPr>
          <w:ilvl w:val="0"/>
          <w:numId w:val="42"/>
        </w:numPr>
        <w:tabs>
          <w:tab w:val="left" w:pos="284"/>
        </w:tabs>
        <w:spacing w:after="120"/>
        <w:jc w:val="both"/>
        <w:rPr>
          <w:bCs/>
          <w:snapToGrid w:val="0"/>
          <w:szCs w:val="20"/>
        </w:rPr>
      </w:pPr>
      <w:r>
        <w:rPr>
          <w:bCs/>
          <w:snapToGrid w:val="0"/>
          <w:szCs w:val="20"/>
        </w:rPr>
        <w:t>číslo účtu, na který má být place</w:t>
      </w:r>
      <w:r w:rsidR="00964B37">
        <w:rPr>
          <w:bCs/>
          <w:snapToGrid w:val="0"/>
          <w:szCs w:val="20"/>
        </w:rPr>
        <w:t>no.</w:t>
      </w:r>
    </w:p>
    <w:p w14:paraId="238C6D9C" w14:textId="77777777" w:rsidR="00964B37" w:rsidRPr="00B120C3" w:rsidRDefault="00964B37" w:rsidP="00964B37">
      <w:pPr>
        <w:pStyle w:val="Odstavecseseznamem"/>
        <w:tabs>
          <w:tab w:val="left" w:pos="284"/>
        </w:tabs>
        <w:spacing w:after="120"/>
        <w:ind w:left="1080"/>
        <w:jc w:val="both"/>
        <w:rPr>
          <w:bCs/>
          <w:snapToGrid w:val="0"/>
          <w:szCs w:val="20"/>
        </w:rPr>
      </w:pPr>
    </w:p>
    <w:p w14:paraId="26B857BF" w14:textId="77777777" w:rsidR="00000121" w:rsidRPr="006D4206" w:rsidRDefault="008F0538" w:rsidP="00EB2AF0">
      <w:pPr>
        <w:tabs>
          <w:tab w:val="left" w:pos="284"/>
        </w:tabs>
        <w:spacing w:after="240"/>
        <w:jc w:val="both"/>
        <w:rPr>
          <w:bCs/>
          <w:snapToGrid w:val="0"/>
        </w:rPr>
      </w:pPr>
      <w:r w:rsidRPr="006D4206">
        <w:rPr>
          <w:bCs/>
          <w:snapToGrid w:val="0"/>
        </w:rPr>
        <w:t xml:space="preserve">                                                       </w:t>
      </w:r>
      <w:r w:rsidR="00F5207E" w:rsidRPr="006D4206">
        <w:rPr>
          <w:bCs/>
          <w:snapToGrid w:val="0"/>
        </w:rPr>
        <w:t xml:space="preserve">                   </w:t>
      </w:r>
      <w:r w:rsidRPr="006D4206">
        <w:rPr>
          <w:bCs/>
          <w:snapToGrid w:val="0"/>
        </w:rPr>
        <w:t xml:space="preserve">                     </w:t>
      </w:r>
    </w:p>
    <w:p w14:paraId="090AF223" w14:textId="77777777" w:rsidR="0029531E" w:rsidRPr="006D4206" w:rsidRDefault="00853E10" w:rsidP="00853E10">
      <w:pPr>
        <w:pStyle w:val="Default"/>
        <w:numPr>
          <w:ilvl w:val="0"/>
          <w:numId w:val="19"/>
        </w:numPr>
        <w:ind w:left="0" w:firstLine="0"/>
        <w:jc w:val="center"/>
        <w:rPr>
          <w:b/>
          <w:bCs/>
        </w:rPr>
      </w:pPr>
      <w:r w:rsidRPr="006D4206">
        <w:rPr>
          <w:b/>
          <w:bCs/>
        </w:rPr>
        <w:lastRenderedPageBreak/>
        <w:t xml:space="preserve"> </w:t>
      </w:r>
      <w:r w:rsidR="0029531E" w:rsidRPr="006D4206">
        <w:rPr>
          <w:b/>
          <w:bCs/>
        </w:rPr>
        <w:t xml:space="preserve">Místo plnění </w:t>
      </w:r>
    </w:p>
    <w:p w14:paraId="0E60A4DD" w14:textId="5B1E7029" w:rsidR="00EB2AF0" w:rsidRDefault="00CB4AE8" w:rsidP="00E314DD">
      <w:pPr>
        <w:pStyle w:val="Default"/>
        <w:jc w:val="both"/>
      </w:pPr>
      <w:r w:rsidRPr="006D4206">
        <w:rPr>
          <w:bCs/>
        </w:rPr>
        <w:t xml:space="preserve">1.  </w:t>
      </w:r>
      <w:r w:rsidR="00621812" w:rsidRPr="006D4206">
        <w:rPr>
          <w:bCs/>
        </w:rPr>
        <w:t xml:space="preserve">Místem plnění je sídlo objednatele na </w:t>
      </w:r>
      <w:r w:rsidR="00C462C7" w:rsidRPr="006D4206">
        <w:rPr>
          <w:bCs/>
        </w:rPr>
        <w:t xml:space="preserve">uvedené </w:t>
      </w:r>
      <w:r w:rsidR="00621812" w:rsidRPr="006D4206">
        <w:rPr>
          <w:bCs/>
        </w:rPr>
        <w:t>adrese</w:t>
      </w:r>
      <w:r w:rsidR="00C462C7" w:rsidRPr="006D4206">
        <w:rPr>
          <w:bCs/>
        </w:rPr>
        <w:t xml:space="preserve"> a závoz na adres</w:t>
      </w:r>
      <w:r w:rsidR="003006BA" w:rsidRPr="006D4206">
        <w:rPr>
          <w:bCs/>
        </w:rPr>
        <w:t>u</w:t>
      </w:r>
      <w:r w:rsidR="00C462C7" w:rsidRPr="006D4206">
        <w:rPr>
          <w:bCs/>
        </w:rPr>
        <w:t xml:space="preserve"> distribuce</w:t>
      </w:r>
      <w:r w:rsidRPr="006D4206">
        <w:rPr>
          <w:bCs/>
        </w:rPr>
        <w:t>:</w:t>
      </w:r>
      <w:r w:rsidR="00621812" w:rsidRPr="006D4206">
        <w:rPr>
          <w:bCs/>
        </w:rPr>
        <w:t xml:space="preserve"> </w:t>
      </w:r>
      <w:r w:rsidR="00E314DD">
        <w:t>vil</w:t>
      </w:r>
      <w:r w:rsidR="00CD2700">
        <w:t>a</w:t>
      </w:r>
      <w:r w:rsidR="00E314DD">
        <w:t xml:space="preserve"> Tugendhat na adrese Černopolní 45, 613 00 Brno</w:t>
      </w:r>
      <w:r w:rsidR="00CD2700">
        <w:t>.</w:t>
      </w:r>
    </w:p>
    <w:p w14:paraId="5ACB80C1" w14:textId="77777777" w:rsidR="00CD2700" w:rsidRDefault="00CD2700" w:rsidP="00E314DD">
      <w:pPr>
        <w:pStyle w:val="Default"/>
        <w:jc w:val="both"/>
        <w:rPr>
          <w:bCs/>
        </w:rPr>
      </w:pPr>
    </w:p>
    <w:p w14:paraId="2446A9BA" w14:textId="77777777" w:rsidR="00844DC7" w:rsidRPr="006D4206" w:rsidRDefault="00844DC7" w:rsidP="00E314DD">
      <w:pPr>
        <w:pStyle w:val="Default"/>
        <w:jc w:val="both"/>
        <w:rPr>
          <w:bCs/>
        </w:rPr>
      </w:pPr>
    </w:p>
    <w:p w14:paraId="205A618D" w14:textId="77777777" w:rsidR="00064E53" w:rsidRPr="006D4206" w:rsidRDefault="00853E10" w:rsidP="00853E10">
      <w:pPr>
        <w:pStyle w:val="Default"/>
        <w:numPr>
          <w:ilvl w:val="0"/>
          <w:numId w:val="19"/>
        </w:numPr>
        <w:ind w:left="0" w:firstLine="0"/>
        <w:jc w:val="center"/>
      </w:pPr>
      <w:r w:rsidRPr="006D4206">
        <w:t xml:space="preserve"> </w:t>
      </w:r>
      <w:r w:rsidR="00064E53" w:rsidRPr="006D4206">
        <w:rPr>
          <w:b/>
          <w:bCs/>
        </w:rPr>
        <w:t>Další ujednání</w:t>
      </w:r>
    </w:p>
    <w:p w14:paraId="7C65A738" w14:textId="77777777" w:rsidR="00227642" w:rsidRPr="006D4206" w:rsidRDefault="00227642" w:rsidP="001C2DB8">
      <w:pPr>
        <w:pStyle w:val="Default"/>
        <w:numPr>
          <w:ilvl w:val="0"/>
          <w:numId w:val="11"/>
        </w:numPr>
        <w:spacing w:after="120"/>
        <w:ind w:left="284" w:hanging="284"/>
        <w:jc w:val="both"/>
      </w:pPr>
      <w:r w:rsidRPr="006D4206">
        <w:t>Zhotovitel se zavazuje během zpracovávání dílo konzultovat s objednatelem; případné změny při provádění díla může provádět jen se souhlasem objednatele.</w:t>
      </w:r>
    </w:p>
    <w:p w14:paraId="62CD1A8F" w14:textId="1A229DD0" w:rsidR="00227642" w:rsidRPr="006D4206" w:rsidRDefault="00227642" w:rsidP="001C2DB8">
      <w:pPr>
        <w:pStyle w:val="Default"/>
        <w:numPr>
          <w:ilvl w:val="0"/>
          <w:numId w:val="11"/>
        </w:numPr>
        <w:spacing w:after="120"/>
        <w:ind w:left="284" w:hanging="284"/>
        <w:jc w:val="both"/>
      </w:pPr>
      <w:r w:rsidRPr="006D4206">
        <w:t>Zhotovitel je povinen v průběhu provádění díla informovat objednatele o skutečnostech, které mohou mít vliv na provedení díla.</w:t>
      </w:r>
    </w:p>
    <w:p w14:paraId="77795F75" w14:textId="57A5A454" w:rsidR="00000121" w:rsidRDefault="00064E53" w:rsidP="00844DC7">
      <w:pPr>
        <w:pStyle w:val="Default"/>
        <w:numPr>
          <w:ilvl w:val="0"/>
          <w:numId w:val="11"/>
        </w:numPr>
        <w:ind w:left="284" w:hanging="284"/>
        <w:jc w:val="both"/>
      </w:pPr>
      <w:r w:rsidRPr="006D4206">
        <w:t xml:space="preserve">Předáním díla přechází vlastnické právo ze zhotovitele na objednatele. </w:t>
      </w:r>
    </w:p>
    <w:p w14:paraId="3042526E" w14:textId="77777777" w:rsidR="00844DC7" w:rsidRDefault="00844DC7" w:rsidP="00844DC7">
      <w:pPr>
        <w:pStyle w:val="Default"/>
        <w:ind w:left="284"/>
        <w:jc w:val="both"/>
      </w:pPr>
    </w:p>
    <w:p w14:paraId="584FEA2B" w14:textId="77777777" w:rsidR="00844DC7" w:rsidRPr="006D4206" w:rsidRDefault="00844DC7" w:rsidP="00844DC7">
      <w:pPr>
        <w:pStyle w:val="Default"/>
        <w:ind w:left="284"/>
        <w:jc w:val="both"/>
      </w:pPr>
    </w:p>
    <w:p w14:paraId="064FF741" w14:textId="00365842" w:rsidR="00064E53" w:rsidRPr="006D4206" w:rsidRDefault="00064E53" w:rsidP="00853E10">
      <w:pPr>
        <w:pStyle w:val="Default"/>
        <w:numPr>
          <w:ilvl w:val="0"/>
          <w:numId w:val="19"/>
        </w:numPr>
        <w:ind w:left="426" w:hanging="66"/>
        <w:jc w:val="center"/>
        <w:rPr>
          <w:b/>
        </w:rPr>
      </w:pPr>
      <w:r w:rsidRPr="006D4206">
        <w:rPr>
          <w:b/>
          <w:bCs/>
          <w:sz w:val="23"/>
          <w:szCs w:val="23"/>
        </w:rPr>
        <w:t>Odpovědnost za vady</w:t>
      </w:r>
      <w:r w:rsidR="0046730B" w:rsidRPr="006D4206">
        <w:rPr>
          <w:b/>
          <w:bCs/>
          <w:sz w:val="23"/>
          <w:szCs w:val="23"/>
        </w:rPr>
        <w:t xml:space="preserve"> </w:t>
      </w:r>
      <w:r w:rsidRPr="006D4206">
        <w:rPr>
          <w:b/>
          <w:bCs/>
          <w:sz w:val="23"/>
          <w:szCs w:val="23"/>
        </w:rPr>
        <w:t>díla</w:t>
      </w:r>
    </w:p>
    <w:p w14:paraId="44CD33E2" w14:textId="4149DC46" w:rsidR="00064E53" w:rsidRPr="006D4206" w:rsidRDefault="00064E53" w:rsidP="0095030B">
      <w:pPr>
        <w:pStyle w:val="Default"/>
        <w:spacing w:after="120"/>
        <w:ind w:left="284" w:hanging="284"/>
        <w:jc w:val="both"/>
      </w:pPr>
      <w:r w:rsidRPr="006D4206">
        <w:t xml:space="preserve">1. </w:t>
      </w:r>
      <w:r w:rsidR="007A450B" w:rsidRPr="006D4206">
        <w:t xml:space="preserve">Zhotovitel odpovídá za to, pokud dílo neodpovídá smlouvě, zejména předmět díla není v ujednaném množství, jakosti a provedení. </w:t>
      </w:r>
      <w:r w:rsidRPr="006D4206">
        <w:t xml:space="preserve">Zhotovitel odpovídá za vady, které má dílo v době jeho předání objednateli – zjevné vady je objednatel povinen vytknout při předání díla nebo jeho části, vady skryté je objednatel povinen vytknout bez zbytečného odkladu. Za vady vzniklé po odevzdání díla odpovídá zhotovitel tehdy, pokud byly způsobeny porušením jeho povinností nebo chybným zpracováním díla. </w:t>
      </w:r>
    </w:p>
    <w:p w14:paraId="3A96A523" w14:textId="0D448371" w:rsidR="00CF78F8" w:rsidRDefault="00064E53" w:rsidP="00844DC7">
      <w:pPr>
        <w:pStyle w:val="Default"/>
        <w:spacing w:after="120"/>
        <w:ind w:left="284" w:hanging="284"/>
        <w:jc w:val="both"/>
      </w:pPr>
      <w:r w:rsidRPr="006D4206">
        <w:t xml:space="preserve">2. </w:t>
      </w:r>
      <w:r w:rsidR="00CB4AE8" w:rsidRPr="006D4206">
        <w:t xml:space="preserve"> </w:t>
      </w:r>
      <w:r w:rsidRPr="006D4206">
        <w:t xml:space="preserve">Zhotovitel se zavazuje bezodkladně po vytknutí vad bezplatně odstranit případné vady díla. Nebudou-li vady zhotovitelem v takto stanovené lhůtě odstraněny, má objednatel právo požadovat po zhotoviteli náhradu škody způsobenou mu v důsledku nemožnosti užívat dílo řádným způsobem a právo odstoupit od smlouvy. </w:t>
      </w:r>
      <w:r w:rsidR="007A450B" w:rsidRPr="006D4206">
        <w:t>Jestliže objednatel odstoupí od smlouvy ve smyslu předchozí věty, zavazuje se zhotovitel vrátit objednateli cenu díla nejpozději do sedmi dnů ode dne doručení odstoupení zhotoviteli.</w:t>
      </w:r>
    </w:p>
    <w:p w14:paraId="1924CE30" w14:textId="77777777" w:rsidR="00844DC7" w:rsidRPr="006D4206" w:rsidRDefault="00844DC7" w:rsidP="00844DC7">
      <w:pPr>
        <w:pStyle w:val="Default"/>
        <w:spacing w:after="120"/>
        <w:ind w:left="284" w:hanging="284"/>
        <w:jc w:val="both"/>
      </w:pPr>
    </w:p>
    <w:p w14:paraId="404A0CDA" w14:textId="436CA52A" w:rsidR="00064E53" w:rsidRPr="006D4206" w:rsidRDefault="00C462C7" w:rsidP="00853E10">
      <w:pPr>
        <w:pStyle w:val="Default"/>
        <w:jc w:val="center"/>
        <w:rPr>
          <w:b/>
          <w:bCs/>
        </w:rPr>
      </w:pPr>
      <w:r w:rsidRPr="006D4206">
        <w:rPr>
          <w:b/>
          <w:bCs/>
        </w:rPr>
        <w:t>I</w:t>
      </w:r>
      <w:r w:rsidR="004D3909" w:rsidRPr="006D4206">
        <w:rPr>
          <w:b/>
          <w:bCs/>
        </w:rPr>
        <w:t>X</w:t>
      </w:r>
      <w:r w:rsidR="00064E53" w:rsidRPr="006D4206">
        <w:rPr>
          <w:b/>
          <w:bCs/>
        </w:rPr>
        <w:t>.</w:t>
      </w:r>
      <w:r w:rsidR="00853E10" w:rsidRPr="006D4206">
        <w:rPr>
          <w:b/>
          <w:bCs/>
        </w:rPr>
        <w:t xml:space="preserve"> </w:t>
      </w:r>
      <w:r w:rsidR="00064E53" w:rsidRPr="006D4206">
        <w:rPr>
          <w:b/>
          <w:bCs/>
        </w:rPr>
        <w:t>Smluvní pokuty</w:t>
      </w:r>
    </w:p>
    <w:p w14:paraId="73DBD891" w14:textId="7230EDD2" w:rsidR="00064E53" w:rsidRPr="006D4206" w:rsidRDefault="00064E53" w:rsidP="00CF78F8">
      <w:pPr>
        <w:pStyle w:val="Nzev"/>
        <w:ind w:left="284" w:hanging="281"/>
        <w:jc w:val="both"/>
        <w:rPr>
          <w:sz w:val="24"/>
        </w:rPr>
      </w:pPr>
      <w:r w:rsidRPr="006D4206">
        <w:rPr>
          <w:sz w:val="24"/>
          <w:szCs w:val="24"/>
        </w:rPr>
        <w:t>1.</w:t>
      </w:r>
      <w:r w:rsidRPr="006D4206">
        <w:t xml:space="preserve"> </w:t>
      </w:r>
      <w:r w:rsidR="00B055DE" w:rsidRPr="006D4206">
        <w:rPr>
          <w:sz w:val="24"/>
        </w:rPr>
        <w:t xml:space="preserve">Pro případ nedodržení smluvních termínů či porušení smluvních podmínek ze strany </w:t>
      </w:r>
      <w:r w:rsidR="0095030B" w:rsidRPr="006D4206">
        <w:rPr>
          <w:sz w:val="24"/>
        </w:rPr>
        <w:t>zhotovitele</w:t>
      </w:r>
      <w:r w:rsidR="00B055DE" w:rsidRPr="006D4206">
        <w:rPr>
          <w:sz w:val="24"/>
        </w:rPr>
        <w:t xml:space="preserve"> bude smluvně stanovena smluvní pokuta ve výši </w:t>
      </w:r>
      <w:r w:rsidR="009B586C" w:rsidRPr="006D4206">
        <w:rPr>
          <w:sz w:val="24"/>
        </w:rPr>
        <w:t>5</w:t>
      </w:r>
      <w:r w:rsidR="00023C57" w:rsidRPr="006D4206">
        <w:rPr>
          <w:sz w:val="24"/>
        </w:rPr>
        <w:t xml:space="preserve">00 </w:t>
      </w:r>
      <w:r w:rsidR="00B93D24" w:rsidRPr="006D4206">
        <w:rPr>
          <w:sz w:val="24"/>
        </w:rPr>
        <w:t>Kč,</w:t>
      </w:r>
      <w:r w:rsidR="00023C57" w:rsidRPr="006D4206">
        <w:rPr>
          <w:sz w:val="24"/>
        </w:rPr>
        <w:t xml:space="preserve"> </w:t>
      </w:r>
      <w:r w:rsidR="00042935" w:rsidRPr="006D4206">
        <w:rPr>
          <w:sz w:val="24"/>
        </w:rPr>
        <w:t>a to</w:t>
      </w:r>
      <w:r w:rsidR="00042935" w:rsidRPr="006D4206">
        <w:rPr>
          <w:b/>
          <w:sz w:val="24"/>
        </w:rPr>
        <w:t xml:space="preserve"> </w:t>
      </w:r>
      <w:r w:rsidR="00042935" w:rsidRPr="006D4206">
        <w:rPr>
          <w:sz w:val="24"/>
        </w:rPr>
        <w:t>za každý i započatý den prodlení</w:t>
      </w:r>
      <w:r w:rsidR="00B055DE" w:rsidRPr="006D4206">
        <w:rPr>
          <w:sz w:val="24"/>
        </w:rPr>
        <w:t xml:space="preserve">.  </w:t>
      </w:r>
    </w:p>
    <w:p w14:paraId="5410168E" w14:textId="77777777" w:rsidR="002B7776" w:rsidRPr="006D4206" w:rsidRDefault="00064E53" w:rsidP="00CF78F8">
      <w:pPr>
        <w:pStyle w:val="Default"/>
        <w:spacing w:before="120" w:after="120"/>
        <w:ind w:left="284" w:hanging="284"/>
        <w:jc w:val="both"/>
      </w:pPr>
      <w:r w:rsidRPr="006D4206">
        <w:t>2. Objednatel se zavazuje zaplatit za každý den překročení sjednané lhůty splatnosti faktury úrok z prodlení ve výši 0,</w:t>
      </w:r>
      <w:r w:rsidR="0065251F" w:rsidRPr="006D4206">
        <w:t>0</w:t>
      </w:r>
      <w:r w:rsidR="00037E7F" w:rsidRPr="006D4206">
        <w:t>5</w:t>
      </w:r>
      <w:r w:rsidRPr="006D4206">
        <w:t xml:space="preserve"> % z fakturované částky do jejího zaplacení. </w:t>
      </w:r>
    </w:p>
    <w:p w14:paraId="530621BC" w14:textId="77CA9FA1" w:rsidR="00023C57" w:rsidRDefault="00CF78F8" w:rsidP="00844DC7">
      <w:pPr>
        <w:pStyle w:val="Default"/>
        <w:ind w:left="284" w:hanging="284"/>
        <w:jc w:val="both"/>
      </w:pPr>
      <w:r w:rsidRPr="006D4206">
        <w:t>3. Právo objednatele uplatňovat náhradu škody tím není dotčeno. Rovněž tím není dotčeno právo objednatele odstoupit od smlouvy z jiných důvodů stanovených občanským zákoníkem a touto smlouvou</w:t>
      </w:r>
      <w:r w:rsidR="00F5207E" w:rsidRPr="006D4206">
        <w:t>.</w:t>
      </w:r>
    </w:p>
    <w:p w14:paraId="3E31ADD4" w14:textId="77777777" w:rsidR="00844DC7" w:rsidRPr="00844DC7" w:rsidRDefault="00844DC7" w:rsidP="00844DC7">
      <w:pPr>
        <w:pStyle w:val="Default"/>
        <w:ind w:left="284" w:hanging="284"/>
        <w:jc w:val="both"/>
      </w:pPr>
    </w:p>
    <w:p w14:paraId="2D48FF3E" w14:textId="4654EFE1" w:rsidR="001C2DB8" w:rsidRPr="006D4206" w:rsidRDefault="004D3909" w:rsidP="00853E10">
      <w:pPr>
        <w:pStyle w:val="Default"/>
        <w:jc w:val="center"/>
        <w:rPr>
          <w:b/>
        </w:rPr>
      </w:pPr>
      <w:r w:rsidRPr="006D4206">
        <w:rPr>
          <w:b/>
        </w:rPr>
        <w:t>X</w:t>
      </w:r>
      <w:r w:rsidR="00064E53" w:rsidRPr="006D4206">
        <w:rPr>
          <w:b/>
        </w:rPr>
        <w:t>.</w:t>
      </w:r>
      <w:r w:rsidR="00853E10" w:rsidRPr="006D4206">
        <w:rPr>
          <w:b/>
        </w:rPr>
        <w:t xml:space="preserve"> </w:t>
      </w:r>
      <w:r w:rsidR="001C2DB8" w:rsidRPr="006D4206">
        <w:rPr>
          <w:b/>
          <w:snapToGrid w:val="0"/>
        </w:rPr>
        <w:t>Odstoupení od smlouvy</w:t>
      </w:r>
    </w:p>
    <w:p w14:paraId="6474AE1C" w14:textId="77777777" w:rsidR="001C2DB8" w:rsidRPr="006D4206" w:rsidRDefault="001C2DB8" w:rsidP="001C2DB8">
      <w:pPr>
        <w:widowControl w:val="0"/>
        <w:numPr>
          <w:ilvl w:val="0"/>
          <w:numId w:val="12"/>
        </w:numPr>
        <w:spacing w:after="120"/>
        <w:ind w:left="357" w:hanging="357"/>
        <w:jc w:val="both"/>
      </w:pPr>
      <w:r w:rsidRPr="006D4206">
        <w:t>Poruší-li zhotovitel podstatným způsobem povinnosti vyplývající pro něj z této smlouvy, je objednatel oprávněn od této smlouvy odstoupit a požadovat na zhotoviteli náhradu vzniklé škody.</w:t>
      </w:r>
    </w:p>
    <w:p w14:paraId="6B48580A" w14:textId="77777777" w:rsidR="001C2DB8" w:rsidRPr="006D4206" w:rsidRDefault="001C2DB8" w:rsidP="001C2DB8">
      <w:pPr>
        <w:numPr>
          <w:ilvl w:val="0"/>
          <w:numId w:val="12"/>
        </w:numPr>
        <w:spacing w:after="120"/>
        <w:ind w:left="357" w:hanging="357"/>
        <w:jc w:val="both"/>
      </w:pPr>
      <w:r w:rsidRPr="006D4206">
        <w:t xml:space="preserve">Smluvní strany se dohodly, že za podstatné porušení smlouvy považují zejména nedodržení dohodnutého předmětu plnění a nedodržení doby plnění. </w:t>
      </w:r>
    </w:p>
    <w:p w14:paraId="5E673415" w14:textId="77777777" w:rsidR="001C2DB8" w:rsidRPr="006D4206" w:rsidRDefault="001C2DB8" w:rsidP="001C2DB8">
      <w:pPr>
        <w:numPr>
          <w:ilvl w:val="0"/>
          <w:numId w:val="12"/>
        </w:numPr>
        <w:spacing w:after="120"/>
        <w:ind w:left="357" w:hanging="357"/>
        <w:jc w:val="both"/>
      </w:pPr>
      <w:r w:rsidRPr="006D4206">
        <w:t>Odstoupení musí mít písemnou formu s tím, že je účinné od jeho doručení druhé smluvní straně. V případě pochybností se má za to, že je odstoupení doručeno 5. den od jeho odeslání. Smluvní strany se dohodly, že odstoupením se tato smlouva od počátku ruší.</w:t>
      </w:r>
    </w:p>
    <w:p w14:paraId="583DE64C" w14:textId="1CBCA42D" w:rsidR="007812F1" w:rsidRDefault="001C2DB8" w:rsidP="00844DC7">
      <w:pPr>
        <w:numPr>
          <w:ilvl w:val="0"/>
          <w:numId w:val="12"/>
        </w:numPr>
        <w:jc w:val="both"/>
      </w:pPr>
      <w:r w:rsidRPr="006D4206">
        <w:lastRenderedPageBreak/>
        <w:t>Odstoupením od smlouvy nejsou dotčena ustanovení týkající se smluvních pokut, úroků z prodlení a ustanovení týkající se těch práv a povinností, z jejichž povahy vyplývá, že mají trvat i po odstoupení.</w:t>
      </w:r>
    </w:p>
    <w:p w14:paraId="08861B0C" w14:textId="77777777" w:rsidR="00844DC7" w:rsidRDefault="00844DC7" w:rsidP="00844DC7">
      <w:pPr>
        <w:ind w:left="360"/>
        <w:jc w:val="both"/>
      </w:pPr>
    </w:p>
    <w:p w14:paraId="6F9EECBD" w14:textId="77777777" w:rsidR="00844DC7" w:rsidRPr="00844DC7" w:rsidRDefault="00844DC7" w:rsidP="00844DC7">
      <w:pPr>
        <w:ind w:left="360"/>
        <w:jc w:val="both"/>
      </w:pPr>
    </w:p>
    <w:p w14:paraId="5982DD6D" w14:textId="13B2AC49" w:rsidR="00242B36" w:rsidRDefault="001C2DB8" w:rsidP="0055724D">
      <w:pPr>
        <w:pStyle w:val="Default"/>
        <w:jc w:val="center"/>
        <w:rPr>
          <w:b/>
          <w:bCs/>
        </w:rPr>
      </w:pPr>
      <w:r w:rsidRPr="006D4206">
        <w:rPr>
          <w:b/>
        </w:rPr>
        <w:t>X</w:t>
      </w:r>
      <w:r w:rsidR="00F5207E" w:rsidRPr="006D4206">
        <w:rPr>
          <w:b/>
        </w:rPr>
        <w:t>I</w:t>
      </w:r>
      <w:r w:rsidRPr="006D4206">
        <w:rPr>
          <w:b/>
        </w:rPr>
        <w:t>.</w:t>
      </w:r>
      <w:r w:rsidR="00853E10" w:rsidRPr="006D4206">
        <w:rPr>
          <w:b/>
        </w:rPr>
        <w:t xml:space="preserve"> </w:t>
      </w:r>
      <w:r w:rsidR="00064E53" w:rsidRPr="006D4206">
        <w:rPr>
          <w:b/>
          <w:bCs/>
        </w:rPr>
        <w:t>Závěrečná ujednání</w:t>
      </w:r>
    </w:p>
    <w:p w14:paraId="64E797F2" w14:textId="77777777" w:rsidR="00064E53" w:rsidRDefault="00064E53" w:rsidP="00F35B40">
      <w:pPr>
        <w:pStyle w:val="Default"/>
        <w:numPr>
          <w:ilvl w:val="0"/>
          <w:numId w:val="21"/>
        </w:numPr>
        <w:spacing w:after="120"/>
        <w:ind w:left="284" w:hanging="142"/>
        <w:jc w:val="both"/>
      </w:pPr>
      <w:r w:rsidRPr="006D4206">
        <w:t xml:space="preserve">Právní vztahy touto smlouvou výslovně neupravené se řídí příslušnými ustanoveními </w:t>
      </w:r>
      <w:r w:rsidR="009905A3" w:rsidRPr="006D4206">
        <w:t>občanského</w:t>
      </w:r>
      <w:r w:rsidRPr="006D4206">
        <w:t xml:space="preserve"> zákoníku</w:t>
      </w:r>
      <w:r w:rsidR="00023C57" w:rsidRPr="006D4206">
        <w:t>, ve znění pozdějších předpisů</w:t>
      </w:r>
      <w:r w:rsidRPr="006D4206">
        <w:t xml:space="preserve"> a předpisů souvisejících, a zákonem č. 121/2000 Sb., o autorském právu, o právech souvisejících s právem autorským a o změně některých zákonů (autorský zákon), ve znění pozdějších předpisů. </w:t>
      </w:r>
    </w:p>
    <w:p w14:paraId="28A5124B" w14:textId="5E77C079" w:rsidR="0055724D" w:rsidRPr="006D4206" w:rsidRDefault="0055724D" w:rsidP="00F35B40">
      <w:pPr>
        <w:pStyle w:val="Default"/>
        <w:numPr>
          <w:ilvl w:val="0"/>
          <w:numId w:val="21"/>
        </w:numPr>
        <w:spacing w:after="120"/>
        <w:ind w:left="284" w:hanging="142"/>
        <w:jc w:val="both"/>
      </w:pPr>
      <w:r>
        <w:t>Smlouva se uzavírá na dobu neurčitou.</w:t>
      </w:r>
    </w:p>
    <w:p w14:paraId="23BD1C0C" w14:textId="77777777" w:rsidR="00064E53" w:rsidRPr="006D4206" w:rsidRDefault="00064E53" w:rsidP="00F35B40">
      <w:pPr>
        <w:pStyle w:val="Default"/>
        <w:numPr>
          <w:ilvl w:val="0"/>
          <w:numId w:val="21"/>
        </w:numPr>
        <w:spacing w:after="120"/>
        <w:ind w:left="284" w:hanging="142"/>
        <w:jc w:val="both"/>
      </w:pPr>
      <w:r w:rsidRPr="006D4206">
        <w:t xml:space="preserve">Zhotovitel bere na vědomí povinnost objednatele vyplývající ze zákona č. 106/1999 Sb., o svobodném přístupu k informacím, ve znění pozdějších předpisů. </w:t>
      </w:r>
    </w:p>
    <w:p w14:paraId="28E9B8E0" w14:textId="77777777" w:rsidR="00064E53" w:rsidRPr="006D4206" w:rsidRDefault="00064E53" w:rsidP="00F35B40">
      <w:pPr>
        <w:pStyle w:val="Default"/>
        <w:numPr>
          <w:ilvl w:val="0"/>
          <w:numId w:val="21"/>
        </w:numPr>
        <w:spacing w:after="120"/>
        <w:ind w:left="284" w:hanging="142"/>
        <w:jc w:val="both"/>
      </w:pPr>
      <w:r w:rsidRPr="006D4206">
        <w:t xml:space="preserve">Zhotovitel bere na vědomí, že je na základě § 2 písm. e) zákona č. 320/2001 Sb., o finanční kontrole ve veřejné správě a o změně některých zákonů (zákon o finanční kontrole), ve znění pozdějších předpisů, osobou povinnou spolupůsobit při výkonu finanční kontroly. </w:t>
      </w:r>
    </w:p>
    <w:p w14:paraId="29662BEA" w14:textId="77777777" w:rsidR="00064E53" w:rsidRPr="006D4206" w:rsidRDefault="00064E53" w:rsidP="00853E10">
      <w:pPr>
        <w:pStyle w:val="Default"/>
        <w:numPr>
          <w:ilvl w:val="0"/>
          <w:numId w:val="21"/>
        </w:numPr>
        <w:spacing w:after="120"/>
        <w:ind w:left="284" w:hanging="142"/>
        <w:jc w:val="both"/>
      </w:pPr>
      <w:r w:rsidRPr="006D4206">
        <w:rPr>
          <w:sz w:val="23"/>
          <w:szCs w:val="23"/>
        </w:rPr>
        <w:t xml:space="preserve">Smlouvu je možno měnit pouze písemnými očíslovanými dodatky, podepsanými pověřenými zástupci obou smluvních stran. </w:t>
      </w:r>
    </w:p>
    <w:p w14:paraId="4FAF6EDF" w14:textId="77777777" w:rsidR="00F35B40" w:rsidRPr="006D4206" w:rsidRDefault="00F35B40" w:rsidP="00853E10">
      <w:pPr>
        <w:pStyle w:val="Default"/>
        <w:numPr>
          <w:ilvl w:val="0"/>
          <w:numId w:val="21"/>
        </w:numPr>
        <w:spacing w:after="120"/>
        <w:ind w:left="284" w:hanging="142"/>
        <w:jc w:val="both"/>
      </w:pPr>
      <w:r w:rsidRPr="006D4206">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r w:rsidR="00064E53" w:rsidRPr="006D4206">
        <w:t xml:space="preserve"> </w:t>
      </w:r>
    </w:p>
    <w:p w14:paraId="183D4A10" w14:textId="77777777" w:rsidR="00064E53" w:rsidRPr="006D4206" w:rsidRDefault="00064E53" w:rsidP="00853E10">
      <w:pPr>
        <w:pStyle w:val="Default"/>
        <w:numPr>
          <w:ilvl w:val="0"/>
          <w:numId w:val="21"/>
        </w:numPr>
        <w:spacing w:after="120"/>
        <w:ind w:left="284" w:hanging="142"/>
        <w:jc w:val="both"/>
      </w:pPr>
      <w:r w:rsidRPr="006D4206">
        <w:t xml:space="preserve">Smlouva je vyhotovena ve třech stejnopisech, z nichž objednatel obdrží dvě vyhotovení a zhotovitel jedno vyhotovení. </w:t>
      </w:r>
    </w:p>
    <w:p w14:paraId="024F149E" w14:textId="77777777" w:rsidR="00853E10" w:rsidRPr="006D4206" w:rsidRDefault="00853E10" w:rsidP="001B0AD7">
      <w:pPr>
        <w:pStyle w:val="Default"/>
        <w:numPr>
          <w:ilvl w:val="0"/>
          <w:numId w:val="21"/>
        </w:numPr>
        <w:spacing w:after="120"/>
        <w:ind w:left="284" w:hanging="284"/>
        <w:jc w:val="both"/>
      </w:pPr>
      <w:r w:rsidRPr="006D4206">
        <w:rPr>
          <w:snapToGrid w:val="0"/>
        </w:rPr>
        <w:t xml:space="preserve">Objednatel je </w:t>
      </w:r>
      <w:r w:rsidRPr="006D4206">
        <w:t>subjektem povinným postupovat podle Zákona č. 340/2015 Sb., o registru smluv. Za zveřejnění zodpovídá objednatel.</w:t>
      </w:r>
    </w:p>
    <w:p w14:paraId="2ED6ABD8" w14:textId="61D62666" w:rsidR="00853E10" w:rsidRPr="006D4206" w:rsidRDefault="00853E10" w:rsidP="00853E10">
      <w:pPr>
        <w:pStyle w:val="Default"/>
        <w:numPr>
          <w:ilvl w:val="0"/>
          <w:numId w:val="21"/>
        </w:numPr>
        <w:spacing w:after="120"/>
        <w:ind w:left="284" w:hanging="284"/>
        <w:jc w:val="both"/>
      </w:pPr>
      <w:r w:rsidRPr="006D4206">
        <w:t xml:space="preserve">Smlouva nabývá platnosti dnem podpisu oprávněnými zástupci smluvních stran a účinnosti nejdříve dnem uveřejnění v informačním systému registru smluv dle zákona 340/2015 Sb. </w:t>
      </w:r>
      <w:r w:rsidR="00C92800" w:rsidRPr="006D4206">
        <w:rPr>
          <w:rFonts w:eastAsia="Calibri"/>
        </w:rPr>
        <w:t>Zveřejnění smlouvy provede objednatel.</w:t>
      </w:r>
    </w:p>
    <w:p w14:paraId="7C8B4B05" w14:textId="77777777" w:rsidR="00064E53" w:rsidRPr="006D4206" w:rsidRDefault="00023C57" w:rsidP="001B0AD7">
      <w:pPr>
        <w:pStyle w:val="Default"/>
        <w:numPr>
          <w:ilvl w:val="0"/>
          <w:numId w:val="21"/>
        </w:numPr>
        <w:spacing w:after="120"/>
        <w:ind w:left="284" w:hanging="284"/>
        <w:jc w:val="both"/>
      </w:pPr>
      <w:r w:rsidRPr="006D4206">
        <w:t>Smluvní strany shodně prohlašují, že se seznámily s obsahem této smlouvy, který je dostatečně určitý a srozumitelný a že s touto smlouvou souhlasí v plném rozsahu. Smluvní strany uzavírají tuto smlouvu na základě své vážné a svobodné vůle prosté omylu a na důkaz toho připojují oprávnění zástupci smluvních stran své vlastnoruční podpisy.</w:t>
      </w:r>
    </w:p>
    <w:p w14:paraId="06C9EF96" w14:textId="77777777" w:rsidR="00853E10" w:rsidRPr="006D4206" w:rsidRDefault="00853E10" w:rsidP="00023C57">
      <w:pPr>
        <w:pStyle w:val="Default"/>
        <w:ind w:left="284" w:hanging="284"/>
        <w:jc w:val="both"/>
      </w:pPr>
    </w:p>
    <w:p w14:paraId="359E7AC8" w14:textId="77777777" w:rsidR="003A29A1" w:rsidRDefault="003A29A1" w:rsidP="00064E53">
      <w:pPr>
        <w:pStyle w:val="Default"/>
        <w:spacing w:after="120"/>
        <w:jc w:val="both"/>
      </w:pPr>
    </w:p>
    <w:p w14:paraId="7223A748" w14:textId="77777777" w:rsidR="003A29A1" w:rsidRDefault="003A29A1" w:rsidP="00064E53">
      <w:pPr>
        <w:pStyle w:val="Default"/>
        <w:spacing w:after="120"/>
        <w:jc w:val="both"/>
      </w:pPr>
    </w:p>
    <w:p w14:paraId="6CC92331" w14:textId="6CABA60A" w:rsidR="00064E53" w:rsidRPr="006D4206" w:rsidRDefault="00064E53" w:rsidP="00064E53">
      <w:pPr>
        <w:pStyle w:val="Default"/>
        <w:spacing w:after="120"/>
        <w:jc w:val="both"/>
      </w:pPr>
      <w:r w:rsidRPr="006D4206">
        <w:t>V</w:t>
      </w:r>
      <w:r w:rsidR="00093A6D" w:rsidRPr="006D4206">
        <w:t> </w:t>
      </w:r>
      <w:r w:rsidR="00D65F4E" w:rsidRPr="006D4206">
        <w:t>Brně</w:t>
      </w:r>
      <w:r w:rsidR="00093A6D" w:rsidRPr="006D4206">
        <w:t xml:space="preserve"> </w:t>
      </w:r>
      <w:r w:rsidRPr="006D4206">
        <w:t>dne</w:t>
      </w:r>
      <w:r w:rsidR="003A29A1">
        <w:t>: 31.1.2023</w:t>
      </w:r>
      <w:r w:rsidR="003A29A1">
        <w:tab/>
      </w:r>
      <w:r w:rsidR="003A29A1">
        <w:tab/>
      </w:r>
      <w:r w:rsidR="003A29A1">
        <w:tab/>
      </w:r>
      <w:r w:rsidR="00CB2130" w:rsidRPr="006D4206">
        <w:t xml:space="preserve">      </w:t>
      </w:r>
      <w:r w:rsidR="007D577B" w:rsidRPr="006D4206">
        <w:t xml:space="preserve"> </w:t>
      </w:r>
      <w:r w:rsidRPr="006D4206">
        <w:t>V</w:t>
      </w:r>
      <w:r w:rsidR="003A29A1">
        <w:t xml:space="preserve"> Brně </w:t>
      </w:r>
      <w:r w:rsidRPr="006D4206">
        <w:t>dne</w:t>
      </w:r>
      <w:r w:rsidR="003A29A1">
        <w:t>: 21.1.2023</w:t>
      </w:r>
    </w:p>
    <w:p w14:paraId="7B57FED1" w14:textId="77777777" w:rsidR="00064E53" w:rsidRPr="006D4206" w:rsidRDefault="00064E53" w:rsidP="00064E53">
      <w:pPr>
        <w:pStyle w:val="Default"/>
        <w:spacing w:after="120"/>
        <w:jc w:val="both"/>
        <w:rPr>
          <w:sz w:val="23"/>
          <w:szCs w:val="23"/>
        </w:rPr>
      </w:pPr>
    </w:p>
    <w:p w14:paraId="79D7870B" w14:textId="77777777" w:rsidR="00064E53" w:rsidRPr="006D4206" w:rsidRDefault="00064E53" w:rsidP="00064E53">
      <w:pPr>
        <w:pStyle w:val="Default"/>
        <w:spacing w:after="120"/>
        <w:jc w:val="both"/>
        <w:rPr>
          <w:sz w:val="23"/>
          <w:szCs w:val="23"/>
        </w:rPr>
      </w:pPr>
    </w:p>
    <w:p w14:paraId="5C649938" w14:textId="77777777" w:rsidR="00A77E81" w:rsidRPr="006D4206" w:rsidRDefault="00A77E81" w:rsidP="00A77E81">
      <w:pPr>
        <w:pStyle w:val="Default"/>
        <w:jc w:val="both"/>
        <w:rPr>
          <w:sz w:val="23"/>
          <w:szCs w:val="23"/>
        </w:rPr>
      </w:pPr>
    </w:p>
    <w:p w14:paraId="1A56ECA9" w14:textId="3412C6CD" w:rsidR="00064E53" w:rsidRPr="006D4206" w:rsidRDefault="00EB2AF0" w:rsidP="00064E53">
      <w:pPr>
        <w:pStyle w:val="Default"/>
        <w:jc w:val="both"/>
        <w:rPr>
          <w:sz w:val="23"/>
          <w:szCs w:val="23"/>
        </w:rPr>
      </w:pPr>
      <w:r w:rsidRPr="006D4206">
        <w:t>……………………………</w:t>
      </w:r>
      <w:r w:rsidRPr="006D4206">
        <w:tab/>
      </w:r>
      <w:r w:rsidRPr="006D4206">
        <w:tab/>
      </w:r>
      <w:r w:rsidRPr="006D4206">
        <w:tab/>
      </w:r>
      <w:r w:rsidR="003A29A1">
        <w:t>……</w:t>
      </w:r>
      <w:r w:rsidRPr="006D4206">
        <w:t>……………………………</w:t>
      </w:r>
    </w:p>
    <w:p w14:paraId="13C1D7C7" w14:textId="0407485D" w:rsidR="0065251F" w:rsidRPr="006D4206" w:rsidRDefault="00D65F4E" w:rsidP="00250F9C">
      <w:pPr>
        <w:pStyle w:val="Default"/>
        <w:jc w:val="both"/>
      </w:pPr>
      <w:r w:rsidRPr="006D4206">
        <w:t>Mgr. Zbyněk Šolc</w:t>
      </w:r>
      <w:r w:rsidRPr="006D4206">
        <w:tab/>
      </w:r>
      <w:r w:rsidRPr="006D4206">
        <w:tab/>
      </w:r>
      <w:r w:rsidR="00093A6D" w:rsidRPr="006D4206">
        <w:tab/>
      </w:r>
      <w:r w:rsidR="00093A6D" w:rsidRPr="006D4206">
        <w:tab/>
      </w:r>
      <w:r w:rsidR="003A29A1">
        <w:tab/>
        <w:t>Ing. Jindra Kasalová</w:t>
      </w:r>
    </w:p>
    <w:p w14:paraId="3E9BF358" w14:textId="266FCF75" w:rsidR="00093A6D" w:rsidRPr="003006BA" w:rsidRDefault="00093A6D" w:rsidP="00250F9C">
      <w:pPr>
        <w:pStyle w:val="Default"/>
        <w:jc w:val="both"/>
      </w:pPr>
      <w:r w:rsidRPr="006D4206">
        <w:t>ředitel</w:t>
      </w:r>
      <w:r w:rsidRPr="006D4206">
        <w:tab/>
      </w:r>
      <w:r w:rsidRPr="006D4206">
        <w:tab/>
      </w:r>
      <w:r w:rsidRPr="006D4206">
        <w:tab/>
      </w:r>
      <w:r w:rsidRPr="006D4206">
        <w:tab/>
      </w:r>
      <w:r w:rsidRPr="006D4206">
        <w:tab/>
      </w:r>
      <w:r w:rsidRPr="006D4206">
        <w:tab/>
      </w:r>
      <w:r w:rsidRPr="006D4206">
        <w:tab/>
      </w:r>
      <w:r w:rsidR="003A29A1">
        <w:t>jednatelka společnosti</w:t>
      </w:r>
    </w:p>
    <w:sectPr w:rsidR="00093A6D" w:rsidRPr="003006BA" w:rsidSect="00853E10">
      <w:headerReference w:type="default" r:id="rId10"/>
      <w:footerReference w:type="default" r:id="rId11"/>
      <w:pgSz w:w="11906" w:h="16838"/>
      <w:pgMar w:top="1134" w:right="1417" w:bottom="993" w:left="1417" w:header="680" w:footer="2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02CFE" w14:textId="77777777" w:rsidR="004A24AA" w:rsidRDefault="004A24AA" w:rsidP="00000121">
      <w:r>
        <w:separator/>
      </w:r>
    </w:p>
  </w:endnote>
  <w:endnote w:type="continuationSeparator" w:id="0">
    <w:p w14:paraId="05F8A156" w14:textId="77777777" w:rsidR="004A24AA" w:rsidRDefault="004A24AA" w:rsidP="00000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BFA1A" w14:textId="7D37B216" w:rsidR="008F0538" w:rsidRDefault="00D92A61">
    <w:pPr>
      <w:pStyle w:val="Zpat"/>
      <w:jc w:val="center"/>
    </w:pPr>
    <w:r>
      <w:fldChar w:fldCharType="begin"/>
    </w:r>
    <w:r>
      <w:instrText xml:space="preserve"> PAGE   \* MERGEFORMAT </w:instrText>
    </w:r>
    <w:r>
      <w:fldChar w:fldCharType="separate"/>
    </w:r>
    <w:r w:rsidR="00C462C7">
      <w:rPr>
        <w:noProof/>
      </w:rPr>
      <w:t>4</w:t>
    </w:r>
    <w:r>
      <w:rPr>
        <w:noProof/>
      </w:rPr>
      <w:fldChar w:fldCharType="end"/>
    </w:r>
  </w:p>
  <w:p w14:paraId="33C67856" w14:textId="77777777" w:rsidR="00000121" w:rsidRDefault="0000012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F8EAC4" w14:textId="77777777" w:rsidR="004A24AA" w:rsidRDefault="004A24AA" w:rsidP="00000121">
      <w:r>
        <w:separator/>
      </w:r>
    </w:p>
  </w:footnote>
  <w:footnote w:type="continuationSeparator" w:id="0">
    <w:p w14:paraId="2B8343E6" w14:textId="77777777" w:rsidR="004A24AA" w:rsidRDefault="004A24AA" w:rsidP="00000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D2CB2" w14:textId="6152CCCA" w:rsidR="007A450B" w:rsidRDefault="007A450B" w:rsidP="007A450B">
    <w:pPr>
      <w:pStyle w:val="Zhlav"/>
      <w:jc w:val="right"/>
    </w:pPr>
    <w:r>
      <w:t xml:space="preserve">II – </w:t>
    </w:r>
    <w:r w:rsidR="003A29A1">
      <w:t>11</w:t>
    </w:r>
    <w:r>
      <w:t>/202</w:t>
    </w:r>
    <w:r w:rsidR="002213CC">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04B95"/>
    <w:multiLevelType w:val="hybridMultilevel"/>
    <w:tmpl w:val="EA08F7C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15:restartNumberingAfterBreak="0">
    <w:nsid w:val="068E1CEB"/>
    <w:multiLevelType w:val="multilevel"/>
    <w:tmpl w:val="82FEBA30"/>
    <w:styleLink w:val="Aktulnseznam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810E2D"/>
    <w:multiLevelType w:val="hybridMultilevel"/>
    <w:tmpl w:val="D4EAAD94"/>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D84440A"/>
    <w:multiLevelType w:val="hybridMultilevel"/>
    <w:tmpl w:val="BAB2D814"/>
    <w:lvl w:ilvl="0" w:tplc="F73E997C">
      <w:start w:val="1"/>
      <w:numFmt w:val="decimal"/>
      <w:lvlText w:val="%1."/>
      <w:lvlJc w:val="left"/>
      <w:pPr>
        <w:tabs>
          <w:tab w:val="num" w:pos="360"/>
        </w:tabs>
        <w:ind w:left="360" w:hanging="360"/>
      </w:pPr>
      <w:rPr>
        <w:b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E2F4E8C"/>
    <w:multiLevelType w:val="hybridMultilevel"/>
    <w:tmpl w:val="A058D142"/>
    <w:lvl w:ilvl="0" w:tplc="02FE471E">
      <w:start w:val="1"/>
      <w:numFmt w:val="decimal"/>
      <w:lvlText w:val="%1."/>
      <w:lvlJc w:val="left"/>
      <w:pPr>
        <w:ind w:left="720" w:hanging="360"/>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575BA7"/>
    <w:multiLevelType w:val="hybridMultilevel"/>
    <w:tmpl w:val="1278E97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19570E"/>
    <w:multiLevelType w:val="hybridMultilevel"/>
    <w:tmpl w:val="D2BC2088"/>
    <w:lvl w:ilvl="0" w:tplc="83FCF06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375F9D"/>
    <w:multiLevelType w:val="hybridMultilevel"/>
    <w:tmpl w:val="B94C3D3E"/>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0563E80"/>
    <w:multiLevelType w:val="hybridMultilevel"/>
    <w:tmpl w:val="E5DA5A6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38D1A5C"/>
    <w:multiLevelType w:val="hybridMultilevel"/>
    <w:tmpl w:val="C8866A5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28035E"/>
    <w:multiLevelType w:val="hybridMultilevel"/>
    <w:tmpl w:val="23168F0E"/>
    <w:lvl w:ilvl="0" w:tplc="04050013">
      <w:start w:val="1"/>
      <w:numFmt w:val="upperRoman"/>
      <w:lvlText w:val="%1."/>
      <w:lvlJc w:val="right"/>
      <w:pPr>
        <w:ind w:left="720"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A8A2259"/>
    <w:multiLevelType w:val="hybridMultilevel"/>
    <w:tmpl w:val="DE2282C4"/>
    <w:lvl w:ilvl="0" w:tplc="D10EBEE8">
      <w:start w:val="1"/>
      <w:numFmt w:val="decimal"/>
      <w:lvlText w:val="%1."/>
      <w:lvlJc w:val="left"/>
      <w:pPr>
        <w:ind w:left="36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AFC40F6"/>
    <w:multiLevelType w:val="hybridMultilevel"/>
    <w:tmpl w:val="C884076C"/>
    <w:lvl w:ilvl="0" w:tplc="F2623FE6">
      <w:start w:val="1"/>
      <w:numFmt w:val="ordin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DA24D2C"/>
    <w:multiLevelType w:val="hybridMultilevel"/>
    <w:tmpl w:val="BB624000"/>
    <w:lvl w:ilvl="0" w:tplc="20FA9900">
      <w:start w:val="1"/>
      <w:numFmt w:val="decimal"/>
      <w:lvlText w:val="%1."/>
      <w:lvlJc w:val="center"/>
      <w:pPr>
        <w:ind w:left="1860" w:hanging="360"/>
      </w:pPr>
      <w:rPr>
        <w:rFonts w:hint="default"/>
      </w:rPr>
    </w:lvl>
    <w:lvl w:ilvl="1" w:tplc="04050019" w:tentative="1">
      <w:start w:val="1"/>
      <w:numFmt w:val="lowerLetter"/>
      <w:lvlText w:val="%2."/>
      <w:lvlJc w:val="left"/>
      <w:pPr>
        <w:ind w:left="2580" w:hanging="360"/>
      </w:pPr>
    </w:lvl>
    <w:lvl w:ilvl="2" w:tplc="0405001B" w:tentative="1">
      <w:start w:val="1"/>
      <w:numFmt w:val="lowerRoman"/>
      <w:lvlText w:val="%3."/>
      <w:lvlJc w:val="right"/>
      <w:pPr>
        <w:ind w:left="3300" w:hanging="180"/>
      </w:pPr>
    </w:lvl>
    <w:lvl w:ilvl="3" w:tplc="0405000F" w:tentative="1">
      <w:start w:val="1"/>
      <w:numFmt w:val="decimal"/>
      <w:lvlText w:val="%4."/>
      <w:lvlJc w:val="left"/>
      <w:pPr>
        <w:ind w:left="4020" w:hanging="360"/>
      </w:pPr>
    </w:lvl>
    <w:lvl w:ilvl="4" w:tplc="04050019" w:tentative="1">
      <w:start w:val="1"/>
      <w:numFmt w:val="lowerLetter"/>
      <w:lvlText w:val="%5."/>
      <w:lvlJc w:val="left"/>
      <w:pPr>
        <w:ind w:left="4740" w:hanging="360"/>
      </w:pPr>
    </w:lvl>
    <w:lvl w:ilvl="5" w:tplc="0405001B" w:tentative="1">
      <w:start w:val="1"/>
      <w:numFmt w:val="lowerRoman"/>
      <w:lvlText w:val="%6."/>
      <w:lvlJc w:val="right"/>
      <w:pPr>
        <w:ind w:left="5460" w:hanging="180"/>
      </w:pPr>
    </w:lvl>
    <w:lvl w:ilvl="6" w:tplc="0405000F" w:tentative="1">
      <w:start w:val="1"/>
      <w:numFmt w:val="decimal"/>
      <w:lvlText w:val="%7."/>
      <w:lvlJc w:val="left"/>
      <w:pPr>
        <w:ind w:left="6180" w:hanging="360"/>
      </w:pPr>
    </w:lvl>
    <w:lvl w:ilvl="7" w:tplc="04050019" w:tentative="1">
      <w:start w:val="1"/>
      <w:numFmt w:val="lowerLetter"/>
      <w:lvlText w:val="%8."/>
      <w:lvlJc w:val="left"/>
      <w:pPr>
        <w:ind w:left="6900" w:hanging="360"/>
      </w:pPr>
    </w:lvl>
    <w:lvl w:ilvl="8" w:tplc="0405001B" w:tentative="1">
      <w:start w:val="1"/>
      <w:numFmt w:val="lowerRoman"/>
      <w:lvlText w:val="%9."/>
      <w:lvlJc w:val="right"/>
      <w:pPr>
        <w:ind w:left="7620" w:hanging="180"/>
      </w:pPr>
    </w:lvl>
  </w:abstractNum>
  <w:abstractNum w:abstractNumId="14" w15:restartNumberingAfterBreak="0">
    <w:nsid w:val="2E343A23"/>
    <w:multiLevelType w:val="hybridMultilevel"/>
    <w:tmpl w:val="1234D86E"/>
    <w:lvl w:ilvl="0" w:tplc="20FA9900">
      <w:start w:val="1"/>
      <w:numFmt w:val="decimal"/>
      <w:lvlText w:val="%1."/>
      <w:lvlJc w:val="center"/>
      <w:pPr>
        <w:ind w:left="720" w:hanging="360"/>
      </w:pPr>
      <w:rPr>
        <w:rFonts w:hint="default"/>
      </w:rPr>
    </w:lvl>
    <w:lvl w:ilvl="1" w:tplc="20FA9900">
      <w:start w:val="1"/>
      <w:numFmt w:val="decimal"/>
      <w:lvlText w:val="%2."/>
      <w:lvlJc w:val="center"/>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741AD5"/>
    <w:multiLevelType w:val="hybridMultilevel"/>
    <w:tmpl w:val="C2B679CE"/>
    <w:lvl w:ilvl="0" w:tplc="411404A6">
      <w:start w:val="2"/>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8DA31B0"/>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9ED7371"/>
    <w:multiLevelType w:val="hybridMultilevel"/>
    <w:tmpl w:val="39721F28"/>
    <w:lvl w:ilvl="0" w:tplc="0405000F">
      <w:start w:val="1"/>
      <w:numFmt w:val="decimal"/>
      <w:lvlText w:val="%1."/>
      <w:lvlJc w:val="left"/>
      <w:pPr>
        <w:ind w:left="720" w:hanging="360"/>
      </w:pPr>
      <w:rPr>
        <w:rFonts w:hint="default"/>
        <w:b w:val="0"/>
      </w:rPr>
    </w:lvl>
    <w:lvl w:ilvl="1" w:tplc="04050017">
      <w:start w:val="1"/>
      <w:numFmt w:val="lowerLetter"/>
      <w:lvlText w:val="%2)"/>
      <w:lvlJc w:val="left"/>
      <w:pPr>
        <w:ind w:left="1440" w:hanging="360"/>
      </w:pPr>
    </w:lvl>
    <w:lvl w:ilvl="2" w:tplc="B5F89F60">
      <w:start w:val="1"/>
      <w:numFmt w:val="decimal"/>
      <w:lvlText w:val="%3)"/>
      <w:lvlJc w:val="left"/>
      <w:pPr>
        <w:ind w:left="2340" w:hanging="36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5F6585"/>
    <w:multiLevelType w:val="hybridMultilevel"/>
    <w:tmpl w:val="FA5C5E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E266B86"/>
    <w:multiLevelType w:val="multilevel"/>
    <w:tmpl w:val="BDE8F308"/>
    <w:lvl w:ilvl="0">
      <w:start w:val="1"/>
      <w:numFmt w:val="decimal"/>
      <w:lvlText w:val="3.%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254A67"/>
    <w:multiLevelType w:val="hybridMultilevel"/>
    <w:tmpl w:val="5A644370"/>
    <w:lvl w:ilvl="0" w:tplc="82F69B88">
      <w:start w:val="1"/>
      <w:numFmt w:val="decimal"/>
      <w:lvlText w:val="%1)"/>
      <w:lvlJc w:val="left"/>
      <w:pPr>
        <w:ind w:left="502" w:hanging="360"/>
      </w:pPr>
      <w:rPr>
        <w:b w:val="0"/>
        <w:bCs/>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1" w15:restartNumberingAfterBreak="0">
    <w:nsid w:val="45C3095B"/>
    <w:multiLevelType w:val="hybridMultilevel"/>
    <w:tmpl w:val="45E61F24"/>
    <w:lvl w:ilvl="0" w:tplc="1C926324">
      <w:start w:val="1"/>
      <w:numFmt w:val="decimal"/>
      <w:lvlText w:val="%1."/>
      <w:lvlJc w:val="left"/>
      <w:pPr>
        <w:ind w:left="36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70133DD"/>
    <w:multiLevelType w:val="hybridMultilevel"/>
    <w:tmpl w:val="ACF232A2"/>
    <w:lvl w:ilvl="0" w:tplc="DE70FB6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9F20B9F"/>
    <w:multiLevelType w:val="hybridMultilevel"/>
    <w:tmpl w:val="FC62EB08"/>
    <w:lvl w:ilvl="0" w:tplc="2694473A">
      <w:start w:val="1"/>
      <w:numFmt w:val="decimal"/>
      <w:lvlText w:val="%1."/>
      <w:lvlJc w:val="left"/>
      <w:pPr>
        <w:tabs>
          <w:tab w:val="num" w:pos="360"/>
        </w:tabs>
        <w:ind w:left="360" w:hanging="360"/>
      </w:pPr>
      <w:rPr>
        <w:rFonts w:ascii="Times New Roman" w:hAnsi="Times New Roman" w:cs="Times New Roman" w:hint="default"/>
        <w:b w:val="0"/>
        <w:i w:val="0"/>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4" w15:restartNumberingAfterBreak="0">
    <w:nsid w:val="4A875742"/>
    <w:multiLevelType w:val="hybridMultilevel"/>
    <w:tmpl w:val="A76EC898"/>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AA43662"/>
    <w:multiLevelType w:val="hybridMultilevel"/>
    <w:tmpl w:val="2904FB22"/>
    <w:lvl w:ilvl="0" w:tplc="02FE471E">
      <w:start w:val="1"/>
      <w:numFmt w:val="decimal"/>
      <w:lvlText w:val="%1."/>
      <w:lvlJc w:val="left"/>
      <w:pPr>
        <w:tabs>
          <w:tab w:val="num" w:pos="720"/>
        </w:tabs>
        <w:ind w:left="720" w:hanging="360"/>
      </w:pPr>
      <w:rPr>
        <w:rFonts w:hint="default"/>
        <w:b w:val="0"/>
        <w:color w:val="auto"/>
      </w:rPr>
    </w:lvl>
    <w:lvl w:ilvl="1" w:tplc="0405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CA80B28"/>
    <w:multiLevelType w:val="hybridMultilevel"/>
    <w:tmpl w:val="736A221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999150C"/>
    <w:multiLevelType w:val="hybridMultilevel"/>
    <w:tmpl w:val="6918154C"/>
    <w:lvl w:ilvl="0" w:tplc="779649D6">
      <w:start w:val="1"/>
      <w:numFmt w:val="decimal"/>
      <w:lvlText w:val="%1."/>
      <w:lvlJc w:val="left"/>
      <w:pPr>
        <w:ind w:left="360" w:hanging="360"/>
      </w:pPr>
      <w:rPr>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5A5B2255"/>
    <w:multiLevelType w:val="hybridMultilevel"/>
    <w:tmpl w:val="A348A778"/>
    <w:lvl w:ilvl="0" w:tplc="04050011">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9" w15:restartNumberingAfterBreak="0">
    <w:nsid w:val="5A931435"/>
    <w:multiLevelType w:val="hybridMultilevel"/>
    <w:tmpl w:val="41188A92"/>
    <w:lvl w:ilvl="0" w:tplc="C1C08130">
      <w:start w:val="2"/>
      <w:numFmt w:val="decimal"/>
      <w:lvlText w:val="%1."/>
      <w:lvlJc w:val="left"/>
      <w:pPr>
        <w:tabs>
          <w:tab w:val="num" w:pos="0"/>
        </w:tabs>
        <w:ind w:left="0" w:firstLine="0"/>
      </w:pPr>
      <w:rPr>
        <w:rFonts w:hint="default"/>
      </w:rPr>
    </w:lvl>
    <w:lvl w:ilvl="1" w:tplc="A8266A80">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996884"/>
    <w:multiLevelType w:val="hybridMultilevel"/>
    <w:tmpl w:val="21E0DFEE"/>
    <w:lvl w:ilvl="0" w:tplc="04050017">
      <w:start w:val="1"/>
      <w:numFmt w:val="lowerLetter"/>
      <w:lvlText w:val="%1)"/>
      <w:lvlJc w:val="left"/>
      <w:pPr>
        <w:ind w:left="1500" w:hanging="360"/>
      </w:pPr>
    </w:lvl>
    <w:lvl w:ilvl="1" w:tplc="729653F8">
      <w:start w:val="1"/>
      <w:numFmt w:val="decimal"/>
      <w:lvlText w:val="%2."/>
      <w:lvlJc w:val="left"/>
      <w:pPr>
        <w:ind w:left="2220" w:hanging="360"/>
      </w:pPr>
      <w:rPr>
        <w:rFonts w:hint="default"/>
      </w:rPr>
    </w:lvl>
    <w:lvl w:ilvl="2" w:tplc="0405001B" w:tentative="1">
      <w:start w:val="1"/>
      <w:numFmt w:val="lowerRoman"/>
      <w:lvlText w:val="%3."/>
      <w:lvlJc w:val="right"/>
      <w:pPr>
        <w:ind w:left="2940" w:hanging="180"/>
      </w:pPr>
    </w:lvl>
    <w:lvl w:ilvl="3" w:tplc="0405000F" w:tentative="1">
      <w:start w:val="1"/>
      <w:numFmt w:val="decimal"/>
      <w:lvlText w:val="%4."/>
      <w:lvlJc w:val="left"/>
      <w:pPr>
        <w:ind w:left="3660" w:hanging="360"/>
      </w:pPr>
    </w:lvl>
    <w:lvl w:ilvl="4" w:tplc="04050019" w:tentative="1">
      <w:start w:val="1"/>
      <w:numFmt w:val="lowerLetter"/>
      <w:lvlText w:val="%5."/>
      <w:lvlJc w:val="left"/>
      <w:pPr>
        <w:ind w:left="4380" w:hanging="360"/>
      </w:pPr>
    </w:lvl>
    <w:lvl w:ilvl="5" w:tplc="0405001B" w:tentative="1">
      <w:start w:val="1"/>
      <w:numFmt w:val="lowerRoman"/>
      <w:lvlText w:val="%6."/>
      <w:lvlJc w:val="right"/>
      <w:pPr>
        <w:ind w:left="5100" w:hanging="180"/>
      </w:pPr>
    </w:lvl>
    <w:lvl w:ilvl="6" w:tplc="0405000F" w:tentative="1">
      <w:start w:val="1"/>
      <w:numFmt w:val="decimal"/>
      <w:lvlText w:val="%7."/>
      <w:lvlJc w:val="left"/>
      <w:pPr>
        <w:ind w:left="5820" w:hanging="360"/>
      </w:pPr>
    </w:lvl>
    <w:lvl w:ilvl="7" w:tplc="04050019" w:tentative="1">
      <w:start w:val="1"/>
      <w:numFmt w:val="lowerLetter"/>
      <w:lvlText w:val="%8."/>
      <w:lvlJc w:val="left"/>
      <w:pPr>
        <w:ind w:left="6540" w:hanging="360"/>
      </w:pPr>
    </w:lvl>
    <w:lvl w:ilvl="8" w:tplc="0405001B" w:tentative="1">
      <w:start w:val="1"/>
      <w:numFmt w:val="lowerRoman"/>
      <w:lvlText w:val="%9."/>
      <w:lvlJc w:val="right"/>
      <w:pPr>
        <w:ind w:left="7260" w:hanging="180"/>
      </w:pPr>
    </w:lvl>
  </w:abstractNum>
  <w:abstractNum w:abstractNumId="31" w15:restartNumberingAfterBreak="0">
    <w:nsid w:val="5ED134BE"/>
    <w:multiLevelType w:val="hybridMultilevel"/>
    <w:tmpl w:val="9086F1F0"/>
    <w:lvl w:ilvl="0" w:tplc="CB30A536">
      <w:start w:val="1"/>
      <w:numFmt w:val="decimal"/>
      <w:lvlText w:val="%1."/>
      <w:lvlJc w:val="left"/>
      <w:pPr>
        <w:tabs>
          <w:tab w:val="num" w:pos="360"/>
        </w:tabs>
        <w:ind w:left="360" w:firstLine="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32" w15:restartNumberingAfterBreak="0">
    <w:nsid w:val="64D936CE"/>
    <w:multiLevelType w:val="hybridMultilevel"/>
    <w:tmpl w:val="3176E2AE"/>
    <w:lvl w:ilvl="0" w:tplc="04050017">
      <w:start w:val="1"/>
      <w:numFmt w:val="lowerLetter"/>
      <w:lvlText w:val="%1)"/>
      <w:lvlJc w:val="left"/>
      <w:pPr>
        <w:ind w:left="644" w:hanging="360"/>
      </w:pPr>
      <w:rPr>
        <w:b w:val="0"/>
        <w:bCs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3" w15:restartNumberingAfterBreak="0">
    <w:nsid w:val="690E0DC3"/>
    <w:multiLevelType w:val="singleLevel"/>
    <w:tmpl w:val="5CE42C62"/>
    <w:lvl w:ilvl="0">
      <w:start w:val="1"/>
      <w:numFmt w:val="lowerLetter"/>
      <w:lvlText w:val="%1)"/>
      <w:lvlJc w:val="left"/>
      <w:pPr>
        <w:tabs>
          <w:tab w:val="num" w:pos="780"/>
        </w:tabs>
        <w:ind w:left="780" w:hanging="420"/>
      </w:pPr>
      <w:rPr>
        <w:rFonts w:hint="default"/>
      </w:rPr>
    </w:lvl>
  </w:abstractNum>
  <w:abstractNum w:abstractNumId="34" w15:restartNumberingAfterBreak="0">
    <w:nsid w:val="695D681D"/>
    <w:multiLevelType w:val="hybridMultilevel"/>
    <w:tmpl w:val="B8EEF94E"/>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5" w15:restartNumberingAfterBreak="0">
    <w:nsid w:val="6C327E5F"/>
    <w:multiLevelType w:val="hybridMultilevel"/>
    <w:tmpl w:val="C76AB992"/>
    <w:lvl w:ilvl="0" w:tplc="04050001">
      <w:start w:val="1"/>
      <w:numFmt w:val="bullet"/>
      <w:lvlText w:val=""/>
      <w:lvlJc w:val="left"/>
      <w:pPr>
        <w:ind w:left="720" w:hanging="360"/>
      </w:pPr>
      <w:rPr>
        <w:rFonts w:ascii="Symbol" w:hAnsi="Symbo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CBC49CE"/>
    <w:multiLevelType w:val="hybridMultilevel"/>
    <w:tmpl w:val="633C5556"/>
    <w:lvl w:ilvl="0" w:tplc="A55674E4">
      <w:start w:val="4"/>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F5B3A3F"/>
    <w:multiLevelType w:val="hybridMultilevel"/>
    <w:tmpl w:val="2EA030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F5C68E3"/>
    <w:multiLevelType w:val="hybridMultilevel"/>
    <w:tmpl w:val="C2B2DD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2F72ECC"/>
    <w:multiLevelType w:val="hybridMultilevel"/>
    <w:tmpl w:val="259414D6"/>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tentative="1">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0" w15:restartNumberingAfterBreak="0">
    <w:nsid w:val="769B657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1" w15:restartNumberingAfterBreak="0">
    <w:nsid w:val="77E60C2C"/>
    <w:multiLevelType w:val="hybridMultilevel"/>
    <w:tmpl w:val="418611DE"/>
    <w:lvl w:ilvl="0" w:tplc="04050017">
      <w:start w:val="1"/>
      <w:numFmt w:val="lowerLetter"/>
      <w:lvlText w:val="%1)"/>
      <w:lvlJc w:val="left"/>
      <w:pPr>
        <w:ind w:left="1020" w:hanging="360"/>
      </w:pPr>
    </w:lvl>
    <w:lvl w:ilvl="1" w:tplc="04050019" w:tentative="1">
      <w:start w:val="1"/>
      <w:numFmt w:val="lowerLetter"/>
      <w:lvlText w:val="%2."/>
      <w:lvlJc w:val="left"/>
      <w:pPr>
        <w:ind w:left="1740" w:hanging="360"/>
      </w:pPr>
    </w:lvl>
    <w:lvl w:ilvl="2" w:tplc="0405001B">
      <w:start w:val="1"/>
      <w:numFmt w:val="lowerRoman"/>
      <w:lvlText w:val="%3."/>
      <w:lvlJc w:val="right"/>
      <w:pPr>
        <w:ind w:left="2460" w:hanging="180"/>
      </w:pPr>
    </w:lvl>
    <w:lvl w:ilvl="3" w:tplc="0405000F" w:tentative="1">
      <w:start w:val="1"/>
      <w:numFmt w:val="decimal"/>
      <w:lvlText w:val="%4."/>
      <w:lvlJc w:val="left"/>
      <w:pPr>
        <w:ind w:left="3180" w:hanging="360"/>
      </w:pPr>
    </w:lvl>
    <w:lvl w:ilvl="4" w:tplc="04050019" w:tentative="1">
      <w:start w:val="1"/>
      <w:numFmt w:val="lowerLetter"/>
      <w:lvlText w:val="%5."/>
      <w:lvlJc w:val="left"/>
      <w:pPr>
        <w:ind w:left="3900" w:hanging="360"/>
      </w:pPr>
    </w:lvl>
    <w:lvl w:ilvl="5" w:tplc="0405001B" w:tentative="1">
      <w:start w:val="1"/>
      <w:numFmt w:val="lowerRoman"/>
      <w:lvlText w:val="%6."/>
      <w:lvlJc w:val="right"/>
      <w:pPr>
        <w:ind w:left="4620" w:hanging="180"/>
      </w:pPr>
    </w:lvl>
    <w:lvl w:ilvl="6" w:tplc="0405000F" w:tentative="1">
      <w:start w:val="1"/>
      <w:numFmt w:val="decimal"/>
      <w:lvlText w:val="%7."/>
      <w:lvlJc w:val="left"/>
      <w:pPr>
        <w:ind w:left="5340" w:hanging="360"/>
      </w:pPr>
    </w:lvl>
    <w:lvl w:ilvl="7" w:tplc="04050019" w:tentative="1">
      <w:start w:val="1"/>
      <w:numFmt w:val="lowerLetter"/>
      <w:lvlText w:val="%8."/>
      <w:lvlJc w:val="left"/>
      <w:pPr>
        <w:ind w:left="6060" w:hanging="360"/>
      </w:pPr>
    </w:lvl>
    <w:lvl w:ilvl="8" w:tplc="0405001B" w:tentative="1">
      <w:start w:val="1"/>
      <w:numFmt w:val="lowerRoman"/>
      <w:lvlText w:val="%9."/>
      <w:lvlJc w:val="right"/>
      <w:pPr>
        <w:ind w:left="6780" w:hanging="180"/>
      </w:pPr>
    </w:lvl>
  </w:abstractNum>
  <w:abstractNum w:abstractNumId="42" w15:restartNumberingAfterBreak="0">
    <w:nsid w:val="7A1F44A8"/>
    <w:multiLevelType w:val="hybridMultilevel"/>
    <w:tmpl w:val="2800FA4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AA85DD7"/>
    <w:multiLevelType w:val="hybridMultilevel"/>
    <w:tmpl w:val="20583550"/>
    <w:lvl w:ilvl="0" w:tplc="DE70FB68">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F9B350C"/>
    <w:multiLevelType w:val="hybridMultilevel"/>
    <w:tmpl w:val="1A2A3176"/>
    <w:lvl w:ilvl="0" w:tplc="98FA2304">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9"/>
  </w:num>
  <w:num w:numId="2">
    <w:abstractNumId w:val="31"/>
  </w:num>
  <w:num w:numId="3">
    <w:abstractNumId w:val="33"/>
  </w:num>
  <w:num w:numId="4">
    <w:abstractNumId w:val="42"/>
  </w:num>
  <w:num w:numId="5">
    <w:abstractNumId w:val="17"/>
  </w:num>
  <w:num w:numId="6">
    <w:abstractNumId w:val="25"/>
  </w:num>
  <w:num w:numId="7">
    <w:abstractNumId w:val="30"/>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14"/>
  </w:num>
  <w:num w:numId="11">
    <w:abstractNumId w:val="13"/>
  </w:num>
  <w:num w:numId="12">
    <w:abstractNumId w:val="23"/>
  </w:num>
  <w:num w:numId="13">
    <w:abstractNumId w:val="41"/>
  </w:num>
  <w:num w:numId="14">
    <w:abstractNumId w:val="39"/>
  </w:num>
  <w:num w:numId="15">
    <w:abstractNumId w:val="28"/>
  </w:num>
  <w:num w:numId="16">
    <w:abstractNumId w:val="0"/>
  </w:num>
  <w:num w:numId="17">
    <w:abstractNumId w:val="2"/>
  </w:num>
  <w:num w:numId="18">
    <w:abstractNumId w:val="4"/>
  </w:num>
  <w:num w:numId="19">
    <w:abstractNumId w:val="10"/>
  </w:num>
  <w:num w:numId="20">
    <w:abstractNumId w:val="26"/>
  </w:num>
  <w:num w:numId="21">
    <w:abstractNumId w:val="12"/>
  </w:num>
  <w:num w:numId="22">
    <w:abstractNumId w:val="6"/>
  </w:num>
  <w:num w:numId="23">
    <w:abstractNumId w:val="5"/>
  </w:num>
  <w:num w:numId="24">
    <w:abstractNumId w:val="19"/>
  </w:num>
  <w:num w:numId="25">
    <w:abstractNumId w:val="7"/>
  </w:num>
  <w:num w:numId="26">
    <w:abstractNumId w:val="1"/>
  </w:num>
  <w:num w:numId="27">
    <w:abstractNumId w:val="37"/>
  </w:num>
  <w:num w:numId="28">
    <w:abstractNumId w:val="35"/>
  </w:num>
  <w:num w:numId="29">
    <w:abstractNumId w:val="9"/>
  </w:num>
  <w:num w:numId="30">
    <w:abstractNumId w:val="20"/>
  </w:num>
  <w:num w:numId="31">
    <w:abstractNumId w:val="32"/>
  </w:num>
  <w:num w:numId="32">
    <w:abstractNumId w:val="38"/>
  </w:num>
  <w:num w:numId="33">
    <w:abstractNumId w:val="44"/>
  </w:num>
  <w:num w:numId="34">
    <w:abstractNumId w:val="40"/>
  </w:num>
  <w:num w:numId="35">
    <w:abstractNumId w:val="16"/>
  </w:num>
  <w:num w:numId="36">
    <w:abstractNumId w:val="24"/>
  </w:num>
  <w:num w:numId="37">
    <w:abstractNumId w:val="43"/>
  </w:num>
  <w:num w:numId="38">
    <w:abstractNumId w:val="22"/>
  </w:num>
  <w:num w:numId="39">
    <w:abstractNumId w:val="15"/>
  </w:num>
  <w:num w:numId="40">
    <w:abstractNumId w:val="21"/>
  </w:num>
  <w:num w:numId="41">
    <w:abstractNumId w:val="36"/>
  </w:num>
  <w:num w:numId="42">
    <w:abstractNumId w:val="34"/>
  </w:num>
  <w:num w:numId="43">
    <w:abstractNumId w:val="18"/>
  </w:num>
  <w:num w:numId="44">
    <w:abstractNumId w:val="11"/>
  </w:num>
  <w:num w:numId="45">
    <w:abstractNumId w:val="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E53"/>
    <w:rsid w:val="00000121"/>
    <w:rsid w:val="00000281"/>
    <w:rsid w:val="00011D28"/>
    <w:rsid w:val="000141C1"/>
    <w:rsid w:val="00022730"/>
    <w:rsid w:val="00023C57"/>
    <w:rsid w:val="00037E7F"/>
    <w:rsid w:val="00042935"/>
    <w:rsid w:val="00044494"/>
    <w:rsid w:val="000524C4"/>
    <w:rsid w:val="00056635"/>
    <w:rsid w:val="00057A45"/>
    <w:rsid w:val="00064E53"/>
    <w:rsid w:val="0006597F"/>
    <w:rsid w:val="00073798"/>
    <w:rsid w:val="00086142"/>
    <w:rsid w:val="00092623"/>
    <w:rsid w:val="00093A6D"/>
    <w:rsid w:val="000B6D75"/>
    <w:rsid w:val="000C3CEB"/>
    <w:rsid w:val="000C6E42"/>
    <w:rsid w:val="000F3CA6"/>
    <w:rsid w:val="00102518"/>
    <w:rsid w:val="001126FA"/>
    <w:rsid w:val="00117B62"/>
    <w:rsid w:val="00126B88"/>
    <w:rsid w:val="00133629"/>
    <w:rsid w:val="00150E29"/>
    <w:rsid w:val="001513AE"/>
    <w:rsid w:val="00172B63"/>
    <w:rsid w:val="00193AE1"/>
    <w:rsid w:val="001B623D"/>
    <w:rsid w:val="001C2DB8"/>
    <w:rsid w:val="001C46EE"/>
    <w:rsid w:val="001C7463"/>
    <w:rsid w:val="001E7E31"/>
    <w:rsid w:val="001F0735"/>
    <w:rsid w:val="00204AC6"/>
    <w:rsid w:val="002213CC"/>
    <w:rsid w:val="0022636A"/>
    <w:rsid w:val="00227642"/>
    <w:rsid w:val="00242B36"/>
    <w:rsid w:val="00250F9C"/>
    <w:rsid w:val="00257735"/>
    <w:rsid w:val="002746B7"/>
    <w:rsid w:val="00274B7C"/>
    <w:rsid w:val="00290E6C"/>
    <w:rsid w:val="00292570"/>
    <w:rsid w:val="0029531E"/>
    <w:rsid w:val="002B7776"/>
    <w:rsid w:val="002C6363"/>
    <w:rsid w:val="002D7D98"/>
    <w:rsid w:val="002F1F6E"/>
    <w:rsid w:val="003006BA"/>
    <w:rsid w:val="00304973"/>
    <w:rsid w:val="0032565A"/>
    <w:rsid w:val="00327374"/>
    <w:rsid w:val="00333DB0"/>
    <w:rsid w:val="00333ECA"/>
    <w:rsid w:val="003352DB"/>
    <w:rsid w:val="00345C7B"/>
    <w:rsid w:val="00361952"/>
    <w:rsid w:val="00381066"/>
    <w:rsid w:val="003A07FD"/>
    <w:rsid w:val="003A29A1"/>
    <w:rsid w:val="003A71E7"/>
    <w:rsid w:val="003B209D"/>
    <w:rsid w:val="003D6567"/>
    <w:rsid w:val="00401314"/>
    <w:rsid w:val="004232D9"/>
    <w:rsid w:val="0042378D"/>
    <w:rsid w:val="00423B4E"/>
    <w:rsid w:val="00446C3D"/>
    <w:rsid w:val="0046730B"/>
    <w:rsid w:val="00470782"/>
    <w:rsid w:val="00484356"/>
    <w:rsid w:val="00495D57"/>
    <w:rsid w:val="004A24AA"/>
    <w:rsid w:val="004A61C4"/>
    <w:rsid w:val="004B67A6"/>
    <w:rsid w:val="004C3B60"/>
    <w:rsid w:val="004C5199"/>
    <w:rsid w:val="004D14A1"/>
    <w:rsid w:val="004D3909"/>
    <w:rsid w:val="004E601B"/>
    <w:rsid w:val="004F277F"/>
    <w:rsid w:val="00502809"/>
    <w:rsid w:val="0053465C"/>
    <w:rsid w:val="005451A0"/>
    <w:rsid w:val="005539F6"/>
    <w:rsid w:val="0055724D"/>
    <w:rsid w:val="00583704"/>
    <w:rsid w:val="005875D2"/>
    <w:rsid w:val="005924A6"/>
    <w:rsid w:val="005C7E3A"/>
    <w:rsid w:val="005D70DB"/>
    <w:rsid w:val="005F7602"/>
    <w:rsid w:val="00600DD3"/>
    <w:rsid w:val="00610A26"/>
    <w:rsid w:val="00621812"/>
    <w:rsid w:val="00644D96"/>
    <w:rsid w:val="0065251F"/>
    <w:rsid w:val="006540BB"/>
    <w:rsid w:val="00671060"/>
    <w:rsid w:val="0069056A"/>
    <w:rsid w:val="00695644"/>
    <w:rsid w:val="006A11A2"/>
    <w:rsid w:val="006C0EA9"/>
    <w:rsid w:val="006C6080"/>
    <w:rsid w:val="006D4206"/>
    <w:rsid w:val="007002BF"/>
    <w:rsid w:val="007205A2"/>
    <w:rsid w:val="00721A90"/>
    <w:rsid w:val="00732391"/>
    <w:rsid w:val="00732F53"/>
    <w:rsid w:val="0074233B"/>
    <w:rsid w:val="0074263D"/>
    <w:rsid w:val="007532BB"/>
    <w:rsid w:val="0076157E"/>
    <w:rsid w:val="007747D9"/>
    <w:rsid w:val="00777289"/>
    <w:rsid w:val="007812F1"/>
    <w:rsid w:val="00781F4F"/>
    <w:rsid w:val="00793F13"/>
    <w:rsid w:val="007A0539"/>
    <w:rsid w:val="007A13CC"/>
    <w:rsid w:val="007A213C"/>
    <w:rsid w:val="007A450B"/>
    <w:rsid w:val="007B2CAC"/>
    <w:rsid w:val="007B6ADC"/>
    <w:rsid w:val="007C398E"/>
    <w:rsid w:val="007D30FF"/>
    <w:rsid w:val="007D577B"/>
    <w:rsid w:val="007F1AEA"/>
    <w:rsid w:val="008007DC"/>
    <w:rsid w:val="00802BBA"/>
    <w:rsid w:val="0080539C"/>
    <w:rsid w:val="00826761"/>
    <w:rsid w:val="00844DC7"/>
    <w:rsid w:val="00853E10"/>
    <w:rsid w:val="00854F00"/>
    <w:rsid w:val="008630AE"/>
    <w:rsid w:val="008918AB"/>
    <w:rsid w:val="00892DA8"/>
    <w:rsid w:val="008A4486"/>
    <w:rsid w:val="008B51F6"/>
    <w:rsid w:val="008D580A"/>
    <w:rsid w:val="008F0538"/>
    <w:rsid w:val="008F1762"/>
    <w:rsid w:val="00903EFD"/>
    <w:rsid w:val="0095030B"/>
    <w:rsid w:val="009503EE"/>
    <w:rsid w:val="0096212F"/>
    <w:rsid w:val="00964B37"/>
    <w:rsid w:val="0097143C"/>
    <w:rsid w:val="009905A3"/>
    <w:rsid w:val="009A6325"/>
    <w:rsid w:val="009B586C"/>
    <w:rsid w:val="009B6620"/>
    <w:rsid w:val="009C02DF"/>
    <w:rsid w:val="009D3F8D"/>
    <w:rsid w:val="009D6CE4"/>
    <w:rsid w:val="009E0672"/>
    <w:rsid w:val="009E1647"/>
    <w:rsid w:val="009F0B8F"/>
    <w:rsid w:val="009F2EB8"/>
    <w:rsid w:val="009F6817"/>
    <w:rsid w:val="00A520D6"/>
    <w:rsid w:val="00A55ECD"/>
    <w:rsid w:val="00A57F15"/>
    <w:rsid w:val="00A61D89"/>
    <w:rsid w:val="00A66BF1"/>
    <w:rsid w:val="00A708BB"/>
    <w:rsid w:val="00A7762F"/>
    <w:rsid w:val="00A77E81"/>
    <w:rsid w:val="00AA5FA5"/>
    <w:rsid w:val="00AF000A"/>
    <w:rsid w:val="00B055DE"/>
    <w:rsid w:val="00B120C3"/>
    <w:rsid w:val="00B124D1"/>
    <w:rsid w:val="00B16DA1"/>
    <w:rsid w:val="00B21A41"/>
    <w:rsid w:val="00B233F7"/>
    <w:rsid w:val="00B56740"/>
    <w:rsid w:val="00B56887"/>
    <w:rsid w:val="00B8468E"/>
    <w:rsid w:val="00B85A21"/>
    <w:rsid w:val="00B90078"/>
    <w:rsid w:val="00B90B0B"/>
    <w:rsid w:val="00B93D24"/>
    <w:rsid w:val="00B9442A"/>
    <w:rsid w:val="00BA1083"/>
    <w:rsid w:val="00BA1FFB"/>
    <w:rsid w:val="00BA2826"/>
    <w:rsid w:val="00BB1F1B"/>
    <w:rsid w:val="00BC23AE"/>
    <w:rsid w:val="00BE33A0"/>
    <w:rsid w:val="00BE5A07"/>
    <w:rsid w:val="00BE5C21"/>
    <w:rsid w:val="00BF2DD9"/>
    <w:rsid w:val="00C05CDE"/>
    <w:rsid w:val="00C10A76"/>
    <w:rsid w:val="00C247A5"/>
    <w:rsid w:val="00C27793"/>
    <w:rsid w:val="00C462C7"/>
    <w:rsid w:val="00C54B96"/>
    <w:rsid w:val="00C777BB"/>
    <w:rsid w:val="00C8396D"/>
    <w:rsid w:val="00C92800"/>
    <w:rsid w:val="00C9685B"/>
    <w:rsid w:val="00CB075F"/>
    <w:rsid w:val="00CB2130"/>
    <w:rsid w:val="00CB4AE8"/>
    <w:rsid w:val="00CC03FF"/>
    <w:rsid w:val="00CD2700"/>
    <w:rsid w:val="00CF78F8"/>
    <w:rsid w:val="00D0498D"/>
    <w:rsid w:val="00D15798"/>
    <w:rsid w:val="00D20CF8"/>
    <w:rsid w:val="00D5282D"/>
    <w:rsid w:val="00D65F4E"/>
    <w:rsid w:val="00D66870"/>
    <w:rsid w:val="00D73F32"/>
    <w:rsid w:val="00D75DF0"/>
    <w:rsid w:val="00D77ADD"/>
    <w:rsid w:val="00D86656"/>
    <w:rsid w:val="00D92A61"/>
    <w:rsid w:val="00DA01C2"/>
    <w:rsid w:val="00DC58AE"/>
    <w:rsid w:val="00DD051D"/>
    <w:rsid w:val="00DD42FC"/>
    <w:rsid w:val="00DD58E4"/>
    <w:rsid w:val="00DD6844"/>
    <w:rsid w:val="00DE3AEC"/>
    <w:rsid w:val="00DE7386"/>
    <w:rsid w:val="00E11F9E"/>
    <w:rsid w:val="00E12C7D"/>
    <w:rsid w:val="00E13A66"/>
    <w:rsid w:val="00E314DD"/>
    <w:rsid w:val="00E47EC6"/>
    <w:rsid w:val="00E5506B"/>
    <w:rsid w:val="00E5520F"/>
    <w:rsid w:val="00E55D65"/>
    <w:rsid w:val="00E65BCE"/>
    <w:rsid w:val="00E72310"/>
    <w:rsid w:val="00E80112"/>
    <w:rsid w:val="00E811B3"/>
    <w:rsid w:val="00E935F1"/>
    <w:rsid w:val="00EA1A34"/>
    <w:rsid w:val="00EA51AF"/>
    <w:rsid w:val="00EB05E1"/>
    <w:rsid w:val="00EB2AF0"/>
    <w:rsid w:val="00EB532D"/>
    <w:rsid w:val="00ED4791"/>
    <w:rsid w:val="00EF047D"/>
    <w:rsid w:val="00F06593"/>
    <w:rsid w:val="00F17733"/>
    <w:rsid w:val="00F33E0D"/>
    <w:rsid w:val="00F3428C"/>
    <w:rsid w:val="00F35B40"/>
    <w:rsid w:val="00F36F2C"/>
    <w:rsid w:val="00F44F15"/>
    <w:rsid w:val="00F50856"/>
    <w:rsid w:val="00F5207E"/>
    <w:rsid w:val="00F66454"/>
    <w:rsid w:val="00F92035"/>
    <w:rsid w:val="00FA7205"/>
    <w:rsid w:val="00FB599E"/>
    <w:rsid w:val="00FE3ECF"/>
    <w:rsid w:val="00FF0DD5"/>
    <w:rsid w:val="00FF6AAA"/>
    <w:rsid w:val="00FF73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04D247F"/>
  <w15:docId w15:val="{0F011539-E86D-465E-B2DB-7624675A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4E53"/>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064E53"/>
    <w:pPr>
      <w:autoSpaceDE w:val="0"/>
      <w:autoSpaceDN w:val="0"/>
      <w:adjustRightInd w:val="0"/>
    </w:pPr>
    <w:rPr>
      <w:rFonts w:ascii="Times New Roman" w:eastAsia="Times New Roman" w:hAnsi="Times New Roman"/>
      <w:color w:val="000000"/>
      <w:sz w:val="24"/>
      <w:szCs w:val="24"/>
    </w:rPr>
  </w:style>
  <w:style w:type="paragraph" w:styleId="Nzev">
    <w:name w:val="Title"/>
    <w:basedOn w:val="Normln"/>
    <w:link w:val="NzevChar"/>
    <w:qFormat/>
    <w:rsid w:val="00B21A41"/>
    <w:pPr>
      <w:jc w:val="center"/>
    </w:pPr>
    <w:rPr>
      <w:sz w:val="32"/>
      <w:szCs w:val="20"/>
    </w:rPr>
  </w:style>
  <w:style w:type="character" w:customStyle="1" w:styleId="NzevChar">
    <w:name w:val="Název Char"/>
    <w:basedOn w:val="Standardnpsmoodstavce"/>
    <w:link w:val="Nzev"/>
    <w:rsid w:val="00B21A41"/>
    <w:rPr>
      <w:rFonts w:ascii="Times New Roman" w:eastAsia="Times New Roman" w:hAnsi="Times New Roman"/>
      <w:sz w:val="32"/>
    </w:rPr>
  </w:style>
  <w:style w:type="paragraph" w:styleId="Zkladntext">
    <w:name w:val="Body Text"/>
    <w:basedOn w:val="Normln"/>
    <w:link w:val="ZkladntextChar"/>
    <w:semiHidden/>
    <w:rsid w:val="00B21A41"/>
    <w:rPr>
      <w:szCs w:val="20"/>
    </w:rPr>
  </w:style>
  <w:style w:type="character" w:customStyle="1" w:styleId="ZkladntextChar">
    <w:name w:val="Základní text Char"/>
    <w:basedOn w:val="Standardnpsmoodstavce"/>
    <w:link w:val="Zkladntext"/>
    <w:semiHidden/>
    <w:rsid w:val="00B21A41"/>
    <w:rPr>
      <w:rFonts w:ascii="Times New Roman" w:eastAsia="Times New Roman" w:hAnsi="Times New Roman"/>
      <w:sz w:val="24"/>
    </w:rPr>
  </w:style>
  <w:style w:type="character" w:styleId="Hypertextovodkaz">
    <w:name w:val="Hyperlink"/>
    <w:basedOn w:val="Standardnpsmoodstavce"/>
    <w:unhideWhenUsed/>
    <w:rsid w:val="005539F6"/>
    <w:rPr>
      <w:color w:val="0000FF"/>
      <w:u w:val="single"/>
    </w:rPr>
  </w:style>
  <w:style w:type="paragraph" w:styleId="Zhlav">
    <w:name w:val="header"/>
    <w:basedOn w:val="Normln"/>
    <w:link w:val="ZhlavChar"/>
    <w:uiPriority w:val="99"/>
    <w:unhideWhenUsed/>
    <w:rsid w:val="00000121"/>
    <w:pPr>
      <w:tabs>
        <w:tab w:val="center" w:pos="4536"/>
        <w:tab w:val="right" w:pos="9072"/>
      </w:tabs>
    </w:pPr>
  </w:style>
  <w:style w:type="character" w:customStyle="1" w:styleId="ZhlavChar">
    <w:name w:val="Záhlaví Char"/>
    <w:basedOn w:val="Standardnpsmoodstavce"/>
    <w:link w:val="Zhlav"/>
    <w:uiPriority w:val="99"/>
    <w:rsid w:val="00000121"/>
    <w:rPr>
      <w:rFonts w:ascii="Times New Roman" w:eastAsia="Times New Roman" w:hAnsi="Times New Roman"/>
      <w:sz w:val="24"/>
      <w:szCs w:val="24"/>
    </w:rPr>
  </w:style>
  <w:style w:type="paragraph" w:styleId="Zpat">
    <w:name w:val="footer"/>
    <w:basedOn w:val="Normln"/>
    <w:link w:val="ZpatChar"/>
    <w:uiPriority w:val="99"/>
    <w:unhideWhenUsed/>
    <w:rsid w:val="00000121"/>
    <w:pPr>
      <w:tabs>
        <w:tab w:val="center" w:pos="4536"/>
        <w:tab w:val="right" w:pos="9072"/>
      </w:tabs>
    </w:pPr>
  </w:style>
  <w:style w:type="character" w:customStyle="1" w:styleId="ZpatChar">
    <w:name w:val="Zápatí Char"/>
    <w:basedOn w:val="Standardnpsmoodstavce"/>
    <w:link w:val="Zpat"/>
    <w:uiPriority w:val="99"/>
    <w:rsid w:val="00000121"/>
    <w:rPr>
      <w:rFonts w:ascii="Times New Roman" w:eastAsia="Times New Roman" w:hAnsi="Times New Roman"/>
      <w:sz w:val="24"/>
      <w:szCs w:val="24"/>
    </w:rPr>
  </w:style>
  <w:style w:type="paragraph" w:customStyle="1" w:styleId="odrkyChar">
    <w:name w:val="odrážky Char"/>
    <w:basedOn w:val="Zkladntextodsazen"/>
    <w:rsid w:val="0046730B"/>
    <w:pPr>
      <w:spacing w:before="120"/>
      <w:ind w:left="0"/>
      <w:jc w:val="both"/>
    </w:pPr>
    <w:rPr>
      <w:rFonts w:ascii="Arial" w:hAnsi="Arial" w:cs="Arial"/>
      <w:sz w:val="22"/>
      <w:szCs w:val="22"/>
    </w:rPr>
  </w:style>
  <w:style w:type="paragraph" w:styleId="Zkladntextodsazen">
    <w:name w:val="Body Text Indent"/>
    <w:basedOn w:val="Normln"/>
    <w:link w:val="ZkladntextodsazenChar"/>
    <w:uiPriority w:val="99"/>
    <w:semiHidden/>
    <w:unhideWhenUsed/>
    <w:rsid w:val="0046730B"/>
    <w:pPr>
      <w:spacing w:after="120"/>
      <w:ind w:left="283"/>
    </w:pPr>
  </w:style>
  <w:style w:type="character" w:customStyle="1" w:styleId="ZkladntextodsazenChar">
    <w:name w:val="Základní text odsazený Char"/>
    <w:basedOn w:val="Standardnpsmoodstavce"/>
    <w:link w:val="Zkladntextodsazen"/>
    <w:uiPriority w:val="99"/>
    <w:semiHidden/>
    <w:rsid w:val="0046730B"/>
    <w:rPr>
      <w:rFonts w:ascii="Times New Roman" w:eastAsia="Times New Roman" w:hAnsi="Times New Roman"/>
      <w:sz w:val="24"/>
      <w:szCs w:val="24"/>
    </w:rPr>
  </w:style>
  <w:style w:type="paragraph" w:styleId="Odstavecseseznamem">
    <w:name w:val="List Paragraph"/>
    <w:basedOn w:val="Normln"/>
    <w:uiPriority w:val="34"/>
    <w:qFormat/>
    <w:rsid w:val="008F1762"/>
    <w:pPr>
      <w:ind w:left="708"/>
    </w:pPr>
  </w:style>
  <w:style w:type="paragraph" w:styleId="Prosttext">
    <w:name w:val="Plain Text"/>
    <w:basedOn w:val="Normln"/>
    <w:link w:val="ProsttextChar"/>
    <w:uiPriority w:val="99"/>
    <w:unhideWhenUsed/>
    <w:rsid w:val="00826761"/>
    <w:rPr>
      <w:rFonts w:ascii="Consolas" w:eastAsia="Calibri" w:hAnsi="Consolas"/>
      <w:sz w:val="21"/>
      <w:szCs w:val="21"/>
      <w:lang w:eastAsia="en-US"/>
    </w:rPr>
  </w:style>
  <w:style w:type="character" w:customStyle="1" w:styleId="ProsttextChar">
    <w:name w:val="Prostý text Char"/>
    <w:basedOn w:val="Standardnpsmoodstavce"/>
    <w:link w:val="Prosttext"/>
    <w:uiPriority w:val="99"/>
    <w:rsid w:val="00826761"/>
    <w:rPr>
      <w:rFonts w:ascii="Consolas" w:hAnsi="Consolas"/>
      <w:sz w:val="21"/>
      <w:szCs w:val="21"/>
      <w:lang w:eastAsia="en-US"/>
    </w:rPr>
  </w:style>
  <w:style w:type="numbering" w:customStyle="1" w:styleId="Aktulnseznam1">
    <w:name w:val="Aktuální seznam1"/>
    <w:uiPriority w:val="99"/>
    <w:rsid w:val="00F36F2C"/>
    <w:pPr>
      <w:numPr>
        <w:numId w:val="26"/>
      </w:numPr>
    </w:pPr>
  </w:style>
  <w:style w:type="paragraph" w:styleId="Textbubliny">
    <w:name w:val="Balloon Text"/>
    <w:basedOn w:val="Normln"/>
    <w:link w:val="TextbublinyChar"/>
    <w:rsid w:val="004B67A6"/>
    <w:rPr>
      <w:rFonts w:ascii="Segoe UI" w:hAnsi="Segoe UI" w:cs="Segoe UI"/>
      <w:sz w:val="18"/>
      <w:szCs w:val="18"/>
    </w:rPr>
  </w:style>
  <w:style w:type="character" w:customStyle="1" w:styleId="TextbublinyChar">
    <w:name w:val="Text bubliny Char"/>
    <w:basedOn w:val="Standardnpsmoodstavce"/>
    <w:link w:val="Textbubliny"/>
    <w:rsid w:val="004B67A6"/>
    <w:rPr>
      <w:rFonts w:ascii="Segoe UI" w:eastAsia="Times New Roman" w:hAnsi="Segoe UI" w:cs="Segoe UI"/>
      <w:sz w:val="18"/>
      <w:szCs w:val="18"/>
    </w:rPr>
  </w:style>
  <w:style w:type="paragraph" w:styleId="Revize">
    <w:name w:val="Revision"/>
    <w:hidden/>
    <w:uiPriority w:val="99"/>
    <w:semiHidden/>
    <w:rsid w:val="0042378D"/>
    <w:rPr>
      <w:rFonts w:ascii="Times New Roman" w:eastAsia="Times New Roman" w:hAnsi="Times New Roman"/>
      <w:sz w:val="24"/>
      <w:szCs w:val="24"/>
    </w:rPr>
  </w:style>
  <w:style w:type="character" w:styleId="Odkaznakoment">
    <w:name w:val="annotation reference"/>
    <w:basedOn w:val="Standardnpsmoodstavce"/>
    <w:uiPriority w:val="99"/>
    <w:semiHidden/>
    <w:unhideWhenUsed/>
    <w:rsid w:val="007A450B"/>
    <w:rPr>
      <w:sz w:val="16"/>
      <w:szCs w:val="16"/>
    </w:rPr>
  </w:style>
  <w:style w:type="paragraph" w:styleId="Textkomente">
    <w:name w:val="annotation text"/>
    <w:basedOn w:val="Normln"/>
    <w:link w:val="TextkomenteChar"/>
    <w:uiPriority w:val="99"/>
    <w:semiHidden/>
    <w:unhideWhenUsed/>
    <w:rsid w:val="007A450B"/>
    <w:rPr>
      <w:sz w:val="20"/>
      <w:szCs w:val="20"/>
    </w:rPr>
  </w:style>
  <w:style w:type="character" w:customStyle="1" w:styleId="TextkomenteChar">
    <w:name w:val="Text komentáře Char"/>
    <w:basedOn w:val="Standardnpsmoodstavce"/>
    <w:link w:val="Textkomente"/>
    <w:uiPriority w:val="99"/>
    <w:semiHidden/>
    <w:rsid w:val="007A450B"/>
    <w:rPr>
      <w:rFonts w:ascii="Times New Roman" w:eastAsia="Times New Roman" w:hAnsi="Times New Roman"/>
    </w:rPr>
  </w:style>
  <w:style w:type="paragraph" w:styleId="Pedmtkomente">
    <w:name w:val="annotation subject"/>
    <w:basedOn w:val="Textkomente"/>
    <w:next w:val="Textkomente"/>
    <w:link w:val="PedmtkomenteChar"/>
    <w:uiPriority w:val="99"/>
    <w:semiHidden/>
    <w:unhideWhenUsed/>
    <w:rsid w:val="007A450B"/>
    <w:rPr>
      <w:b/>
      <w:bCs/>
    </w:rPr>
  </w:style>
  <w:style w:type="character" w:customStyle="1" w:styleId="PedmtkomenteChar">
    <w:name w:val="Předmět komentáře Char"/>
    <w:basedOn w:val="TextkomenteChar"/>
    <w:link w:val="Pedmtkomente"/>
    <w:uiPriority w:val="99"/>
    <w:semiHidden/>
    <w:rsid w:val="007A450B"/>
    <w:rPr>
      <w:rFonts w:ascii="Times New Roman" w:eastAsia="Times New Roman" w:hAnsi="Times New Roman"/>
      <w:b/>
      <w:bCs/>
    </w:rPr>
  </w:style>
  <w:style w:type="character" w:styleId="Siln">
    <w:name w:val="Strong"/>
    <w:uiPriority w:val="99"/>
    <w:qFormat/>
    <w:rsid w:val="007747D9"/>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051700">
      <w:bodyDiv w:val="1"/>
      <w:marLeft w:val="0"/>
      <w:marRight w:val="0"/>
      <w:marTop w:val="0"/>
      <w:marBottom w:val="0"/>
      <w:divBdr>
        <w:top w:val="none" w:sz="0" w:space="0" w:color="auto"/>
        <w:left w:val="none" w:sz="0" w:space="0" w:color="auto"/>
        <w:bottom w:val="none" w:sz="0" w:space="0" w:color="auto"/>
        <w:right w:val="none" w:sz="0" w:space="0" w:color="auto"/>
      </w:divBdr>
    </w:div>
    <w:div w:id="226306905">
      <w:bodyDiv w:val="1"/>
      <w:marLeft w:val="0"/>
      <w:marRight w:val="0"/>
      <w:marTop w:val="0"/>
      <w:marBottom w:val="0"/>
      <w:divBdr>
        <w:top w:val="none" w:sz="0" w:space="0" w:color="auto"/>
        <w:left w:val="none" w:sz="0" w:space="0" w:color="auto"/>
        <w:bottom w:val="none" w:sz="0" w:space="0" w:color="auto"/>
        <w:right w:val="none" w:sz="0" w:space="0" w:color="auto"/>
      </w:divBdr>
    </w:div>
    <w:div w:id="313679657">
      <w:bodyDiv w:val="1"/>
      <w:marLeft w:val="0"/>
      <w:marRight w:val="0"/>
      <w:marTop w:val="0"/>
      <w:marBottom w:val="0"/>
      <w:divBdr>
        <w:top w:val="none" w:sz="0" w:space="0" w:color="auto"/>
        <w:left w:val="none" w:sz="0" w:space="0" w:color="auto"/>
        <w:bottom w:val="none" w:sz="0" w:space="0" w:color="auto"/>
        <w:right w:val="none" w:sz="0" w:space="0" w:color="auto"/>
      </w:divBdr>
    </w:div>
    <w:div w:id="385883957">
      <w:bodyDiv w:val="1"/>
      <w:marLeft w:val="0"/>
      <w:marRight w:val="0"/>
      <w:marTop w:val="0"/>
      <w:marBottom w:val="0"/>
      <w:divBdr>
        <w:top w:val="none" w:sz="0" w:space="0" w:color="auto"/>
        <w:left w:val="none" w:sz="0" w:space="0" w:color="auto"/>
        <w:bottom w:val="none" w:sz="0" w:space="0" w:color="auto"/>
        <w:right w:val="none" w:sz="0" w:space="0" w:color="auto"/>
      </w:divBdr>
    </w:div>
    <w:div w:id="443964743">
      <w:bodyDiv w:val="1"/>
      <w:marLeft w:val="0"/>
      <w:marRight w:val="0"/>
      <w:marTop w:val="0"/>
      <w:marBottom w:val="0"/>
      <w:divBdr>
        <w:top w:val="none" w:sz="0" w:space="0" w:color="auto"/>
        <w:left w:val="none" w:sz="0" w:space="0" w:color="auto"/>
        <w:bottom w:val="none" w:sz="0" w:space="0" w:color="auto"/>
        <w:right w:val="none" w:sz="0" w:space="0" w:color="auto"/>
      </w:divBdr>
    </w:div>
    <w:div w:id="503320719">
      <w:bodyDiv w:val="1"/>
      <w:marLeft w:val="0"/>
      <w:marRight w:val="0"/>
      <w:marTop w:val="0"/>
      <w:marBottom w:val="0"/>
      <w:divBdr>
        <w:top w:val="none" w:sz="0" w:space="0" w:color="auto"/>
        <w:left w:val="none" w:sz="0" w:space="0" w:color="auto"/>
        <w:bottom w:val="none" w:sz="0" w:space="0" w:color="auto"/>
        <w:right w:val="none" w:sz="0" w:space="0" w:color="auto"/>
      </w:divBdr>
    </w:div>
    <w:div w:id="699554253">
      <w:bodyDiv w:val="1"/>
      <w:marLeft w:val="0"/>
      <w:marRight w:val="0"/>
      <w:marTop w:val="0"/>
      <w:marBottom w:val="0"/>
      <w:divBdr>
        <w:top w:val="none" w:sz="0" w:space="0" w:color="auto"/>
        <w:left w:val="none" w:sz="0" w:space="0" w:color="auto"/>
        <w:bottom w:val="none" w:sz="0" w:space="0" w:color="auto"/>
        <w:right w:val="none" w:sz="0" w:space="0" w:color="auto"/>
      </w:divBdr>
    </w:div>
    <w:div w:id="888035929">
      <w:bodyDiv w:val="1"/>
      <w:marLeft w:val="0"/>
      <w:marRight w:val="0"/>
      <w:marTop w:val="0"/>
      <w:marBottom w:val="0"/>
      <w:divBdr>
        <w:top w:val="none" w:sz="0" w:space="0" w:color="auto"/>
        <w:left w:val="none" w:sz="0" w:space="0" w:color="auto"/>
        <w:bottom w:val="none" w:sz="0" w:space="0" w:color="auto"/>
        <w:right w:val="none" w:sz="0" w:space="0" w:color="auto"/>
      </w:divBdr>
    </w:div>
    <w:div w:id="1235821347">
      <w:bodyDiv w:val="1"/>
      <w:marLeft w:val="0"/>
      <w:marRight w:val="0"/>
      <w:marTop w:val="0"/>
      <w:marBottom w:val="0"/>
      <w:divBdr>
        <w:top w:val="none" w:sz="0" w:space="0" w:color="auto"/>
        <w:left w:val="none" w:sz="0" w:space="0" w:color="auto"/>
        <w:bottom w:val="none" w:sz="0" w:space="0" w:color="auto"/>
        <w:right w:val="none" w:sz="0" w:space="0" w:color="auto"/>
      </w:divBdr>
    </w:div>
    <w:div w:id="1281379589">
      <w:bodyDiv w:val="1"/>
      <w:marLeft w:val="0"/>
      <w:marRight w:val="0"/>
      <w:marTop w:val="0"/>
      <w:marBottom w:val="0"/>
      <w:divBdr>
        <w:top w:val="none" w:sz="0" w:space="0" w:color="auto"/>
        <w:left w:val="none" w:sz="0" w:space="0" w:color="auto"/>
        <w:bottom w:val="none" w:sz="0" w:space="0" w:color="auto"/>
        <w:right w:val="none" w:sz="0" w:space="0" w:color="auto"/>
      </w:divBdr>
    </w:div>
    <w:div w:id="1923490121">
      <w:bodyDiv w:val="1"/>
      <w:marLeft w:val="0"/>
      <w:marRight w:val="0"/>
      <w:marTop w:val="0"/>
      <w:marBottom w:val="0"/>
      <w:divBdr>
        <w:top w:val="none" w:sz="0" w:space="0" w:color="auto"/>
        <w:left w:val="none" w:sz="0" w:space="0" w:color="auto"/>
        <w:bottom w:val="none" w:sz="0" w:space="0" w:color="auto"/>
        <w:right w:val="none" w:sz="0" w:space="0" w:color="auto"/>
      </w:divBdr>
    </w:div>
    <w:div w:id="2009793126">
      <w:bodyDiv w:val="1"/>
      <w:marLeft w:val="0"/>
      <w:marRight w:val="0"/>
      <w:marTop w:val="0"/>
      <w:marBottom w:val="0"/>
      <w:divBdr>
        <w:top w:val="none" w:sz="0" w:space="0" w:color="auto"/>
        <w:left w:val="none" w:sz="0" w:space="0" w:color="auto"/>
        <w:bottom w:val="none" w:sz="0" w:space="0" w:color="auto"/>
        <w:right w:val="none" w:sz="0" w:space="0" w:color="auto"/>
      </w:divBdr>
    </w:div>
    <w:div w:id="2079472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56887B45922BB549A045FA68EEC9433A" ma:contentTypeVersion="9" ma:contentTypeDescription="Vytvoří nový dokument" ma:contentTypeScope="" ma:versionID="b73d4f378ea82581f9206773c8d885b6">
  <xsd:schema xmlns:xsd="http://www.w3.org/2001/XMLSchema" xmlns:xs="http://www.w3.org/2001/XMLSchema" xmlns:p="http://schemas.microsoft.com/office/2006/metadata/properties" xmlns:ns2="97e7eacf-58d0-4153-a0c0-1f3ad9611996" xmlns:ns3="bbfdb37e-8476-4a5a-8606-c9fba35f7655" targetNamespace="http://schemas.microsoft.com/office/2006/metadata/properties" ma:root="true" ma:fieldsID="a55a1e747d39e44b6aebff61e79e1e38" ns2:_="" ns3:_="">
    <xsd:import namespace="97e7eacf-58d0-4153-a0c0-1f3ad9611996"/>
    <xsd:import namespace="bbfdb37e-8476-4a5a-8606-c9fba35f765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7eacf-58d0-4153-a0c0-1f3ad96119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c4c76b23-9780-4f31-9b85-83e2dea9429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fdb37e-8476-4a5a-8606-c9fba35f765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ebc2fdb-904c-4e36-8099-388b392aa6ac}" ma:internalName="TaxCatchAll" ma:showField="CatchAllData" ma:web="bbfdb37e-8476-4a5a-8606-c9fba35f76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B2AAD6-A3EF-4328-B8E3-48EFB1E16FEB}">
  <ds:schemaRefs>
    <ds:schemaRef ds:uri="http://schemas.microsoft.com/sharepoint/v3/contenttype/forms"/>
  </ds:schemaRefs>
</ds:datastoreItem>
</file>

<file path=customXml/itemProps2.xml><?xml version="1.0" encoding="utf-8"?>
<ds:datastoreItem xmlns:ds="http://schemas.openxmlformats.org/officeDocument/2006/customXml" ds:itemID="{4F5011FD-66E3-4A8F-A119-D5877012136E}">
  <ds:schemaRefs>
    <ds:schemaRef ds:uri="http://schemas.openxmlformats.org/officeDocument/2006/bibliography"/>
  </ds:schemaRefs>
</ds:datastoreItem>
</file>

<file path=customXml/itemProps3.xml><?xml version="1.0" encoding="utf-8"?>
<ds:datastoreItem xmlns:ds="http://schemas.openxmlformats.org/officeDocument/2006/customXml" ds:itemID="{567649EA-ED93-4536-8CA1-DC67F59D98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e7eacf-58d0-4153-a0c0-1f3ad9611996"/>
    <ds:schemaRef ds:uri="bbfdb37e-8476-4a5a-8606-c9fba35f76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1300</Words>
  <Characters>7676</Characters>
  <Application>Microsoft Office Word</Application>
  <DocSecurity>4</DocSecurity>
  <Lines>63</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Durajkova</dc:creator>
  <cp:lastModifiedBy>Lavingrová, Veronika</cp:lastModifiedBy>
  <cp:revision>2</cp:revision>
  <cp:lastPrinted>2022-06-02T11:14:00Z</cp:lastPrinted>
  <dcterms:created xsi:type="dcterms:W3CDTF">2023-01-31T12:41:00Z</dcterms:created>
  <dcterms:modified xsi:type="dcterms:W3CDTF">2023-01-31T12:41:00Z</dcterms:modified>
</cp:coreProperties>
</file>