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9DA6B" w14:textId="77777777" w:rsidR="00D00ED9" w:rsidRPr="003F6322" w:rsidRDefault="00D00ED9" w:rsidP="00D00ED9">
      <w:pPr>
        <w:rPr>
          <w:rFonts w:ascii="Times New Roman" w:hAnsi="Times New Roman"/>
          <w:noProof/>
          <w:color w:val="000000"/>
          <w:sz w:val="24"/>
        </w:rPr>
      </w:pPr>
      <w:r w:rsidRPr="003F6322">
        <w:rPr>
          <w:rFonts w:ascii="Times New Roman" w:hAnsi="Times New Roman"/>
          <w:noProof/>
          <w:color w:val="000000"/>
          <w:sz w:val="24"/>
        </w:rPr>
        <w:t>Níže uvedeného dne, měsíce a roku smluvní strany</w:t>
      </w:r>
    </w:p>
    <w:p w14:paraId="3E1CF0D2" w14:textId="77777777" w:rsidR="00D00ED9" w:rsidRPr="003F6322" w:rsidRDefault="00D00ED9" w:rsidP="00D00ED9">
      <w:pPr>
        <w:pStyle w:val="Bezmezer"/>
        <w:rPr>
          <w:rFonts w:ascii="Times New Roman" w:hAnsi="Times New Roman"/>
          <w:b/>
          <w:noProof/>
          <w:sz w:val="24"/>
          <w:szCs w:val="24"/>
        </w:rPr>
      </w:pPr>
    </w:p>
    <w:p w14:paraId="774F79BC" w14:textId="77777777" w:rsidR="00D00ED9" w:rsidRPr="003F6322" w:rsidRDefault="00D00ED9" w:rsidP="00D00ED9">
      <w:pPr>
        <w:pStyle w:val="Bezmezer"/>
        <w:rPr>
          <w:rFonts w:ascii="Times New Roman" w:hAnsi="Times New Roman"/>
          <w:b/>
          <w:noProof/>
          <w:sz w:val="24"/>
          <w:szCs w:val="24"/>
        </w:rPr>
      </w:pPr>
    </w:p>
    <w:p w14:paraId="3EFE0C25" w14:textId="77777777" w:rsidR="00EC592A" w:rsidRPr="003F6322" w:rsidRDefault="00EC592A" w:rsidP="00EC592A">
      <w:pPr>
        <w:pStyle w:val="Bezmezer"/>
        <w:rPr>
          <w:rFonts w:ascii="Times New Roman" w:hAnsi="Times New Roman"/>
          <w:b/>
          <w:noProof/>
          <w:sz w:val="24"/>
          <w:szCs w:val="24"/>
        </w:rPr>
      </w:pPr>
      <w:r w:rsidRPr="003F6322">
        <w:rPr>
          <w:rFonts w:ascii="Times New Roman" w:hAnsi="Times New Roman"/>
          <w:b/>
          <w:noProof/>
          <w:sz w:val="24"/>
          <w:szCs w:val="24"/>
        </w:rPr>
        <w:t>Česká agentura na podporu obchodu/CzechTrade</w:t>
      </w:r>
    </w:p>
    <w:p w14:paraId="3324C22E" w14:textId="2B04EFF8" w:rsidR="00EC592A" w:rsidRPr="003F6322" w:rsidRDefault="00EC592A" w:rsidP="00EC592A">
      <w:pPr>
        <w:pStyle w:val="Bezmezer"/>
        <w:rPr>
          <w:rFonts w:ascii="Times New Roman" w:hAnsi="Times New Roman"/>
          <w:noProof/>
          <w:sz w:val="24"/>
          <w:szCs w:val="24"/>
        </w:rPr>
      </w:pPr>
      <w:r w:rsidRPr="003F6322">
        <w:rPr>
          <w:rFonts w:ascii="Times New Roman" w:hAnsi="Times New Roman"/>
          <w:noProof/>
          <w:sz w:val="24"/>
          <w:szCs w:val="24"/>
        </w:rPr>
        <w:t xml:space="preserve">se sídlem: </w:t>
      </w:r>
      <w:r w:rsidR="00A2504A" w:rsidRPr="003F6322">
        <w:rPr>
          <w:rFonts w:ascii="Times New Roman" w:hAnsi="Times New Roman"/>
          <w:noProof/>
          <w:sz w:val="24"/>
          <w:szCs w:val="24"/>
        </w:rPr>
        <w:t>Štěpánská 567/15</w:t>
      </w:r>
      <w:r w:rsidRPr="003F6322">
        <w:rPr>
          <w:rFonts w:ascii="Times New Roman" w:hAnsi="Times New Roman"/>
          <w:noProof/>
          <w:sz w:val="24"/>
          <w:szCs w:val="24"/>
        </w:rPr>
        <w:t xml:space="preserve">, Praha 2, PSČ </w:t>
      </w:r>
      <w:r w:rsidR="00A2504A" w:rsidRPr="003F6322">
        <w:rPr>
          <w:rFonts w:ascii="Times New Roman" w:hAnsi="Times New Roman"/>
          <w:noProof/>
          <w:sz w:val="24"/>
          <w:szCs w:val="24"/>
        </w:rPr>
        <w:t>120 00</w:t>
      </w:r>
    </w:p>
    <w:p w14:paraId="243A3747" w14:textId="77777777" w:rsidR="00EC592A" w:rsidRPr="003F6322" w:rsidRDefault="00EC592A" w:rsidP="00EC592A">
      <w:pPr>
        <w:pStyle w:val="Bezmezer"/>
        <w:rPr>
          <w:rFonts w:ascii="Times New Roman" w:hAnsi="Times New Roman"/>
          <w:noProof/>
          <w:sz w:val="24"/>
          <w:szCs w:val="24"/>
        </w:rPr>
      </w:pPr>
      <w:r w:rsidRPr="003F6322">
        <w:rPr>
          <w:rFonts w:ascii="Times New Roman" w:hAnsi="Times New Roman"/>
          <w:noProof/>
          <w:sz w:val="24"/>
          <w:szCs w:val="24"/>
        </w:rPr>
        <w:t>IČ: 00001171, DIČ: CZ00001171</w:t>
      </w:r>
    </w:p>
    <w:p w14:paraId="68676D17" w14:textId="77777777" w:rsidR="00EC592A" w:rsidRPr="003F6322" w:rsidRDefault="00EC592A" w:rsidP="00EC592A">
      <w:pPr>
        <w:pStyle w:val="Bezmezer"/>
        <w:rPr>
          <w:rFonts w:ascii="Times New Roman" w:hAnsi="Times New Roman"/>
          <w:noProof/>
          <w:sz w:val="24"/>
          <w:szCs w:val="24"/>
        </w:rPr>
      </w:pPr>
      <w:r w:rsidRPr="003F6322">
        <w:rPr>
          <w:rFonts w:ascii="Times New Roman" w:hAnsi="Times New Roman"/>
          <w:noProof/>
          <w:sz w:val="24"/>
          <w:szCs w:val="24"/>
        </w:rPr>
        <w:t>příspěvková organizace nezapsaná v obchodním rejstříku</w:t>
      </w:r>
    </w:p>
    <w:p w14:paraId="62D10470" w14:textId="77777777" w:rsidR="00EC592A" w:rsidRPr="003F6322" w:rsidRDefault="00EC592A" w:rsidP="00EC592A">
      <w:pPr>
        <w:pStyle w:val="Bezmezer"/>
        <w:rPr>
          <w:rFonts w:ascii="Times New Roman" w:hAnsi="Times New Roman"/>
          <w:noProof/>
          <w:sz w:val="24"/>
          <w:szCs w:val="24"/>
        </w:rPr>
      </w:pPr>
      <w:r w:rsidRPr="003F6322">
        <w:rPr>
          <w:rFonts w:ascii="Times New Roman" w:hAnsi="Times New Roman"/>
          <w:noProof/>
          <w:sz w:val="24"/>
          <w:szCs w:val="24"/>
        </w:rPr>
        <w:t xml:space="preserve">zastoupena: </w:t>
      </w:r>
      <w:r w:rsidRPr="003F6322">
        <w:rPr>
          <w:rFonts w:ascii="Times New Roman" w:hAnsi="Times New Roman"/>
          <w:b/>
          <w:noProof/>
          <w:sz w:val="24"/>
          <w:szCs w:val="24"/>
        </w:rPr>
        <w:t xml:space="preserve">Ing. Radomil Doležal, MBA, </w:t>
      </w:r>
      <w:r w:rsidRPr="003F6322">
        <w:rPr>
          <w:rFonts w:ascii="Times New Roman" w:hAnsi="Times New Roman"/>
          <w:noProof/>
          <w:sz w:val="24"/>
          <w:szCs w:val="24"/>
        </w:rPr>
        <w:t>generální ředitel</w:t>
      </w:r>
    </w:p>
    <w:p w14:paraId="07A42AE9" w14:textId="77777777" w:rsidR="00EC592A" w:rsidRPr="003F6322" w:rsidRDefault="00EC592A" w:rsidP="00EC592A">
      <w:pPr>
        <w:pStyle w:val="Bezmezer"/>
        <w:rPr>
          <w:rFonts w:ascii="Times New Roman" w:hAnsi="Times New Roman"/>
          <w:b/>
          <w:noProof/>
          <w:sz w:val="24"/>
          <w:szCs w:val="24"/>
        </w:rPr>
      </w:pPr>
      <w:r w:rsidRPr="003F6322">
        <w:rPr>
          <w:rFonts w:ascii="Times New Roman" w:hAnsi="Times New Roman"/>
          <w:noProof/>
          <w:sz w:val="24"/>
          <w:szCs w:val="24"/>
        </w:rPr>
        <w:t xml:space="preserve">na straně jedné (dále jen </w:t>
      </w:r>
      <w:r w:rsidRPr="003F6322">
        <w:rPr>
          <w:rFonts w:ascii="Times New Roman" w:hAnsi="Times New Roman"/>
          <w:b/>
          <w:noProof/>
          <w:sz w:val="24"/>
          <w:szCs w:val="24"/>
        </w:rPr>
        <w:t>„CzechTrade“</w:t>
      </w:r>
      <w:r w:rsidR="00D55934" w:rsidRPr="003F6322">
        <w:rPr>
          <w:rFonts w:ascii="Times New Roman" w:hAnsi="Times New Roman"/>
          <w:b/>
          <w:noProof/>
          <w:sz w:val="24"/>
          <w:szCs w:val="24"/>
        </w:rPr>
        <w:t xml:space="preserve"> či „Správce“</w:t>
      </w:r>
      <w:r w:rsidRPr="003F6322">
        <w:rPr>
          <w:rFonts w:ascii="Times New Roman" w:hAnsi="Times New Roman"/>
          <w:b/>
          <w:noProof/>
          <w:sz w:val="24"/>
          <w:szCs w:val="24"/>
        </w:rPr>
        <w:t>)</w:t>
      </w:r>
    </w:p>
    <w:p w14:paraId="400EE78A" w14:textId="77777777" w:rsidR="00EC592A" w:rsidRPr="003F6322" w:rsidRDefault="00EC592A" w:rsidP="00EC592A">
      <w:pPr>
        <w:pStyle w:val="Bezmezer"/>
        <w:rPr>
          <w:rFonts w:ascii="Times New Roman" w:hAnsi="Times New Roman"/>
          <w:b/>
          <w:noProof/>
          <w:sz w:val="24"/>
          <w:szCs w:val="24"/>
        </w:rPr>
      </w:pPr>
    </w:p>
    <w:p w14:paraId="16D56A22" w14:textId="77777777" w:rsidR="00EC592A" w:rsidRPr="003F6322" w:rsidRDefault="00EC592A" w:rsidP="00EC592A">
      <w:pPr>
        <w:pStyle w:val="Bezmezer"/>
        <w:rPr>
          <w:rFonts w:ascii="Times New Roman" w:hAnsi="Times New Roman"/>
          <w:noProof/>
          <w:sz w:val="24"/>
          <w:szCs w:val="24"/>
        </w:rPr>
      </w:pPr>
      <w:r w:rsidRPr="003F6322">
        <w:rPr>
          <w:rFonts w:ascii="Times New Roman" w:hAnsi="Times New Roman"/>
          <w:noProof/>
          <w:sz w:val="24"/>
          <w:szCs w:val="24"/>
        </w:rPr>
        <w:t>a</w:t>
      </w:r>
    </w:p>
    <w:p w14:paraId="14555B64" w14:textId="77777777" w:rsidR="00EC592A" w:rsidRPr="003F6322" w:rsidRDefault="00EC592A" w:rsidP="00EC592A">
      <w:pPr>
        <w:pStyle w:val="Bezmezer"/>
        <w:rPr>
          <w:rFonts w:ascii="Times New Roman" w:hAnsi="Times New Roman"/>
          <w:b/>
          <w:noProof/>
          <w:sz w:val="24"/>
          <w:szCs w:val="24"/>
        </w:rPr>
      </w:pPr>
    </w:p>
    <w:p w14:paraId="299FD848" w14:textId="346EC91A" w:rsidR="00EC592A" w:rsidRPr="003F6322" w:rsidRDefault="007A6344" w:rsidP="00EC592A">
      <w:pPr>
        <w:pStyle w:val="Zpat"/>
        <w:tabs>
          <w:tab w:val="clear" w:pos="4536"/>
          <w:tab w:val="clear" w:pos="9072"/>
        </w:tabs>
        <w:spacing w:line="280" w:lineRule="exact"/>
        <w:rPr>
          <w:b/>
          <w:sz w:val="24"/>
          <w:szCs w:val="24"/>
        </w:rPr>
      </w:pPr>
      <w:r>
        <w:rPr>
          <w:b/>
          <w:sz w:val="24"/>
          <w:szCs w:val="24"/>
        </w:rPr>
        <w:t>UnitX s.r.o.</w:t>
      </w:r>
    </w:p>
    <w:p w14:paraId="74390A89" w14:textId="5CCC2F33" w:rsidR="00EC592A" w:rsidRPr="003F6322" w:rsidRDefault="00A6398B" w:rsidP="00EC592A">
      <w:pPr>
        <w:pStyle w:val="Zpat"/>
        <w:tabs>
          <w:tab w:val="clear" w:pos="4536"/>
          <w:tab w:val="clear" w:pos="9072"/>
        </w:tabs>
        <w:spacing w:line="280" w:lineRule="exact"/>
        <w:rPr>
          <w:sz w:val="24"/>
          <w:szCs w:val="24"/>
        </w:rPr>
      </w:pPr>
      <w:r w:rsidRPr="003F6322">
        <w:rPr>
          <w:sz w:val="24"/>
          <w:szCs w:val="24"/>
        </w:rPr>
        <w:t>se sídlem</w:t>
      </w:r>
      <w:r w:rsidR="00EC592A" w:rsidRPr="003F6322">
        <w:rPr>
          <w:sz w:val="24"/>
          <w:szCs w:val="24"/>
        </w:rPr>
        <w:t>:</w:t>
      </w:r>
      <w:r w:rsidR="007A6344">
        <w:rPr>
          <w:sz w:val="24"/>
          <w:szCs w:val="24"/>
        </w:rPr>
        <w:t xml:space="preserve"> Italská 2581/67, Praha 2, PSČ 120 00</w:t>
      </w:r>
    </w:p>
    <w:p w14:paraId="4B561571" w14:textId="201A819B" w:rsidR="00EC592A" w:rsidRPr="003F6322" w:rsidRDefault="00EC592A" w:rsidP="00EC592A">
      <w:pPr>
        <w:pStyle w:val="Zpat"/>
        <w:tabs>
          <w:tab w:val="clear" w:pos="4536"/>
          <w:tab w:val="clear" w:pos="9072"/>
        </w:tabs>
        <w:spacing w:line="280" w:lineRule="exact"/>
        <w:rPr>
          <w:sz w:val="24"/>
          <w:szCs w:val="24"/>
        </w:rPr>
      </w:pPr>
      <w:r w:rsidRPr="003F6322">
        <w:rPr>
          <w:sz w:val="24"/>
          <w:szCs w:val="24"/>
        </w:rPr>
        <w:t xml:space="preserve">IČ: </w:t>
      </w:r>
      <w:r w:rsidR="007A6344">
        <w:rPr>
          <w:sz w:val="24"/>
          <w:szCs w:val="24"/>
        </w:rPr>
        <w:t>07850646,</w:t>
      </w:r>
      <w:r w:rsidR="00D03309" w:rsidRPr="003F6322">
        <w:rPr>
          <w:sz w:val="24"/>
          <w:szCs w:val="24"/>
        </w:rPr>
        <w:t xml:space="preserve"> DIČ:</w:t>
      </w:r>
      <w:r w:rsidR="007A6344">
        <w:rPr>
          <w:sz w:val="24"/>
          <w:szCs w:val="24"/>
        </w:rPr>
        <w:t xml:space="preserve"> CZ07850646</w:t>
      </w:r>
    </w:p>
    <w:p w14:paraId="40816AA4" w14:textId="37DFD637" w:rsidR="00EC592A" w:rsidRPr="003F6322" w:rsidRDefault="007A6344" w:rsidP="00830EAD">
      <w:pPr>
        <w:pStyle w:val="Zpat"/>
        <w:tabs>
          <w:tab w:val="clear" w:pos="4536"/>
          <w:tab w:val="clear" w:pos="9072"/>
        </w:tabs>
        <w:rPr>
          <w:sz w:val="24"/>
          <w:szCs w:val="24"/>
        </w:rPr>
      </w:pPr>
      <w:r>
        <w:rPr>
          <w:sz w:val="24"/>
          <w:szCs w:val="24"/>
        </w:rPr>
        <w:t>Společnost s ručením omezeným zapsaná v obchodním rejstříku Městského soudu v Praze C 308686</w:t>
      </w:r>
    </w:p>
    <w:p w14:paraId="3FE4E035" w14:textId="5FDB24EB" w:rsidR="00D03309" w:rsidRPr="003F6322" w:rsidRDefault="00D03309" w:rsidP="00830EAD">
      <w:pPr>
        <w:pStyle w:val="Zpat"/>
        <w:tabs>
          <w:tab w:val="clear" w:pos="4536"/>
          <w:tab w:val="clear" w:pos="9072"/>
        </w:tabs>
        <w:rPr>
          <w:sz w:val="24"/>
          <w:szCs w:val="24"/>
        </w:rPr>
      </w:pPr>
      <w:r w:rsidRPr="003F6322">
        <w:rPr>
          <w:sz w:val="24"/>
          <w:szCs w:val="24"/>
        </w:rPr>
        <w:t xml:space="preserve">zastoupena: </w:t>
      </w:r>
      <w:r w:rsidR="007A6344">
        <w:rPr>
          <w:sz w:val="24"/>
          <w:szCs w:val="24"/>
        </w:rPr>
        <w:t>Ing. Danielem Vlčem, Bc. Martinem Havlíkem, jednateli</w:t>
      </w:r>
    </w:p>
    <w:p w14:paraId="4A7A27CC" w14:textId="77777777" w:rsidR="00EC592A" w:rsidRPr="003F6322" w:rsidRDefault="00EC592A" w:rsidP="00EC592A">
      <w:pPr>
        <w:pStyle w:val="Bezmezer"/>
        <w:rPr>
          <w:rFonts w:ascii="Times New Roman" w:hAnsi="Times New Roman"/>
          <w:noProof/>
          <w:sz w:val="24"/>
          <w:szCs w:val="24"/>
        </w:rPr>
      </w:pPr>
      <w:r w:rsidRPr="003F6322">
        <w:rPr>
          <w:rFonts w:ascii="Times New Roman" w:hAnsi="Times New Roman"/>
          <w:noProof/>
          <w:sz w:val="24"/>
          <w:szCs w:val="24"/>
        </w:rPr>
        <w:t xml:space="preserve">na straně druhé (dále jen </w:t>
      </w:r>
      <w:r w:rsidRPr="003F6322">
        <w:rPr>
          <w:rFonts w:ascii="Times New Roman" w:hAnsi="Times New Roman"/>
          <w:b/>
          <w:noProof/>
          <w:sz w:val="24"/>
          <w:szCs w:val="24"/>
        </w:rPr>
        <w:t>„Poskytovatel“</w:t>
      </w:r>
      <w:r w:rsidR="00D55934" w:rsidRPr="003F6322">
        <w:rPr>
          <w:rFonts w:ascii="Times New Roman" w:hAnsi="Times New Roman"/>
          <w:b/>
          <w:noProof/>
          <w:sz w:val="24"/>
          <w:szCs w:val="24"/>
        </w:rPr>
        <w:t xml:space="preserve"> či „Zpracovatel</w:t>
      </w:r>
      <w:r w:rsidRPr="003F6322">
        <w:rPr>
          <w:rFonts w:ascii="Times New Roman" w:hAnsi="Times New Roman"/>
          <w:noProof/>
          <w:sz w:val="24"/>
          <w:szCs w:val="24"/>
        </w:rPr>
        <w:t>)</w:t>
      </w:r>
    </w:p>
    <w:p w14:paraId="4B558F15" w14:textId="752442F4" w:rsidR="00EC592A" w:rsidRDefault="00EC592A" w:rsidP="00EC592A">
      <w:pPr>
        <w:pStyle w:val="Bezmezer"/>
        <w:rPr>
          <w:rFonts w:ascii="Times New Roman" w:hAnsi="Times New Roman"/>
          <w:noProof/>
          <w:sz w:val="24"/>
          <w:szCs w:val="24"/>
        </w:rPr>
      </w:pPr>
    </w:p>
    <w:p w14:paraId="0B2986F3" w14:textId="77777777" w:rsidR="007A6344" w:rsidRPr="003F6322" w:rsidRDefault="007A6344" w:rsidP="00EC592A">
      <w:pPr>
        <w:pStyle w:val="Bezmezer"/>
        <w:rPr>
          <w:rFonts w:ascii="Times New Roman" w:hAnsi="Times New Roman"/>
          <w:noProof/>
          <w:sz w:val="24"/>
          <w:szCs w:val="24"/>
        </w:rPr>
      </w:pPr>
    </w:p>
    <w:p w14:paraId="4FE50A26" w14:textId="77777777" w:rsidR="00D00ED9" w:rsidRPr="003F6322" w:rsidRDefault="00D00ED9" w:rsidP="00D00ED9">
      <w:pPr>
        <w:pStyle w:val="Bezmezer"/>
        <w:rPr>
          <w:rFonts w:ascii="Times New Roman" w:hAnsi="Times New Roman"/>
          <w:noProof/>
          <w:sz w:val="24"/>
          <w:szCs w:val="24"/>
        </w:rPr>
      </w:pPr>
      <w:r w:rsidRPr="003F6322">
        <w:rPr>
          <w:rFonts w:ascii="Times New Roman" w:hAnsi="Times New Roman"/>
          <w:noProof/>
          <w:sz w:val="24"/>
          <w:szCs w:val="24"/>
        </w:rPr>
        <w:t>uzavřely tuto</w:t>
      </w:r>
    </w:p>
    <w:p w14:paraId="78D7FA56" w14:textId="77777777" w:rsidR="00D00ED9" w:rsidRPr="003F6322" w:rsidRDefault="00D00ED9" w:rsidP="00D00ED9">
      <w:pPr>
        <w:pStyle w:val="Bezmezer"/>
        <w:rPr>
          <w:rFonts w:ascii="Times New Roman" w:hAnsi="Times New Roman"/>
          <w:noProof/>
          <w:sz w:val="24"/>
          <w:szCs w:val="24"/>
        </w:rPr>
      </w:pPr>
    </w:p>
    <w:p w14:paraId="10ABB6CC" w14:textId="77777777" w:rsidR="00D00ED9" w:rsidRPr="003F6322" w:rsidRDefault="00D00ED9" w:rsidP="00D00ED9">
      <w:pPr>
        <w:pStyle w:val="Bezmezer"/>
        <w:rPr>
          <w:rFonts w:ascii="Times New Roman" w:hAnsi="Times New Roman"/>
          <w:noProof/>
          <w:sz w:val="24"/>
          <w:szCs w:val="24"/>
        </w:rPr>
      </w:pPr>
    </w:p>
    <w:p w14:paraId="269065D6" w14:textId="77777777" w:rsidR="00D00ED9" w:rsidRPr="003F6322" w:rsidRDefault="00D00ED9" w:rsidP="00D00ED9">
      <w:pPr>
        <w:pStyle w:val="Bezmezer"/>
        <w:jc w:val="center"/>
        <w:rPr>
          <w:rFonts w:ascii="Times New Roman" w:hAnsi="Times New Roman"/>
          <w:b/>
          <w:noProof/>
          <w:sz w:val="32"/>
          <w:szCs w:val="32"/>
        </w:rPr>
      </w:pPr>
      <w:r w:rsidRPr="003F6322">
        <w:rPr>
          <w:rFonts w:ascii="Times New Roman" w:hAnsi="Times New Roman"/>
          <w:b/>
          <w:noProof/>
          <w:sz w:val="32"/>
          <w:szCs w:val="32"/>
        </w:rPr>
        <w:t>Smlouvu o spolupráci</w:t>
      </w:r>
    </w:p>
    <w:p w14:paraId="0C9F7F4A" w14:textId="77777777" w:rsidR="00D00ED9" w:rsidRPr="003F6322" w:rsidRDefault="00D00ED9" w:rsidP="00D00ED9">
      <w:pPr>
        <w:spacing w:line="240" w:lineRule="auto"/>
        <w:ind w:right="283"/>
        <w:jc w:val="center"/>
        <w:rPr>
          <w:rFonts w:ascii="Times New Roman" w:hAnsi="Times New Roman"/>
          <w:i/>
          <w:noProof/>
          <w:sz w:val="24"/>
        </w:rPr>
      </w:pPr>
      <w:r w:rsidRPr="003F6322">
        <w:rPr>
          <w:rFonts w:ascii="Times New Roman" w:hAnsi="Times New Roman"/>
          <w:i/>
          <w:noProof/>
          <w:sz w:val="24"/>
          <w:szCs w:val="24"/>
        </w:rPr>
        <w:t>v souladu s §1746 odst. 2 zákona č. 89/2012 Sb., Občanský zákoník</w:t>
      </w:r>
      <w:r w:rsidRPr="003F6322">
        <w:rPr>
          <w:rFonts w:ascii="Times New Roman" w:hAnsi="Times New Roman"/>
          <w:noProof/>
          <w:sz w:val="24"/>
        </w:rPr>
        <w:t xml:space="preserve"> </w:t>
      </w:r>
      <w:r w:rsidRPr="003F6322">
        <w:rPr>
          <w:rFonts w:ascii="Times New Roman" w:hAnsi="Times New Roman"/>
          <w:i/>
          <w:noProof/>
          <w:sz w:val="24"/>
        </w:rPr>
        <w:t xml:space="preserve">(dále jen „OZ“) </w:t>
      </w:r>
    </w:p>
    <w:p w14:paraId="645FC39C" w14:textId="77777777" w:rsidR="00D00ED9" w:rsidRPr="003F6322" w:rsidRDefault="00D00ED9" w:rsidP="00D00ED9">
      <w:pPr>
        <w:pStyle w:val="Bezmezer"/>
        <w:jc w:val="center"/>
        <w:rPr>
          <w:rFonts w:ascii="Times New Roman" w:hAnsi="Times New Roman"/>
          <w:i/>
          <w:noProof/>
          <w:sz w:val="24"/>
          <w:szCs w:val="24"/>
        </w:rPr>
      </w:pPr>
    </w:p>
    <w:p w14:paraId="5C1A2610" w14:textId="77777777" w:rsidR="00D00ED9" w:rsidRPr="003F6322" w:rsidRDefault="00D00ED9" w:rsidP="00D00ED9">
      <w:pPr>
        <w:pStyle w:val="Bezmezer"/>
        <w:jc w:val="center"/>
        <w:rPr>
          <w:rFonts w:ascii="Times New Roman" w:hAnsi="Times New Roman"/>
          <w:i/>
          <w:noProof/>
          <w:sz w:val="24"/>
          <w:szCs w:val="24"/>
        </w:rPr>
      </w:pPr>
    </w:p>
    <w:p w14:paraId="72332686" w14:textId="77777777" w:rsidR="00D00ED9" w:rsidRPr="003F6322" w:rsidRDefault="00D00ED9" w:rsidP="00D00ED9">
      <w:pPr>
        <w:pStyle w:val="Bezmezer"/>
        <w:jc w:val="center"/>
        <w:rPr>
          <w:rFonts w:ascii="Times New Roman" w:hAnsi="Times New Roman"/>
          <w:b/>
          <w:noProof/>
          <w:sz w:val="24"/>
          <w:szCs w:val="24"/>
        </w:rPr>
      </w:pPr>
      <w:r w:rsidRPr="003F6322">
        <w:rPr>
          <w:rFonts w:ascii="Times New Roman" w:hAnsi="Times New Roman"/>
          <w:b/>
          <w:noProof/>
          <w:sz w:val="24"/>
          <w:szCs w:val="24"/>
        </w:rPr>
        <w:t>I.</w:t>
      </w:r>
    </w:p>
    <w:p w14:paraId="2F59E668" w14:textId="77777777" w:rsidR="00D00ED9" w:rsidRPr="003F6322" w:rsidRDefault="00D00ED9" w:rsidP="00F17132">
      <w:pPr>
        <w:pStyle w:val="Bezmezer"/>
        <w:spacing w:after="240"/>
        <w:jc w:val="center"/>
        <w:rPr>
          <w:rFonts w:ascii="Times New Roman" w:hAnsi="Times New Roman"/>
          <w:noProof/>
          <w:sz w:val="24"/>
          <w:szCs w:val="24"/>
        </w:rPr>
      </w:pPr>
      <w:r w:rsidRPr="003F6322">
        <w:rPr>
          <w:rFonts w:ascii="Times New Roman" w:hAnsi="Times New Roman"/>
          <w:b/>
          <w:noProof/>
          <w:sz w:val="24"/>
          <w:szCs w:val="24"/>
        </w:rPr>
        <w:t>Kvalifikace Poskytovatele</w:t>
      </w:r>
    </w:p>
    <w:p w14:paraId="4F79BAEC" w14:textId="23096EAD" w:rsidR="00D00ED9" w:rsidRPr="003F6322" w:rsidRDefault="00D00ED9" w:rsidP="00D00ED9">
      <w:pPr>
        <w:pStyle w:val="Bezmezer"/>
        <w:numPr>
          <w:ilvl w:val="0"/>
          <w:numId w:val="9"/>
        </w:numPr>
        <w:spacing w:after="120"/>
        <w:ind w:left="426" w:hanging="426"/>
        <w:jc w:val="both"/>
        <w:rPr>
          <w:rFonts w:ascii="Times New Roman" w:hAnsi="Times New Roman"/>
          <w:noProof/>
          <w:sz w:val="24"/>
          <w:szCs w:val="24"/>
        </w:rPr>
      </w:pPr>
      <w:r w:rsidRPr="003F6322">
        <w:rPr>
          <w:rFonts w:ascii="Times New Roman" w:hAnsi="Times New Roman"/>
          <w:noProof/>
          <w:color w:val="000000"/>
          <w:sz w:val="24"/>
          <w:szCs w:val="24"/>
        </w:rPr>
        <w:t xml:space="preserve">Poskytovatel má potřebné pracovní zkušenosti s </w:t>
      </w:r>
      <w:r w:rsidR="00136F81" w:rsidRPr="003F6322">
        <w:rPr>
          <w:rFonts w:ascii="Times New Roman" w:hAnsi="Times New Roman"/>
          <w:noProof/>
          <w:color w:val="000000"/>
          <w:sz w:val="24"/>
          <w:szCs w:val="24"/>
        </w:rPr>
        <w:t xml:space="preserve">poradenskými, kontrolními a organizačními službami pro projekt Analýza proveditelnosti Portálu </w:t>
      </w:r>
      <w:r w:rsidR="00D435AB" w:rsidRPr="003F6322">
        <w:rPr>
          <w:rFonts w:ascii="Times New Roman" w:hAnsi="Times New Roman"/>
          <w:noProof/>
          <w:color w:val="000000"/>
          <w:sz w:val="24"/>
          <w:szCs w:val="24"/>
        </w:rPr>
        <w:t>podnikatele,</w:t>
      </w:r>
      <w:r w:rsidRPr="003F6322">
        <w:rPr>
          <w:rFonts w:ascii="Times New Roman" w:hAnsi="Times New Roman"/>
          <w:noProof/>
          <w:color w:val="000000"/>
          <w:sz w:val="24"/>
          <w:szCs w:val="24"/>
        </w:rPr>
        <w:t xml:space="preserve"> tj. služb</w:t>
      </w:r>
      <w:r w:rsidR="00904384" w:rsidRPr="003F6322">
        <w:rPr>
          <w:rFonts w:ascii="Times New Roman" w:hAnsi="Times New Roman"/>
          <w:noProof/>
          <w:color w:val="000000"/>
          <w:sz w:val="24"/>
          <w:szCs w:val="24"/>
        </w:rPr>
        <w:t>ami</w:t>
      </w:r>
      <w:r w:rsidRPr="003F6322">
        <w:rPr>
          <w:rFonts w:ascii="Times New Roman" w:hAnsi="Times New Roman"/>
          <w:noProof/>
          <w:color w:val="000000"/>
          <w:sz w:val="24"/>
          <w:szCs w:val="24"/>
        </w:rPr>
        <w:t xml:space="preserve">, které bude v rámci této smlouvy poskytovat CzechTrade. </w:t>
      </w:r>
    </w:p>
    <w:p w14:paraId="0C04C754" w14:textId="77777777" w:rsidR="00D00ED9" w:rsidRPr="003F6322" w:rsidRDefault="00D00ED9" w:rsidP="00D00ED9">
      <w:pPr>
        <w:pStyle w:val="Bezmezer"/>
        <w:numPr>
          <w:ilvl w:val="0"/>
          <w:numId w:val="9"/>
        </w:numPr>
        <w:spacing w:after="120"/>
        <w:ind w:left="426" w:hanging="426"/>
        <w:jc w:val="both"/>
        <w:rPr>
          <w:rFonts w:ascii="Times New Roman" w:hAnsi="Times New Roman"/>
          <w:noProof/>
          <w:sz w:val="24"/>
          <w:szCs w:val="24"/>
        </w:rPr>
      </w:pPr>
      <w:r w:rsidRPr="003F6322">
        <w:rPr>
          <w:rFonts w:ascii="Times New Roman" w:hAnsi="Times New Roman"/>
          <w:noProof/>
          <w:sz w:val="24"/>
          <w:szCs w:val="24"/>
        </w:rPr>
        <w:t>Poskytovatel prohlašuje a svým podpisem na této smlouvě stvrzuje, že disponuje veškerými personálními, technickými a jinými předpoklady pro řádné plnění předmětu smlouvy.</w:t>
      </w:r>
    </w:p>
    <w:p w14:paraId="2E5FA1F5" w14:textId="77777777" w:rsidR="00D00ED9" w:rsidRPr="003F6322" w:rsidRDefault="00D00ED9" w:rsidP="00D00ED9">
      <w:pPr>
        <w:pStyle w:val="Bezmezer"/>
        <w:numPr>
          <w:ilvl w:val="0"/>
          <w:numId w:val="9"/>
        </w:numPr>
        <w:ind w:left="426" w:hanging="426"/>
        <w:jc w:val="both"/>
        <w:rPr>
          <w:rFonts w:ascii="Times New Roman" w:hAnsi="Times New Roman"/>
          <w:noProof/>
          <w:sz w:val="24"/>
          <w:szCs w:val="24"/>
        </w:rPr>
      </w:pPr>
      <w:r w:rsidRPr="003F6322">
        <w:rPr>
          <w:rFonts w:ascii="Times New Roman" w:hAnsi="Times New Roman"/>
          <w:noProof/>
          <w:sz w:val="24"/>
          <w:szCs w:val="24"/>
        </w:rPr>
        <w:t>Poskytovatel výslovně deklaruje, že je držitelem všech potřebných povolení a osvědčení, která jsou vyžadována obecně závaznými právními předpisy pro zabezpečení řádného výkonu předmětu této smlouvy.</w:t>
      </w:r>
    </w:p>
    <w:p w14:paraId="5A347BBD" w14:textId="77777777" w:rsidR="00F17132" w:rsidRPr="003F6322" w:rsidRDefault="00F17132" w:rsidP="00F17132">
      <w:pPr>
        <w:pStyle w:val="Bezmezer"/>
        <w:ind w:left="426"/>
        <w:jc w:val="both"/>
        <w:rPr>
          <w:rFonts w:ascii="Times New Roman" w:hAnsi="Times New Roman"/>
          <w:noProof/>
          <w:sz w:val="24"/>
          <w:szCs w:val="24"/>
        </w:rPr>
      </w:pPr>
    </w:p>
    <w:p w14:paraId="25D4EF93" w14:textId="77777777" w:rsidR="00D00ED9" w:rsidRPr="003F6322" w:rsidRDefault="00D00ED9" w:rsidP="00D00ED9">
      <w:pPr>
        <w:pStyle w:val="Bezmezer"/>
        <w:jc w:val="both"/>
        <w:rPr>
          <w:rFonts w:ascii="Times New Roman" w:hAnsi="Times New Roman"/>
          <w:noProof/>
          <w:sz w:val="24"/>
          <w:szCs w:val="24"/>
        </w:rPr>
      </w:pPr>
    </w:p>
    <w:p w14:paraId="2D0582D7" w14:textId="77777777" w:rsidR="00D00ED9" w:rsidRPr="003F6322" w:rsidRDefault="00D00ED9" w:rsidP="00D00ED9">
      <w:pPr>
        <w:pStyle w:val="Bezmezer"/>
        <w:jc w:val="center"/>
        <w:rPr>
          <w:rFonts w:ascii="Times New Roman" w:hAnsi="Times New Roman"/>
          <w:b/>
          <w:noProof/>
          <w:sz w:val="24"/>
          <w:szCs w:val="24"/>
        </w:rPr>
      </w:pPr>
      <w:r w:rsidRPr="003F6322">
        <w:rPr>
          <w:rFonts w:ascii="Times New Roman" w:hAnsi="Times New Roman"/>
          <w:b/>
          <w:noProof/>
          <w:sz w:val="24"/>
          <w:szCs w:val="24"/>
        </w:rPr>
        <w:t>II.</w:t>
      </w:r>
    </w:p>
    <w:p w14:paraId="477939A9" w14:textId="77777777" w:rsidR="00D00ED9" w:rsidRPr="003F6322" w:rsidRDefault="00D00ED9" w:rsidP="00F17132">
      <w:pPr>
        <w:pStyle w:val="Bezmezer"/>
        <w:spacing w:after="240"/>
        <w:jc w:val="center"/>
        <w:rPr>
          <w:rFonts w:ascii="Times New Roman" w:hAnsi="Times New Roman"/>
          <w:noProof/>
          <w:sz w:val="24"/>
          <w:szCs w:val="24"/>
        </w:rPr>
      </w:pPr>
      <w:r w:rsidRPr="003F6322">
        <w:rPr>
          <w:rFonts w:ascii="Times New Roman" w:hAnsi="Times New Roman"/>
          <w:b/>
          <w:noProof/>
          <w:sz w:val="24"/>
          <w:szCs w:val="24"/>
        </w:rPr>
        <w:t>Předmět smlouvy</w:t>
      </w:r>
    </w:p>
    <w:p w14:paraId="10A5F425" w14:textId="073D1DBE" w:rsidR="00EC592A" w:rsidRPr="003F6322" w:rsidRDefault="00EC592A" w:rsidP="00EC592A">
      <w:pPr>
        <w:pStyle w:val="Odstavecseseznamem"/>
        <w:widowControl w:val="0"/>
        <w:numPr>
          <w:ilvl w:val="0"/>
          <w:numId w:val="12"/>
        </w:numPr>
        <w:shd w:val="clear" w:color="auto" w:fill="FFFFFF"/>
        <w:autoSpaceDE w:val="0"/>
        <w:autoSpaceDN w:val="0"/>
        <w:adjustRightInd w:val="0"/>
        <w:spacing w:after="120" w:line="280" w:lineRule="exact"/>
        <w:ind w:left="426" w:right="34" w:hanging="426"/>
        <w:jc w:val="both"/>
        <w:rPr>
          <w:rFonts w:ascii="Times New Roman" w:hAnsi="Times New Roman"/>
          <w:noProof/>
          <w:sz w:val="24"/>
          <w:szCs w:val="24"/>
        </w:rPr>
      </w:pPr>
      <w:r w:rsidRPr="003F6322">
        <w:rPr>
          <w:rFonts w:ascii="Times New Roman" w:hAnsi="Times New Roman"/>
          <w:noProof/>
          <w:color w:val="000000"/>
          <w:sz w:val="24"/>
          <w:szCs w:val="24"/>
        </w:rPr>
        <w:t>Předmětem této smlouvy je závazek poskytovatele poskytovat</w:t>
      </w:r>
      <w:r w:rsidR="00136F81" w:rsidRPr="003F6322">
        <w:rPr>
          <w:rFonts w:ascii="Times New Roman" w:hAnsi="Times New Roman"/>
          <w:noProof/>
          <w:color w:val="000000"/>
          <w:sz w:val="24"/>
          <w:szCs w:val="24"/>
        </w:rPr>
        <w:t xml:space="preserve"> organizační, kontrolní a poradenské služeb v rámci projektu Portálu podnikatele, konkrétně zajištění těchto služeb v první fázi projektu – realizace Analýzy proveditelnosti Portálu podnikatele</w:t>
      </w:r>
      <w:r w:rsidR="00B96AE8" w:rsidRPr="003F6322">
        <w:rPr>
          <w:rFonts w:ascii="Times New Roman" w:hAnsi="Times New Roman"/>
          <w:noProof/>
          <w:color w:val="000000"/>
          <w:sz w:val="24"/>
          <w:szCs w:val="24"/>
        </w:rPr>
        <w:t xml:space="preserve"> </w:t>
      </w:r>
      <w:r w:rsidR="00136F81" w:rsidRPr="003F6322">
        <w:rPr>
          <w:rFonts w:ascii="Times New Roman" w:hAnsi="Times New Roman"/>
          <w:noProof/>
          <w:color w:val="000000"/>
          <w:sz w:val="24"/>
          <w:szCs w:val="24"/>
        </w:rPr>
        <w:t xml:space="preserve">ve státní </w:t>
      </w:r>
      <w:r w:rsidR="00136F81" w:rsidRPr="003F6322">
        <w:rPr>
          <w:rFonts w:ascii="Times New Roman" w:hAnsi="Times New Roman"/>
          <w:noProof/>
          <w:color w:val="000000"/>
          <w:sz w:val="24"/>
          <w:szCs w:val="24"/>
        </w:rPr>
        <w:lastRenderedPageBreak/>
        <w:t xml:space="preserve">příspěvkové organizaci – České agentuře na podporu obchodu/CzechTrade </w:t>
      </w:r>
    </w:p>
    <w:p w14:paraId="4993EA8F" w14:textId="77777777" w:rsidR="00D00ED9" w:rsidRPr="003F6322" w:rsidRDefault="00D00ED9" w:rsidP="00EC592A">
      <w:pPr>
        <w:pStyle w:val="Bezmezer"/>
        <w:numPr>
          <w:ilvl w:val="0"/>
          <w:numId w:val="12"/>
        </w:numPr>
        <w:spacing w:after="120"/>
        <w:ind w:left="426" w:hanging="426"/>
        <w:jc w:val="both"/>
        <w:rPr>
          <w:rFonts w:ascii="Times New Roman" w:hAnsi="Times New Roman"/>
          <w:noProof/>
          <w:sz w:val="24"/>
          <w:szCs w:val="24"/>
        </w:rPr>
      </w:pPr>
      <w:r w:rsidRPr="003F6322">
        <w:rPr>
          <w:rFonts w:ascii="Times New Roman" w:hAnsi="Times New Roman"/>
          <w:noProof/>
          <w:sz w:val="24"/>
          <w:szCs w:val="24"/>
        </w:rPr>
        <w:t>Příslušné služby jsou specifikovány v článku III. této smlouvy a budou realizovány Poskytovatelem pro CzechTrade v souladu s touto smlouvou a podle pokynů CzechTrade.</w:t>
      </w:r>
    </w:p>
    <w:p w14:paraId="4A9A55DA" w14:textId="77777777" w:rsidR="00D00ED9" w:rsidRPr="003F6322" w:rsidRDefault="00D00ED9" w:rsidP="00EC592A">
      <w:pPr>
        <w:numPr>
          <w:ilvl w:val="0"/>
          <w:numId w:val="12"/>
        </w:numPr>
        <w:spacing w:after="120" w:line="240" w:lineRule="auto"/>
        <w:ind w:left="426" w:hanging="426"/>
        <w:jc w:val="both"/>
        <w:rPr>
          <w:rFonts w:ascii="Times New Roman" w:hAnsi="Times New Roman"/>
          <w:bCs/>
          <w:noProof/>
          <w:sz w:val="24"/>
          <w:szCs w:val="24"/>
        </w:rPr>
      </w:pPr>
      <w:r w:rsidRPr="003F6322">
        <w:rPr>
          <w:rFonts w:ascii="Times New Roman" w:hAnsi="Times New Roman"/>
          <w:bCs/>
          <w:noProof/>
          <w:sz w:val="24"/>
          <w:szCs w:val="24"/>
        </w:rPr>
        <w:t>Poskytovatel činnost podle této smlouvy vykonává samostatně, a to buď osobně, nebo prostřednictvím svých zaměstnanců a/nebo subdodavatelů. O této skutečnosti je povinen včas informovat kontaktní osobu CzechTrade. Bude-li zajišťovat Poskytovatel plnění prostřednictvím svých subdodavatelů, pak za poskytnuté plnění odpovídá tak, jako by je poskytoval sám.</w:t>
      </w:r>
    </w:p>
    <w:p w14:paraId="1DDC673C" w14:textId="77777777" w:rsidR="00D00ED9" w:rsidRPr="003F6322" w:rsidRDefault="00D00ED9" w:rsidP="00EC592A">
      <w:pPr>
        <w:numPr>
          <w:ilvl w:val="0"/>
          <w:numId w:val="12"/>
        </w:numPr>
        <w:spacing w:after="120" w:line="240" w:lineRule="auto"/>
        <w:ind w:left="426" w:hanging="426"/>
        <w:jc w:val="both"/>
        <w:rPr>
          <w:rFonts w:ascii="Times New Roman" w:hAnsi="Times New Roman"/>
          <w:bCs/>
          <w:noProof/>
          <w:sz w:val="24"/>
          <w:szCs w:val="24"/>
        </w:rPr>
      </w:pPr>
      <w:r w:rsidRPr="003F6322">
        <w:rPr>
          <w:rFonts w:ascii="Times New Roman" w:hAnsi="Times New Roman"/>
          <w:bCs/>
          <w:noProof/>
          <w:sz w:val="24"/>
          <w:szCs w:val="24"/>
        </w:rPr>
        <w:t xml:space="preserve">Poskytovatel se zavazuje vykonávat činnost dle této smlouvy řádně a dle svých odborných znalostí a schopností. S ohledem na povahu předmětu plnění se smluvní strany dohodly, že Poskytovatel bude při své činnosti dodržovat relevantní interní předpisy CzechTrade a jednat v souladu s platnými právními předpisy právního řádu ČR. Pro případ, kdy pozbude některého z oprávnění nezbytných pro výkon jeho podnikatelské činnosti, jakož i jiných oprávnění potřebných pro řádný výkon předmětu této smlouvy, zavazuje se o této skutečnosti neprodleně informovat CzechTrade a vyvinout maximální možnou součinnost pro obnovení takto pozbytého oprávnění. Nebude-li obnovení pozbytého oprávnění možné, pak se má za to, že Poskytovatel není schopen poskytovat řádně služby dle této smlouvy a je povinen jejich výkon neprodleně po vzniku okolnosti způsobující pozbytí způsobilosti řádného výkonu činnosti pozastavit.  </w:t>
      </w:r>
    </w:p>
    <w:p w14:paraId="2B7136E0" w14:textId="77777777" w:rsidR="00D00ED9" w:rsidRPr="003F6322" w:rsidRDefault="00D00ED9" w:rsidP="00D00ED9">
      <w:pPr>
        <w:pStyle w:val="Bezmezer"/>
        <w:ind w:left="426" w:hanging="426"/>
        <w:jc w:val="both"/>
        <w:rPr>
          <w:rFonts w:ascii="Times New Roman" w:hAnsi="Times New Roman"/>
          <w:noProof/>
          <w:sz w:val="24"/>
          <w:szCs w:val="24"/>
        </w:rPr>
      </w:pPr>
    </w:p>
    <w:p w14:paraId="3152ED31" w14:textId="77777777" w:rsidR="00D00ED9" w:rsidRPr="003F6322" w:rsidRDefault="00D00ED9" w:rsidP="00D00ED9">
      <w:pPr>
        <w:pStyle w:val="Bezmezer"/>
        <w:jc w:val="center"/>
        <w:rPr>
          <w:rFonts w:ascii="Times New Roman" w:hAnsi="Times New Roman"/>
          <w:b/>
          <w:noProof/>
          <w:sz w:val="24"/>
          <w:szCs w:val="24"/>
        </w:rPr>
      </w:pPr>
    </w:p>
    <w:p w14:paraId="55624505" w14:textId="77777777" w:rsidR="00D00ED9" w:rsidRPr="003F6322" w:rsidRDefault="00D00ED9" w:rsidP="00D00ED9">
      <w:pPr>
        <w:pStyle w:val="Bezmezer"/>
        <w:jc w:val="center"/>
        <w:rPr>
          <w:rFonts w:ascii="Times New Roman" w:hAnsi="Times New Roman"/>
          <w:b/>
          <w:noProof/>
          <w:sz w:val="24"/>
          <w:szCs w:val="24"/>
        </w:rPr>
      </w:pPr>
      <w:r w:rsidRPr="003F6322">
        <w:rPr>
          <w:rFonts w:ascii="Times New Roman" w:hAnsi="Times New Roman"/>
          <w:b/>
          <w:noProof/>
          <w:sz w:val="24"/>
          <w:szCs w:val="24"/>
        </w:rPr>
        <w:t>III.</w:t>
      </w:r>
    </w:p>
    <w:p w14:paraId="35FEB0F3" w14:textId="77777777" w:rsidR="00D00ED9" w:rsidRPr="003F6322" w:rsidRDefault="00D00ED9" w:rsidP="00F17132">
      <w:pPr>
        <w:pStyle w:val="Bezmezer"/>
        <w:spacing w:after="240"/>
        <w:jc w:val="center"/>
        <w:rPr>
          <w:rFonts w:ascii="Times New Roman" w:hAnsi="Times New Roman"/>
          <w:b/>
          <w:noProof/>
          <w:sz w:val="24"/>
          <w:szCs w:val="24"/>
        </w:rPr>
      </w:pPr>
      <w:r w:rsidRPr="003F6322">
        <w:rPr>
          <w:rFonts w:ascii="Times New Roman" w:hAnsi="Times New Roman"/>
          <w:b/>
          <w:noProof/>
          <w:sz w:val="24"/>
          <w:szCs w:val="24"/>
        </w:rPr>
        <w:t>Specifikace poskytovaných služeb</w:t>
      </w:r>
    </w:p>
    <w:p w14:paraId="09395199" w14:textId="1E5F1108" w:rsidR="001971EC" w:rsidRPr="003F6322" w:rsidRDefault="00D00ED9" w:rsidP="00692297">
      <w:pPr>
        <w:spacing w:after="120"/>
        <w:jc w:val="both"/>
        <w:rPr>
          <w:rFonts w:ascii="Times New Roman" w:hAnsi="Times New Roman"/>
          <w:noProof/>
          <w:sz w:val="24"/>
          <w:szCs w:val="24"/>
        </w:rPr>
      </w:pPr>
      <w:r w:rsidRPr="003F6322">
        <w:rPr>
          <w:rFonts w:ascii="Times New Roman" w:hAnsi="Times New Roman"/>
          <w:noProof/>
          <w:sz w:val="24"/>
          <w:szCs w:val="24"/>
        </w:rPr>
        <w:t>Poskytovatel bude poskytovat služby/činnosti (dále jen „služby“)</w:t>
      </w:r>
      <w:r w:rsidR="00C4248A" w:rsidRPr="003F6322">
        <w:rPr>
          <w:rFonts w:ascii="Times New Roman" w:hAnsi="Times New Roman"/>
          <w:noProof/>
          <w:sz w:val="24"/>
          <w:szCs w:val="24"/>
        </w:rPr>
        <w:t xml:space="preserve"> projektového manažera, které zahrnují zodpovědnost za plánování, organizování, řízení a kontrolu realizace projektu tak, aby bylo dosaženo stanovených projektových cílů, a to ve stanoveném termínu a v rámci stanoveného rozpočtu projektu realizace Analýzy proveditelnosti Portálu </w:t>
      </w:r>
      <w:r w:rsidR="00D435AB" w:rsidRPr="003F6322">
        <w:rPr>
          <w:rFonts w:ascii="Times New Roman" w:hAnsi="Times New Roman"/>
          <w:noProof/>
          <w:sz w:val="24"/>
          <w:szCs w:val="24"/>
        </w:rPr>
        <w:t>podnikatele, taxativní</w:t>
      </w:r>
      <w:r w:rsidRPr="003F6322">
        <w:rPr>
          <w:rFonts w:ascii="Times New Roman" w:hAnsi="Times New Roman"/>
          <w:noProof/>
          <w:sz w:val="24"/>
          <w:szCs w:val="24"/>
        </w:rPr>
        <w:t xml:space="preserve"> výčet zahrnuje:</w:t>
      </w:r>
    </w:p>
    <w:p w14:paraId="2F359440" w14:textId="77777777" w:rsidR="00136F81" w:rsidRPr="003F6322" w:rsidRDefault="00136F81" w:rsidP="000E4C49">
      <w:pPr>
        <w:pStyle w:val="Odstavecseseznamem"/>
        <w:numPr>
          <w:ilvl w:val="0"/>
          <w:numId w:val="28"/>
        </w:numPr>
        <w:spacing w:after="120"/>
        <w:jc w:val="both"/>
        <w:rPr>
          <w:rFonts w:ascii="Times New Roman" w:hAnsi="Times New Roman"/>
          <w:noProof/>
          <w:sz w:val="24"/>
          <w:szCs w:val="24"/>
        </w:rPr>
      </w:pPr>
      <w:r w:rsidRPr="003F6322">
        <w:rPr>
          <w:rFonts w:ascii="Times New Roman" w:hAnsi="Times New Roman"/>
          <w:noProof/>
          <w:sz w:val="24"/>
          <w:szCs w:val="24"/>
        </w:rPr>
        <w:t>Řízení projektu ve všech jeho fázích – inicializace, plánování, realizace, monitoring a reporting, prezentace výstupů, vyhodnocení a uzavření.</w:t>
      </w:r>
    </w:p>
    <w:p w14:paraId="35851E76" w14:textId="77777777" w:rsidR="00136F81" w:rsidRPr="003F6322" w:rsidRDefault="00136F81" w:rsidP="000E4C49">
      <w:pPr>
        <w:pStyle w:val="Odstavecseseznamem"/>
        <w:numPr>
          <w:ilvl w:val="0"/>
          <w:numId w:val="28"/>
        </w:numPr>
        <w:spacing w:after="120"/>
        <w:jc w:val="both"/>
        <w:rPr>
          <w:rFonts w:ascii="Times New Roman" w:hAnsi="Times New Roman"/>
          <w:noProof/>
          <w:sz w:val="24"/>
          <w:szCs w:val="24"/>
        </w:rPr>
      </w:pPr>
      <w:r w:rsidRPr="003F6322">
        <w:rPr>
          <w:rFonts w:ascii="Times New Roman" w:hAnsi="Times New Roman"/>
          <w:noProof/>
          <w:sz w:val="24"/>
          <w:szCs w:val="24"/>
        </w:rPr>
        <w:t>Stanovení časového a finančního plánu realizace projektu.</w:t>
      </w:r>
    </w:p>
    <w:p w14:paraId="4EEE6C15" w14:textId="77777777" w:rsidR="00136F81" w:rsidRPr="003F6322" w:rsidRDefault="00136F81" w:rsidP="000E4C49">
      <w:pPr>
        <w:pStyle w:val="Odstavecseseznamem"/>
        <w:numPr>
          <w:ilvl w:val="0"/>
          <w:numId w:val="28"/>
        </w:numPr>
        <w:spacing w:after="120"/>
        <w:jc w:val="both"/>
        <w:rPr>
          <w:rFonts w:ascii="Times New Roman" w:hAnsi="Times New Roman"/>
          <w:noProof/>
          <w:sz w:val="24"/>
          <w:szCs w:val="24"/>
        </w:rPr>
      </w:pPr>
      <w:r w:rsidRPr="003F6322">
        <w:rPr>
          <w:rFonts w:ascii="Times New Roman" w:hAnsi="Times New Roman"/>
          <w:noProof/>
          <w:sz w:val="24"/>
          <w:szCs w:val="24"/>
        </w:rPr>
        <w:t>Vedení a řízení projektového týmu realizujícího Analýzu proveditelnosti projektu Portál podnikatele.</w:t>
      </w:r>
    </w:p>
    <w:p w14:paraId="2BB54BF4" w14:textId="77777777" w:rsidR="00136F81" w:rsidRPr="003F6322" w:rsidRDefault="00136F81" w:rsidP="000E4C49">
      <w:pPr>
        <w:pStyle w:val="Odstavecseseznamem"/>
        <w:numPr>
          <w:ilvl w:val="0"/>
          <w:numId w:val="28"/>
        </w:numPr>
        <w:spacing w:after="120"/>
        <w:jc w:val="both"/>
        <w:rPr>
          <w:rFonts w:ascii="Times New Roman" w:hAnsi="Times New Roman"/>
          <w:noProof/>
          <w:sz w:val="24"/>
          <w:szCs w:val="24"/>
        </w:rPr>
      </w:pPr>
      <w:r w:rsidRPr="003F6322">
        <w:rPr>
          <w:rFonts w:ascii="Times New Roman" w:hAnsi="Times New Roman"/>
          <w:noProof/>
          <w:sz w:val="24"/>
          <w:szCs w:val="24"/>
        </w:rPr>
        <w:t>Kontrola nákladů, poradenské a kontrolní služby v oblasti finančního řízení projektu,</w:t>
      </w:r>
    </w:p>
    <w:p w14:paraId="652F9FD0" w14:textId="77777777" w:rsidR="00136F81" w:rsidRPr="003F6322" w:rsidRDefault="00136F81" w:rsidP="000E4C49">
      <w:pPr>
        <w:pStyle w:val="Odstavecseseznamem"/>
        <w:numPr>
          <w:ilvl w:val="0"/>
          <w:numId w:val="28"/>
        </w:numPr>
        <w:spacing w:after="120"/>
        <w:jc w:val="both"/>
        <w:rPr>
          <w:rFonts w:ascii="Times New Roman" w:hAnsi="Times New Roman"/>
          <w:noProof/>
          <w:sz w:val="24"/>
          <w:szCs w:val="24"/>
        </w:rPr>
      </w:pPr>
      <w:r w:rsidRPr="003F6322">
        <w:rPr>
          <w:rFonts w:ascii="Times New Roman" w:hAnsi="Times New Roman"/>
          <w:noProof/>
          <w:sz w:val="24"/>
          <w:szCs w:val="24"/>
        </w:rPr>
        <w:t>Koordinace postupů prací a návazností činností v jednotlivých úkolech.</w:t>
      </w:r>
    </w:p>
    <w:p w14:paraId="6F12D609" w14:textId="6CC2060D" w:rsidR="00136F81" w:rsidRPr="003F6322" w:rsidRDefault="00136F81" w:rsidP="000E4C49">
      <w:pPr>
        <w:pStyle w:val="Odstavecseseznamem"/>
        <w:numPr>
          <w:ilvl w:val="0"/>
          <w:numId w:val="28"/>
        </w:numPr>
        <w:spacing w:after="120"/>
        <w:jc w:val="both"/>
        <w:rPr>
          <w:rFonts w:ascii="Times New Roman" w:hAnsi="Times New Roman"/>
          <w:noProof/>
          <w:sz w:val="24"/>
          <w:szCs w:val="24"/>
        </w:rPr>
      </w:pPr>
      <w:r w:rsidRPr="003F6322">
        <w:rPr>
          <w:rFonts w:ascii="Times New Roman" w:hAnsi="Times New Roman"/>
          <w:noProof/>
          <w:sz w:val="24"/>
          <w:szCs w:val="24"/>
        </w:rPr>
        <w:t>Řízení komunikace v</w:t>
      </w:r>
      <w:r w:rsidR="006C61DB" w:rsidRPr="003F6322">
        <w:rPr>
          <w:rFonts w:ascii="Times New Roman" w:hAnsi="Times New Roman"/>
          <w:noProof/>
          <w:sz w:val="24"/>
          <w:szCs w:val="24"/>
        </w:rPr>
        <w:t> </w:t>
      </w:r>
      <w:r w:rsidRPr="003F6322">
        <w:rPr>
          <w:rFonts w:ascii="Times New Roman" w:hAnsi="Times New Roman"/>
          <w:noProof/>
          <w:sz w:val="24"/>
          <w:szCs w:val="24"/>
        </w:rPr>
        <w:t>projektu</w:t>
      </w:r>
      <w:r w:rsidR="006C61DB" w:rsidRPr="003F6322">
        <w:rPr>
          <w:rFonts w:ascii="Times New Roman" w:hAnsi="Times New Roman"/>
          <w:noProof/>
          <w:sz w:val="24"/>
          <w:szCs w:val="24"/>
        </w:rPr>
        <w:t xml:space="preserve"> a</w:t>
      </w:r>
      <w:r w:rsidRPr="003F6322">
        <w:rPr>
          <w:rFonts w:ascii="Times New Roman" w:hAnsi="Times New Roman"/>
          <w:noProof/>
          <w:sz w:val="24"/>
          <w:szCs w:val="24"/>
        </w:rPr>
        <w:t xml:space="preserve"> podpora </w:t>
      </w:r>
      <w:r w:rsidR="006C61DB" w:rsidRPr="003F6322">
        <w:rPr>
          <w:rFonts w:ascii="Times New Roman" w:hAnsi="Times New Roman"/>
          <w:noProof/>
          <w:sz w:val="24"/>
          <w:szCs w:val="24"/>
        </w:rPr>
        <w:t>v rámci řízení vztahu s dodavatelem analýzy</w:t>
      </w:r>
      <w:r w:rsidRPr="003F6322">
        <w:rPr>
          <w:rFonts w:ascii="Times New Roman" w:hAnsi="Times New Roman"/>
          <w:noProof/>
          <w:sz w:val="24"/>
          <w:szCs w:val="24"/>
        </w:rPr>
        <w:t xml:space="preserve"> k efektivnímu výkonu.</w:t>
      </w:r>
    </w:p>
    <w:p w14:paraId="40AA118E" w14:textId="77777777" w:rsidR="00136F81" w:rsidRPr="003F6322" w:rsidRDefault="00136F81" w:rsidP="000E4C49">
      <w:pPr>
        <w:pStyle w:val="Odstavecseseznamem"/>
        <w:numPr>
          <w:ilvl w:val="0"/>
          <w:numId w:val="28"/>
        </w:numPr>
        <w:spacing w:after="120"/>
        <w:jc w:val="both"/>
        <w:rPr>
          <w:rFonts w:ascii="Times New Roman" w:hAnsi="Times New Roman"/>
          <w:noProof/>
          <w:sz w:val="24"/>
          <w:szCs w:val="24"/>
        </w:rPr>
      </w:pPr>
      <w:r w:rsidRPr="003F6322">
        <w:rPr>
          <w:rFonts w:ascii="Times New Roman" w:hAnsi="Times New Roman"/>
          <w:noProof/>
          <w:sz w:val="24"/>
          <w:szCs w:val="24"/>
        </w:rPr>
        <w:t>Řízení a kontrola kompletní dokumentace k projektu.</w:t>
      </w:r>
    </w:p>
    <w:p w14:paraId="577038D8" w14:textId="77777777" w:rsidR="00136F81" w:rsidRPr="003F6322" w:rsidRDefault="00136F81" w:rsidP="000E4C49">
      <w:pPr>
        <w:pStyle w:val="Odstavecseseznamem"/>
        <w:numPr>
          <w:ilvl w:val="0"/>
          <w:numId w:val="28"/>
        </w:numPr>
        <w:spacing w:after="120"/>
        <w:jc w:val="both"/>
        <w:rPr>
          <w:rFonts w:ascii="Times New Roman" w:hAnsi="Times New Roman"/>
          <w:noProof/>
          <w:sz w:val="24"/>
          <w:szCs w:val="24"/>
        </w:rPr>
      </w:pPr>
      <w:r w:rsidRPr="003F6322">
        <w:rPr>
          <w:rFonts w:ascii="Times New Roman" w:hAnsi="Times New Roman"/>
          <w:noProof/>
          <w:sz w:val="24"/>
          <w:szCs w:val="24"/>
        </w:rPr>
        <w:t>Analýza a řízení rizik a příležitostí v projektu.</w:t>
      </w:r>
    </w:p>
    <w:p w14:paraId="0741A285" w14:textId="77777777" w:rsidR="00136F81" w:rsidRPr="003F6322" w:rsidRDefault="00136F81" w:rsidP="000E4C49">
      <w:pPr>
        <w:pStyle w:val="Odstavecseseznamem"/>
        <w:numPr>
          <w:ilvl w:val="0"/>
          <w:numId w:val="28"/>
        </w:numPr>
        <w:spacing w:after="120"/>
        <w:jc w:val="both"/>
        <w:rPr>
          <w:rFonts w:ascii="Times New Roman" w:hAnsi="Times New Roman"/>
          <w:noProof/>
          <w:sz w:val="24"/>
          <w:szCs w:val="24"/>
        </w:rPr>
      </w:pPr>
      <w:r w:rsidRPr="003F6322">
        <w:rPr>
          <w:rFonts w:ascii="Times New Roman" w:hAnsi="Times New Roman"/>
          <w:noProof/>
          <w:sz w:val="24"/>
          <w:szCs w:val="24"/>
        </w:rPr>
        <w:t>Řízení kvality projektu.</w:t>
      </w:r>
    </w:p>
    <w:p w14:paraId="7C0478F1" w14:textId="77777777" w:rsidR="00136F81" w:rsidRPr="003F6322" w:rsidRDefault="00136F81" w:rsidP="000E4C49">
      <w:pPr>
        <w:pStyle w:val="Odstavecseseznamem"/>
        <w:numPr>
          <w:ilvl w:val="0"/>
          <w:numId w:val="28"/>
        </w:numPr>
        <w:spacing w:after="120"/>
        <w:jc w:val="both"/>
        <w:rPr>
          <w:rFonts w:ascii="Times New Roman" w:hAnsi="Times New Roman"/>
          <w:noProof/>
          <w:sz w:val="24"/>
          <w:szCs w:val="24"/>
        </w:rPr>
      </w:pPr>
      <w:r w:rsidRPr="003F6322">
        <w:rPr>
          <w:rFonts w:ascii="Times New Roman" w:hAnsi="Times New Roman"/>
          <w:noProof/>
          <w:sz w:val="24"/>
          <w:szCs w:val="24"/>
        </w:rPr>
        <w:t>Řízení všech dostupných zdrojů v projektu.</w:t>
      </w:r>
    </w:p>
    <w:p w14:paraId="52A0B155" w14:textId="77777777" w:rsidR="00136F81" w:rsidRPr="003F6322" w:rsidRDefault="00136F81" w:rsidP="000E4C49">
      <w:pPr>
        <w:pStyle w:val="Odstavecseseznamem"/>
        <w:numPr>
          <w:ilvl w:val="0"/>
          <w:numId w:val="28"/>
        </w:numPr>
        <w:spacing w:after="120"/>
        <w:jc w:val="both"/>
        <w:rPr>
          <w:rFonts w:ascii="Times New Roman" w:hAnsi="Times New Roman"/>
          <w:noProof/>
          <w:sz w:val="24"/>
          <w:szCs w:val="24"/>
        </w:rPr>
      </w:pPr>
      <w:r w:rsidRPr="003F6322">
        <w:rPr>
          <w:rFonts w:ascii="Times New Roman" w:hAnsi="Times New Roman"/>
          <w:noProof/>
          <w:sz w:val="24"/>
          <w:szCs w:val="24"/>
        </w:rPr>
        <w:t>Koordinace a spolupráce při tvorbě vstupních analýz předmětu a cílů projektu.</w:t>
      </w:r>
    </w:p>
    <w:p w14:paraId="79BFE66A" w14:textId="77777777" w:rsidR="00136F81" w:rsidRPr="003F6322" w:rsidRDefault="00136F81" w:rsidP="000E4C49">
      <w:pPr>
        <w:pStyle w:val="Odstavecseseznamem"/>
        <w:numPr>
          <w:ilvl w:val="0"/>
          <w:numId w:val="28"/>
        </w:numPr>
        <w:spacing w:after="120"/>
        <w:jc w:val="both"/>
        <w:rPr>
          <w:rFonts w:ascii="Times New Roman" w:hAnsi="Times New Roman"/>
          <w:noProof/>
          <w:sz w:val="24"/>
          <w:szCs w:val="24"/>
        </w:rPr>
      </w:pPr>
      <w:r w:rsidRPr="003F6322">
        <w:rPr>
          <w:rFonts w:ascii="Times New Roman" w:hAnsi="Times New Roman"/>
          <w:noProof/>
          <w:sz w:val="24"/>
          <w:szCs w:val="24"/>
        </w:rPr>
        <w:t>Spolupráce na výběrovém řízení a smluvním zabezpečení projektu.</w:t>
      </w:r>
    </w:p>
    <w:p w14:paraId="51F756DC" w14:textId="77777777" w:rsidR="00136F81" w:rsidRPr="003F6322" w:rsidRDefault="00136F81" w:rsidP="000E4C49">
      <w:pPr>
        <w:pStyle w:val="Odstavecseseznamem"/>
        <w:numPr>
          <w:ilvl w:val="0"/>
          <w:numId w:val="28"/>
        </w:numPr>
        <w:spacing w:after="120"/>
        <w:jc w:val="both"/>
        <w:rPr>
          <w:rFonts w:ascii="Times New Roman" w:hAnsi="Times New Roman"/>
          <w:noProof/>
          <w:sz w:val="24"/>
          <w:szCs w:val="24"/>
        </w:rPr>
      </w:pPr>
      <w:r w:rsidRPr="003F6322">
        <w:rPr>
          <w:rFonts w:ascii="Times New Roman" w:hAnsi="Times New Roman"/>
          <w:noProof/>
          <w:sz w:val="24"/>
          <w:szCs w:val="24"/>
        </w:rPr>
        <w:t>Řízení změn v projektu.</w:t>
      </w:r>
    </w:p>
    <w:p w14:paraId="0578E396" w14:textId="77777777" w:rsidR="00136F81" w:rsidRPr="003F6322" w:rsidRDefault="00136F81" w:rsidP="000E4C49">
      <w:pPr>
        <w:pStyle w:val="Odstavecseseznamem"/>
        <w:numPr>
          <w:ilvl w:val="0"/>
          <w:numId w:val="28"/>
        </w:numPr>
        <w:spacing w:after="120"/>
        <w:jc w:val="both"/>
        <w:rPr>
          <w:rFonts w:ascii="Times New Roman" w:hAnsi="Times New Roman"/>
          <w:noProof/>
          <w:sz w:val="24"/>
          <w:szCs w:val="24"/>
        </w:rPr>
      </w:pPr>
      <w:r w:rsidRPr="003F6322">
        <w:rPr>
          <w:rFonts w:ascii="Times New Roman" w:hAnsi="Times New Roman"/>
          <w:noProof/>
          <w:sz w:val="24"/>
          <w:szCs w:val="24"/>
        </w:rPr>
        <w:lastRenderedPageBreak/>
        <w:t>Kontrola dodržování harmonogramu prací, výstupů z projektu a jejich akceptace zúčastněnými stranami.</w:t>
      </w:r>
    </w:p>
    <w:p w14:paraId="2D15A49E" w14:textId="2058E719" w:rsidR="00B7127B" w:rsidRPr="003F6322" w:rsidRDefault="00136F81" w:rsidP="000E4C49">
      <w:pPr>
        <w:pStyle w:val="Odstavecseseznamem"/>
        <w:rPr>
          <w:rFonts w:ascii="Times New Roman" w:hAnsi="Times New Roman"/>
          <w:noProof/>
          <w:sz w:val="24"/>
          <w:szCs w:val="24"/>
        </w:rPr>
      </w:pPr>
      <w:r w:rsidRPr="003F6322">
        <w:rPr>
          <w:rFonts w:ascii="Times New Roman" w:hAnsi="Times New Roman"/>
          <w:noProof/>
          <w:sz w:val="24"/>
          <w:szCs w:val="24"/>
        </w:rPr>
        <w:t>Reportování stavu realizace projektu směrem dovnitř projektového týmu i směrem ven na stranu zadavatele projektu.</w:t>
      </w:r>
    </w:p>
    <w:p w14:paraId="0DA66F3F" w14:textId="45066A1A" w:rsidR="00AC1C1D" w:rsidRPr="003F6322" w:rsidRDefault="00AC1C1D" w:rsidP="000E4C49">
      <w:pPr>
        <w:pStyle w:val="Odstavecseseznamem"/>
        <w:rPr>
          <w:noProof/>
        </w:rPr>
      </w:pPr>
    </w:p>
    <w:p w14:paraId="3271C487" w14:textId="77777777" w:rsidR="00AC1C1D" w:rsidRPr="003F6322" w:rsidRDefault="00AC1C1D" w:rsidP="00AC1C1D">
      <w:pPr>
        <w:spacing w:after="120"/>
        <w:jc w:val="both"/>
        <w:rPr>
          <w:rFonts w:ascii="Times New Roman" w:hAnsi="Times New Roman"/>
          <w:noProof/>
          <w:sz w:val="24"/>
          <w:szCs w:val="24"/>
        </w:rPr>
      </w:pPr>
      <w:bookmarkStart w:id="0" w:name="_Hlk119500846"/>
      <w:r w:rsidRPr="003F6322">
        <w:rPr>
          <w:rFonts w:ascii="Times New Roman" w:hAnsi="Times New Roman"/>
          <w:noProof/>
          <w:sz w:val="24"/>
          <w:szCs w:val="24"/>
        </w:rPr>
        <w:t>Činnosti budou realizovány na základě harmonogramu a v následujících fázích, kdy čas t=datum podpisu smlouvy:</w:t>
      </w:r>
    </w:p>
    <w:p w14:paraId="518D4463" w14:textId="77777777" w:rsidR="00AC1C1D" w:rsidRPr="003F6322" w:rsidRDefault="00AC1C1D" w:rsidP="00AC1C1D">
      <w:pPr>
        <w:spacing w:after="120"/>
        <w:jc w:val="both"/>
        <w:rPr>
          <w:rFonts w:ascii="Times New Roman" w:hAnsi="Times New Roman"/>
          <w:noProof/>
          <w:sz w:val="24"/>
          <w:szCs w:val="24"/>
        </w:rPr>
      </w:pPr>
      <w:r w:rsidRPr="003F6322">
        <w:rPr>
          <w:rFonts w:ascii="Times New Roman" w:hAnsi="Times New Roman"/>
          <w:noProof/>
          <w:sz w:val="24"/>
          <w:szCs w:val="24"/>
        </w:rPr>
        <w:t>ZAHÁJENÍ PROJEKTU</w:t>
      </w:r>
    </w:p>
    <w:p w14:paraId="33855F89" w14:textId="77777777" w:rsidR="00AC1C1D" w:rsidRPr="003F6322" w:rsidRDefault="00AC1C1D" w:rsidP="00AC1C1D">
      <w:pPr>
        <w:pStyle w:val="Odstavecseseznamem"/>
        <w:numPr>
          <w:ilvl w:val="0"/>
          <w:numId w:val="29"/>
        </w:numPr>
        <w:spacing w:after="120" w:line="240" w:lineRule="auto"/>
        <w:contextualSpacing w:val="0"/>
        <w:jc w:val="both"/>
        <w:rPr>
          <w:rFonts w:ascii="Times New Roman" w:hAnsi="Times New Roman"/>
          <w:noProof/>
          <w:sz w:val="24"/>
          <w:szCs w:val="24"/>
        </w:rPr>
      </w:pPr>
      <w:r w:rsidRPr="003F6322">
        <w:rPr>
          <w:rFonts w:ascii="Times New Roman" w:hAnsi="Times New Roman"/>
          <w:noProof/>
          <w:sz w:val="24"/>
          <w:szCs w:val="24"/>
        </w:rPr>
        <w:t>T+5 pracovních dní: Realizace workshopu se zadavateli a příprava zpřesněného harmonogramu prací.</w:t>
      </w:r>
    </w:p>
    <w:p w14:paraId="1EAECEE2" w14:textId="77777777" w:rsidR="00AC1C1D" w:rsidRPr="003F6322" w:rsidRDefault="00AC1C1D" w:rsidP="00AC1C1D">
      <w:pPr>
        <w:pStyle w:val="Odstavecseseznamem"/>
        <w:numPr>
          <w:ilvl w:val="0"/>
          <w:numId w:val="29"/>
        </w:numPr>
        <w:spacing w:after="120" w:line="240" w:lineRule="auto"/>
        <w:contextualSpacing w:val="0"/>
        <w:jc w:val="both"/>
        <w:rPr>
          <w:rFonts w:ascii="Times New Roman" w:hAnsi="Times New Roman"/>
          <w:noProof/>
          <w:sz w:val="24"/>
          <w:szCs w:val="24"/>
        </w:rPr>
      </w:pPr>
      <w:r w:rsidRPr="003F6322">
        <w:rPr>
          <w:rFonts w:ascii="Times New Roman" w:hAnsi="Times New Roman"/>
          <w:noProof/>
          <w:sz w:val="24"/>
          <w:szCs w:val="24"/>
        </w:rPr>
        <w:t>Ukončení fáze: akceptační protokol obsahující detailní harmonogram a přesný popis prací</w:t>
      </w:r>
    </w:p>
    <w:p w14:paraId="33436BD9" w14:textId="77777777" w:rsidR="00AC1C1D" w:rsidRPr="003F6322" w:rsidRDefault="00AC1C1D" w:rsidP="00AC1C1D">
      <w:pPr>
        <w:spacing w:after="120"/>
        <w:jc w:val="both"/>
        <w:rPr>
          <w:rFonts w:ascii="Times New Roman" w:hAnsi="Times New Roman"/>
          <w:noProof/>
          <w:sz w:val="24"/>
          <w:szCs w:val="24"/>
        </w:rPr>
      </w:pPr>
      <w:r w:rsidRPr="003F6322">
        <w:rPr>
          <w:rFonts w:ascii="Times New Roman" w:hAnsi="Times New Roman"/>
          <w:noProof/>
          <w:sz w:val="24"/>
          <w:szCs w:val="24"/>
        </w:rPr>
        <w:t>ANALÝZA TRHU A PŘÍPRAVA ZADÁVACÍ DOKUMENTACE PRO VZMR ANALÝZA PROVEDITELNOSTI PROJEKTU PORTÁL PODNIKATELE</w:t>
      </w:r>
    </w:p>
    <w:p w14:paraId="3C8D4311" w14:textId="77777777" w:rsidR="00AC1C1D" w:rsidRPr="003F6322" w:rsidRDefault="00AC1C1D" w:rsidP="00AC1C1D">
      <w:pPr>
        <w:pStyle w:val="Odstavecseseznamem"/>
        <w:numPr>
          <w:ilvl w:val="0"/>
          <w:numId w:val="29"/>
        </w:numPr>
        <w:spacing w:after="120" w:line="240" w:lineRule="auto"/>
        <w:contextualSpacing w:val="0"/>
        <w:jc w:val="both"/>
        <w:rPr>
          <w:rFonts w:ascii="Times New Roman" w:hAnsi="Times New Roman"/>
          <w:noProof/>
          <w:sz w:val="24"/>
          <w:szCs w:val="24"/>
        </w:rPr>
      </w:pPr>
      <w:r w:rsidRPr="003F6322">
        <w:rPr>
          <w:rFonts w:ascii="Times New Roman" w:hAnsi="Times New Roman"/>
          <w:noProof/>
          <w:sz w:val="24"/>
          <w:szCs w:val="24"/>
        </w:rPr>
        <w:t>T+30 pracovních dní: Detailní analýza trhu v oblasti dodavatelů vhodných pro realizaci Analýzy proveditelnosti projektu Portál podnikatele, a to i s ohledem na možná technická řešení finálního produktu. Výstupem analýzy bude:</w:t>
      </w:r>
    </w:p>
    <w:p w14:paraId="1252B7D9" w14:textId="77777777" w:rsidR="00AC1C1D" w:rsidRPr="003F6322" w:rsidRDefault="00AC1C1D" w:rsidP="00AC1C1D">
      <w:pPr>
        <w:pStyle w:val="Odstavecseseznamem"/>
        <w:numPr>
          <w:ilvl w:val="1"/>
          <w:numId w:val="29"/>
        </w:numPr>
        <w:spacing w:after="120" w:line="240" w:lineRule="auto"/>
        <w:contextualSpacing w:val="0"/>
        <w:jc w:val="both"/>
        <w:rPr>
          <w:rFonts w:ascii="Times New Roman" w:hAnsi="Times New Roman"/>
          <w:noProof/>
          <w:sz w:val="24"/>
          <w:szCs w:val="24"/>
        </w:rPr>
      </w:pPr>
      <w:r w:rsidRPr="003F6322">
        <w:rPr>
          <w:rFonts w:ascii="Times New Roman" w:hAnsi="Times New Roman"/>
          <w:noProof/>
          <w:sz w:val="24"/>
          <w:szCs w:val="24"/>
        </w:rPr>
        <w:t xml:space="preserve">Nastavení kvalifikačních kritérií v oblastech </w:t>
      </w:r>
    </w:p>
    <w:p w14:paraId="0A63BD0D" w14:textId="77777777" w:rsidR="00AC1C1D" w:rsidRPr="003F6322" w:rsidRDefault="00AC1C1D" w:rsidP="00AC1C1D">
      <w:pPr>
        <w:pStyle w:val="Odstavecseseznamem"/>
        <w:numPr>
          <w:ilvl w:val="2"/>
          <w:numId w:val="29"/>
        </w:numPr>
        <w:spacing w:after="120" w:line="240" w:lineRule="auto"/>
        <w:contextualSpacing w:val="0"/>
        <w:jc w:val="both"/>
        <w:rPr>
          <w:rFonts w:ascii="Times New Roman" w:hAnsi="Times New Roman"/>
          <w:noProof/>
          <w:sz w:val="24"/>
          <w:szCs w:val="24"/>
        </w:rPr>
      </w:pPr>
      <w:r w:rsidRPr="003F6322">
        <w:rPr>
          <w:rFonts w:ascii="Times New Roman" w:hAnsi="Times New Roman"/>
          <w:noProof/>
          <w:sz w:val="24"/>
          <w:szCs w:val="24"/>
        </w:rPr>
        <w:t>Dodavatele,</w:t>
      </w:r>
    </w:p>
    <w:p w14:paraId="2F585E8F" w14:textId="77777777" w:rsidR="00AC1C1D" w:rsidRPr="003F6322" w:rsidRDefault="00AC1C1D" w:rsidP="00AC1C1D">
      <w:pPr>
        <w:pStyle w:val="Odstavecseseznamem"/>
        <w:numPr>
          <w:ilvl w:val="2"/>
          <w:numId w:val="29"/>
        </w:numPr>
        <w:spacing w:after="120" w:line="240" w:lineRule="auto"/>
        <w:contextualSpacing w:val="0"/>
        <w:jc w:val="both"/>
        <w:rPr>
          <w:rFonts w:ascii="Times New Roman" w:hAnsi="Times New Roman"/>
          <w:noProof/>
          <w:sz w:val="24"/>
          <w:szCs w:val="24"/>
        </w:rPr>
      </w:pPr>
      <w:r w:rsidRPr="003F6322">
        <w:rPr>
          <w:rFonts w:ascii="Times New Roman" w:hAnsi="Times New Roman"/>
          <w:noProof/>
          <w:sz w:val="24"/>
          <w:szCs w:val="24"/>
        </w:rPr>
        <w:t>specifikace realizačního týmu,</w:t>
      </w:r>
    </w:p>
    <w:p w14:paraId="6C306EAF" w14:textId="77777777" w:rsidR="00AC1C1D" w:rsidRPr="003F6322" w:rsidRDefault="00AC1C1D" w:rsidP="00AC1C1D">
      <w:pPr>
        <w:pStyle w:val="Odstavecseseznamem"/>
        <w:numPr>
          <w:ilvl w:val="2"/>
          <w:numId w:val="29"/>
        </w:numPr>
        <w:spacing w:after="120" w:line="240" w:lineRule="auto"/>
        <w:contextualSpacing w:val="0"/>
        <w:jc w:val="both"/>
        <w:rPr>
          <w:rFonts w:ascii="Times New Roman" w:hAnsi="Times New Roman"/>
          <w:noProof/>
          <w:sz w:val="24"/>
          <w:szCs w:val="24"/>
        </w:rPr>
      </w:pPr>
      <w:r w:rsidRPr="003F6322">
        <w:rPr>
          <w:rFonts w:ascii="Times New Roman" w:hAnsi="Times New Roman"/>
          <w:noProof/>
          <w:sz w:val="24"/>
          <w:szCs w:val="24"/>
        </w:rPr>
        <w:t>poptávaného produktu.</w:t>
      </w:r>
    </w:p>
    <w:p w14:paraId="19132E81" w14:textId="77777777" w:rsidR="00AC1C1D" w:rsidRPr="003F6322" w:rsidRDefault="00AC1C1D" w:rsidP="00AC1C1D">
      <w:pPr>
        <w:pStyle w:val="Odstavecseseznamem"/>
        <w:numPr>
          <w:ilvl w:val="1"/>
          <w:numId w:val="29"/>
        </w:numPr>
        <w:spacing w:after="120" w:line="240" w:lineRule="auto"/>
        <w:contextualSpacing w:val="0"/>
        <w:jc w:val="both"/>
        <w:rPr>
          <w:rFonts w:ascii="Times New Roman" w:hAnsi="Times New Roman"/>
          <w:noProof/>
          <w:sz w:val="24"/>
          <w:szCs w:val="24"/>
        </w:rPr>
      </w:pPr>
      <w:r w:rsidRPr="003F6322">
        <w:rPr>
          <w:rFonts w:ascii="Times New Roman" w:hAnsi="Times New Roman"/>
          <w:noProof/>
          <w:sz w:val="24"/>
          <w:szCs w:val="24"/>
        </w:rPr>
        <w:t>Podklady pro hodnotící kvalitativní kritéria.</w:t>
      </w:r>
    </w:p>
    <w:p w14:paraId="0FEBD951" w14:textId="77777777" w:rsidR="00AC1C1D" w:rsidRPr="003F6322" w:rsidRDefault="00AC1C1D" w:rsidP="00AC1C1D">
      <w:pPr>
        <w:pStyle w:val="Odstavecseseznamem"/>
        <w:numPr>
          <w:ilvl w:val="1"/>
          <w:numId w:val="29"/>
        </w:numPr>
        <w:spacing w:after="120" w:line="240" w:lineRule="auto"/>
        <w:contextualSpacing w:val="0"/>
        <w:jc w:val="both"/>
        <w:rPr>
          <w:rFonts w:ascii="Times New Roman" w:hAnsi="Times New Roman"/>
          <w:noProof/>
          <w:sz w:val="24"/>
          <w:szCs w:val="24"/>
        </w:rPr>
      </w:pPr>
      <w:r w:rsidRPr="003F6322">
        <w:rPr>
          <w:rFonts w:ascii="Times New Roman" w:hAnsi="Times New Roman"/>
          <w:noProof/>
          <w:sz w:val="24"/>
          <w:szCs w:val="24"/>
        </w:rPr>
        <w:t>Nastavení základních smluvních podmínek s potenciálním dodavatelem včetně nastavení SLA.</w:t>
      </w:r>
    </w:p>
    <w:p w14:paraId="65FCB2B8" w14:textId="77777777" w:rsidR="00AC1C1D" w:rsidRPr="003F6322" w:rsidRDefault="00AC1C1D" w:rsidP="00AC1C1D">
      <w:pPr>
        <w:pStyle w:val="Odstavecseseznamem"/>
        <w:numPr>
          <w:ilvl w:val="1"/>
          <w:numId w:val="29"/>
        </w:numPr>
        <w:spacing w:after="120" w:line="240" w:lineRule="auto"/>
        <w:contextualSpacing w:val="0"/>
        <w:jc w:val="both"/>
        <w:rPr>
          <w:rFonts w:ascii="Times New Roman" w:hAnsi="Times New Roman"/>
          <w:noProof/>
          <w:sz w:val="24"/>
          <w:szCs w:val="24"/>
        </w:rPr>
      </w:pPr>
      <w:r w:rsidRPr="003F6322">
        <w:rPr>
          <w:rFonts w:ascii="Times New Roman" w:hAnsi="Times New Roman"/>
          <w:noProof/>
          <w:sz w:val="24"/>
          <w:szCs w:val="24"/>
        </w:rPr>
        <w:t>Návrh struktury hodnotících kritérií a jejich relevance.</w:t>
      </w:r>
    </w:p>
    <w:p w14:paraId="2A6122D3" w14:textId="77777777" w:rsidR="00AC1C1D" w:rsidRPr="003F6322" w:rsidRDefault="00AC1C1D" w:rsidP="00AC1C1D">
      <w:pPr>
        <w:pStyle w:val="Odstavecseseznamem"/>
        <w:spacing w:after="120"/>
        <w:jc w:val="both"/>
        <w:rPr>
          <w:rFonts w:ascii="Times New Roman" w:hAnsi="Times New Roman"/>
          <w:noProof/>
          <w:sz w:val="24"/>
          <w:szCs w:val="24"/>
        </w:rPr>
      </w:pPr>
      <w:r w:rsidRPr="003F6322">
        <w:rPr>
          <w:rFonts w:ascii="Times New Roman" w:hAnsi="Times New Roman"/>
          <w:noProof/>
          <w:sz w:val="24"/>
          <w:szCs w:val="24"/>
        </w:rPr>
        <w:t>Výstupem bude dále:</w:t>
      </w:r>
    </w:p>
    <w:p w14:paraId="6B81B44B" w14:textId="77777777" w:rsidR="00AC1C1D" w:rsidRPr="003F6322" w:rsidRDefault="00AC1C1D" w:rsidP="00AC1C1D">
      <w:pPr>
        <w:pStyle w:val="Odstavecseseznamem"/>
        <w:numPr>
          <w:ilvl w:val="1"/>
          <w:numId w:val="29"/>
        </w:numPr>
        <w:spacing w:after="120" w:line="240" w:lineRule="auto"/>
        <w:contextualSpacing w:val="0"/>
        <w:jc w:val="both"/>
        <w:rPr>
          <w:rFonts w:ascii="Times New Roman" w:hAnsi="Times New Roman"/>
          <w:noProof/>
          <w:sz w:val="24"/>
          <w:szCs w:val="24"/>
        </w:rPr>
      </w:pPr>
      <w:r w:rsidRPr="003F6322">
        <w:rPr>
          <w:rFonts w:ascii="Times New Roman" w:hAnsi="Times New Roman"/>
          <w:noProof/>
          <w:sz w:val="24"/>
          <w:szCs w:val="24"/>
        </w:rPr>
        <w:t>Podklady pro zpracování ZD pro realizaci výběru nového dodavatele, smluvních podmínek s budoucím dodavatelem.</w:t>
      </w:r>
    </w:p>
    <w:p w14:paraId="69EE9190" w14:textId="77777777" w:rsidR="00AC1C1D" w:rsidRPr="003F6322" w:rsidRDefault="00AC1C1D" w:rsidP="00AC1C1D">
      <w:pPr>
        <w:pStyle w:val="Odstavecseseznamem"/>
        <w:numPr>
          <w:ilvl w:val="1"/>
          <w:numId w:val="29"/>
        </w:numPr>
        <w:spacing w:after="120" w:line="240" w:lineRule="auto"/>
        <w:contextualSpacing w:val="0"/>
        <w:jc w:val="both"/>
        <w:rPr>
          <w:rFonts w:ascii="Times New Roman" w:hAnsi="Times New Roman"/>
          <w:noProof/>
          <w:sz w:val="24"/>
          <w:szCs w:val="24"/>
        </w:rPr>
      </w:pPr>
      <w:r w:rsidRPr="003F6322">
        <w:rPr>
          <w:rFonts w:ascii="Times New Roman" w:hAnsi="Times New Roman"/>
          <w:noProof/>
          <w:sz w:val="24"/>
          <w:szCs w:val="24"/>
        </w:rPr>
        <w:t xml:space="preserve">Příprava dokumentace, technických příloh apod., v rozsahu, který vyžaduje VZMR, na základě platných směrnic zadavatele a zákonů. </w:t>
      </w:r>
    </w:p>
    <w:p w14:paraId="005325F2" w14:textId="77777777" w:rsidR="00AC1C1D" w:rsidRPr="003F6322" w:rsidRDefault="00AC1C1D" w:rsidP="00AC1C1D">
      <w:pPr>
        <w:pStyle w:val="Odstavecseseznamem"/>
        <w:numPr>
          <w:ilvl w:val="0"/>
          <w:numId w:val="29"/>
        </w:numPr>
        <w:spacing w:after="120" w:line="240" w:lineRule="auto"/>
        <w:contextualSpacing w:val="0"/>
        <w:jc w:val="both"/>
        <w:rPr>
          <w:rFonts w:ascii="Times New Roman" w:hAnsi="Times New Roman"/>
          <w:noProof/>
          <w:sz w:val="24"/>
          <w:szCs w:val="24"/>
        </w:rPr>
      </w:pPr>
      <w:r w:rsidRPr="003F6322">
        <w:rPr>
          <w:rFonts w:ascii="Times New Roman" w:hAnsi="Times New Roman"/>
          <w:noProof/>
          <w:sz w:val="24"/>
          <w:szCs w:val="24"/>
        </w:rPr>
        <w:t>T+45 pracovních dní: na základě předložení analýzy trhu k připomínkování ze strany zadavatelů, budou zapracovány připomínky a další vstupy zadavatelů a bude realizována samotná zadávací dokumentace na Analýzu proveditelnosti projektu Portálu podnikatele.</w:t>
      </w:r>
    </w:p>
    <w:p w14:paraId="10E36638" w14:textId="77777777" w:rsidR="00AC1C1D" w:rsidRPr="003F6322" w:rsidRDefault="00AC1C1D" w:rsidP="00AC1C1D">
      <w:pPr>
        <w:pStyle w:val="Odstavecseseznamem"/>
        <w:numPr>
          <w:ilvl w:val="0"/>
          <w:numId w:val="29"/>
        </w:numPr>
        <w:spacing w:after="120" w:line="240" w:lineRule="auto"/>
        <w:contextualSpacing w:val="0"/>
        <w:jc w:val="both"/>
        <w:rPr>
          <w:rFonts w:ascii="Times New Roman" w:hAnsi="Times New Roman"/>
          <w:noProof/>
          <w:sz w:val="24"/>
          <w:szCs w:val="24"/>
        </w:rPr>
      </w:pPr>
      <w:r w:rsidRPr="003F6322">
        <w:rPr>
          <w:rFonts w:ascii="Times New Roman" w:hAnsi="Times New Roman"/>
          <w:noProof/>
          <w:sz w:val="24"/>
          <w:szCs w:val="24"/>
        </w:rPr>
        <w:t>Ukončení fáze: akceptační protokol; Detailní analýza trhu v oblasti dodavatelů vhodných pro realizaci Analýzy proveditelnosti projektu Portál podnikatele; zadávací dokumentace na Analýzu proveditelnosti projektu Portálu podnikatele.</w:t>
      </w:r>
    </w:p>
    <w:p w14:paraId="7ED539C0" w14:textId="77777777" w:rsidR="00AC1C1D" w:rsidRPr="003F6322" w:rsidRDefault="00AC1C1D" w:rsidP="00AC1C1D">
      <w:pPr>
        <w:spacing w:after="120"/>
        <w:ind w:left="360"/>
        <w:jc w:val="both"/>
        <w:rPr>
          <w:rFonts w:ascii="Times New Roman" w:hAnsi="Times New Roman"/>
          <w:noProof/>
          <w:sz w:val="24"/>
          <w:szCs w:val="24"/>
        </w:rPr>
      </w:pPr>
      <w:r w:rsidRPr="003F6322">
        <w:rPr>
          <w:rFonts w:ascii="Times New Roman" w:hAnsi="Times New Roman"/>
          <w:noProof/>
          <w:sz w:val="24"/>
          <w:szCs w:val="24"/>
        </w:rPr>
        <w:t>PROCES VÝBĚROVÉHO ŘÍZENÍ</w:t>
      </w:r>
    </w:p>
    <w:p w14:paraId="551566ED" w14:textId="77777777" w:rsidR="00AC1C1D" w:rsidRPr="003F6322" w:rsidRDefault="00AC1C1D" w:rsidP="00AC1C1D">
      <w:pPr>
        <w:pStyle w:val="Odstavecseseznamem"/>
        <w:numPr>
          <w:ilvl w:val="0"/>
          <w:numId w:val="29"/>
        </w:numPr>
        <w:spacing w:after="120" w:line="240" w:lineRule="auto"/>
        <w:contextualSpacing w:val="0"/>
        <w:jc w:val="both"/>
        <w:rPr>
          <w:rFonts w:ascii="Times New Roman" w:hAnsi="Times New Roman"/>
          <w:noProof/>
          <w:sz w:val="24"/>
          <w:szCs w:val="24"/>
        </w:rPr>
      </w:pPr>
      <w:r w:rsidRPr="003F6322">
        <w:rPr>
          <w:rFonts w:ascii="Times New Roman" w:hAnsi="Times New Roman"/>
          <w:noProof/>
          <w:sz w:val="24"/>
          <w:szCs w:val="24"/>
        </w:rPr>
        <w:t>Následně bude za poskytnutí součinnosti zadavatele vyhlášena VZMR na zpracování Analýzy proveditelnosti Portálu podnikatele.</w:t>
      </w:r>
    </w:p>
    <w:p w14:paraId="311A7EF8" w14:textId="77777777" w:rsidR="00AC1C1D" w:rsidRPr="003F6322" w:rsidRDefault="00AC1C1D" w:rsidP="00AC1C1D">
      <w:pPr>
        <w:pStyle w:val="Odstavecseseznamem"/>
        <w:numPr>
          <w:ilvl w:val="0"/>
          <w:numId w:val="29"/>
        </w:numPr>
        <w:spacing w:after="120" w:line="240" w:lineRule="auto"/>
        <w:contextualSpacing w:val="0"/>
        <w:jc w:val="both"/>
        <w:rPr>
          <w:rFonts w:ascii="Times New Roman" w:hAnsi="Times New Roman"/>
          <w:noProof/>
          <w:sz w:val="24"/>
          <w:szCs w:val="24"/>
        </w:rPr>
      </w:pPr>
      <w:r w:rsidRPr="003F6322">
        <w:rPr>
          <w:rFonts w:ascii="Times New Roman" w:hAnsi="Times New Roman"/>
          <w:noProof/>
          <w:sz w:val="24"/>
          <w:szCs w:val="24"/>
        </w:rPr>
        <w:lastRenderedPageBreak/>
        <w:t>Souběžně s tím až do ukončení výběrového řízení podpisem smlouvy s vybraným účastníkem budou poskytovatelem poskytovány konzultační služby při posuzování a hodnocení nabídek v rámci veřejné zakázky na Analýzu proveditelnosti projektu Portálu podnikatele. Konkrétně půjde o posouzení splnění podmínek zadávací dokumentace podaných nabídek, dále kritérií v rámci funkčních a nefunkčních požadavků definovaných v zadávací dokumentaci, zhodnocení postupu posuzování a hodnocení, podpora při dalším postupu, konzultace, formulace a argumentace reakcí zadavatele na případné námitky vyloučených účastníků a rovněž na případné námitky podaných účastníky k hodnocení nabídek.</w:t>
      </w:r>
    </w:p>
    <w:p w14:paraId="6085C702" w14:textId="77777777" w:rsidR="00AC1C1D" w:rsidRPr="003F6322" w:rsidRDefault="00AC1C1D" w:rsidP="00AC1C1D">
      <w:pPr>
        <w:pStyle w:val="Odstavecseseznamem"/>
        <w:numPr>
          <w:ilvl w:val="0"/>
          <w:numId w:val="29"/>
        </w:numPr>
        <w:spacing w:after="120" w:line="240" w:lineRule="auto"/>
        <w:contextualSpacing w:val="0"/>
        <w:jc w:val="both"/>
        <w:rPr>
          <w:rFonts w:ascii="Times New Roman" w:hAnsi="Times New Roman"/>
          <w:noProof/>
          <w:sz w:val="24"/>
          <w:szCs w:val="24"/>
        </w:rPr>
      </w:pPr>
      <w:r w:rsidRPr="003F6322">
        <w:rPr>
          <w:rFonts w:ascii="Times New Roman" w:hAnsi="Times New Roman"/>
          <w:noProof/>
          <w:sz w:val="24"/>
          <w:szCs w:val="24"/>
        </w:rPr>
        <w:t xml:space="preserve">Ukončení fáze: akceptační protokol; podpis smlouvy s vybraným účastníkem </w:t>
      </w:r>
    </w:p>
    <w:p w14:paraId="07308C8B" w14:textId="77777777" w:rsidR="00AC1C1D" w:rsidRPr="003F6322" w:rsidRDefault="00AC1C1D" w:rsidP="00AC1C1D">
      <w:pPr>
        <w:spacing w:after="120"/>
        <w:jc w:val="both"/>
        <w:rPr>
          <w:rFonts w:ascii="Times New Roman" w:hAnsi="Times New Roman"/>
          <w:noProof/>
          <w:sz w:val="24"/>
          <w:szCs w:val="24"/>
        </w:rPr>
      </w:pPr>
      <w:r w:rsidRPr="003F6322">
        <w:rPr>
          <w:rFonts w:ascii="Times New Roman" w:hAnsi="Times New Roman"/>
          <w:noProof/>
          <w:sz w:val="24"/>
          <w:szCs w:val="24"/>
        </w:rPr>
        <w:t>VEDENÍ PROJEKTU REALIZACE ANALÝZY PROVEDITELNOSTI</w:t>
      </w:r>
    </w:p>
    <w:p w14:paraId="6C8C6ACA" w14:textId="77777777" w:rsidR="00AC1C1D" w:rsidRPr="003F6322" w:rsidRDefault="00AC1C1D" w:rsidP="00AC1C1D">
      <w:pPr>
        <w:pStyle w:val="Odstavecseseznamem"/>
        <w:numPr>
          <w:ilvl w:val="0"/>
          <w:numId w:val="29"/>
        </w:numPr>
        <w:spacing w:after="120" w:line="240" w:lineRule="auto"/>
        <w:contextualSpacing w:val="0"/>
        <w:jc w:val="both"/>
        <w:rPr>
          <w:rFonts w:ascii="Times New Roman" w:hAnsi="Times New Roman"/>
          <w:noProof/>
          <w:sz w:val="24"/>
          <w:szCs w:val="24"/>
        </w:rPr>
      </w:pPr>
      <w:r w:rsidRPr="003F6322">
        <w:rPr>
          <w:rFonts w:ascii="Times New Roman" w:hAnsi="Times New Roman"/>
          <w:noProof/>
          <w:sz w:val="24"/>
          <w:szCs w:val="24"/>
        </w:rPr>
        <w:t xml:space="preserve">Od podpisu smlouvy s vybraným účastníkem až do ukončení smlouvy předáním díla, bude poskytovatelem zajištěno a garantováno řádné plnění prací na Analýze proveditelnosti Portálu podnikatele tak, aby plně odpovídala požadavkům definovaným v zadávací dokumentaci, aby plnění probíhalo dle harmonogramu a včas a za dodržení všech smluvních podmínek včetně ceny díla. </w:t>
      </w:r>
    </w:p>
    <w:p w14:paraId="61E9AD5C" w14:textId="77777777" w:rsidR="00AC1C1D" w:rsidRPr="003F6322" w:rsidRDefault="00AC1C1D" w:rsidP="00AC1C1D">
      <w:pPr>
        <w:pStyle w:val="Odstavecseseznamem"/>
        <w:numPr>
          <w:ilvl w:val="0"/>
          <w:numId w:val="29"/>
        </w:numPr>
        <w:spacing w:after="120" w:line="240" w:lineRule="auto"/>
        <w:contextualSpacing w:val="0"/>
        <w:jc w:val="both"/>
        <w:rPr>
          <w:rFonts w:ascii="Times New Roman" w:hAnsi="Times New Roman"/>
          <w:noProof/>
          <w:sz w:val="24"/>
          <w:szCs w:val="24"/>
        </w:rPr>
      </w:pPr>
      <w:r w:rsidRPr="003F6322">
        <w:rPr>
          <w:rFonts w:ascii="Times New Roman" w:hAnsi="Times New Roman"/>
          <w:noProof/>
          <w:sz w:val="24"/>
          <w:szCs w:val="24"/>
        </w:rPr>
        <w:t>Ukončení fáze: akceptační protokol; předání Analýzy proveditelnosti projektu Portál podnikatele</w:t>
      </w:r>
    </w:p>
    <w:p w14:paraId="5CAC8480" w14:textId="77777777" w:rsidR="00AC1C1D" w:rsidRPr="003F6322" w:rsidRDefault="00AC1C1D" w:rsidP="00AC1C1D">
      <w:pPr>
        <w:spacing w:after="120"/>
        <w:jc w:val="both"/>
        <w:rPr>
          <w:rFonts w:ascii="Times New Roman" w:hAnsi="Times New Roman"/>
          <w:noProof/>
          <w:sz w:val="24"/>
          <w:szCs w:val="24"/>
        </w:rPr>
      </w:pPr>
      <w:r w:rsidRPr="003F6322">
        <w:rPr>
          <w:rFonts w:ascii="Times New Roman" w:hAnsi="Times New Roman"/>
          <w:noProof/>
          <w:sz w:val="24"/>
          <w:szCs w:val="24"/>
        </w:rPr>
        <w:t>ZAJIŠTĚNÍ PŘIPOMÍNKOVÁNÍ A PŘÍPRAVY MATERIÁLŮ NA VLÁDNÍ ÚROVEŇ</w:t>
      </w:r>
    </w:p>
    <w:p w14:paraId="616419C9" w14:textId="77777777" w:rsidR="00AC1C1D" w:rsidRPr="003F6322" w:rsidRDefault="00AC1C1D" w:rsidP="00AC1C1D">
      <w:pPr>
        <w:pStyle w:val="Odstavecseseznamem"/>
        <w:numPr>
          <w:ilvl w:val="0"/>
          <w:numId w:val="29"/>
        </w:numPr>
        <w:spacing w:after="120" w:line="240" w:lineRule="auto"/>
        <w:contextualSpacing w:val="0"/>
        <w:jc w:val="both"/>
        <w:rPr>
          <w:rFonts w:ascii="Times New Roman" w:hAnsi="Times New Roman"/>
          <w:noProof/>
          <w:sz w:val="24"/>
          <w:szCs w:val="24"/>
        </w:rPr>
      </w:pPr>
      <w:r w:rsidRPr="003F6322">
        <w:rPr>
          <w:rFonts w:ascii="Times New Roman" w:hAnsi="Times New Roman"/>
          <w:noProof/>
          <w:sz w:val="24"/>
          <w:szCs w:val="24"/>
        </w:rPr>
        <w:t>Na základě výsledků této studie bude připraven materiál pro jednání vlády, který odsouhlasí nejvhodnější řešení, jeho nositele, vč. financování a zajištění zdrojů. Zároveň uloží spolupracovat orgánům státní správy na realizaci projektu.</w:t>
      </w:r>
    </w:p>
    <w:p w14:paraId="583E1473" w14:textId="77777777" w:rsidR="00AC1C1D" w:rsidRPr="003F6322" w:rsidRDefault="00AC1C1D" w:rsidP="00AC1C1D">
      <w:pPr>
        <w:pStyle w:val="Odstavecseseznamem"/>
        <w:numPr>
          <w:ilvl w:val="0"/>
          <w:numId w:val="29"/>
        </w:numPr>
        <w:spacing w:after="120" w:line="240" w:lineRule="auto"/>
        <w:contextualSpacing w:val="0"/>
        <w:jc w:val="both"/>
        <w:rPr>
          <w:rFonts w:ascii="Times New Roman" w:hAnsi="Times New Roman"/>
          <w:noProof/>
          <w:sz w:val="24"/>
          <w:szCs w:val="24"/>
        </w:rPr>
      </w:pPr>
      <w:r w:rsidRPr="003F6322">
        <w:rPr>
          <w:rFonts w:ascii="Times New Roman" w:hAnsi="Times New Roman"/>
          <w:noProof/>
          <w:sz w:val="24"/>
          <w:szCs w:val="24"/>
        </w:rPr>
        <w:t>Ukončení fáze: akceptační protokol; příprava prezentace Analýzy proveditelnosti projektu Portál podnikatele na vládní úroveň dle požadavků zadavatelů.</w:t>
      </w:r>
    </w:p>
    <w:p w14:paraId="4892C37B" w14:textId="61CAB4EF" w:rsidR="00D12E1A" w:rsidRPr="003F6322" w:rsidRDefault="00D12E1A" w:rsidP="003F6322">
      <w:pPr>
        <w:pStyle w:val="Bezmezer"/>
        <w:spacing w:after="120"/>
        <w:jc w:val="both"/>
        <w:rPr>
          <w:rFonts w:ascii="Times New Roman" w:hAnsi="Times New Roman"/>
          <w:noProof/>
          <w:sz w:val="24"/>
          <w:szCs w:val="24"/>
        </w:rPr>
      </w:pPr>
      <w:bookmarkStart w:id="1" w:name="_Hlk119933804"/>
      <w:bookmarkEnd w:id="0"/>
      <w:r w:rsidRPr="003F6322">
        <w:rPr>
          <w:rFonts w:ascii="Times New Roman" w:hAnsi="Times New Roman"/>
          <w:noProof/>
          <w:sz w:val="24"/>
          <w:szCs w:val="24"/>
        </w:rPr>
        <w:t xml:space="preserve">Všechny dokumenty týkající se projektu, musejí obsahovat prohlášení „Financováno Evropskou unií – Next Generation EU“ Jedná se o logo „Next Generation“ (modrá vlajka se žlutými hvězdami a daným nápisem), logo NPO a logo </w:t>
      </w:r>
      <w:r w:rsidR="00A6398B" w:rsidRPr="003F6322">
        <w:rPr>
          <w:rFonts w:ascii="Times New Roman" w:hAnsi="Times New Roman"/>
          <w:noProof/>
          <w:sz w:val="24"/>
          <w:szCs w:val="24"/>
        </w:rPr>
        <w:t>MPO.</w:t>
      </w:r>
    </w:p>
    <w:bookmarkEnd w:id="1"/>
    <w:p w14:paraId="60A37736" w14:textId="77777777" w:rsidR="00AC1C1D" w:rsidRPr="003F6322" w:rsidRDefault="00AC1C1D" w:rsidP="00AC1C1D">
      <w:pPr>
        <w:pStyle w:val="Textkomente"/>
        <w:rPr>
          <w:noProof/>
        </w:rPr>
      </w:pPr>
    </w:p>
    <w:p w14:paraId="2221335A" w14:textId="77777777" w:rsidR="00AC1C1D" w:rsidRPr="003F6322" w:rsidRDefault="00AC1C1D" w:rsidP="000E4C49">
      <w:pPr>
        <w:pStyle w:val="Odstavecseseznamem"/>
        <w:rPr>
          <w:noProof/>
        </w:rPr>
      </w:pPr>
    </w:p>
    <w:p w14:paraId="32591971" w14:textId="77777777" w:rsidR="00D00ED9" w:rsidRPr="003F6322" w:rsidRDefault="00D00ED9" w:rsidP="00D00ED9">
      <w:pPr>
        <w:pStyle w:val="Bezmezer"/>
        <w:jc w:val="center"/>
        <w:rPr>
          <w:rFonts w:ascii="Times New Roman" w:hAnsi="Times New Roman"/>
          <w:b/>
          <w:noProof/>
          <w:sz w:val="24"/>
          <w:szCs w:val="24"/>
        </w:rPr>
      </w:pPr>
      <w:r w:rsidRPr="003F6322">
        <w:rPr>
          <w:rFonts w:ascii="Times New Roman" w:hAnsi="Times New Roman"/>
          <w:b/>
          <w:noProof/>
          <w:sz w:val="24"/>
          <w:szCs w:val="24"/>
        </w:rPr>
        <w:t>IV.</w:t>
      </w:r>
    </w:p>
    <w:p w14:paraId="1F31C7F0" w14:textId="77777777" w:rsidR="00D00ED9" w:rsidRPr="003F6322" w:rsidRDefault="00D00ED9" w:rsidP="00F17132">
      <w:pPr>
        <w:pStyle w:val="Bezmezer"/>
        <w:spacing w:after="240"/>
        <w:jc w:val="center"/>
        <w:rPr>
          <w:rFonts w:ascii="Times New Roman" w:hAnsi="Times New Roman"/>
          <w:b/>
          <w:noProof/>
          <w:sz w:val="24"/>
          <w:szCs w:val="24"/>
        </w:rPr>
      </w:pPr>
      <w:r w:rsidRPr="003F6322">
        <w:rPr>
          <w:rFonts w:ascii="Times New Roman" w:hAnsi="Times New Roman"/>
          <w:b/>
          <w:noProof/>
          <w:sz w:val="24"/>
          <w:szCs w:val="24"/>
        </w:rPr>
        <w:t>Doba smlouvy</w:t>
      </w:r>
    </w:p>
    <w:p w14:paraId="6F51E6EC" w14:textId="10450150" w:rsidR="00D00ED9" w:rsidRPr="003F6322" w:rsidRDefault="00D00ED9" w:rsidP="00D00ED9">
      <w:pPr>
        <w:pStyle w:val="Bezmezer"/>
        <w:numPr>
          <w:ilvl w:val="0"/>
          <w:numId w:val="7"/>
        </w:numPr>
        <w:spacing w:after="120"/>
        <w:ind w:left="426" w:hanging="426"/>
        <w:jc w:val="both"/>
        <w:rPr>
          <w:rFonts w:ascii="Times New Roman" w:hAnsi="Times New Roman"/>
          <w:noProof/>
          <w:sz w:val="24"/>
          <w:szCs w:val="24"/>
        </w:rPr>
      </w:pPr>
      <w:r w:rsidRPr="003F6322">
        <w:rPr>
          <w:rFonts w:ascii="Times New Roman" w:hAnsi="Times New Roman"/>
          <w:noProof/>
          <w:sz w:val="24"/>
          <w:szCs w:val="24"/>
        </w:rPr>
        <w:t xml:space="preserve">Smluvní strany uzavírají tuto smlouvu na dobu určitou, a to do </w:t>
      </w:r>
      <w:r w:rsidR="00692FF8" w:rsidRPr="003F6322">
        <w:rPr>
          <w:rFonts w:ascii="Times New Roman" w:hAnsi="Times New Roman"/>
          <w:noProof/>
          <w:sz w:val="24"/>
          <w:szCs w:val="24"/>
        </w:rPr>
        <w:t>31.12.20</w:t>
      </w:r>
      <w:r w:rsidR="00692297" w:rsidRPr="003F6322">
        <w:rPr>
          <w:rFonts w:ascii="Times New Roman" w:hAnsi="Times New Roman"/>
          <w:noProof/>
          <w:sz w:val="24"/>
          <w:szCs w:val="24"/>
        </w:rPr>
        <w:t>2</w:t>
      </w:r>
      <w:r w:rsidR="00A2504A" w:rsidRPr="003F6322">
        <w:rPr>
          <w:rFonts w:ascii="Times New Roman" w:hAnsi="Times New Roman"/>
          <w:noProof/>
          <w:sz w:val="24"/>
          <w:szCs w:val="24"/>
        </w:rPr>
        <w:t>3</w:t>
      </w:r>
      <w:r w:rsidR="00EC592A" w:rsidRPr="003F6322">
        <w:rPr>
          <w:rFonts w:ascii="Times New Roman" w:hAnsi="Times New Roman"/>
          <w:noProof/>
          <w:sz w:val="24"/>
          <w:szCs w:val="24"/>
        </w:rPr>
        <w:t>.</w:t>
      </w:r>
      <w:r w:rsidR="001971EC" w:rsidRPr="003F6322">
        <w:rPr>
          <w:rFonts w:ascii="Times New Roman" w:hAnsi="Times New Roman"/>
          <w:noProof/>
          <w:sz w:val="24"/>
          <w:szCs w:val="24"/>
        </w:rPr>
        <w:t xml:space="preserve"> Smluvní strany se dohodly, že smlouva nabývá platnosti dnem podpisu oběma smluvními stranami, účinnosti nejdříve dnem uveřejnění v registru smluv ve smyslu zákona č. 340/2015 Sb.</w:t>
      </w:r>
      <w:r w:rsidR="00992D39">
        <w:rPr>
          <w:rFonts w:ascii="Times New Roman" w:hAnsi="Times New Roman"/>
          <w:noProof/>
          <w:sz w:val="24"/>
          <w:szCs w:val="24"/>
        </w:rPr>
        <w:t>.</w:t>
      </w:r>
    </w:p>
    <w:p w14:paraId="3414E5A5" w14:textId="48A0F2E1" w:rsidR="00D00ED9" w:rsidRPr="003F6322" w:rsidRDefault="00D00ED9" w:rsidP="00D00ED9">
      <w:pPr>
        <w:pStyle w:val="Bezmezer"/>
        <w:numPr>
          <w:ilvl w:val="0"/>
          <w:numId w:val="7"/>
        </w:numPr>
        <w:spacing w:after="120"/>
        <w:ind w:left="426" w:hanging="426"/>
        <w:jc w:val="both"/>
        <w:rPr>
          <w:rFonts w:ascii="Times New Roman" w:hAnsi="Times New Roman"/>
          <w:noProof/>
          <w:sz w:val="24"/>
          <w:szCs w:val="24"/>
        </w:rPr>
      </w:pPr>
      <w:r w:rsidRPr="003F6322">
        <w:rPr>
          <w:rFonts w:ascii="Times New Roman" w:hAnsi="Times New Roman"/>
          <w:noProof/>
          <w:sz w:val="24"/>
          <w:szCs w:val="24"/>
        </w:rPr>
        <w:t>Poskytovatel bude realizovat služby uvedené v článku III. smlouvy pro CzechTrade v </w:t>
      </w:r>
      <w:r w:rsidR="006C61DB" w:rsidRPr="003F6322">
        <w:rPr>
          <w:rFonts w:ascii="Times New Roman" w:hAnsi="Times New Roman"/>
          <w:noProof/>
          <w:sz w:val="24"/>
          <w:szCs w:val="24"/>
        </w:rPr>
        <w:t xml:space="preserve">maximálním </w:t>
      </w:r>
      <w:r w:rsidRPr="003F6322">
        <w:rPr>
          <w:rFonts w:ascii="Times New Roman" w:hAnsi="Times New Roman"/>
          <w:noProof/>
          <w:sz w:val="24"/>
          <w:szCs w:val="24"/>
        </w:rPr>
        <w:t xml:space="preserve">rozsahu do </w:t>
      </w:r>
      <w:r w:rsidR="00026908" w:rsidRPr="003F6322">
        <w:rPr>
          <w:rFonts w:ascii="Times New Roman" w:hAnsi="Times New Roman"/>
          <w:noProof/>
          <w:sz w:val="24"/>
          <w:szCs w:val="24"/>
        </w:rPr>
        <w:t>120</w:t>
      </w:r>
      <w:r w:rsidR="00854189" w:rsidRPr="003F6322">
        <w:rPr>
          <w:rFonts w:ascii="Times New Roman" w:hAnsi="Times New Roman"/>
          <w:noProof/>
          <w:sz w:val="24"/>
          <w:szCs w:val="24"/>
        </w:rPr>
        <w:t xml:space="preserve"> </w:t>
      </w:r>
      <w:r w:rsidR="00EC592A" w:rsidRPr="003F6322">
        <w:rPr>
          <w:rFonts w:ascii="Times New Roman" w:hAnsi="Times New Roman"/>
          <w:noProof/>
          <w:sz w:val="24"/>
          <w:szCs w:val="24"/>
        </w:rPr>
        <w:t>(</w:t>
      </w:r>
      <w:r w:rsidRPr="003F6322">
        <w:rPr>
          <w:rFonts w:ascii="Times New Roman" w:hAnsi="Times New Roman"/>
          <w:noProof/>
          <w:sz w:val="24"/>
          <w:szCs w:val="24"/>
        </w:rPr>
        <w:t>slovy</w:t>
      </w:r>
      <w:r w:rsidR="00EC592A" w:rsidRPr="003F6322">
        <w:rPr>
          <w:rFonts w:ascii="Times New Roman" w:hAnsi="Times New Roman"/>
          <w:noProof/>
          <w:sz w:val="24"/>
          <w:szCs w:val="24"/>
        </w:rPr>
        <w:t>:</w:t>
      </w:r>
      <w:r w:rsidR="00830EAD" w:rsidRPr="003F6322">
        <w:rPr>
          <w:rFonts w:ascii="Times New Roman" w:hAnsi="Times New Roman"/>
          <w:noProof/>
          <w:sz w:val="24"/>
          <w:szCs w:val="24"/>
        </w:rPr>
        <w:t xml:space="preserve"> </w:t>
      </w:r>
      <w:r w:rsidR="00026908" w:rsidRPr="003F6322">
        <w:rPr>
          <w:rFonts w:ascii="Times New Roman" w:hAnsi="Times New Roman"/>
          <w:noProof/>
          <w:sz w:val="24"/>
          <w:szCs w:val="24"/>
        </w:rPr>
        <w:t>stodvacet</w:t>
      </w:r>
      <w:r w:rsidR="00EC592A" w:rsidRPr="003F6322">
        <w:rPr>
          <w:rFonts w:ascii="Times New Roman" w:hAnsi="Times New Roman"/>
          <w:noProof/>
          <w:sz w:val="24"/>
          <w:szCs w:val="24"/>
        </w:rPr>
        <w:t xml:space="preserve">) </w:t>
      </w:r>
      <w:r w:rsidR="00026908" w:rsidRPr="003F6322">
        <w:rPr>
          <w:rFonts w:ascii="Times New Roman" w:hAnsi="Times New Roman"/>
          <w:noProof/>
          <w:sz w:val="24"/>
          <w:szCs w:val="24"/>
        </w:rPr>
        <w:t>MD (man day-člověkoden)</w:t>
      </w:r>
      <w:r w:rsidRPr="003F6322">
        <w:rPr>
          <w:rFonts w:ascii="Times New Roman" w:hAnsi="Times New Roman"/>
          <w:noProof/>
          <w:sz w:val="24"/>
          <w:szCs w:val="24"/>
        </w:rPr>
        <w:t xml:space="preserve"> za celou dobu trvání smlouvy. </w:t>
      </w:r>
    </w:p>
    <w:p w14:paraId="20BAB2CD" w14:textId="77777777" w:rsidR="00D00ED9" w:rsidRPr="003F6322" w:rsidRDefault="00D00ED9" w:rsidP="00D00ED9">
      <w:pPr>
        <w:pStyle w:val="Bezmezer"/>
        <w:numPr>
          <w:ilvl w:val="0"/>
          <w:numId w:val="7"/>
        </w:numPr>
        <w:spacing w:after="120"/>
        <w:ind w:left="426" w:hanging="426"/>
        <w:jc w:val="both"/>
        <w:rPr>
          <w:rFonts w:ascii="Times New Roman" w:hAnsi="Times New Roman"/>
          <w:noProof/>
          <w:sz w:val="24"/>
          <w:szCs w:val="24"/>
        </w:rPr>
      </w:pPr>
      <w:r w:rsidRPr="003F6322">
        <w:rPr>
          <w:rFonts w:ascii="Times New Roman" w:hAnsi="Times New Roman"/>
          <w:noProof/>
          <w:sz w:val="24"/>
          <w:szCs w:val="24"/>
        </w:rPr>
        <w:t>Smlouva zaniká:</w:t>
      </w:r>
    </w:p>
    <w:p w14:paraId="356A1D5E" w14:textId="77777777" w:rsidR="00D00ED9" w:rsidRPr="003F6322" w:rsidRDefault="00D00ED9" w:rsidP="001971EC">
      <w:pPr>
        <w:pStyle w:val="Bezmezer"/>
        <w:numPr>
          <w:ilvl w:val="0"/>
          <w:numId w:val="1"/>
        </w:numPr>
        <w:ind w:left="993"/>
        <w:jc w:val="both"/>
        <w:rPr>
          <w:rFonts w:ascii="Times New Roman" w:hAnsi="Times New Roman"/>
          <w:noProof/>
          <w:sz w:val="24"/>
          <w:szCs w:val="24"/>
        </w:rPr>
      </w:pPr>
      <w:r w:rsidRPr="003F6322">
        <w:rPr>
          <w:rFonts w:ascii="Times New Roman" w:hAnsi="Times New Roman"/>
          <w:noProof/>
          <w:sz w:val="24"/>
          <w:szCs w:val="24"/>
        </w:rPr>
        <w:t>uplynutím doby, na kterou byla sjednána;</w:t>
      </w:r>
    </w:p>
    <w:p w14:paraId="42F57025" w14:textId="77777777" w:rsidR="00D00ED9" w:rsidRPr="003F6322" w:rsidRDefault="00D00ED9" w:rsidP="001971EC">
      <w:pPr>
        <w:pStyle w:val="Bezmezer"/>
        <w:numPr>
          <w:ilvl w:val="0"/>
          <w:numId w:val="1"/>
        </w:numPr>
        <w:ind w:left="993"/>
        <w:jc w:val="both"/>
        <w:rPr>
          <w:rFonts w:ascii="Times New Roman" w:hAnsi="Times New Roman"/>
          <w:noProof/>
          <w:sz w:val="24"/>
          <w:szCs w:val="24"/>
        </w:rPr>
      </w:pPr>
      <w:r w:rsidRPr="003F6322">
        <w:rPr>
          <w:rFonts w:ascii="Times New Roman" w:hAnsi="Times New Roman"/>
          <w:noProof/>
          <w:sz w:val="24"/>
          <w:szCs w:val="24"/>
        </w:rPr>
        <w:t>dohodou smluvních stran;</w:t>
      </w:r>
    </w:p>
    <w:p w14:paraId="5CDC22D7" w14:textId="77777777" w:rsidR="00D00ED9" w:rsidRPr="003F6322" w:rsidRDefault="00D00ED9" w:rsidP="001971EC">
      <w:pPr>
        <w:pStyle w:val="Bezmezer"/>
        <w:numPr>
          <w:ilvl w:val="0"/>
          <w:numId w:val="1"/>
        </w:numPr>
        <w:ind w:left="993"/>
        <w:jc w:val="both"/>
        <w:rPr>
          <w:rFonts w:ascii="Times New Roman" w:hAnsi="Times New Roman"/>
          <w:noProof/>
          <w:sz w:val="24"/>
          <w:szCs w:val="24"/>
        </w:rPr>
      </w:pPr>
      <w:r w:rsidRPr="003F6322">
        <w:rPr>
          <w:rFonts w:ascii="Times New Roman" w:hAnsi="Times New Roman"/>
          <w:noProof/>
          <w:sz w:val="24"/>
          <w:szCs w:val="24"/>
        </w:rPr>
        <w:t xml:space="preserve">výpovědí kteroukoliv ze smluvních stran, a to i bez uvedení důvodu, za současného dodržení výpovědní doby v délce </w:t>
      </w:r>
      <w:r w:rsidR="00D41507" w:rsidRPr="003F6322">
        <w:rPr>
          <w:rFonts w:ascii="Times New Roman" w:hAnsi="Times New Roman"/>
          <w:noProof/>
          <w:sz w:val="24"/>
          <w:szCs w:val="24"/>
        </w:rPr>
        <w:t xml:space="preserve">dvou (2) </w:t>
      </w:r>
      <w:r w:rsidRPr="003F6322">
        <w:rPr>
          <w:rFonts w:ascii="Times New Roman" w:hAnsi="Times New Roman"/>
          <w:noProof/>
          <w:sz w:val="24"/>
          <w:szCs w:val="24"/>
        </w:rPr>
        <w:t>měsíc</w:t>
      </w:r>
      <w:r w:rsidR="00D41507" w:rsidRPr="003F6322">
        <w:rPr>
          <w:rFonts w:ascii="Times New Roman" w:hAnsi="Times New Roman"/>
          <w:noProof/>
          <w:sz w:val="24"/>
          <w:szCs w:val="24"/>
        </w:rPr>
        <w:t>ů</w:t>
      </w:r>
      <w:r w:rsidRPr="003F6322">
        <w:rPr>
          <w:rFonts w:ascii="Times New Roman" w:hAnsi="Times New Roman"/>
          <w:noProof/>
          <w:sz w:val="24"/>
          <w:szCs w:val="24"/>
        </w:rPr>
        <w:t xml:space="preserve">, která počne plynout prvním dnem </w:t>
      </w:r>
      <w:r w:rsidRPr="003F6322">
        <w:rPr>
          <w:rFonts w:ascii="Times New Roman" w:hAnsi="Times New Roman"/>
          <w:noProof/>
          <w:sz w:val="24"/>
          <w:szCs w:val="24"/>
        </w:rPr>
        <w:lastRenderedPageBreak/>
        <w:t>následujícího kalendářního měsíce po doručení písemné výpovědi druhé smluvní straně na poslední známou adresu. Výpověď se považuje za doručenou i za situace, kdy se poštovní zásilka obsahující výpověď vrátila odesílající smluvní straně jako nedoručitelná a/nebo jestliže nebyla vyzvednuta v úložní době a/nebo jestliže bylo její přijetí adresátem odmítnuto;</w:t>
      </w:r>
    </w:p>
    <w:p w14:paraId="0431856D" w14:textId="77777777" w:rsidR="00D00ED9" w:rsidRPr="003F6322" w:rsidRDefault="00D00ED9" w:rsidP="001971EC">
      <w:pPr>
        <w:pStyle w:val="Bezmezer"/>
        <w:numPr>
          <w:ilvl w:val="0"/>
          <w:numId w:val="1"/>
        </w:numPr>
        <w:ind w:left="993"/>
        <w:jc w:val="both"/>
        <w:rPr>
          <w:rFonts w:ascii="Times New Roman" w:hAnsi="Times New Roman"/>
          <w:noProof/>
          <w:sz w:val="24"/>
          <w:szCs w:val="24"/>
        </w:rPr>
      </w:pPr>
      <w:r w:rsidRPr="003F6322">
        <w:rPr>
          <w:rFonts w:ascii="Times New Roman" w:hAnsi="Times New Roman"/>
          <w:noProof/>
          <w:sz w:val="24"/>
          <w:szCs w:val="24"/>
        </w:rPr>
        <w:t>pozbytím příslušných povolení nebo licencí potřebných pro výkon podnikatelské činnosti Poskytovatele;</w:t>
      </w:r>
    </w:p>
    <w:p w14:paraId="7AD8489D" w14:textId="2F7CAD08" w:rsidR="00D00ED9" w:rsidRPr="003F6322" w:rsidRDefault="00D00ED9" w:rsidP="001971EC">
      <w:pPr>
        <w:pStyle w:val="Bezmezer"/>
        <w:numPr>
          <w:ilvl w:val="0"/>
          <w:numId w:val="1"/>
        </w:numPr>
        <w:ind w:left="993"/>
        <w:jc w:val="both"/>
        <w:rPr>
          <w:rFonts w:ascii="Times New Roman" w:hAnsi="Times New Roman"/>
          <w:noProof/>
          <w:sz w:val="24"/>
          <w:szCs w:val="24"/>
        </w:rPr>
      </w:pPr>
      <w:r w:rsidRPr="003F6322">
        <w:rPr>
          <w:rFonts w:ascii="Times New Roman" w:hAnsi="Times New Roman"/>
          <w:noProof/>
          <w:sz w:val="24"/>
          <w:szCs w:val="24"/>
        </w:rPr>
        <w:t xml:space="preserve">odstoupením pro podstatné porušení smlouvy z důvodů stanovených v této smlouvě nebo obecně závaznými právními předpisy České republiky. Za podstatné porušení se má opakované porušení některé z povinností v této smlouvě stanovených, ačkoliv byla škodící smluvní strana na toto porušení druhou smluvní stranou upozorněna. Za podstatné porušení smlouvy se má rovněž porušení povinností plynoucích z ochrany důvěrných informací či povinnosti stanovené v čl. V, odst. 3. V takovém případě je CzechTrade oprávněn od této smlouvy odstoupit okamžitě, jakmile se o tomto porušení dozví. Odstoupení od této smlouvy se nedotýká práva na náhradu škody. </w:t>
      </w:r>
    </w:p>
    <w:p w14:paraId="56669AB5" w14:textId="77777777" w:rsidR="00D00ED9" w:rsidRPr="003F6322" w:rsidRDefault="00D00ED9" w:rsidP="00904384">
      <w:pPr>
        <w:pStyle w:val="Bezmezer"/>
        <w:rPr>
          <w:rFonts w:ascii="Times New Roman" w:hAnsi="Times New Roman"/>
          <w:b/>
          <w:noProof/>
          <w:sz w:val="24"/>
          <w:szCs w:val="24"/>
        </w:rPr>
      </w:pPr>
    </w:p>
    <w:p w14:paraId="70F5E21F" w14:textId="77777777" w:rsidR="00D00ED9" w:rsidRPr="003F6322" w:rsidRDefault="00D00ED9" w:rsidP="00D00ED9">
      <w:pPr>
        <w:pStyle w:val="Bezmezer"/>
        <w:jc w:val="center"/>
        <w:rPr>
          <w:rFonts w:ascii="Times New Roman" w:hAnsi="Times New Roman"/>
          <w:b/>
          <w:noProof/>
          <w:sz w:val="24"/>
          <w:szCs w:val="24"/>
        </w:rPr>
      </w:pPr>
      <w:r w:rsidRPr="003F6322">
        <w:rPr>
          <w:rFonts w:ascii="Times New Roman" w:hAnsi="Times New Roman"/>
          <w:b/>
          <w:noProof/>
          <w:sz w:val="24"/>
          <w:szCs w:val="24"/>
        </w:rPr>
        <w:t>V.</w:t>
      </w:r>
    </w:p>
    <w:p w14:paraId="23F0B799" w14:textId="77777777" w:rsidR="00D00ED9" w:rsidRPr="003F6322" w:rsidRDefault="00D00ED9" w:rsidP="00F17132">
      <w:pPr>
        <w:pStyle w:val="Bezmezer"/>
        <w:spacing w:after="240"/>
        <w:jc w:val="center"/>
        <w:rPr>
          <w:rFonts w:ascii="Times New Roman" w:hAnsi="Times New Roman"/>
          <w:noProof/>
          <w:sz w:val="24"/>
          <w:szCs w:val="24"/>
        </w:rPr>
      </w:pPr>
      <w:r w:rsidRPr="003F6322">
        <w:rPr>
          <w:rFonts w:ascii="Times New Roman" w:hAnsi="Times New Roman"/>
          <w:b/>
          <w:noProof/>
          <w:sz w:val="24"/>
          <w:szCs w:val="24"/>
        </w:rPr>
        <w:t>Místo a způsob plnění</w:t>
      </w:r>
    </w:p>
    <w:p w14:paraId="3D230D88" w14:textId="77777777" w:rsidR="00D00ED9" w:rsidRPr="003F6322" w:rsidRDefault="00D00ED9" w:rsidP="00D00ED9">
      <w:pPr>
        <w:pStyle w:val="Bezmezer"/>
        <w:numPr>
          <w:ilvl w:val="0"/>
          <w:numId w:val="6"/>
        </w:numPr>
        <w:spacing w:after="120"/>
        <w:ind w:left="426" w:hanging="426"/>
        <w:jc w:val="both"/>
        <w:rPr>
          <w:rFonts w:ascii="Times New Roman" w:hAnsi="Times New Roman"/>
          <w:noProof/>
          <w:sz w:val="24"/>
          <w:szCs w:val="24"/>
        </w:rPr>
      </w:pPr>
      <w:r w:rsidRPr="003F6322">
        <w:rPr>
          <w:rFonts w:ascii="Times New Roman" w:hAnsi="Times New Roman"/>
          <w:noProof/>
          <w:sz w:val="24"/>
          <w:szCs w:val="24"/>
        </w:rPr>
        <w:t>Smluvní strany se dohodly, že místem plnění podle této smlouvy bude místo podnikání Poskytovatele. CzechTrade si však vyhrazuje právo kdykoliv změnit místo plnění Poskytovatele dle aktuální potřeby, a to na výkon přímo v sídle CzechTrade nebo na jiných místech. Smluvní strany se dohodly, že v případě aktuální potřeby změny místa plnění zašle CzechTrade Poskytovateli v dostatečném předstihu písemné oznámení o změně místa plnění.</w:t>
      </w:r>
    </w:p>
    <w:p w14:paraId="04CADF6B" w14:textId="77777777" w:rsidR="00D00ED9" w:rsidRPr="003F6322" w:rsidRDefault="00D00ED9" w:rsidP="00D00ED9">
      <w:pPr>
        <w:pStyle w:val="Bezmezer"/>
        <w:numPr>
          <w:ilvl w:val="0"/>
          <w:numId w:val="6"/>
        </w:numPr>
        <w:spacing w:after="120"/>
        <w:ind w:left="426" w:hanging="426"/>
        <w:jc w:val="both"/>
        <w:rPr>
          <w:rFonts w:ascii="Times New Roman" w:hAnsi="Times New Roman"/>
          <w:noProof/>
          <w:sz w:val="24"/>
          <w:szCs w:val="24"/>
        </w:rPr>
      </w:pPr>
      <w:r w:rsidRPr="003F6322">
        <w:rPr>
          <w:rFonts w:ascii="Times New Roman" w:hAnsi="Times New Roman"/>
          <w:noProof/>
          <w:sz w:val="24"/>
          <w:szCs w:val="24"/>
        </w:rPr>
        <w:t>Činnosti budou plněny Poskytovatelem, který se touto smlouvou zavazuje při realizaci činností pracovat svědomitě, s náležitou odbornou péčí, řádně podle svých znalostí, sil a schopností a jemu známých principů.</w:t>
      </w:r>
    </w:p>
    <w:p w14:paraId="75E9CA82" w14:textId="265CDB96" w:rsidR="00D00ED9" w:rsidRPr="003F6322" w:rsidRDefault="00D00ED9" w:rsidP="00D00ED9">
      <w:pPr>
        <w:pStyle w:val="Zkladntext3"/>
        <w:numPr>
          <w:ilvl w:val="0"/>
          <w:numId w:val="6"/>
        </w:numPr>
        <w:spacing w:after="120"/>
        <w:ind w:left="425" w:hanging="425"/>
        <w:rPr>
          <w:noProof/>
          <w:szCs w:val="24"/>
        </w:rPr>
      </w:pPr>
      <w:r w:rsidRPr="003F6322">
        <w:rPr>
          <w:noProof/>
          <w:szCs w:val="24"/>
        </w:rPr>
        <w:t>S ohledem na specifičnost předmětu plnění této smlouvy a potřeby zajištění ochrany dat CzechTrad</w:t>
      </w:r>
      <w:r w:rsidR="00051528" w:rsidRPr="003F6322">
        <w:rPr>
          <w:noProof/>
          <w:szCs w:val="24"/>
        </w:rPr>
        <w:t>u,</w:t>
      </w:r>
      <w:r w:rsidRPr="003F6322">
        <w:rPr>
          <w:noProof/>
          <w:szCs w:val="24"/>
        </w:rPr>
        <w:t xml:space="preserve"> se smluvní strany dohodly, že Poskytovatel bude využívat k zabezpečení plnění ujednaných služeb v potřebném rozsahu informační a technickou podporu CzechTrad</w:t>
      </w:r>
      <w:r w:rsidR="00051528" w:rsidRPr="003F6322">
        <w:rPr>
          <w:noProof/>
          <w:szCs w:val="24"/>
        </w:rPr>
        <w:t>u</w:t>
      </w:r>
      <w:r w:rsidRPr="003F6322">
        <w:rPr>
          <w:noProof/>
          <w:szCs w:val="24"/>
        </w:rPr>
        <w:t xml:space="preserve">, tj. interní informační systém, připojení k internetu a počítačovou techniku. Při jejich užívání je povinen dodržet postupy a relevantní interní předpisy se kterými bude pro tyto účely seznámen pověřeným pracovníkem IT CzechTrade. Poskytovatel se zavazuje při užívání IT prostředků postupovat s náležitou péčí, chránit je před poškozením nebo zničením. Přenechá-li je k užívání jinému bez předchozího výslovného písemného souhlasu CzechTrade, pak za vzniklou škodu odpovídá tak, jako by ji způsobil sám.  </w:t>
      </w:r>
    </w:p>
    <w:p w14:paraId="250AD7BC" w14:textId="555A2246" w:rsidR="00D00ED9" w:rsidRPr="003F6322" w:rsidRDefault="00D00ED9" w:rsidP="00D00ED9">
      <w:pPr>
        <w:pStyle w:val="Zkladntext3"/>
        <w:numPr>
          <w:ilvl w:val="0"/>
          <w:numId w:val="6"/>
        </w:numPr>
        <w:ind w:left="426" w:hanging="426"/>
        <w:rPr>
          <w:noProof/>
          <w:szCs w:val="24"/>
        </w:rPr>
      </w:pPr>
      <w:r w:rsidRPr="003F6322">
        <w:rPr>
          <w:noProof/>
          <w:szCs w:val="24"/>
        </w:rPr>
        <w:t xml:space="preserve">Poskytovatel se zavazuje dodržovat při výkonu činnosti dle této smlouvy při nakládání s majetkem </w:t>
      </w:r>
      <w:r w:rsidR="00D435AB" w:rsidRPr="003F6322">
        <w:rPr>
          <w:noProof/>
          <w:szCs w:val="24"/>
        </w:rPr>
        <w:t>CzechTradu příslušné</w:t>
      </w:r>
      <w:r w:rsidRPr="003F6322">
        <w:rPr>
          <w:noProof/>
          <w:szCs w:val="24"/>
        </w:rPr>
        <w:t xml:space="preserve"> interní předpisy a pokyny CzechTrad</w:t>
      </w:r>
      <w:r w:rsidR="00051528" w:rsidRPr="003F6322">
        <w:rPr>
          <w:noProof/>
          <w:szCs w:val="24"/>
        </w:rPr>
        <w:t>u</w:t>
      </w:r>
      <w:r w:rsidRPr="003F6322">
        <w:rPr>
          <w:noProof/>
          <w:szCs w:val="24"/>
        </w:rPr>
        <w:t>. Poskytovatel je povinen se s těmito předpisy seznámit před započetím výkonu činnosti pro CzechTrade.</w:t>
      </w:r>
    </w:p>
    <w:p w14:paraId="2C03208A" w14:textId="77777777" w:rsidR="00D00ED9" w:rsidRPr="003F6322" w:rsidRDefault="00D00ED9" w:rsidP="00904384">
      <w:pPr>
        <w:pStyle w:val="Zkladntext3"/>
        <w:rPr>
          <w:noProof/>
          <w:szCs w:val="24"/>
        </w:rPr>
      </w:pPr>
    </w:p>
    <w:p w14:paraId="0F040E6D" w14:textId="77777777" w:rsidR="00D00ED9" w:rsidRPr="003F6322" w:rsidRDefault="00D00ED9" w:rsidP="00D00ED9">
      <w:pPr>
        <w:pStyle w:val="Zkladntext3"/>
        <w:ind w:left="426"/>
        <w:rPr>
          <w:noProof/>
          <w:szCs w:val="24"/>
        </w:rPr>
      </w:pPr>
    </w:p>
    <w:p w14:paraId="29AA193B" w14:textId="77777777" w:rsidR="00326F5B" w:rsidRPr="003F6322" w:rsidRDefault="00D00ED9" w:rsidP="00326F5B">
      <w:pPr>
        <w:spacing w:after="0" w:line="240" w:lineRule="auto"/>
        <w:jc w:val="center"/>
        <w:rPr>
          <w:rFonts w:ascii="Times New Roman" w:hAnsi="Times New Roman"/>
          <w:b/>
          <w:noProof/>
          <w:color w:val="000000"/>
          <w:sz w:val="24"/>
          <w:szCs w:val="24"/>
        </w:rPr>
      </w:pPr>
      <w:r w:rsidRPr="003F6322">
        <w:rPr>
          <w:rFonts w:ascii="Times New Roman" w:hAnsi="Times New Roman"/>
          <w:b/>
          <w:noProof/>
          <w:color w:val="000000"/>
          <w:sz w:val="24"/>
          <w:szCs w:val="24"/>
        </w:rPr>
        <w:t>VI.</w:t>
      </w:r>
    </w:p>
    <w:p w14:paraId="7D96B7A8" w14:textId="77777777" w:rsidR="00D00ED9" w:rsidRPr="003F6322" w:rsidRDefault="00D00ED9" w:rsidP="00F17132">
      <w:pPr>
        <w:spacing w:line="240" w:lineRule="auto"/>
        <w:jc w:val="center"/>
        <w:rPr>
          <w:rFonts w:ascii="Times New Roman" w:hAnsi="Times New Roman"/>
          <w:b/>
          <w:noProof/>
          <w:color w:val="000000"/>
          <w:sz w:val="24"/>
          <w:szCs w:val="24"/>
        </w:rPr>
      </w:pPr>
      <w:r w:rsidRPr="003F6322">
        <w:rPr>
          <w:rFonts w:ascii="Times New Roman" w:hAnsi="Times New Roman"/>
          <w:b/>
          <w:noProof/>
          <w:color w:val="000000"/>
          <w:sz w:val="24"/>
          <w:szCs w:val="24"/>
        </w:rPr>
        <w:t>Autorská práva</w:t>
      </w:r>
    </w:p>
    <w:p w14:paraId="1A10B653" w14:textId="77777777" w:rsidR="00D00ED9" w:rsidRPr="003F6322" w:rsidRDefault="00D00ED9" w:rsidP="00D00ED9">
      <w:pPr>
        <w:pStyle w:val="Bezmezer"/>
        <w:numPr>
          <w:ilvl w:val="0"/>
          <w:numId w:val="5"/>
        </w:numPr>
        <w:spacing w:after="120"/>
        <w:ind w:left="426" w:hanging="426"/>
        <w:jc w:val="both"/>
        <w:rPr>
          <w:rFonts w:ascii="Times New Roman" w:hAnsi="Times New Roman"/>
          <w:noProof/>
          <w:sz w:val="24"/>
          <w:szCs w:val="24"/>
        </w:rPr>
      </w:pPr>
      <w:r w:rsidRPr="003F6322">
        <w:rPr>
          <w:rFonts w:ascii="Times New Roman" w:hAnsi="Times New Roman"/>
          <w:noProof/>
          <w:sz w:val="24"/>
          <w:szCs w:val="24"/>
        </w:rPr>
        <w:t>Dojde-li při plnění předmětu této smlouvy k vytvoření díla, které může být předmětem autorských práv, náležejí tato práva výlučně Poskytovateli, který se tímto zavazuje poskytnout CzechTrade k takto vytvořenému dílu neomezené, bezplatné a výlučné užívací právo.</w:t>
      </w:r>
    </w:p>
    <w:p w14:paraId="0E2F3F3C" w14:textId="77777777" w:rsidR="00D00ED9" w:rsidRPr="003F6322" w:rsidRDefault="00D00ED9" w:rsidP="00D00ED9">
      <w:pPr>
        <w:pStyle w:val="Bezmezer"/>
        <w:numPr>
          <w:ilvl w:val="0"/>
          <w:numId w:val="5"/>
        </w:numPr>
        <w:spacing w:after="120"/>
        <w:ind w:left="426" w:hanging="426"/>
        <w:jc w:val="both"/>
        <w:rPr>
          <w:rFonts w:ascii="Times New Roman" w:hAnsi="Times New Roman"/>
          <w:noProof/>
          <w:sz w:val="24"/>
          <w:szCs w:val="24"/>
        </w:rPr>
      </w:pPr>
      <w:r w:rsidRPr="003F6322">
        <w:rPr>
          <w:rFonts w:ascii="Times New Roman" w:hAnsi="Times New Roman"/>
          <w:noProof/>
          <w:sz w:val="24"/>
          <w:szCs w:val="24"/>
        </w:rPr>
        <w:lastRenderedPageBreak/>
        <w:t>Smluvní strany se dohodly, že CzechTrade je oprávněn v tomto případě poskytnout oprávnění k užití díla též třetí osobě, a to zcela či zčásti.</w:t>
      </w:r>
    </w:p>
    <w:p w14:paraId="4599934C" w14:textId="77777777" w:rsidR="00692297" w:rsidRPr="003F6322" w:rsidRDefault="00692297" w:rsidP="00D00ED9">
      <w:pPr>
        <w:pStyle w:val="Bezmezer"/>
        <w:spacing w:after="120"/>
        <w:ind w:left="426" w:hanging="426"/>
        <w:jc w:val="both"/>
        <w:rPr>
          <w:rFonts w:ascii="Times New Roman" w:hAnsi="Times New Roman"/>
          <w:noProof/>
          <w:sz w:val="24"/>
          <w:szCs w:val="24"/>
        </w:rPr>
      </w:pPr>
    </w:p>
    <w:p w14:paraId="2FB4B4C9" w14:textId="77777777" w:rsidR="00D00ED9" w:rsidRPr="003F6322" w:rsidRDefault="00D00ED9" w:rsidP="00D00ED9">
      <w:pPr>
        <w:pStyle w:val="Bezmezer"/>
        <w:jc w:val="center"/>
        <w:rPr>
          <w:rFonts w:ascii="Times New Roman" w:hAnsi="Times New Roman"/>
          <w:b/>
          <w:noProof/>
          <w:sz w:val="24"/>
          <w:szCs w:val="24"/>
        </w:rPr>
      </w:pPr>
      <w:r w:rsidRPr="003F6322">
        <w:rPr>
          <w:rFonts w:ascii="Times New Roman" w:hAnsi="Times New Roman"/>
          <w:b/>
          <w:noProof/>
          <w:sz w:val="24"/>
          <w:szCs w:val="24"/>
        </w:rPr>
        <w:t>VII.</w:t>
      </w:r>
    </w:p>
    <w:p w14:paraId="42884542" w14:textId="77777777" w:rsidR="00D00ED9" w:rsidRPr="003F6322" w:rsidRDefault="00D00ED9" w:rsidP="00F17132">
      <w:pPr>
        <w:pStyle w:val="Bezmezer"/>
        <w:spacing w:after="240"/>
        <w:jc w:val="center"/>
        <w:rPr>
          <w:rFonts w:ascii="Times New Roman" w:hAnsi="Times New Roman"/>
          <w:noProof/>
          <w:sz w:val="24"/>
          <w:szCs w:val="24"/>
        </w:rPr>
      </w:pPr>
      <w:r w:rsidRPr="003F6322">
        <w:rPr>
          <w:rFonts w:ascii="Times New Roman" w:hAnsi="Times New Roman"/>
          <w:b/>
          <w:noProof/>
          <w:sz w:val="24"/>
          <w:szCs w:val="24"/>
        </w:rPr>
        <w:t>Cena a platební podmínky</w:t>
      </w:r>
    </w:p>
    <w:p w14:paraId="00D5BE56" w14:textId="0780E8CD" w:rsidR="00D00ED9" w:rsidRPr="003F6322" w:rsidRDefault="00D00ED9" w:rsidP="00D00ED9">
      <w:pPr>
        <w:pStyle w:val="Bezmezer"/>
        <w:numPr>
          <w:ilvl w:val="0"/>
          <w:numId w:val="10"/>
        </w:numPr>
        <w:spacing w:after="120"/>
        <w:ind w:left="426" w:hanging="425"/>
        <w:jc w:val="both"/>
        <w:rPr>
          <w:rFonts w:ascii="Times New Roman" w:hAnsi="Times New Roman"/>
          <w:noProof/>
          <w:sz w:val="24"/>
          <w:szCs w:val="24"/>
        </w:rPr>
      </w:pPr>
      <w:r w:rsidRPr="003F6322">
        <w:rPr>
          <w:rFonts w:ascii="Times New Roman" w:hAnsi="Times New Roman"/>
          <w:noProof/>
          <w:sz w:val="24"/>
          <w:szCs w:val="24"/>
        </w:rPr>
        <w:t xml:space="preserve">Smluvní strany se dohodly </w:t>
      </w:r>
      <w:r w:rsidR="006A2D90" w:rsidRPr="003F6322">
        <w:rPr>
          <w:rFonts w:ascii="Times New Roman" w:hAnsi="Times New Roman"/>
          <w:noProof/>
          <w:sz w:val="24"/>
          <w:szCs w:val="24"/>
        </w:rPr>
        <w:t>odměně za manday (MD; člověkoden</w:t>
      </w:r>
      <w:r w:rsidR="000E4C49" w:rsidRPr="003F6322">
        <w:rPr>
          <w:rFonts w:ascii="Times New Roman" w:hAnsi="Times New Roman"/>
          <w:noProof/>
          <w:sz w:val="24"/>
          <w:szCs w:val="24"/>
        </w:rPr>
        <w:t>)</w:t>
      </w:r>
      <w:r w:rsidRPr="003F6322">
        <w:rPr>
          <w:rFonts w:ascii="Times New Roman" w:hAnsi="Times New Roman"/>
          <w:noProof/>
          <w:sz w:val="24"/>
          <w:szCs w:val="24"/>
        </w:rPr>
        <w:t xml:space="preserve"> Poskytovateli za řádně poskytované služby ve výši </w:t>
      </w:r>
      <w:r w:rsidR="007A6344">
        <w:rPr>
          <w:rFonts w:ascii="Times New Roman" w:hAnsi="Times New Roman"/>
          <w:b/>
          <w:noProof/>
          <w:sz w:val="24"/>
          <w:szCs w:val="24"/>
        </w:rPr>
        <w:t>7 600</w:t>
      </w:r>
      <w:r w:rsidR="00EC592A" w:rsidRPr="003F6322">
        <w:rPr>
          <w:rFonts w:ascii="Times New Roman" w:hAnsi="Times New Roman"/>
          <w:b/>
          <w:noProof/>
          <w:sz w:val="24"/>
          <w:szCs w:val="24"/>
        </w:rPr>
        <w:t xml:space="preserve"> </w:t>
      </w:r>
      <w:r w:rsidRPr="003F6322">
        <w:rPr>
          <w:rFonts w:ascii="Times New Roman" w:hAnsi="Times New Roman"/>
          <w:b/>
          <w:noProof/>
          <w:sz w:val="24"/>
          <w:szCs w:val="24"/>
        </w:rPr>
        <w:t>Kč</w:t>
      </w:r>
      <w:r w:rsidRPr="003F6322">
        <w:rPr>
          <w:rFonts w:ascii="Times New Roman" w:hAnsi="Times New Roman"/>
          <w:noProof/>
          <w:sz w:val="24"/>
          <w:szCs w:val="24"/>
        </w:rPr>
        <w:t xml:space="preserve"> (slovy</w:t>
      </w:r>
      <w:r w:rsidR="00EC592A" w:rsidRPr="003F6322">
        <w:rPr>
          <w:rFonts w:ascii="Times New Roman" w:hAnsi="Times New Roman"/>
          <w:noProof/>
          <w:sz w:val="24"/>
          <w:szCs w:val="24"/>
        </w:rPr>
        <w:t>:</w:t>
      </w:r>
      <w:r w:rsidR="00830EAD" w:rsidRPr="003F6322">
        <w:rPr>
          <w:rFonts w:ascii="Times New Roman" w:hAnsi="Times New Roman"/>
          <w:noProof/>
          <w:sz w:val="24"/>
          <w:szCs w:val="24"/>
        </w:rPr>
        <w:t xml:space="preserve"> </w:t>
      </w:r>
      <w:r w:rsidR="007A6344">
        <w:rPr>
          <w:rFonts w:ascii="Times New Roman" w:hAnsi="Times New Roman"/>
          <w:noProof/>
          <w:sz w:val="24"/>
          <w:szCs w:val="24"/>
        </w:rPr>
        <w:t xml:space="preserve">sed tisíc šest set </w:t>
      </w:r>
      <w:r w:rsidR="00EC592A" w:rsidRPr="003F6322">
        <w:rPr>
          <w:rFonts w:ascii="Times New Roman" w:hAnsi="Times New Roman"/>
          <w:noProof/>
          <w:sz w:val="24"/>
          <w:szCs w:val="24"/>
        </w:rPr>
        <w:t xml:space="preserve"> </w:t>
      </w:r>
      <w:r w:rsidRPr="003F6322">
        <w:rPr>
          <w:rFonts w:ascii="Times New Roman" w:hAnsi="Times New Roman"/>
          <w:noProof/>
          <w:sz w:val="24"/>
          <w:szCs w:val="24"/>
        </w:rPr>
        <w:t>korun českých). Poskytovatel není plátcem DPH.</w:t>
      </w:r>
    </w:p>
    <w:p w14:paraId="22F3960D" w14:textId="77777777" w:rsidR="00D00ED9" w:rsidRPr="003F6322" w:rsidRDefault="00D00ED9" w:rsidP="00D00ED9">
      <w:pPr>
        <w:pStyle w:val="Bezmezer"/>
        <w:numPr>
          <w:ilvl w:val="0"/>
          <w:numId w:val="10"/>
        </w:numPr>
        <w:spacing w:after="120"/>
        <w:ind w:left="426" w:hanging="425"/>
        <w:jc w:val="both"/>
        <w:rPr>
          <w:rFonts w:ascii="Times New Roman" w:hAnsi="Times New Roman"/>
          <w:noProof/>
          <w:sz w:val="24"/>
          <w:szCs w:val="24"/>
        </w:rPr>
      </w:pPr>
      <w:r w:rsidRPr="003F6322">
        <w:rPr>
          <w:rFonts w:ascii="Times New Roman" w:hAnsi="Times New Roman"/>
          <w:noProof/>
          <w:sz w:val="24"/>
          <w:szCs w:val="24"/>
        </w:rPr>
        <w:t>Odměna zahrnuje veškeré další případné náklady Poskytovatele vynaložené na poskytnutí ujednaných služeb.</w:t>
      </w:r>
    </w:p>
    <w:p w14:paraId="75D03C06" w14:textId="5DFFC8D4" w:rsidR="00D00ED9" w:rsidRPr="003F6322" w:rsidRDefault="00D00ED9" w:rsidP="00D00ED9">
      <w:pPr>
        <w:pStyle w:val="Bezmezer"/>
        <w:numPr>
          <w:ilvl w:val="0"/>
          <w:numId w:val="10"/>
        </w:numPr>
        <w:spacing w:after="120"/>
        <w:ind w:left="426" w:hanging="425"/>
        <w:jc w:val="both"/>
        <w:rPr>
          <w:rFonts w:ascii="Times New Roman" w:hAnsi="Times New Roman"/>
          <w:noProof/>
          <w:sz w:val="24"/>
          <w:szCs w:val="24"/>
        </w:rPr>
      </w:pPr>
      <w:r w:rsidRPr="003F6322">
        <w:rPr>
          <w:rFonts w:ascii="Times New Roman" w:hAnsi="Times New Roman"/>
          <w:noProof/>
          <w:sz w:val="24"/>
          <w:szCs w:val="24"/>
        </w:rPr>
        <w:t xml:space="preserve">Odměna bude hrazena </w:t>
      </w:r>
      <w:r w:rsidR="00314E82" w:rsidRPr="003F6322">
        <w:rPr>
          <w:rFonts w:ascii="Times New Roman" w:hAnsi="Times New Roman"/>
          <w:noProof/>
          <w:sz w:val="24"/>
          <w:szCs w:val="24"/>
        </w:rPr>
        <w:t xml:space="preserve">dle ukončených fází </w:t>
      </w:r>
      <w:r w:rsidRPr="003F6322">
        <w:rPr>
          <w:rFonts w:ascii="Times New Roman" w:hAnsi="Times New Roman"/>
          <w:noProof/>
          <w:sz w:val="24"/>
          <w:szCs w:val="24"/>
        </w:rPr>
        <w:t xml:space="preserve">na základě Poskytovatelem řádně vystavených faktur. Přílohou každé faktury bude výkaz činností externího Poskytovatele potvrzený </w:t>
      </w:r>
      <w:r w:rsidR="00FC5C23" w:rsidRPr="003F6322">
        <w:rPr>
          <w:rFonts w:ascii="Times New Roman" w:hAnsi="Times New Roman"/>
          <w:noProof/>
          <w:sz w:val="24"/>
          <w:szCs w:val="24"/>
        </w:rPr>
        <w:t>Ditou Slunečkovou</w:t>
      </w:r>
      <w:r w:rsidR="00D41507" w:rsidRPr="003F6322">
        <w:rPr>
          <w:rFonts w:ascii="Times New Roman" w:hAnsi="Times New Roman"/>
          <w:noProof/>
          <w:sz w:val="24"/>
          <w:szCs w:val="24"/>
        </w:rPr>
        <w:t xml:space="preserve">, </w:t>
      </w:r>
      <w:r w:rsidR="00FC5C23" w:rsidRPr="003F6322">
        <w:rPr>
          <w:rFonts w:ascii="Times New Roman" w:hAnsi="Times New Roman"/>
          <w:noProof/>
          <w:sz w:val="24"/>
          <w:szCs w:val="24"/>
        </w:rPr>
        <w:t xml:space="preserve">vedoucí </w:t>
      </w:r>
      <w:r w:rsidR="003E2EE9" w:rsidRPr="003F6322">
        <w:rPr>
          <w:rFonts w:ascii="Times New Roman" w:hAnsi="Times New Roman"/>
          <w:noProof/>
          <w:sz w:val="24"/>
          <w:szCs w:val="24"/>
        </w:rPr>
        <w:t>Online</w:t>
      </w:r>
      <w:r w:rsidR="00FC5C23" w:rsidRPr="003F6322">
        <w:rPr>
          <w:rFonts w:ascii="Times New Roman" w:hAnsi="Times New Roman"/>
          <w:noProof/>
          <w:sz w:val="24"/>
          <w:szCs w:val="24"/>
        </w:rPr>
        <w:t xml:space="preserve"> služeb</w:t>
      </w:r>
      <w:r w:rsidR="006203E9" w:rsidRPr="003F6322">
        <w:rPr>
          <w:rFonts w:ascii="Times New Roman" w:hAnsi="Times New Roman"/>
          <w:noProof/>
          <w:sz w:val="24"/>
          <w:szCs w:val="24"/>
        </w:rPr>
        <w:t>/Zuzanou Synkovou, ředitelkou Odboru marketingu a komunikace</w:t>
      </w:r>
      <w:r w:rsidRPr="003F6322">
        <w:rPr>
          <w:rFonts w:ascii="Times New Roman" w:hAnsi="Times New Roman"/>
          <w:noProof/>
          <w:sz w:val="24"/>
          <w:szCs w:val="24"/>
        </w:rPr>
        <w:t xml:space="preserve">, jehož závazný vzor je uveden v Příloze č. 1 a tvoří nedílnou součást této smlouvy.  </w:t>
      </w:r>
    </w:p>
    <w:p w14:paraId="7B55178C" w14:textId="40F214F6" w:rsidR="002D38A7" w:rsidRPr="003F6322" w:rsidRDefault="002D38A7" w:rsidP="003F6322">
      <w:pPr>
        <w:pStyle w:val="Bezmezer"/>
        <w:numPr>
          <w:ilvl w:val="0"/>
          <w:numId w:val="10"/>
        </w:numPr>
        <w:spacing w:after="120"/>
        <w:ind w:left="426" w:hanging="425"/>
        <w:jc w:val="both"/>
        <w:rPr>
          <w:rFonts w:ascii="Times New Roman" w:hAnsi="Times New Roman"/>
          <w:noProof/>
          <w:sz w:val="24"/>
          <w:szCs w:val="24"/>
        </w:rPr>
      </w:pPr>
      <w:r w:rsidRPr="003F6322">
        <w:rPr>
          <w:rFonts w:ascii="Times New Roman" w:hAnsi="Times New Roman"/>
          <w:noProof/>
          <w:sz w:val="24"/>
          <w:szCs w:val="24"/>
        </w:rPr>
        <w:t xml:space="preserve">Stejně jako ostatní dokumenty, tak i faktury týkající se projektu, musejí obsahovat prohlášení „Financováno Evropskou unií – Next Generation EU“ Jedná se o logo „Next Generation“ (modrá vlajka se žlutými hvězdami a daným nápisem), logo NPO a logo </w:t>
      </w:r>
      <w:r w:rsidR="00A6398B" w:rsidRPr="003F6322">
        <w:rPr>
          <w:rFonts w:ascii="Times New Roman" w:hAnsi="Times New Roman"/>
          <w:noProof/>
          <w:sz w:val="24"/>
          <w:szCs w:val="24"/>
        </w:rPr>
        <w:t>MPO.</w:t>
      </w:r>
    </w:p>
    <w:p w14:paraId="509BAC93" w14:textId="6CFFF3A0" w:rsidR="00D00ED9" w:rsidRPr="003F6322" w:rsidRDefault="00D00ED9" w:rsidP="00D00ED9">
      <w:pPr>
        <w:pStyle w:val="Textkomente"/>
        <w:numPr>
          <w:ilvl w:val="0"/>
          <w:numId w:val="10"/>
        </w:numPr>
        <w:spacing w:after="120" w:line="240" w:lineRule="auto"/>
        <w:ind w:left="426" w:hanging="426"/>
        <w:rPr>
          <w:rFonts w:ascii="Times New Roman" w:hAnsi="Times New Roman"/>
          <w:noProof/>
          <w:sz w:val="24"/>
          <w:szCs w:val="24"/>
        </w:rPr>
      </w:pPr>
      <w:r w:rsidRPr="003F6322">
        <w:rPr>
          <w:rFonts w:ascii="Times New Roman" w:hAnsi="Times New Roman"/>
          <w:noProof/>
          <w:sz w:val="24"/>
          <w:szCs w:val="24"/>
        </w:rPr>
        <w:t>Nebude-li v daném měsíci poskytnuta žádná služba, povinnost fakturace nevzniká.</w:t>
      </w:r>
    </w:p>
    <w:p w14:paraId="7F386555" w14:textId="66A2AF5C" w:rsidR="00D00ED9" w:rsidRPr="003F6322" w:rsidRDefault="00D00ED9" w:rsidP="00D00ED9">
      <w:pPr>
        <w:pStyle w:val="Bezmezer"/>
        <w:numPr>
          <w:ilvl w:val="0"/>
          <w:numId w:val="10"/>
        </w:numPr>
        <w:spacing w:after="120"/>
        <w:ind w:left="426" w:hanging="425"/>
        <w:jc w:val="both"/>
        <w:rPr>
          <w:rFonts w:ascii="Times New Roman" w:hAnsi="Times New Roman"/>
          <w:noProof/>
          <w:sz w:val="24"/>
          <w:szCs w:val="24"/>
        </w:rPr>
      </w:pPr>
      <w:r w:rsidRPr="003F6322">
        <w:rPr>
          <w:rFonts w:ascii="Times New Roman" w:hAnsi="Times New Roman"/>
          <w:noProof/>
          <w:sz w:val="24"/>
          <w:szCs w:val="24"/>
        </w:rPr>
        <w:t xml:space="preserve">Dohodnutá cena bude fakturována na adresu sídla CzechTrade. Splatnost faktur je 14 dnů od data jejich prokazatelného doručení CzechTrade. Faktura bude obsahovat následující náležitosti: číslo faktury, přesné označení CzechTrade a Poskytovatele, označení účtu, na který má být fakturovaná částka poukázána, datum vystavení a splatnosti, označení fakturovaného období a přílohu s výčtem v něm provedených činností, fakturovanou částku, podpis oprávněné osoby (razítko Poskytovatele). Nebude-li faktura obsahovat některou z výše uvedených náležitostí, nebo bude chybně vyúčtována cena, je CzechTrade oprávněn fakturu před uplynutím lhůty splatnosti </w:t>
      </w:r>
      <w:r w:rsidR="00F4010C" w:rsidRPr="003F6322">
        <w:rPr>
          <w:rFonts w:ascii="Times New Roman" w:hAnsi="Times New Roman"/>
          <w:noProof/>
          <w:sz w:val="24"/>
          <w:szCs w:val="24"/>
        </w:rPr>
        <w:t>odeslat</w:t>
      </w:r>
      <w:r w:rsidRPr="003F6322">
        <w:rPr>
          <w:rFonts w:ascii="Times New Roman" w:hAnsi="Times New Roman"/>
          <w:noProof/>
          <w:sz w:val="24"/>
          <w:szCs w:val="24"/>
        </w:rPr>
        <w:t xml:space="preserve"> Poskytovateli k provedení opravy s</w:t>
      </w:r>
      <w:r w:rsidR="00F4010C" w:rsidRPr="003F6322">
        <w:rPr>
          <w:rFonts w:ascii="Times New Roman" w:hAnsi="Times New Roman"/>
          <w:noProof/>
          <w:sz w:val="24"/>
          <w:szCs w:val="24"/>
        </w:rPr>
        <w:t>e sdělením</w:t>
      </w:r>
      <w:r w:rsidRPr="003F6322">
        <w:rPr>
          <w:rFonts w:ascii="Times New Roman" w:hAnsi="Times New Roman"/>
          <w:noProof/>
          <w:sz w:val="24"/>
          <w:szCs w:val="24"/>
        </w:rPr>
        <w:t xml:space="preserve"> důvodu vrácení. Poskytovatel provede opravu vystavením </w:t>
      </w:r>
      <w:r w:rsidR="00F4010C" w:rsidRPr="003F6322">
        <w:rPr>
          <w:rFonts w:ascii="Times New Roman" w:hAnsi="Times New Roman"/>
          <w:noProof/>
          <w:sz w:val="24"/>
          <w:szCs w:val="24"/>
        </w:rPr>
        <w:t>bezchybné</w:t>
      </w:r>
      <w:r w:rsidRPr="003F6322">
        <w:rPr>
          <w:rFonts w:ascii="Times New Roman" w:hAnsi="Times New Roman"/>
          <w:noProof/>
          <w:sz w:val="24"/>
          <w:szCs w:val="24"/>
        </w:rPr>
        <w:t xml:space="preserve"> faktury. V případě Poskytovatelem vadně vystavené faktury se CzechTrade nedostává do prodlení s její úhradou, a to do doby odstranění vytýkaných vad. Nová lhůta splatnosti opravené faktury počne běžet dnem následujícím po jejím prokazatelném doručení CzechTrade, a to v plné délce stranami výše ujednané splatnosti.</w:t>
      </w:r>
    </w:p>
    <w:p w14:paraId="3194573B" w14:textId="2C562427" w:rsidR="00D00ED9" w:rsidRPr="003F6322" w:rsidRDefault="00D00ED9" w:rsidP="00D00ED9">
      <w:pPr>
        <w:pStyle w:val="Bezmezer"/>
        <w:numPr>
          <w:ilvl w:val="0"/>
          <w:numId w:val="10"/>
        </w:numPr>
        <w:spacing w:after="120"/>
        <w:ind w:left="426" w:hanging="425"/>
        <w:jc w:val="both"/>
        <w:rPr>
          <w:rFonts w:ascii="Times New Roman" w:hAnsi="Times New Roman"/>
          <w:noProof/>
          <w:sz w:val="24"/>
          <w:szCs w:val="24"/>
        </w:rPr>
      </w:pPr>
      <w:r w:rsidRPr="003F6322">
        <w:rPr>
          <w:rFonts w:ascii="Times New Roman" w:hAnsi="Times New Roman"/>
          <w:noProof/>
          <w:sz w:val="24"/>
          <w:szCs w:val="24"/>
        </w:rPr>
        <w:t xml:space="preserve">Pro případ, že se Poskytovatel stane v průběhu trvání této smlouvy plátcem DPH, zavazuje se, že v souladu s příslušnými ustanoveními zákona č. 235/2004 Sb., o dani z přidané hodnoty, ve znění pozdějších předpisů (dále jen "Zákon o DPH"), odvede svému příslušejícímu správci </w:t>
      </w:r>
      <w:r w:rsidR="006203E9" w:rsidRPr="003F6322">
        <w:rPr>
          <w:rFonts w:ascii="Times New Roman" w:hAnsi="Times New Roman"/>
          <w:noProof/>
          <w:sz w:val="24"/>
          <w:szCs w:val="24"/>
        </w:rPr>
        <w:t>daně příslušnou</w:t>
      </w:r>
      <w:r w:rsidRPr="003F6322">
        <w:rPr>
          <w:rFonts w:ascii="Times New Roman" w:hAnsi="Times New Roman"/>
          <w:noProof/>
          <w:sz w:val="24"/>
          <w:szCs w:val="24"/>
        </w:rPr>
        <w:t xml:space="preserve"> </w:t>
      </w:r>
      <w:smartTag w:uri="urn:schemas-microsoft-com:office:smarttags" w:element="stockticker">
        <w:r w:rsidRPr="003F6322">
          <w:rPr>
            <w:rFonts w:ascii="Times New Roman" w:hAnsi="Times New Roman"/>
            <w:noProof/>
            <w:sz w:val="24"/>
            <w:szCs w:val="24"/>
          </w:rPr>
          <w:t>DPH</w:t>
        </w:r>
      </w:smartTag>
      <w:r w:rsidRPr="003F6322">
        <w:rPr>
          <w:rFonts w:ascii="Times New Roman" w:hAnsi="Times New Roman"/>
          <w:noProof/>
          <w:sz w:val="24"/>
          <w:szCs w:val="24"/>
        </w:rPr>
        <w:t xml:space="preserve"> ve výši dle platných právních předpisů, která bude připočtena k úplatě za služby a bude v její souvislosti uhrazena Poskytovateli dle smlouvy.</w:t>
      </w:r>
    </w:p>
    <w:p w14:paraId="22E334E6" w14:textId="5A603A22" w:rsidR="00D00ED9" w:rsidRPr="003F6322" w:rsidRDefault="00F4010C" w:rsidP="00904384">
      <w:pPr>
        <w:pStyle w:val="Bezmezer"/>
        <w:numPr>
          <w:ilvl w:val="0"/>
          <w:numId w:val="10"/>
        </w:numPr>
        <w:ind w:left="426" w:hanging="426"/>
        <w:jc w:val="both"/>
        <w:rPr>
          <w:rFonts w:ascii="Times New Roman" w:hAnsi="Times New Roman"/>
          <w:noProof/>
          <w:sz w:val="24"/>
          <w:szCs w:val="24"/>
        </w:rPr>
      </w:pPr>
      <w:r w:rsidRPr="003F6322">
        <w:rPr>
          <w:rFonts w:ascii="Times New Roman" w:hAnsi="Times New Roman"/>
          <w:noProof/>
          <w:sz w:val="24"/>
          <w:szCs w:val="24"/>
        </w:rPr>
        <w:t>Dojde-li</w:t>
      </w:r>
      <w:r w:rsidR="00D00ED9" w:rsidRPr="003F6322">
        <w:rPr>
          <w:rFonts w:ascii="Times New Roman" w:hAnsi="Times New Roman"/>
          <w:noProof/>
          <w:sz w:val="24"/>
          <w:szCs w:val="24"/>
        </w:rPr>
        <w:t xml:space="preserve"> k porušení povinnosti Poskytovatele dle tohoto článku a CzechTrade z titulu zákonného ručení </w:t>
      </w:r>
      <w:r w:rsidRPr="003F6322">
        <w:rPr>
          <w:rFonts w:ascii="Times New Roman" w:hAnsi="Times New Roman"/>
          <w:noProof/>
          <w:sz w:val="24"/>
          <w:szCs w:val="24"/>
        </w:rPr>
        <w:t xml:space="preserve">dle </w:t>
      </w:r>
      <w:r w:rsidR="00D00ED9" w:rsidRPr="003F6322">
        <w:rPr>
          <w:rFonts w:ascii="Times New Roman" w:hAnsi="Times New Roman"/>
          <w:noProof/>
          <w:sz w:val="24"/>
          <w:szCs w:val="24"/>
        </w:rPr>
        <w:t>Zákon</w:t>
      </w:r>
      <w:r w:rsidRPr="003F6322">
        <w:rPr>
          <w:rFonts w:ascii="Times New Roman" w:hAnsi="Times New Roman"/>
          <w:noProof/>
          <w:sz w:val="24"/>
          <w:szCs w:val="24"/>
        </w:rPr>
        <w:t>a</w:t>
      </w:r>
      <w:r w:rsidR="00D00ED9" w:rsidRPr="003F6322">
        <w:rPr>
          <w:rFonts w:ascii="Times New Roman" w:hAnsi="Times New Roman"/>
          <w:noProof/>
          <w:sz w:val="24"/>
          <w:szCs w:val="24"/>
        </w:rPr>
        <w:t xml:space="preserve"> o DPH bude </w:t>
      </w:r>
      <w:r w:rsidR="00142064" w:rsidRPr="003F6322">
        <w:rPr>
          <w:rFonts w:ascii="Times New Roman" w:hAnsi="Times New Roman"/>
          <w:noProof/>
          <w:sz w:val="24"/>
          <w:szCs w:val="24"/>
        </w:rPr>
        <w:t>povinen</w:t>
      </w:r>
      <w:r w:rsidR="00D00ED9" w:rsidRPr="003F6322">
        <w:rPr>
          <w:rFonts w:ascii="Times New Roman" w:hAnsi="Times New Roman"/>
          <w:noProof/>
          <w:sz w:val="24"/>
          <w:szCs w:val="24"/>
        </w:rPr>
        <w:t xml:space="preserve"> odvést za Poskytovatele příslušnou </w:t>
      </w:r>
      <w:smartTag w:uri="urn:schemas-microsoft-com:office:smarttags" w:element="stockticker">
        <w:r w:rsidR="00D00ED9" w:rsidRPr="003F6322">
          <w:rPr>
            <w:rFonts w:ascii="Times New Roman" w:hAnsi="Times New Roman"/>
            <w:noProof/>
            <w:sz w:val="24"/>
            <w:szCs w:val="24"/>
          </w:rPr>
          <w:t>DPH</w:t>
        </w:r>
      </w:smartTag>
      <w:r w:rsidR="00D00ED9" w:rsidRPr="003F6322">
        <w:rPr>
          <w:rFonts w:ascii="Times New Roman" w:hAnsi="Times New Roman"/>
          <w:noProof/>
          <w:sz w:val="24"/>
          <w:szCs w:val="24"/>
        </w:rPr>
        <w:t xml:space="preserve"> či její část, Poskytovatel se zavazuje k úhradě částky odpovídající výši takto odvedené daně či její části, a to neprodleně po obdržení písemného oznámení</w:t>
      </w:r>
      <w:r w:rsidR="00E31DB2" w:rsidRPr="003F6322">
        <w:rPr>
          <w:rFonts w:ascii="Times New Roman" w:hAnsi="Times New Roman"/>
          <w:noProof/>
          <w:sz w:val="24"/>
          <w:szCs w:val="24"/>
        </w:rPr>
        <w:t>,</w:t>
      </w:r>
      <w:r w:rsidR="00D00ED9" w:rsidRPr="003F6322">
        <w:rPr>
          <w:rFonts w:ascii="Times New Roman" w:hAnsi="Times New Roman"/>
          <w:noProof/>
          <w:sz w:val="24"/>
          <w:szCs w:val="24"/>
        </w:rPr>
        <w:t xml:space="preserve"> jehož přílohou bude doklad prokazující odvedení příslušné DPH či její části. </w:t>
      </w:r>
      <w:r w:rsidRPr="003F6322">
        <w:rPr>
          <w:rFonts w:ascii="Times New Roman" w:hAnsi="Times New Roman"/>
          <w:noProof/>
          <w:sz w:val="24"/>
          <w:szCs w:val="24"/>
        </w:rPr>
        <w:t>Dojde-li</w:t>
      </w:r>
      <w:r w:rsidR="00D00ED9" w:rsidRPr="003F6322">
        <w:rPr>
          <w:rFonts w:ascii="Times New Roman" w:hAnsi="Times New Roman"/>
          <w:noProof/>
          <w:sz w:val="24"/>
          <w:szCs w:val="24"/>
        </w:rPr>
        <w:t xml:space="preserve"> k porušení povinnosti Poskytovatele dle předchozí věty, CzechTrade </w:t>
      </w:r>
      <w:r w:rsidRPr="003F6322">
        <w:rPr>
          <w:rFonts w:ascii="Times New Roman" w:hAnsi="Times New Roman"/>
          <w:noProof/>
          <w:sz w:val="24"/>
          <w:szCs w:val="24"/>
        </w:rPr>
        <w:t xml:space="preserve">bude </w:t>
      </w:r>
      <w:r w:rsidR="00D00ED9" w:rsidRPr="003F6322">
        <w:rPr>
          <w:rFonts w:ascii="Times New Roman" w:hAnsi="Times New Roman"/>
          <w:noProof/>
          <w:sz w:val="24"/>
          <w:szCs w:val="24"/>
        </w:rPr>
        <w:t xml:space="preserve">oprávněn započíst </w:t>
      </w:r>
      <w:r w:rsidRPr="003F6322">
        <w:rPr>
          <w:rFonts w:ascii="Times New Roman" w:hAnsi="Times New Roman"/>
          <w:noProof/>
          <w:sz w:val="24"/>
          <w:szCs w:val="24"/>
        </w:rPr>
        <w:t xml:space="preserve">takovou </w:t>
      </w:r>
      <w:r w:rsidR="00D00ED9" w:rsidRPr="003F6322">
        <w:rPr>
          <w:rFonts w:ascii="Times New Roman" w:hAnsi="Times New Roman"/>
          <w:noProof/>
          <w:sz w:val="24"/>
          <w:szCs w:val="24"/>
        </w:rPr>
        <w:t>pohledávku za Poskytovatelem proti jakékoliv pohledávce Poskytovatele za CzechTrade.</w:t>
      </w:r>
    </w:p>
    <w:p w14:paraId="01711375" w14:textId="77777777" w:rsidR="00D00ED9" w:rsidRPr="003F6322" w:rsidRDefault="00D00ED9" w:rsidP="00D00ED9">
      <w:pPr>
        <w:pStyle w:val="Bezmezer"/>
        <w:jc w:val="both"/>
        <w:rPr>
          <w:rFonts w:ascii="Times New Roman" w:hAnsi="Times New Roman"/>
          <w:noProof/>
          <w:sz w:val="24"/>
          <w:szCs w:val="24"/>
        </w:rPr>
      </w:pPr>
    </w:p>
    <w:p w14:paraId="6A040FF2" w14:textId="4279044B" w:rsidR="006D5943" w:rsidRPr="003F6322" w:rsidRDefault="006D5943" w:rsidP="00D00ED9">
      <w:pPr>
        <w:pStyle w:val="Bezmezer"/>
        <w:jc w:val="both"/>
        <w:rPr>
          <w:rFonts w:ascii="Times New Roman" w:hAnsi="Times New Roman"/>
          <w:noProof/>
          <w:sz w:val="24"/>
          <w:szCs w:val="24"/>
        </w:rPr>
      </w:pPr>
    </w:p>
    <w:p w14:paraId="2BAFBEFF" w14:textId="77777777" w:rsidR="00D00ED9" w:rsidRPr="003F6322" w:rsidRDefault="00D00ED9" w:rsidP="00D00ED9">
      <w:pPr>
        <w:pStyle w:val="Bezmezer"/>
        <w:jc w:val="center"/>
        <w:rPr>
          <w:rFonts w:ascii="Times New Roman" w:hAnsi="Times New Roman"/>
          <w:b/>
          <w:noProof/>
          <w:sz w:val="24"/>
          <w:szCs w:val="24"/>
        </w:rPr>
      </w:pPr>
      <w:r w:rsidRPr="003F6322">
        <w:rPr>
          <w:rFonts w:ascii="Times New Roman" w:hAnsi="Times New Roman"/>
          <w:b/>
          <w:noProof/>
          <w:sz w:val="24"/>
          <w:szCs w:val="24"/>
        </w:rPr>
        <w:t>VII</w:t>
      </w:r>
      <w:r w:rsidR="00A154F9" w:rsidRPr="003F6322">
        <w:rPr>
          <w:rFonts w:ascii="Times New Roman" w:hAnsi="Times New Roman"/>
          <w:b/>
          <w:noProof/>
          <w:sz w:val="24"/>
          <w:szCs w:val="24"/>
        </w:rPr>
        <w:t>I</w:t>
      </w:r>
      <w:r w:rsidRPr="003F6322">
        <w:rPr>
          <w:rFonts w:ascii="Times New Roman" w:hAnsi="Times New Roman"/>
          <w:b/>
          <w:noProof/>
          <w:sz w:val="24"/>
          <w:szCs w:val="24"/>
        </w:rPr>
        <w:t>.</w:t>
      </w:r>
    </w:p>
    <w:p w14:paraId="103F03AC" w14:textId="77777777" w:rsidR="00D00ED9" w:rsidRPr="003F6322" w:rsidRDefault="00D00ED9" w:rsidP="00D00ED9">
      <w:pPr>
        <w:pStyle w:val="Bezmezer"/>
        <w:jc w:val="center"/>
        <w:rPr>
          <w:rFonts w:ascii="Times New Roman" w:hAnsi="Times New Roman"/>
          <w:b/>
          <w:noProof/>
          <w:sz w:val="24"/>
          <w:szCs w:val="24"/>
        </w:rPr>
      </w:pPr>
      <w:r w:rsidRPr="003F6322">
        <w:rPr>
          <w:rFonts w:ascii="Times New Roman" w:hAnsi="Times New Roman"/>
          <w:b/>
          <w:noProof/>
          <w:sz w:val="24"/>
          <w:szCs w:val="24"/>
        </w:rPr>
        <w:t>Práva a povinnosti smluvních stran</w:t>
      </w:r>
    </w:p>
    <w:p w14:paraId="5C7C9874" w14:textId="77777777" w:rsidR="00D00ED9" w:rsidRPr="003F6322" w:rsidRDefault="00D00ED9" w:rsidP="00D00ED9">
      <w:pPr>
        <w:pStyle w:val="Bezmezer"/>
        <w:jc w:val="both"/>
        <w:rPr>
          <w:rFonts w:ascii="Times New Roman" w:hAnsi="Times New Roman"/>
          <w:noProof/>
          <w:sz w:val="24"/>
          <w:szCs w:val="24"/>
        </w:rPr>
      </w:pPr>
    </w:p>
    <w:p w14:paraId="32F1721C" w14:textId="77777777" w:rsidR="00D00ED9" w:rsidRPr="003F6322" w:rsidRDefault="00D00ED9" w:rsidP="00D00ED9">
      <w:pPr>
        <w:pStyle w:val="Bezmezer"/>
        <w:spacing w:after="120"/>
        <w:jc w:val="both"/>
        <w:rPr>
          <w:rFonts w:ascii="Times New Roman" w:hAnsi="Times New Roman"/>
          <w:noProof/>
          <w:sz w:val="24"/>
          <w:szCs w:val="24"/>
        </w:rPr>
      </w:pPr>
      <w:r w:rsidRPr="003F6322">
        <w:rPr>
          <w:rFonts w:ascii="Times New Roman" w:hAnsi="Times New Roman"/>
          <w:b/>
          <w:noProof/>
          <w:sz w:val="24"/>
          <w:szCs w:val="24"/>
        </w:rPr>
        <w:t>A/ na straně CzechTrade</w:t>
      </w:r>
    </w:p>
    <w:p w14:paraId="73B35916" w14:textId="60ED3090" w:rsidR="00D00ED9" w:rsidRPr="003F6322" w:rsidRDefault="00D00ED9" w:rsidP="00D00ED9">
      <w:pPr>
        <w:pStyle w:val="Bezmezer"/>
        <w:spacing w:after="120"/>
        <w:ind w:left="425" w:right="142" w:hanging="425"/>
        <w:jc w:val="both"/>
        <w:rPr>
          <w:rFonts w:ascii="Times New Roman" w:hAnsi="Times New Roman"/>
          <w:noProof/>
          <w:sz w:val="24"/>
          <w:szCs w:val="24"/>
        </w:rPr>
      </w:pPr>
      <w:r w:rsidRPr="003F6322">
        <w:rPr>
          <w:rFonts w:ascii="Times New Roman" w:hAnsi="Times New Roman"/>
          <w:noProof/>
          <w:sz w:val="24"/>
          <w:szCs w:val="24"/>
        </w:rPr>
        <w:t>1.   CzechTrade je povinen předávat podklady Poskytovateli potřebné k zajištění řádného plnění předmětu této smlouvy a je oprávněn průběžně kontrolovat realizaci jednotlivých služeb ze strany Poskytovatele, vč. práva mu udílet pokyny. Na nevhodnost pokynů které by mohly mít vliv na konečné plnění je Poskytovatel povinen CzechTrade bezodkladně upozornit</w:t>
      </w:r>
      <w:r w:rsidR="006D5943" w:rsidRPr="003F6322">
        <w:rPr>
          <w:rFonts w:ascii="Times New Roman" w:hAnsi="Times New Roman"/>
          <w:noProof/>
          <w:sz w:val="24"/>
          <w:szCs w:val="24"/>
        </w:rPr>
        <w:t>, jinak odpovídá za vzniklou újmu.</w:t>
      </w:r>
    </w:p>
    <w:p w14:paraId="426D94AF" w14:textId="77777777" w:rsidR="00D00ED9" w:rsidRPr="003F6322" w:rsidRDefault="00D00ED9" w:rsidP="00D00ED9">
      <w:pPr>
        <w:pStyle w:val="Bezmezer"/>
        <w:spacing w:after="120"/>
        <w:ind w:left="425" w:hanging="425"/>
        <w:jc w:val="both"/>
        <w:rPr>
          <w:rFonts w:ascii="Times New Roman" w:hAnsi="Times New Roman"/>
          <w:noProof/>
          <w:sz w:val="24"/>
          <w:szCs w:val="24"/>
        </w:rPr>
      </w:pPr>
      <w:r w:rsidRPr="003F6322">
        <w:rPr>
          <w:rFonts w:ascii="Times New Roman" w:hAnsi="Times New Roman"/>
          <w:noProof/>
          <w:sz w:val="24"/>
          <w:szCs w:val="24"/>
        </w:rPr>
        <w:t>2.   CzechTrade se zavazuje hradit Poskytovateli odměnu podle článku VI</w:t>
      </w:r>
      <w:r w:rsidR="007F2BE1" w:rsidRPr="003F6322">
        <w:rPr>
          <w:rFonts w:ascii="Times New Roman" w:hAnsi="Times New Roman"/>
          <w:noProof/>
          <w:sz w:val="24"/>
          <w:szCs w:val="24"/>
        </w:rPr>
        <w:t>I</w:t>
      </w:r>
      <w:r w:rsidRPr="003F6322">
        <w:rPr>
          <w:rFonts w:ascii="Times New Roman" w:hAnsi="Times New Roman"/>
          <w:noProof/>
          <w:sz w:val="24"/>
          <w:szCs w:val="24"/>
        </w:rPr>
        <w:t>. této smlouvy za řádně a včas poskytnuté služby.</w:t>
      </w:r>
    </w:p>
    <w:p w14:paraId="00EDC270" w14:textId="77777777" w:rsidR="00D00ED9" w:rsidRPr="003F6322" w:rsidRDefault="00D00ED9" w:rsidP="00D00ED9">
      <w:pPr>
        <w:pStyle w:val="Bezmezer"/>
        <w:ind w:left="426" w:hanging="426"/>
        <w:jc w:val="both"/>
        <w:rPr>
          <w:rFonts w:ascii="Times New Roman" w:hAnsi="Times New Roman"/>
          <w:noProof/>
          <w:sz w:val="24"/>
          <w:szCs w:val="24"/>
        </w:rPr>
      </w:pPr>
      <w:r w:rsidRPr="003F6322">
        <w:rPr>
          <w:rFonts w:ascii="Times New Roman" w:hAnsi="Times New Roman"/>
          <w:noProof/>
          <w:sz w:val="24"/>
          <w:szCs w:val="24"/>
        </w:rPr>
        <w:t>3.   CzechTrade je oprávněn vyžadovat na Poskytovateli při plnění této smlouvy dodržování příslušných interních předpisů, se kterými byl Poskytovatel seznámen formou instruktáže a poskytnutím souvisejících relevantních interních předpisů k seznámení se s jejich obsahem.</w:t>
      </w:r>
    </w:p>
    <w:p w14:paraId="55AE1FB7" w14:textId="77777777" w:rsidR="00D00ED9" w:rsidRPr="003F6322" w:rsidRDefault="00D00ED9" w:rsidP="00D00ED9">
      <w:pPr>
        <w:pStyle w:val="Bezmezer"/>
        <w:jc w:val="both"/>
        <w:rPr>
          <w:rFonts w:ascii="Times New Roman" w:hAnsi="Times New Roman"/>
          <w:noProof/>
          <w:sz w:val="24"/>
          <w:szCs w:val="24"/>
        </w:rPr>
      </w:pPr>
    </w:p>
    <w:p w14:paraId="1403935D" w14:textId="77777777" w:rsidR="00D00ED9" w:rsidRPr="003F6322" w:rsidRDefault="00D00ED9" w:rsidP="00D00ED9">
      <w:pPr>
        <w:pStyle w:val="Bezmezer"/>
        <w:spacing w:after="120"/>
        <w:jc w:val="both"/>
        <w:rPr>
          <w:rFonts w:ascii="Times New Roman" w:hAnsi="Times New Roman"/>
          <w:b/>
          <w:noProof/>
          <w:sz w:val="24"/>
          <w:szCs w:val="24"/>
        </w:rPr>
      </w:pPr>
      <w:r w:rsidRPr="003F6322">
        <w:rPr>
          <w:rFonts w:ascii="Times New Roman" w:hAnsi="Times New Roman"/>
          <w:b/>
          <w:noProof/>
          <w:sz w:val="24"/>
          <w:szCs w:val="24"/>
        </w:rPr>
        <w:t>B/ na straně Poskytovatele</w:t>
      </w:r>
    </w:p>
    <w:p w14:paraId="68390F21" w14:textId="77777777" w:rsidR="00D00ED9" w:rsidRPr="003F6322" w:rsidRDefault="00D00ED9" w:rsidP="00D00ED9">
      <w:pPr>
        <w:pStyle w:val="Bezmezer"/>
        <w:spacing w:after="120"/>
        <w:ind w:left="426" w:hanging="426"/>
        <w:jc w:val="both"/>
        <w:rPr>
          <w:rFonts w:ascii="Times New Roman" w:hAnsi="Times New Roman"/>
          <w:noProof/>
          <w:sz w:val="24"/>
          <w:szCs w:val="24"/>
        </w:rPr>
      </w:pPr>
      <w:r w:rsidRPr="003F6322">
        <w:rPr>
          <w:rFonts w:ascii="Times New Roman" w:hAnsi="Times New Roman"/>
          <w:noProof/>
          <w:sz w:val="24"/>
          <w:szCs w:val="24"/>
        </w:rPr>
        <w:t xml:space="preserve">4.  Poskytovatel se zavazuje poskytovat služby dle této smlouvy řádně a v dohodnutých termínech. </w:t>
      </w:r>
    </w:p>
    <w:p w14:paraId="7006559A" w14:textId="77777777" w:rsidR="00D00ED9" w:rsidRPr="003F6322" w:rsidRDefault="00D00ED9" w:rsidP="00D00ED9">
      <w:pPr>
        <w:pStyle w:val="Bezmezer"/>
        <w:spacing w:after="120"/>
        <w:ind w:left="426" w:hanging="426"/>
        <w:jc w:val="both"/>
        <w:rPr>
          <w:rFonts w:ascii="Times New Roman" w:hAnsi="Times New Roman"/>
          <w:noProof/>
          <w:sz w:val="24"/>
          <w:szCs w:val="24"/>
        </w:rPr>
      </w:pPr>
      <w:r w:rsidRPr="003F6322">
        <w:rPr>
          <w:rFonts w:ascii="Times New Roman" w:hAnsi="Times New Roman"/>
          <w:noProof/>
          <w:sz w:val="24"/>
          <w:szCs w:val="24"/>
        </w:rPr>
        <w:t>5.   Poskytovatel je povinen si při realizaci předmětu této smlouvy počínat tak, aby nedošlo k jakémukoliv úniku informací třetím osobám.</w:t>
      </w:r>
    </w:p>
    <w:p w14:paraId="70CB94D3" w14:textId="61E3DE06" w:rsidR="004978DF" w:rsidRPr="003F6322" w:rsidRDefault="00D00ED9" w:rsidP="004978DF">
      <w:pPr>
        <w:pStyle w:val="Bezmezer"/>
        <w:spacing w:after="120"/>
        <w:ind w:left="426" w:hanging="426"/>
        <w:jc w:val="both"/>
        <w:rPr>
          <w:rFonts w:ascii="Times New Roman" w:hAnsi="Times New Roman"/>
          <w:noProof/>
          <w:sz w:val="24"/>
          <w:szCs w:val="24"/>
        </w:rPr>
      </w:pPr>
      <w:r w:rsidRPr="003F6322">
        <w:rPr>
          <w:rFonts w:ascii="Times New Roman" w:hAnsi="Times New Roman"/>
          <w:noProof/>
          <w:sz w:val="24"/>
          <w:szCs w:val="24"/>
        </w:rPr>
        <w:t xml:space="preserve">6.  </w:t>
      </w:r>
      <w:r w:rsidR="004978DF" w:rsidRPr="003F6322">
        <w:rPr>
          <w:rFonts w:ascii="Times New Roman" w:hAnsi="Times New Roman"/>
          <w:noProof/>
          <w:sz w:val="24"/>
          <w:szCs w:val="24"/>
        </w:rPr>
        <w:tab/>
      </w:r>
      <w:r w:rsidRPr="003F6322">
        <w:rPr>
          <w:rFonts w:ascii="Times New Roman" w:hAnsi="Times New Roman"/>
          <w:noProof/>
          <w:sz w:val="24"/>
          <w:szCs w:val="24"/>
        </w:rPr>
        <w:t>Poskytovatel je oprávněn požadovat sjednanou odměnu jen za takové služby, které vykonal pro CzechTrade řádně.</w:t>
      </w:r>
    </w:p>
    <w:p w14:paraId="5EE8243D" w14:textId="77777777" w:rsidR="00D00ED9" w:rsidRPr="003F6322" w:rsidRDefault="00D00ED9" w:rsidP="00D00ED9">
      <w:pPr>
        <w:pStyle w:val="Bezmezer"/>
        <w:spacing w:after="120"/>
        <w:ind w:left="426" w:right="-2" w:hanging="426"/>
        <w:jc w:val="both"/>
        <w:rPr>
          <w:rFonts w:ascii="Times New Roman" w:hAnsi="Times New Roman"/>
          <w:noProof/>
          <w:sz w:val="24"/>
          <w:szCs w:val="24"/>
        </w:rPr>
      </w:pPr>
      <w:r w:rsidRPr="003F6322">
        <w:rPr>
          <w:rFonts w:ascii="Times New Roman" w:hAnsi="Times New Roman"/>
          <w:noProof/>
          <w:sz w:val="24"/>
          <w:szCs w:val="24"/>
        </w:rPr>
        <w:t>7.   S ohledem na předmět plnění této smlouvy se Poskytovatel zavázal, že při poskytování služeb bude dodržovat příslušné interní předpisy vztahující se k předmětu plnění. Zároveň bude dodržovat obecně závazné právní předpisy České republiky.</w:t>
      </w:r>
    </w:p>
    <w:p w14:paraId="0AC31320" w14:textId="341CE743" w:rsidR="00904384" w:rsidRPr="003F6322" w:rsidRDefault="00D00ED9" w:rsidP="007F0F7C">
      <w:pPr>
        <w:pStyle w:val="Bezmezer"/>
        <w:spacing w:after="120"/>
        <w:ind w:left="426" w:right="-2" w:hanging="426"/>
        <w:jc w:val="both"/>
        <w:rPr>
          <w:rFonts w:ascii="Times New Roman" w:hAnsi="Times New Roman"/>
          <w:noProof/>
          <w:sz w:val="24"/>
          <w:szCs w:val="24"/>
        </w:rPr>
      </w:pPr>
      <w:r w:rsidRPr="003F6322">
        <w:rPr>
          <w:rFonts w:ascii="Times New Roman" w:hAnsi="Times New Roman"/>
          <w:noProof/>
          <w:color w:val="000000"/>
          <w:sz w:val="24"/>
          <w:szCs w:val="24"/>
        </w:rPr>
        <w:t xml:space="preserve">8. </w:t>
      </w:r>
      <w:r w:rsidR="004978DF" w:rsidRPr="003F6322">
        <w:rPr>
          <w:rFonts w:ascii="Times New Roman" w:hAnsi="Times New Roman"/>
          <w:noProof/>
          <w:color w:val="000000"/>
          <w:sz w:val="24"/>
          <w:szCs w:val="24"/>
        </w:rPr>
        <w:tab/>
      </w:r>
      <w:r w:rsidRPr="003F6322">
        <w:rPr>
          <w:rFonts w:ascii="Times New Roman" w:hAnsi="Times New Roman"/>
          <w:noProof/>
          <w:color w:val="000000"/>
          <w:sz w:val="24"/>
          <w:szCs w:val="24"/>
        </w:rPr>
        <w:t xml:space="preserve">Poskytovatel je povinen si počínat vždy tak, aby bylo chráněno dobré jméno a dobrá pověst </w:t>
      </w:r>
      <w:r w:rsidRPr="003F6322">
        <w:rPr>
          <w:rFonts w:ascii="Times New Roman" w:hAnsi="Times New Roman"/>
          <w:noProof/>
          <w:sz w:val="24"/>
          <w:szCs w:val="24"/>
        </w:rPr>
        <w:t>CzechTrade.</w:t>
      </w:r>
    </w:p>
    <w:p w14:paraId="002C9753" w14:textId="2A3F05ED" w:rsidR="007F0F7C" w:rsidRPr="003F6322" w:rsidRDefault="007F0F7C" w:rsidP="003F6322">
      <w:pPr>
        <w:pStyle w:val="Bezmezer"/>
        <w:numPr>
          <w:ilvl w:val="0"/>
          <w:numId w:val="31"/>
        </w:numPr>
        <w:spacing w:after="120"/>
        <w:ind w:left="426" w:hanging="426"/>
        <w:jc w:val="both"/>
        <w:rPr>
          <w:rFonts w:ascii="Times New Roman" w:hAnsi="Times New Roman"/>
          <w:noProof/>
          <w:sz w:val="24"/>
          <w:szCs w:val="24"/>
        </w:rPr>
      </w:pPr>
      <w:r w:rsidRPr="003F6322">
        <w:rPr>
          <w:rFonts w:ascii="Times New Roman" w:hAnsi="Times New Roman"/>
          <w:noProof/>
          <w:sz w:val="24"/>
          <w:szCs w:val="24"/>
        </w:rPr>
        <w:t>Poskytovatel je zavázán povinností umožnit, vytvořit podmínky a poskytnout potřebnou součinnost pro kontrolu realizace zakázky včetně kontroly souvisejících dokumentů osobám oprávněných k výkonu kontroly projektu (zejména se jedná o poskytovatele, MPO, MF, NKÚ, EK, Evropský účetní dvůr), z něhož je zakázka hrazena. Oprávněné osoby mohou provést kontrolu dokladů souvisejících s plněním zakázky, a to po dobu danou právními předpisy ČR k jejich archivaci (zákon č. 563/1991 Sb., o účetnictví, a zákon č. 235/2004 Sb., o dani z přidané hodnoty). Poskytovatel se zavazuje spolupůsobit při výkonu finanční kontroly dle ust.§ 2,písm. e) zákona č.320/2001 sb. o finanční kontrole.</w:t>
      </w:r>
    </w:p>
    <w:p w14:paraId="49B60945" w14:textId="10D380D5" w:rsidR="007F0F7C" w:rsidRPr="003F6322" w:rsidRDefault="007F0F7C" w:rsidP="003F6322">
      <w:pPr>
        <w:pStyle w:val="Bezmezer"/>
        <w:numPr>
          <w:ilvl w:val="0"/>
          <w:numId w:val="31"/>
        </w:numPr>
        <w:spacing w:after="120"/>
        <w:ind w:left="426" w:hanging="426"/>
        <w:jc w:val="both"/>
        <w:rPr>
          <w:rFonts w:ascii="Times New Roman" w:hAnsi="Times New Roman"/>
          <w:noProof/>
          <w:sz w:val="24"/>
          <w:szCs w:val="24"/>
        </w:rPr>
      </w:pPr>
      <w:r w:rsidRPr="003F6322">
        <w:rPr>
          <w:rFonts w:ascii="Times New Roman" w:hAnsi="Times New Roman"/>
          <w:noProof/>
          <w:sz w:val="24"/>
          <w:szCs w:val="24"/>
        </w:rPr>
        <w:t xml:space="preserve">Poskytovatel je povinen řádně uchovávat veškeré originály účetních dokladů a originály dalších dokumentů souvisejících s realizací služeb. Účetní doklady budou uchovány způsobem uvedeným v zákoně č. 563/1991 Sb. o účetnictví, ve znění pozdějších předpisů. Poskytovatel má povinnost uchovávat veškerou dokumentaci související s realizací veřejné zakázky po dobu 10 let, tj. minimálně do konce roku 2033. Všechny dokumenty týkající se projektu, musejí obsahovat prohlášení „Financováno Evropskou unií – Next Generation EU“ Jedná se o logo „Next Generation“ (modrá vlajka se žlutými hvězdami a daným nápisem), logo NPO a logo </w:t>
      </w:r>
      <w:r w:rsidR="00820499" w:rsidRPr="003F6322">
        <w:rPr>
          <w:rFonts w:ascii="Times New Roman" w:hAnsi="Times New Roman"/>
          <w:noProof/>
          <w:sz w:val="24"/>
          <w:szCs w:val="24"/>
        </w:rPr>
        <w:t>MPO.</w:t>
      </w:r>
      <w:r w:rsidRPr="003F6322">
        <w:rPr>
          <w:rFonts w:ascii="Times New Roman" w:hAnsi="Times New Roman"/>
          <w:noProof/>
          <w:sz w:val="24"/>
          <w:szCs w:val="24"/>
        </w:rPr>
        <w:t xml:space="preserve"> Poskytovatel se zavazuje poskytnout zadavateli </w:t>
      </w:r>
      <w:r w:rsidRPr="003F6322">
        <w:rPr>
          <w:rFonts w:ascii="Times New Roman" w:hAnsi="Times New Roman"/>
          <w:noProof/>
          <w:sz w:val="24"/>
          <w:szCs w:val="24"/>
        </w:rPr>
        <w:lastRenderedPageBreak/>
        <w:t>součinnost nezbytnou k provedení kontroly plnění smlouvy, a to kdykoliv v průběhu jejího trvání.</w:t>
      </w:r>
    </w:p>
    <w:p w14:paraId="678E65CC" w14:textId="32A5A198" w:rsidR="007F0F7C" w:rsidRPr="003F6322" w:rsidRDefault="007F0F7C" w:rsidP="003F6322">
      <w:pPr>
        <w:pStyle w:val="Bezmezer"/>
        <w:numPr>
          <w:ilvl w:val="0"/>
          <w:numId w:val="31"/>
        </w:numPr>
        <w:spacing w:after="120"/>
        <w:ind w:left="426" w:hanging="426"/>
        <w:jc w:val="both"/>
        <w:rPr>
          <w:rFonts w:ascii="Times New Roman" w:hAnsi="Times New Roman"/>
          <w:noProof/>
          <w:sz w:val="24"/>
          <w:szCs w:val="24"/>
        </w:rPr>
      </w:pPr>
      <w:r w:rsidRPr="003F6322">
        <w:rPr>
          <w:rFonts w:ascii="Times New Roman" w:hAnsi="Times New Roman"/>
          <w:noProof/>
          <w:sz w:val="24"/>
          <w:szCs w:val="24"/>
        </w:rPr>
        <w:t>Poskytovatel je povinen zajistit, aby povinnosti ve vztahu k projektu minimálně po dobu deseti (10) let, tj. minimálně do konce roku 2033 plnili také partneři a dodavatelé podílející se na projektu.</w:t>
      </w:r>
    </w:p>
    <w:p w14:paraId="6F03CF17" w14:textId="77777777" w:rsidR="007F0F7C" w:rsidRPr="003F6322" w:rsidRDefault="007F0F7C" w:rsidP="00A154F9">
      <w:pPr>
        <w:pStyle w:val="Bezmezer"/>
        <w:ind w:left="426" w:hanging="426"/>
        <w:jc w:val="both"/>
        <w:rPr>
          <w:rFonts w:ascii="Times New Roman" w:hAnsi="Times New Roman"/>
          <w:noProof/>
          <w:sz w:val="24"/>
          <w:szCs w:val="24"/>
        </w:rPr>
      </w:pPr>
    </w:p>
    <w:p w14:paraId="78C179BB" w14:textId="77777777" w:rsidR="001971EC" w:rsidRPr="003F6322" w:rsidRDefault="001971EC" w:rsidP="00D00ED9">
      <w:pPr>
        <w:pStyle w:val="Bezmezer"/>
        <w:jc w:val="center"/>
        <w:rPr>
          <w:rFonts w:ascii="Times New Roman" w:hAnsi="Times New Roman"/>
          <w:b/>
          <w:noProof/>
          <w:sz w:val="24"/>
          <w:szCs w:val="24"/>
        </w:rPr>
      </w:pPr>
    </w:p>
    <w:p w14:paraId="3167E33C" w14:textId="77777777" w:rsidR="00692297" w:rsidRPr="003F6322" w:rsidRDefault="00692297" w:rsidP="00D00ED9">
      <w:pPr>
        <w:pStyle w:val="Bezmezer"/>
        <w:jc w:val="center"/>
        <w:rPr>
          <w:rFonts w:ascii="Times New Roman" w:hAnsi="Times New Roman"/>
          <w:b/>
          <w:noProof/>
          <w:sz w:val="24"/>
          <w:szCs w:val="24"/>
        </w:rPr>
      </w:pPr>
    </w:p>
    <w:p w14:paraId="798548A3" w14:textId="77777777" w:rsidR="00692297" w:rsidRPr="003F6322" w:rsidRDefault="00D55934" w:rsidP="00D00ED9">
      <w:pPr>
        <w:pStyle w:val="Bezmezer"/>
        <w:jc w:val="center"/>
        <w:rPr>
          <w:rFonts w:ascii="Times New Roman" w:hAnsi="Times New Roman"/>
          <w:b/>
          <w:noProof/>
          <w:sz w:val="24"/>
          <w:szCs w:val="24"/>
        </w:rPr>
      </w:pPr>
      <w:r w:rsidRPr="003F6322">
        <w:rPr>
          <w:rFonts w:ascii="Times New Roman" w:hAnsi="Times New Roman"/>
          <w:b/>
          <w:noProof/>
          <w:sz w:val="24"/>
          <w:szCs w:val="24"/>
        </w:rPr>
        <w:t>I</w:t>
      </w:r>
      <w:r w:rsidR="00692297" w:rsidRPr="003F6322">
        <w:rPr>
          <w:rFonts w:ascii="Times New Roman" w:hAnsi="Times New Roman"/>
          <w:b/>
          <w:noProof/>
          <w:sz w:val="24"/>
          <w:szCs w:val="24"/>
        </w:rPr>
        <w:t>X.</w:t>
      </w:r>
    </w:p>
    <w:p w14:paraId="09409F3D" w14:textId="77777777" w:rsidR="00D00ED9" w:rsidRPr="003F6322" w:rsidRDefault="00D00ED9" w:rsidP="00F17132">
      <w:pPr>
        <w:pStyle w:val="Bezmezer"/>
        <w:spacing w:after="240"/>
        <w:jc w:val="center"/>
        <w:rPr>
          <w:rFonts w:ascii="Times New Roman" w:hAnsi="Times New Roman"/>
          <w:b/>
          <w:noProof/>
          <w:sz w:val="24"/>
          <w:szCs w:val="24"/>
        </w:rPr>
      </w:pPr>
      <w:r w:rsidRPr="003F6322">
        <w:rPr>
          <w:rFonts w:ascii="Times New Roman" w:hAnsi="Times New Roman"/>
          <w:b/>
          <w:noProof/>
          <w:sz w:val="24"/>
          <w:szCs w:val="24"/>
        </w:rPr>
        <w:t>Ochrana důvěrných informací</w:t>
      </w:r>
    </w:p>
    <w:p w14:paraId="0F298AC1" w14:textId="77777777" w:rsidR="00D00ED9" w:rsidRPr="003F6322" w:rsidRDefault="00D00ED9" w:rsidP="00D00ED9">
      <w:pPr>
        <w:pStyle w:val="Bezmezer"/>
        <w:numPr>
          <w:ilvl w:val="0"/>
          <w:numId w:val="4"/>
        </w:numPr>
        <w:spacing w:after="120"/>
        <w:ind w:left="426" w:hanging="426"/>
        <w:jc w:val="both"/>
        <w:rPr>
          <w:rFonts w:ascii="Times New Roman" w:hAnsi="Times New Roman"/>
          <w:noProof/>
          <w:sz w:val="24"/>
          <w:szCs w:val="24"/>
        </w:rPr>
      </w:pPr>
      <w:r w:rsidRPr="003F6322">
        <w:rPr>
          <w:rFonts w:ascii="Times New Roman" w:hAnsi="Times New Roman"/>
          <w:noProof/>
          <w:sz w:val="24"/>
          <w:szCs w:val="24"/>
        </w:rPr>
        <w:t>Poskytovatel bere na vědomí, že se v souvislosti s výkonem činností pro CzechTrade dle této smlouvy může setkat s informacemi důvěrného charakteru, zejména jako jsou informace týkající se vnitřního členění CzechTrade, jeho organizace práce, ekonomického zázemí, ekonomických a obchodních vazeb, obchodních a ekonomických výsledků, vnějších obchodních vztahů, cenových podmínek a dalších poznatků, které nejsou veřejně přístupné a jež mají charakter obchodního tajemství ve smyslu § 504 OZ.</w:t>
      </w:r>
    </w:p>
    <w:p w14:paraId="47BCCC4E" w14:textId="77777777" w:rsidR="00D00ED9" w:rsidRPr="003F6322" w:rsidRDefault="00D00ED9" w:rsidP="00D00ED9">
      <w:pPr>
        <w:pStyle w:val="Bezmezer"/>
        <w:numPr>
          <w:ilvl w:val="0"/>
          <w:numId w:val="4"/>
        </w:numPr>
        <w:ind w:left="426" w:right="283" w:hanging="426"/>
        <w:jc w:val="both"/>
        <w:rPr>
          <w:rFonts w:ascii="Times New Roman" w:hAnsi="Times New Roman"/>
          <w:noProof/>
          <w:sz w:val="24"/>
          <w:szCs w:val="24"/>
        </w:rPr>
      </w:pPr>
      <w:r w:rsidRPr="003F6322">
        <w:rPr>
          <w:rFonts w:ascii="Times New Roman" w:hAnsi="Times New Roman"/>
          <w:noProof/>
          <w:sz w:val="24"/>
          <w:szCs w:val="24"/>
        </w:rPr>
        <w:t>Uznávaje výše uvedené, Poskytovatel se zavazuje a souhlasí s tím, že:</w:t>
      </w:r>
    </w:p>
    <w:p w14:paraId="30F69D09" w14:textId="066CF828" w:rsidR="00D00ED9" w:rsidRPr="003F6322" w:rsidRDefault="00D00ED9" w:rsidP="00D00ED9">
      <w:pPr>
        <w:pStyle w:val="Bezmezer"/>
        <w:spacing w:before="120"/>
        <w:ind w:left="709" w:right="-2" w:hanging="709"/>
        <w:jc w:val="both"/>
        <w:rPr>
          <w:rFonts w:ascii="Times New Roman" w:hAnsi="Times New Roman"/>
          <w:noProof/>
          <w:sz w:val="24"/>
          <w:szCs w:val="24"/>
        </w:rPr>
      </w:pPr>
      <w:r w:rsidRPr="003F6322">
        <w:rPr>
          <w:rFonts w:ascii="Times New Roman" w:hAnsi="Times New Roman"/>
          <w:noProof/>
          <w:sz w:val="24"/>
          <w:szCs w:val="24"/>
        </w:rPr>
        <w:t xml:space="preserve">       i) uchová v tajnosti veškeré informace, ke kterým se dostane v důsledku své činnosti podle této smlouvy a </w:t>
      </w:r>
      <w:r w:rsidR="000A1627" w:rsidRPr="003F6322">
        <w:rPr>
          <w:rFonts w:ascii="Times New Roman" w:hAnsi="Times New Roman"/>
          <w:noProof/>
          <w:sz w:val="24"/>
          <w:szCs w:val="24"/>
        </w:rPr>
        <w:t>nezpřístupní</w:t>
      </w:r>
      <w:r w:rsidRPr="003F6322">
        <w:rPr>
          <w:rFonts w:ascii="Times New Roman" w:hAnsi="Times New Roman"/>
          <w:noProof/>
          <w:sz w:val="24"/>
          <w:szCs w:val="24"/>
        </w:rPr>
        <w:t xml:space="preserve"> je nikomu vně</w:t>
      </w:r>
      <w:r w:rsidR="000A1627" w:rsidRPr="003F6322">
        <w:rPr>
          <w:rFonts w:ascii="Times New Roman" w:hAnsi="Times New Roman"/>
          <w:noProof/>
          <w:sz w:val="24"/>
          <w:szCs w:val="24"/>
        </w:rPr>
        <w:t>,</w:t>
      </w:r>
      <w:r w:rsidRPr="003F6322">
        <w:rPr>
          <w:rFonts w:ascii="Times New Roman" w:hAnsi="Times New Roman"/>
          <w:noProof/>
          <w:sz w:val="24"/>
          <w:szCs w:val="24"/>
        </w:rPr>
        <w:t xml:space="preserve"> </w:t>
      </w:r>
      <w:r w:rsidR="000A1627" w:rsidRPr="003F6322">
        <w:rPr>
          <w:rFonts w:ascii="Times New Roman" w:hAnsi="Times New Roman"/>
          <w:noProof/>
          <w:sz w:val="24"/>
          <w:szCs w:val="24"/>
        </w:rPr>
        <w:t xml:space="preserve">ni uvnitř, </w:t>
      </w:r>
      <w:r w:rsidRPr="003F6322">
        <w:rPr>
          <w:rFonts w:ascii="Times New Roman" w:hAnsi="Times New Roman"/>
          <w:noProof/>
          <w:sz w:val="24"/>
          <w:szCs w:val="24"/>
        </w:rPr>
        <w:t>a to jak v době trvání smluvního vztahu, tak i po jeho skončení,</w:t>
      </w:r>
    </w:p>
    <w:p w14:paraId="7FF32DCB" w14:textId="0A2BD3ED" w:rsidR="00D00ED9" w:rsidRPr="003F6322" w:rsidRDefault="00D00ED9" w:rsidP="00D00ED9">
      <w:pPr>
        <w:pStyle w:val="Bezmezer"/>
        <w:spacing w:before="120"/>
        <w:ind w:left="709" w:right="-2" w:hanging="709"/>
        <w:jc w:val="both"/>
        <w:rPr>
          <w:rFonts w:ascii="Times New Roman" w:hAnsi="Times New Roman"/>
          <w:noProof/>
          <w:sz w:val="24"/>
          <w:szCs w:val="24"/>
        </w:rPr>
      </w:pPr>
      <w:r w:rsidRPr="003F6322">
        <w:rPr>
          <w:rFonts w:ascii="Times New Roman" w:hAnsi="Times New Roman"/>
          <w:noProof/>
          <w:sz w:val="24"/>
          <w:szCs w:val="24"/>
        </w:rPr>
        <w:t xml:space="preserve">       ii) nezpřístupní </w:t>
      </w:r>
      <w:r w:rsidR="000A1627" w:rsidRPr="003F6322">
        <w:rPr>
          <w:rFonts w:ascii="Times New Roman" w:hAnsi="Times New Roman"/>
          <w:noProof/>
          <w:sz w:val="24"/>
          <w:szCs w:val="24"/>
        </w:rPr>
        <w:t>žádné</w:t>
      </w:r>
      <w:r w:rsidRPr="003F6322">
        <w:rPr>
          <w:rFonts w:ascii="Times New Roman" w:hAnsi="Times New Roman"/>
          <w:noProof/>
          <w:sz w:val="24"/>
          <w:szCs w:val="24"/>
        </w:rPr>
        <w:t xml:space="preserve"> informace </w:t>
      </w:r>
      <w:r w:rsidR="000A1627" w:rsidRPr="003F6322">
        <w:rPr>
          <w:rFonts w:ascii="Times New Roman" w:hAnsi="Times New Roman"/>
          <w:noProof/>
          <w:sz w:val="24"/>
          <w:szCs w:val="24"/>
        </w:rPr>
        <w:t xml:space="preserve">o nichž se dozví při plnění této smlouvy </w:t>
      </w:r>
      <w:r w:rsidRPr="003F6322">
        <w:rPr>
          <w:rFonts w:ascii="Times New Roman" w:hAnsi="Times New Roman"/>
          <w:noProof/>
          <w:sz w:val="24"/>
          <w:szCs w:val="24"/>
        </w:rPr>
        <w:t>jakékoliv třetí osobě, s výhradou zpřístupnění povoleného zákony ČR, a to jak po dobu trvání této smlouvy, tak i po jejím skončení,</w:t>
      </w:r>
    </w:p>
    <w:p w14:paraId="2F30C88C" w14:textId="40EB12F7" w:rsidR="00D00ED9" w:rsidRPr="003F6322" w:rsidRDefault="00D00ED9" w:rsidP="00D00ED9">
      <w:pPr>
        <w:pStyle w:val="Bezmezer"/>
        <w:spacing w:before="120" w:after="120"/>
        <w:ind w:left="709" w:hanging="709"/>
        <w:jc w:val="both"/>
        <w:rPr>
          <w:rFonts w:ascii="Times New Roman" w:hAnsi="Times New Roman"/>
          <w:noProof/>
          <w:sz w:val="24"/>
          <w:szCs w:val="24"/>
        </w:rPr>
      </w:pPr>
      <w:r w:rsidRPr="003F6322">
        <w:rPr>
          <w:rFonts w:ascii="Times New Roman" w:hAnsi="Times New Roman"/>
          <w:noProof/>
          <w:sz w:val="24"/>
          <w:szCs w:val="24"/>
        </w:rPr>
        <w:t xml:space="preserve">       iii) nevyužije </w:t>
      </w:r>
      <w:r w:rsidR="000A1627" w:rsidRPr="003F6322">
        <w:rPr>
          <w:rFonts w:ascii="Times New Roman" w:hAnsi="Times New Roman"/>
          <w:noProof/>
          <w:sz w:val="24"/>
          <w:szCs w:val="24"/>
        </w:rPr>
        <w:t xml:space="preserve">žádné </w:t>
      </w:r>
      <w:r w:rsidRPr="003F6322">
        <w:rPr>
          <w:rFonts w:ascii="Times New Roman" w:hAnsi="Times New Roman"/>
          <w:noProof/>
          <w:sz w:val="24"/>
          <w:szCs w:val="24"/>
        </w:rPr>
        <w:t xml:space="preserve">informace </w:t>
      </w:r>
      <w:r w:rsidR="000A1627" w:rsidRPr="003F6322">
        <w:rPr>
          <w:rFonts w:ascii="Times New Roman" w:hAnsi="Times New Roman"/>
          <w:noProof/>
          <w:sz w:val="24"/>
          <w:szCs w:val="24"/>
        </w:rPr>
        <w:t>důvěrného charakteru</w:t>
      </w:r>
      <w:r w:rsidRPr="003F6322">
        <w:rPr>
          <w:rFonts w:ascii="Times New Roman" w:hAnsi="Times New Roman"/>
          <w:noProof/>
          <w:sz w:val="24"/>
          <w:szCs w:val="24"/>
        </w:rPr>
        <w:t xml:space="preserve"> ve prospěch svůj či </w:t>
      </w:r>
      <w:r w:rsidR="000A1627" w:rsidRPr="003F6322">
        <w:rPr>
          <w:rFonts w:ascii="Times New Roman" w:hAnsi="Times New Roman"/>
          <w:noProof/>
          <w:sz w:val="24"/>
          <w:szCs w:val="24"/>
        </w:rPr>
        <w:t xml:space="preserve">jiné </w:t>
      </w:r>
      <w:r w:rsidRPr="003F6322">
        <w:rPr>
          <w:rFonts w:ascii="Times New Roman" w:hAnsi="Times New Roman"/>
          <w:noProof/>
          <w:sz w:val="24"/>
          <w:szCs w:val="24"/>
        </w:rPr>
        <w:t>osoby, a to jak po dobu trvání této smlouvy, tak i po jejím skončení.</w:t>
      </w:r>
    </w:p>
    <w:p w14:paraId="7D8A69D0" w14:textId="77777777" w:rsidR="00D00ED9" w:rsidRPr="003F6322" w:rsidRDefault="00D00ED9" w:rsidP="00904384">
      <w:pPr>
        <w:numPr>
          <w:ilvl w:val="0"/>
          <w:numId w:val="4"/>
        </w:numPr>
        <w:tabs>
          <w:tab w:val="left" w:pos="426"/>
        </w:tabs>
        <w:spacing w:line="240" w:lineRule="auto"/>
        <w:ind w:left="425" w:hanging="425"/>
        <w:jc w:val="both"/>
        <w:rPr>
          <w:noProof/>
        </w:rPr>
      </w:pPr>
      <w:r w:rsidRPr="003F6322">
        <w:rPr>
          <w:rFonts w:ascii="Times New Roman" w:hAnsi="Times New Roman"/>
          <w:noProof/>
          <w:sz w:val="24"/>
          <w:szCs w:val="24"/>
        </w:rPr>
        <w:t>Pro případ, že se při výkonu plnění předmětu smlouvy dostane Poskytovatel do styku s osobními údaji, bude je ochraňovat a nakládat s nimi v souladu se zákonem o ochraně osobních údajů č. 101/2000 Sb. a dalšími relevantními právními předpisy.</w:t>
      </w:r>
    </w:p>
    <w:p w14:paraId="420A514A" w14:textId="77777777" w:rsidR="00326F5B" w:rsidRPr="003F6322" w:rsidRDefault="00326F5B" w:rsidP="00326F5B">
      <w:pPr>
        <w:tabs>
          <w:tab w:val="left" w:pos="426"/>
        </w:tabs>
        <w:spacing w:line="240" w:lineRule="auto"/>
        <w:ind w:left="425"/>
        <w:jc w:val="both"/>
        <w:rPr>
          <w:noProof/>
        </w:rPr>
      </w:pPr>
    </w:p>
    <w:p w14:paraId="20DD601F" w14:textId="77777777" w:rsidR="008F2563" w:rsidRPr="003F6322" w:rsidRDefault="008F2563" w:rsidP="00326F5B">
      <w:pPr>
        <w:pStyle w:val="Smlouva1"/>
        <w:numPr>
          <w:ilvl w:val="0"/>
          <w:numId w:val="0"/>
        </w:numPr>
        <w:spacing w:before="0" w:after="0"/>
        <w:rPr>
          <w:rFonts w:ascii="Times New Roman" w:hAnsi="Times New Roman"/>
          <w:noProof/>
          <w:sz w:val="24"/>
          <w:szCs w:val="24"/>
          <w:lang w:val="cs-CZ"/>
        </w:rPr>
      </w:pPr>
      <w:r w:rsidRPr="003F6322">
        <w:rPr>
          <w:rFonts w:ascii="Times New Roman" w:hAnsi="Times New Roman"/>
          <w:noProof/>
          <w:sz w:val="24"/>
          <w:szCs w:val="24"/>
          <w:lang w:val="cs-CZ"/>
        </w:rPr>
        <w:t>X.</w:t>
      </w:r>
    </w:p>
    <w:p w14:paraId="67BD4FBD" w14:textId="77777777" w:rsidR="008F2563" w:rsidRPr="003F6322" w:rsidRDefault="008F2563" w:rsidP="00F17132">
      <w:pPr>
        <w:pStyle w:val="Smlouva1"/>
        <w:numPr>
          <w:ilvl w:val="0"/>
          <w:numId w:val="0"/>
        </w:numPr>
        <w:spacing w:before="0"/>
        <w:rPr>
          <w:rFonts w:ascii="Times New Roman" w:hAnsi="Times New Roman"/>
          <w:noProof/>
          <w:sz w:val="24"/>
          <w:szCs w:val="24"/>
          <w:lang w:val="cs-CZ"/>
        </w:rPr>
      </w:pPr>
      <w:r w:rsidRPr="003F6322">
        <w:rPr>
          <w:rFonts w:ascii="Times New Roman" w:hAnsi="Times New Roman"/>
          <w:noProof/>
          <w:sz w:val="24"/>
          <w:szCs w:val="24"/>
          <w:lang w:val="cs-CZ"/>
        </w:rPr>
        <w:t xml:space="preserve"> Zpracování osobních údajů</w:t>
      </w:r>
    </w:p>
    <w:p w14:paraId="40BD9EB4" w14:textId="09C94B6C" w:rsidR="008F2563" w:rsidRPr="003F6322" w:rsidRDefault="008F2563" w:rsidP="008F2563">
      <w:pPr>
        <w:spacing w:after="120"/>
        <w:jc w:val="both"/>
        <w:rPr>
          <w:rFonts w:ascii="Times New Roman" w:hAnsi="Times New Roman"/>
          <w:noProof/>
          <w:sz w:val="24"/>
          <w:szCs w:val="24"/>
        </w:rPr>
      </w:pPr>
      <w:r w:rsidRPr="003F6322">
        <w:rPr>
          <w:rFonts w:ascii="Times New Roman" w:hAnsi="Times New Roman"/>
          <w:noProof/>
          <w:sz w:val="24"/>
          <w:szCs w:val="24"/>
        </w:rPr>
        <w:t>Poskytovatel poskytováním služeb podle této smlouvy provádí zpracování osobních údajů klientů CzechTrad</w:t>
      </w:r>
      <w:r w:rsidR="000A1627" w:rsidRPr="003F6322">
        <w:rPr>
          <w:rFonts w:ascii="Times New Roman" w:hAnsi="Times New Roman"/>
          <w:noProof/>
          <w:sz w:val="24"/>
          <w:szCs w:val="24"/>
        </w:rPr>
        <w:t>u</w:t>
      </w:r>
      <w:r w:rsidR="00895E3C" w:rsidRPr="003F6322">
        <w:rPr>
          <w:rFonts w:ascii="Times New Roman" w:hAnsi="Times New Roman"/>
          <w:noProof/>
          <w:sz w:val="24"/>
          <w:szCs w:val="24"/>
        </w:rPr>
        <w:t xml:space="preserve"> („Správce“)</w:t>
      </w:r>
      <w:r w:rsidRPr="003F6322">
        <w:rPr>
          <w:rFonts w:ascii="Times New Roman" w:hAnsi="Times New Roman"/>
          <w:noProof/>
          <w:sz w:val="24"/>
          <w:szCs w:val="24"/>
        </w:rPr>
        <w:t xml:space="preserve"> ve smyslu ustanovení čl. 28 odst. 3 Nařízení Evropského parlamentu a Rady (EU) 2016/679, o ochraně osobních údajů (dále jen „GDPR“)</w:t>
      </w:r>
      <w:r w:rsidR="000A1627" w:rsidRPr="003F6322">
        <w:rPr>
          <w:rFonts w:ascii="Times New Roman" w:hAnsi="Times New Roman"/>
          <w:noProof/>
          <w:sz w:val="24"/>
          <w:szCs w:val="24"/>
        </w:rPr>
        <w:t xml:space="preserve">, je tedy Zpracovatelem osobních údajů ve smyslu GDPR nařízení. </w:t>
      </w:r>
      <w:r w:rsidR="00B74D13" w:rsidRPr="003F6322">
        <w:rPr>
          <w:rFonts w:ascii="Times New Roman" w:hAnsi="Times New Roman"/>
          <w:noProof/>
          <w:sz w:val="24"/>
          <w:szCs w:val="24"/>
        </w:rPr>
        <w:t>Poskytovatel se t</w:t>
      </w:r>
      <w:r w:rsidR="000A1627" w:rsidRPr="003F6322">
        <w:rPr>
          <w:rFonts w:ascii="Times New Roman" w:hAnsi="Times New Roman"/>
          <w:noProof/>
          <w:sz w:val="24"/>
          <w:szCs w:val="24"/>
        </w:rPr>
        <w:t xml:space="preserve">udíž </w:t>
      </w:r>
      <w:r w:rsidRPr="003F6322">
        <w:rPr>
          <w:rFonts w:ascii="Times New Roman" w:hAnsi="Times New Roman"/>
          <w:noProof/>
          <w:sz w:val="24"/>
          <w:szCs w:val="24"/>
        </w:rPr>
        <w:t>zavazuje:</w:t>
      </w:r>
    </w:p>
    <w:p w14:paraId="457E2D8A" w14:textId="77777777" w:rsidR="008F2563" w:rsidRPr="003F6322" w:rsidRDefault="008F2563" w:rsidP="008F2563">
      <w:pPr>
        <w:pStyle w:val="Odstavecseseznamem"/>
        <w:numPr>
          <w:ilvl w:val="0"/>
          <w:numId w:val="22"/>
        </w:numPr>
        <w:spacing w:before="240" w:after="120"/>
        <w:ind w:left="426" w:hanging="426"/>
        <w:jc w:val="both"/>
        <w:rPr>
          <w:rFonts w:ascii="Times New Roman" w:hAnsi="Times New Roman"/>
          <w:noProof/>
          <w:sz w:val="24"/>
          <w:szCs w:val="24"/>
        </w:rPr>
      </w:pPr>
      <w:r w:rsidRPr="003F6322">
        <w:rPr>
          <w:rFonts w:ascii="Times New Roman" w:hAnsi="Times New Roman"/>
          <w:noProof/>
          <w:sz w:val="24"/>
          <w:szCs w:val="24"/>
        </w:rPr>
        <w:t>Zpracovávat osobní údaje v souladu s požadavky této smlouvy a v souladu s povinnostmi uloženými GDPR zpracovateli osobních údajů.</w:t>
      </w:r>
    </w:p>
    <w:p w14:paraId="14A5F249" w14:textId="77777777" w:rsidR="008F2563" w:rsidRPr="003F6322" w:rsidRDefault="008F2563" w:rsidP="008F2563">
      <w:pPr>
        <w:pStyle w:val="Odstavecseseznamem"/>
        <w:numPr>
          <w:ilvl w:val="0"/>
          <w:numId w:val="22"/>
        </w:numPr>
        <w:spacing w:before="240" w:after="120"/>
        <w:ind w:left="426" w:hanging="426"/>
        <w:jc w:val="both"/>
        <w:rPr>
          <w:rFonts w:ascii="Times New Roman" w:hAnsi="Times New Roman"/>
          <w:noProof/>
          <w:sz w:val="24"/>
          <w:szCs w:val="24"/>
        </w:rPr>
      </w:pPr>
      <w:r w:rsidRPr="003F6322">
        <w:rPr>
          <w:rFonts w:ascii="Times New Roman" w:hAnsi="Times New Roman"/>
          <w:noProof/>
          <w:sz w:val="24"/>
          <w:szCs w:val="24"/>
        </w:rPr>
        <w:t>Zavést technická a organizační opatření k zabezpečení osobních údajů v souladu s následující specifikací, aby zajistil a byl schopen doložit, že zpracování osobních údajů je prováděno v souladu s GDPR:</w:t>
      </w:r>
    </w:p>
    <w:p w14:paraId="3D4C8441" w14:textId="77777777" w:rsidR="008F2563" w:rsidRPr="003F6322" w:rsidRDefault="008F2563" w:rsidP="008F2563">
      <w:pPr>
        <w:pStyle w:val="Odstavecseseznamem"/>
        <w:numPr>
          <w:ilvl w:val="0"/>
          <w:numId w:val="20"/>
        </w:numPr>
        <w:spacing w:before="240" w:after="120" w:line="240" w:lineRule="auto"/>
        <w:ind w:left="992" w:hanging="425"/>
        <w:contextualSpacing w:val="0"/>
        <w:jc w:val="both"/>
        <w:rPr>
          <w:rFonts w:ascii="Times New Roman" w:hAnsi="Times New Roman"/>
          <w:noProof/>
          <w:sz w:val="24"/>
          <w:szCs w:val="24"/>
        </w:rPr>
      </w:pPr>
      <w:r w:rsidRPr="003F6322">
        <w:rPr>
          <w:rFonts w:ascii="Times New Roman" w:hAnsi="Times New Roman"/>
          <w:noProof/>
          <w:sz w:val="24"/>
          <w:szCs w:val="24"/>
        </w:rPr>
        <w:lastRenderedPageBreak/>
        <w:t>pověřit zpracováním osobních údajů pouze své vybrané zaměstnance, které poučí o jejich povinnosti zachovávat mlčenlivost ohledně osobních údajů, povinnosti znát a dodržovat předpisy zaměstnavatele k ochraně osobních údajů a o dalších povinnostech vyplývajících z GDPR či jiných obecně závazných právních předpisů;</w:t>
      </w:r>
    </w:p>
    <w:p w14:paraId="3B7A921F" w14:textId="0A5F2E4D" w:rsidR="008F2563" w:rsidRPr="003F6322" w:rsidRDefault="008F2563" w:rsidP="008F2563">
      <w:pPr>
        <w:pStyle w:val="Odstavecseseznamem"/>
        <w:numPr>
          <w:ilvl w:val="0"/>
          <w:numId w:val="20"/>
        </w:numPr>
        <w:spacing w:before="240" w:after="120" w:line="240" w:lineRule="auto"/>
        <w:ind w:left="992" w:hanging="425"/>
        <w:contextualSpacing w:val="0"/>
        <w:jc w:val="both"/>
        <w:rPr>
          <w:rFonts w:ascii="Times New Roman" w:hAnsi="Times New Roman"/>
          <w:noProof/>
          <w:sz w:val="24"/>
          <w:szCs w:val="24"/>
        </w:rPr>
      </w:pPr>
      <w:r w:rsidRPr="003F6322">
        <w:rPr>
          <w:rFonts w:ascii="Times New Roman" w:hAnsi="Times New Roman"/>
          <w:noProof/>
          <w:sz w:val="24"/>
          <w:szCs w:val="24"/>
        </w:rPr>
        <w:t>používat odpovídající technické zařízení a programové vybavení způsobem, který v nejvyšší možné míře vyloučí neoprávněný nebo nahodilý přístup k osobním údajům ze strany jiných než pověřených osob Zpracovatele;</w:t>
      </w:r>
    </w:p>
    <w:p w14:paraId="6844874D" w14:textId="007FFF11" w:rsidR="008F2563" w:rsidRPr="003F6322" w:rsidRDefault="008F2563" w:rsidP="008F2563">
      <w:pPr>
        <w:pStyle w:val="Odstavecseseznamem"/>
        <w:numPr>
          <w:ilvl w:val="0"/>
          <w:numId w:val="20"/>
        </w:numPr>
        <w:spacing w:before="240" w:after="120" w:line="240" w:lineRule="auto"/>
        <w:ind w:left="992" w:hanging="425"/>
        <w:contextualSpacing w:val="0"/>
        <w:jc w:val="both"/>
        <w:rPr>
          <w:rFonts w:ascii="Times New Roman" w:hAnsi="Times New Roman"/>
          <w:noProof/>
          <w:sz w:val="24"/>
          <w:szCs w:val="24"/>
        </w:rPr>
      </w:pPr>
      <w:r w:rsidRPr="003F6322">
        <w:rPr>
          <w:rFonts w:ascii="Times New Roman" w:hAnsi="Times New Roman"/>
          <w:noProof/>
          <w:sz w:val="24"/>
          <w:szCs w:val="24"/>
        </w:rPr>
        <w:t xml:space="preserve">uchovávat osobní údaje na místech s odpovídajícím zabezpečením, ať již </w:t>
      </w:r>
      <w:r w:rsidR="00895E3C" w:rsidRPr="003F6322">
        <w:rPr>
          <w:rFonts w:ascii="Times New Roman" w:hAnsi="Times New Roman"/>
          <w:noProof/>
          <w:sz w:val="24"/>
          <w:szCs w:val="24"/>
        </w:rPr>
        <w:t xml:space="preserve">půjde </w:t>
      </w:r>
      <w:r w:rsidRPr="003F6322">
        <w:rPr>
          <w:rFonts w:ascii="Times New Roman" w:hAnsi="Times New Roman"/>
          <w:noProof/>
          <w:sz w:val="24"/>
          <w:szCs w:val="24"/>
        </w:rPr>
        <w:t>o místa fyzická či virtuální;</w:t>
      </w:r>
    </w:p>
    <w:p w14:paraId="28077F39" w14:textId="77777777" w:rsidR="008F2563" w:rsidRPr="003F6322" w:rsidRDefault="008F2563" w:rsidP="008F2563">
      <w:pPr>
        <w:pStyle w:val="Odstavecseseznamem"/>
        <w:numPr>
          <w:ilvl w:val="0"/>
          <w:numId w:val="20"/>
        </w:numPr>
        <w:spacing w:before="240" w:after="120" w:line="240" w:lineRule="auto"/>
        <w:ind w:left="992" w:hanging="425"/>
        <w:contextualSpacing w:val="0"/>
        <w:jc w:val="both"/>
        <w:rPr>
          <w:rFonts w:ascii="Times New Roman" w:hAnsi="Times New Roman"/>
          <w:noProof/>
          <w:sz w:val="24"/>
          <w:szCs w:val="24"/>
        </w:rPr>
      </w:pPr>
      <w:r w:rsidRPr="003F6322">
        <w:rPr>
          <w:rFonts w:ascii="Times New Roman" w:hAnsi="Times New Roman"/>
          <w:noProof/>
          <w:sz w:val="24"/>
          <w:szCs w:val="24"/>
        </w:rPr>
        <w:t>uchovávat osobní údaje v elektronické podobě na zabezpečených serverech nebo na nosičích dat, ke kterým budou mít přístup pouze pověřené osoby na základě přístupových kódů či hesel;</w:t>
      </w:r>
    </w:p>
    <w:p w14:paraId="42A876EA" w14:textId="77777777" w:rsidR="008F2563" w:rsidRPr="003F6322" w:rsidRDefault="008F2563" w:rsidP="008F2563">
      <w:pPr>
        <w:pStyle w:val="Odstavecseseznamem"/>
        <w:numPr>
          <w:ilvl w:val="0"/>
          <w:numId w:val="20"/>
        </w:numPr>
        <w:spacing w:before="240" w:after="120" w:line="240" w:lineRule="auto"/>
        <w:ind w:left="992" w:hanging="425"/>
        <w:contextualSpacing w:val="0"/>
        <w:jc w:val="both"/>
        <w:rPr>
          <w:rFonts w:ascii="Times New Roman" w:hAnsi="Times New Roman"/>
          <w:noProof/>
          <w:sz w:val="24"/>
          <w:szCs w:val="24"/>
        </w:rPr>
      </w:pPr>
      <w:r w:rsidRPr="003F6322">
        <w:rPr>
          <w:rFonts w:ascii="Times New Roman" w:hAnsi="Times New Roman"/>
          <w:noProof/>
          <w:sz w:val="24"/>
          <w:szCs w:val="24"/>
        </w:rPr>
        <w:t>zajistit dálkový přenos osobních údajů buď pouze prostřednictvím veřejně nepřístupné sítě, nebo prostřednictvím zabezpečeného přenosu po veřejných sítích;</w:t>
      </w:r>
    </w:p>
    <w:p w14:paraId="53E6B43E" w14:textId="77777777" w:rsidR="008F2563" w:rsidRPr="003F6322" w:rsidRDefault="008F2563" w:rsidP="008F2563">
      <w:pPr>
        <w:pStyle w:val="Odstavecseseznamem"/>
        <w:numPr>
          <w:ilvl w:val="0"/>
          <w:numId w:val="20"/>
        </w:numPr>
        <w:spacing w:before="240" w:after="120" w:line="240" w:lineRule="auto"/>
        <w:ind w:left="992" w:hanging="425"/>
        <w:contextualSpacing w:val="0"/>
        <w:jc w:val="both"/>
        <w:rPr>
          <w:rFonts w:ascii="Times New Roman" w:hAnsi="Times New Roman"/>
          <w:noProof/>
          <w:sz w:val="24"/>
          <w:szCs w:val="24"/>
        </w:rPr>
      </w:pPr>
      <w:r w:rsidRPr="003F6322">
        <w:rPr>
          <w:rFonts w:ascii="Times New Roman" w:hAnsi="Times New Roman"/>
          <w:noProof/>
          <w:sz w:val="24"/>
          <w:szCs w:val="24"/>
        </w:rPr>
        <w:t>zajistit, aby osoby oprávněné k používání systémů pro automatizovaná zpracování osobních údajů měly přístup pouze k osobním údajům odpovídajícím oprávnění těchto osob, a to na základě zvláštních uživatelských oprávnění zřízených výlučně pro tyto osoby;</w:t>
      </w:r>
    </w:p>
    <w:p w14:paraId="549D8211" w14:textId="77777777" w:rsidR="008F2563" w:rsidRPr="003F6322" w:rsidRDefault="008F2563" w:rsidP="008F2563">
      <w:pPr>
        <w:pStyle w:val="Odstavecseseznamem"/>
        <w:numPr>
          <w:ilvl w:val="0"/>
          <w:numId w:val="20"/>
        </w:numPr>
        <w:spacing w:before="240" w:after="120" w:line="240" w:lineRule="auto"/>
        <w:ind w:left="992" w:hanging="425"/>
        <w:contextualSpacing w:val="0"/>
        <w:jc w:val="both"/>
        <w:rPr>
          <w:rFonts w:ascii="Times New Roman" w:hAnsi="Times New Roman"/>
          <w:noProof/>
          <w:sz w:val="24"/>
          <w:szCs w:val="24"/>
        </w:rPr>
      </w:pPr>
      <w:r w:rsidRPr="003F6322">
        <w:rPr>
          <w:rFonts w:ascii="Times New Roman" w:hAnsi="Times New Roman"/>
          <w:noProof/>
          <w:sz w:val="24"/>
          <w:szCs w:val="24"/>
        </w:rPr>
        <w:t>pořizovat elektronické záznamy, které umožní určit a ověřit, kdy, kým a z jakého důvodu byly osobní údaje zaznamenány nebo jinak zpracovány.</w:t>
      </w:r>
    </w:p>
    <w:p w14:paraId="3993B452" w14:textId="77777777" w:rsidR="008F2563" w:rsidRPr="003F6322" w:rsidRDefault="008F2563" w:rsidP="008F2563">
      <w:pPr>
        <w:pStyle w:val="Odstavecseseznamem"/>
        <w:numPr>
          <w:ilvl w:val="0"/>
          <w:numId w:val="22"/>
        </w:numPr>
        <w:spacing w:before="240" w:after="120"/>
        <w:ind w:left="567" w:hanging="567"/>
        <w:jc w:val="both"/>
        <w:rPr>
          <w:rFonts w:ascii="Times New Roman" w:hAnsi="Times New Roman"/>
          <w:noProof/>
          <w:sz w:val="24"/>
          <w:szCs w:val="24"/>
        </w:rPr>
      </w:pPr>
      <w:r w:rsidRPr="003F6322">
        <w:rPr>
          <w:rFonts w:ascii="Times New Roman" w:hAnsi="Times New Roman"/>
          <w:noProof/>
          <w:sz w:val="24"/>
          <w:szCs w:val="24"/>
        </w:rPr>
        <w:t>Nezapojit do zpracování osobních údajů dalšího zpracovatele bez výslovného písemného souhlasu Správce. Pokud Zpracovatel zapojí do zpracování dalšího zpracovatele, aby provedl určité činnosti zpracování, musí být tomuto dalšímu zpracovateli uloženy na základě smlouvy stejné povinnosti na zabezpečení osobních údajů, jaké jsou uvedeny v této smlouvě</w:t>
      </w:r>
      <w:r w:rsidR="00B74D13" w:rsidRPr="003F6322">
        <w:rPr>
          <w:rFonts w:ascii="Times New Roman" w:hAnsi="Times New Roman"/>
          <w:noProof/>
          <w:sz w:val="24"/>
          <w:szCs w:val="24"/>
        </w:rPr>
        <w:t xml:space="preserve"> Zpracovateli</w:t>
      </w:r>
      <w:r w:rsidRPr="003F6322">
        <w:rPr>
          <w:rFonts w:ascii="Times New Roman" w:hAnsi="Times New Roman"/>
          <w:noProof/>
          <w:sz w:val="24"/>
          <w:szCs w:val="24"/>
        </w:rPr>
        <w:t>.</w:t>
      </w:r>
    </w:p>
    <w:p w14:paraId="72798813" w14:textId="4968E067" w:rsidR="008F2563" w:rsidRPr="003F6322" w:rsidRDefault="008F2563" w:rsidP="008F2563">
      <w:pPr>
        <w:pStyle w:val="Odstavecseseznamem"/>
        <w:numPr>
          <w:ilvl w:val="0"/>
          <w:numId w:val="22"/>
        </w:numPr>
        <w:spacing w:before="240" w:after="120"/>
        <w:ind w:left="567" w:hanging="567"/>
        <w:jc w:val="both"/>
        <w:rPr>
          <w:rFonts w:ascii="Times New Roman" w:hAnsi="Times New Roman"/>
          <w:noProof/>
          <w:sz w:val="24"/>
          <w:szCs w:val="24"/>
        </w:rPr>
      </w:pPr>
      <w:r w:rsidRPr="003F6322">
        <w:rPr>
          <w:rFonts w:ascii="Times New Roman" w:hAnsi="Times New Roman"/>
          <w:noProof/>
          <w:sz w:val="24"/>
          <w:szCs w:val="24"/>
        </w:rPr>
        <w:t>Zpracovávat osobní údaje pouze na základě doložených pokynů Správce, včetně předá</w:t>
      </w:r>
      <w:r w:rsidR="00B74D13" w:rsidRPr="003F6322">
        <w:rPr>
          <w:rFonts w:ascii="Times New Roman" w:hAnsi="Times New Roman"/>
          <w:noProof/>
          <w:sz w:val="24"/>
          <w:szCs w:val="24"/>
        </w:rPr>
        <w:t>vá</w:t>
      </w:r>
      <w:r w:rsidRPr="003F6322">
        <w:rPr>
          <w:rFonts w:ascii="Times New Roman" w:hAnsi="Times New Roman"/>
          <w:noProof/>
          <w:sz w:val="24"/>
          <w:szCs w:val="24"/>
        </w:rPr>
        <w:t>ní osobních údajů do třetí země nebo mezinárodní organizaci.</w:t>
      </w:r>
    </w:p>
    <w:p w14:paraId="3B663C63" w14:textId="77777777" w:rsidR="008F2563" w:rsidRPr="003F6322" w:rsidRDefault="008F2563" w:rsidP="008F2563">
      <w:pPr>
        <w:pStyle w:val="Odstavecseseznamem"/>
        <w:numPr>
          <w:ilvl w:val="0"/>
          <w:numId w:val="22"/>
        </w:numPr>
        <w:spacing w:before="240" w:after="120"/>
        <w:ind w:left="567" w:hanging="567"/>
        <w:jc w:val="both"/>
        <w:rPr>
          <w:rFonts w:ascii="Times New Roman" w:hAnsi="Times New Roman"/>
          <w:noProof/>
          <w:sz w:val="24"/>
          <w:szCs w:val="24"/>
        </w:rPr>
      </w:pPr>
      <w:r w:rsidRPr="003F6322">
        <w:rPr>
          <w:rFonts w:ascii="Times New Roman" w:hAnsi="Times New Roman"/>
          <w:noProof/>
          <w:sz w:val="24"/>
          <w:szCs w:val="24"/>
        </w:rPr>
        <w:t>Zajistit, aby systémy pro automatizovaná zpracování osobních údajů používaly pouze oprávněné osoby, které budou mít přístup pouze k osobním údajům odpovídajícím oprávnění těchto osob, a to na základě zvláštních uživatelských oprávnění zřízených výlučně pro tyto osoby.</w:t>
      </w:r>
    </w:p>
    <w:p w14:paraId="5C2762A0" w14:textId="5775B638" w:rsidR="008F2563" w:rsidRPr="003F6322" w:rsidRDefault="008F2563" w:rsidP="008F2563">
      <w:pPr>
        <w:pStyle w:val="Odstavecseseznamem"/>
        <w:numPr>
          <w:ilvl w:val="0"/>
          <w:numId w:val="22"/>
        </w:numPr>
        <w:spacing w:before="240" w:after="120"/>
        <w:ind w:left="567" w:hanging="567"/>
        <w:jc w:val="both"/>
        <w:rPr>
          <w:rFonts w:ascii="Times New Roman" w:hAnsi="Times New Roman"/>
          <w:noProof/>
          <w:sz w:val="24"/>
          <w:szCs w:val="24"/>
        </w:rPr>
      </w:pPr>
      <w:r w:rsidRPr="003F6322">
        <w:rPr>
          <w:rFonts w:ascii="Times New Roman" w:hAnsi="Times New Roman"/>
          <w:noProof/>
          <w:sz w:val="24"/>
          <w:szCs w:val="24"/>
        </w:rPr>
        <w:t>Zajistit, že zaměstnanci budou zpracovávat osobní údaje pouze za podmínek a v rozsahu stanoveném Zpracovatelem a odpovídajícím této smlouvě.</w:t>
      </w:r>
    </w:p>
    <w:p w14:paraId="6DFF8AF5" w14:textId="77777777" w:rsidR="008F2563" w:rsidRPr="003F6322" w:rsidRDefault="008F2563" w:rsidP="008F2563">
      <w:pPr>
        <w:pStyle w:val="Odstavecseseznamem"/>
        <w:numPr>
          <w:ilvl w:val="0"/>
          <w:numId w:val="22"/>
        </w:numPr>
        <w:spacing w:before="240" w:after="120"/>
        <w:ind w:left="567" w:hanging="567"/>
        <w:jc w:val="both"/>
        <w:rPr>
          <w:rFonts w:ascii="Times New Roman" w:hAnsi="Times New Roman"/>
          <w:noProof/>
          <w:sz w:val="24"/>
          <w:szCs w:val="24"/>
        </w:rPr>
      </w:pPr>
      <w:r w:rsidRPr="003F6322">
        <w:rPr>
          <w:rFonts w:ascii="Times New Roman" w:hAnsi="Times New Roman"/>
          <w:noProof/>
          <w:sz w:val="24"/>
          <w:szCs w:val="24"/>
        </w:rPr>
        <w:t>Být Správci nápomocen při vyřizování žádostí o výkon práv subjektu údajů dle čl. 15 až 20 GDPR.</w:t>
      </w:r>
    </w:p>
    <w:p w14:paraId="7F82DC5A" w14:textId="59DC6FBD" w:rsidR="008F2563" w:rsidRPr="003F6322" w:rsidRDefault="008F2563" w:rsidP="008F2563">
      <w:pPr>
        <w:pStyle w:val="Odstavecseseznamem"/>
        <w:numPr>
          <w:ilvl w:val="0"/>
          <w:numId w:val="22"/>
        </w:numPr>
        <w:spacing w:before="240" w:after="120"/>
        <w:ind w:left="567" w:hanging="567"/>
        <w:jc w:val="both"/>
        <w:rPr>
          <w:rFonts w:ascii="Times New Roman" w:hAnsi="Times New Roman"/>
          <w:noProof/>
          <w:sz w:val="24"/>
          <w:szCs w:val="24"/>
        </w:rPr>
      </w:pPr>
      <w:r w:rsidRPr="003F6322">
        <w:rPr>
          <w:rFonts w:ascii="Times New Roman" w:hAnsi="Times New Roman"/>
          <w:noProof/>
          <w:sz w:val="24"/>
          <w:szCs w:val="24"/>
        </w:rPr>
        <w:t>Být Správci nápomocen v plnění povinností dle čl. 32 až 36 GDPR</w:t>
      </w:r>
      <w:r w:rsidR="00B74D13" w:rsidRPr="003F6322">
        <w:rPr>
          <w:rFonts w:ascii="Times New Roman" w:hAnsi="Times New Roman"/>
          <w:noProof/>
          <w:sz w:val="24"/>
          <w:szCs w:val="24"/>
        </w:rPr>
        <w:t>.</w:t>
      </w:r>
    </w:p>
    <w:p w14:paraId="5A4C5291" w14:textId="77777777" w:rsidR="008F2563" w:rsidRPr="003F6322" w:rsidRDefault="008F2563" w:rsidP="008F2563">
      <w:pPr>
        <w:pStyle w:val="Odstavecseseznamem"/>
        <w:numPr>
          <w:ilvl w:val="0"/>
          <w:numId w:val="22"/>
        </w:numPr>
        <w:spacing w:before="240" w:after="120"/>
        <w:ind w:left="567" w:hanging="567"/>
        <w:jc w:val="both"/>
        <w:rPr>
          <w:rFonts w:ascii="Times New Roman" w:hAnsi="Times New Roman"/>
          <w:noProof/>
          <w:sz w:val="24"/>
          <w:szCs w:val="24"/>
        </w:rPr>
      </w:pPr>
      <w:r w:rsidRPr="003F6322">
        <w:rPr>
          <w:rFonts w:ascii="Times New Roman" w:hAnsi="Times New Roman"/>
          <w:noProof/>
          <w:sz w:val="24"/>
          <w:szCs w:val="24"/>
        </w:rPr>
        <w:t>Umožnit Správci provedení auditu zpracování osobních údajů, včetně inspekcí prováděných Správcem či jím pověřenou osobou a poskytnout součinnost u těchto auditů.</w:t>
      </w:r>
    </w:p>
    <w:p w14:paraId="3D0877D7" w14:textId="77777777" w:rsidR="008F2563" w:rsidRPr="003F6322" w:rsidRDefault="008F2563" w:rsidP="008F2563">
      <w:pPr>
        <w:pStyle w:val="Odstavecseseznamem"/>
        <w:numPr>
          <w:ilvl w:val="0"/>
          <w:numId w:val="22"/>
        </w:numPr>
        <w:spacing w:before="240" w:after="120"/>
        <w:ind w:left="567" w:hanging="567"/>
        <w:jc w:val="both"/>
        <w:rPr>
          <w:rFonts w:ascii="Times New Roman" w:hAnsi="Times New Roman"/>
          <w:noProof/>
          <w:sz w:val="24"/>
          <w:szCs w:val="24"/>
        </w:rPr>
      </w:pPr>
      <w:r w:rsidRPr="003F6322">
        <w:rPr>
          <w:rFonts w:ascii="Times New Roman" w:hAnsi="Times New Roman"/>
          <w:noProof/>
          <w:sz w:val="24"/>
          <w:szCs w:val="24"/>
        </w:rPr>
        <w:t>Po skončení této smlouvy protokolárně zlikvidovat či protokolárně předat Správci nebo jinému pověřenému zpracovateli všechny osobní údaje zpracovávané po dobu poskytování služeb Správci.</w:t>
      </w:r>
    </w:p>
    <w:p w14:paraId="08EA53EB" w14:textId="77777777" w:rsidR="008F2563" w:rsidRPr="003F6322" w:rsidRDefault="008F2563" w:rsidP="008F2563">
      <w:pPr>
        <w:pStyle w:val="Odstavecseseznamem"/>
        <w:numPr>
          <w:ilvl w:val="0"/>
          <w:numId w:val="22"/>
        </w:numPr>
        <w:spacing w:before="240" w:after="120"/>
        <w:ind w:left="567" w:hanging="567"/>
        <w:jc w:val="both"/>
        <w:rPr>
          <w:rFonts w:ascii="Times New Roman" w:hAnsi="Times New Roman"/>
          <w:noProof/>
          <w:sz w:val="24"/>
          <w:szCs w:val="24"/>
        </w:rPr>
      </w:pPr>
      <w:r w:rsidRPr="003F6322">
        <w:rPr>
          <w:rFonts w:ascii="Times New Roman" w:hAnsi="Times New Roman"/>
          <w:noProof/>
          <w:sz w:val="24"/>
          <w:szCs w:val="24"/>
        </w:rPr>
        <w:lastRenderedPageBreak/>
        <w:t>Řádně ohlašovat případná porušení zabezpečení osobních údajů bez zbytečného odkladu Správci a spolupracovat v nezbytném rozsahu s Úřadem pro ochranu osobních údajů.</w:t>
      </w:r>
    </w:p>
    <w:p w14:paraId="20A20590" w14:textId="77777777" w:rsidR="008F2563" w:rsidRPr="003F6322" w:rsidRDefault="008F2563" w:rsidP="008F2563">
      <w:pPr>
        <w:pStyle w:val="Odstavecseseznamem"/>
        <w:numPr>
          <w:ilvl w:val="0"/>
          <w:numId w:val="22"/>
        </w:numPr>
        <w:spacing w:before="240" w:after="120"/>
        <w:ind w:left="567" w:hanging="567"/>
        <w:jc w:val="both"/>
        <w:rPr>
          <w:rFonts w:ascii="Times New Roman" w:hAnsi="Times New Roman"/>
          <w:noProof/>
          <w:sz w:val="24"/>
          <w:szCs w:val="24"/>
        </w:rPr>
      </w:pPr>
      <w:r w:rsidRPr="003F6322">
        <w:rPr>
          <w:rFonts w:ascii="Times New Roman" w:hAnsi="Times New Roman"/>
          <w:noProof/>
          <w:sz w:val="24"/>
          <w:szCs w:val="24"/>
        </w:rPr>
        <w:t>Informovat Správce o všech okolnostech významných pro plnění závazku zpracování a zabezpečení osobních údajů dle této smlouvy.</w:t>
      </w:r>
    </w:p>
    <w:p w14:paraId="02BC18B8" w14:textId="77777777" w:rsidR="008F2563" w:rsidRPr="003F6322" w:rsidRDefault="008F2563" w:rsidP="008F2563">
      <w:pPr>
        <w:pStyle w:val="Odstavecseseznamem"/>
        <w:numPr>
          <w:ilvl w:val="0"/>
          <w:numId w:val="22"/>
        </w:numPr>
        <w:ind w:left="567" w:hanging="567"/>
        <w:jc w:val="both"/>
        <w:rPr>
          <w:rFonts w:ascii="Times New Roman" w:hAnsi="Times New Roman"/>
          <w:noProof/>
          <w:sz w:val="24"/>
          <w:szCs w:val="24"/>
        </w:rPr>
      </w:pPr>
      <w:r w:rsidRPr="003F6322">
        <w:rPr>
          <w:rFonts w:ascii="Times New Roman" w:hAnsi="Times New Roman"/>
          <w:noProof/>
          <w:sz w:val="24"/>
          <w:szCs w:val="24"/>
        </w:rPr>
        <w:t>Zachovávat mlčenlivost o osobních údajích a o bezpečnostních opatřeních, jejichž zveřejnění by ohrozilo zabezpečení osobních údajů, a to i po skončení této smlouvy.</w:t>
      </w:r>
    </w:p>
    <w:p w14:paraId="050CEF30" w14:textId="78B786FD" w:rsidR="008F2563" w:rsidRPr="003F6322" w:rsidRDefault="008F2563" w:rsidP="008F2563">
      <w:pPr>
        <w:pStyle w:val="Odstavecseseznamem"/>
        <w:numPr>
          <w:ilvl w:val="0"/>
          <w:numId w:val="22"/>
        </w:numPr>
        <w:ind w:left="567" w:hanging="567"/>
        <w:jc w:val="both"/>
        <w:rPr>
          <w:rFonts w:ascii="Times New Roman" w:hAnsi="Times New Roman"/>
          <w:noProof/>
          <w:sz w:val="24"/>
          <w:szCs w:val="24"/>
        </w:rPr>
      </w:pPr>
      <w:r w:rsidRPr="003F6322">
        <w:rPr>
          <w:rFonts w:ascii="Times New Roman" w:hAnsi="Times New Roman"/>
          <w:noProof/>
          <w:sz w:val="24"/>
          <w:szCs w:val="24"/>
        </w:rPr>
        <w:t>Postupovat v souladu s dalšími požadavky GDPR, zejména dodržovat obecné zásady zpracování osobních údajů, plnit informační povinnosti, nepředávat osobní údaje třetím osobám bez potřebného oprávnění, respektovat práva subjektů údajů a poskytovat v této souvislosti nezbytnou součinnost.</w:t>
      </w:r>
    </w:p>
    <w:p w14:paraId="3A694E56" w14:textId="77777777" w:rsidR="00D00ED9" w:rsidRPr="003F6322" w:rsidRDefault="00D00ED9" w:rsidP="00D00ED9">
      <w:pPr>
        <w:pStyle w:val="Bezmezer"/>
        <w:jc w:val="center"/>
        <w:rPr>
          <w:rFonts w:ascii="Times New Roman" w:hAnsi="Times New Roman"/>
          <w:b/>
          <w:noProof/>
          <w:sz w:val="24"/>
          <w:szCs w:val="24"/>
        </w:rPr>
      </w:pPr>
    </w:p>
    <w:p w14:paraId="74EF1686" w14:textId="77777777" w:rsidR="00D00ED9" w:rsidRPr="003F6322" w:rsidRDefault="00D00ED9" w:rsidP="00D00ED9">
      <w:pPr>
        <w:pStyle w:val="Bezmezer"/>
        <w:jc w:val="center"/>
        <w:rPr>
          <w:rFonts w:ascii="Times New Roman" w:hAnsi="Times New Roman"/>
          <w:b/>
          <w:noProof/>
          <w:sz w:val="24"/>
          <w:szCs w:val="24"/>
        </w:rPr>
      </w:pPr>
      <w:r w:rsidRPr="003F6322">
        <w:rPr>
          <w:rFonts w:ascii="Times New Roman" w:hAnsi="Times New Roman"/>
          <w:b/>
          <w:noProof/>
          <w:sz w:val="24"/>
          <w:szCs w:val="24"/>
        </w:rPr>
        <w:t>X</w:t>
      </w:r>
      <w:r w:rsidR="008F2563" w:rsidRPr="003F6322">
        <w:rPr>
          <w:rFonts w:ascii="Times New Roman" w:hAnsi="Times New Roman"/>
          <w:b/>
          <w:noProof/>
          <w:sz w:val="24"/>
          <w:szCs w:val="24"/>
        </w:rPr>
        <w:t>I</w:t>
      </w:r>
      <w:r w:rsidRPr="003F6322">
        <w:rPr>
          <w:rFonts w:ascii="Times New Roman" w:hAnsi="Times New Roman"/>
          <w:b/>
          <w:noProof/>
          <w:sz w:val="24"/>
          <w:szCs w:val="24"/>
        </w:rPr>
        <w:t>.</w:t>
      </w:r>
    </w:p>
    <w:p w14:paraId="1340185B" w14:textId="77777777" w:rsidR="00D00ED9" w:rsidRPr="003F6322" w:rsidRDefault="00D00ED9" w:rsidP="00F17132">
      <w:pPr>
        <w:pStyle w:val="Bezmezer"/>
        <w:spacing w:after="240"/>
        <w:jc w:val="center"/>
        <w:rPr>
          <w:rFonts w:ascii="Times New Roman" w:hAnsi="Times New Roman"/>
          <w:b/>
          <w:noProof/>
          <w:sz w:val="24"/>
          <w:szCs w:val="24"/>
        </w:rPr>
      </w:pPr>
      <w:r w:rsidRPr="003F6322">
        <w:rPr>
          <w:rFonts w:ascii="Times New Roman" w:hAnsi="Times New Roman"/>
          <w:b/>
          <w:noProof/>
          <w:sz w:val="24"/>
          <w:szCs w:val="24"/>
        </w:rPr>
        <w:t>Sankční ujednání</w:t>
      </w:r>
    </w:p>
    <w:p w14:paraId="1CF31056" w14:textId="221AFCEF" w:rsidR="00D00ED9" w:rsidRPr="003F6322" w:rsidRDefault="00D00ED9" w:rsidP="00D00ED9">
      <w:pPr>
        <w:numPr>
          <w:ilvl w:val="0"/>
          <w:numId w:val="3"/>
        </w:numPr>
        <w:spacing w:after="120" w:line="240" w:lineRule="auto"/>
        <w:ind w:left="426" w:hanging="426"/>
        <w:jc w:val="both"/>
        <w:rPr>
          <w:rFonts w:ascii="Times New Roman" w:hAnsi="Times New Roman"/>
          <w:i/>
          <w:iCs/>
          <w:noProof/>
          <w:sz w:val="24"/>
          <w:szCs w:val="24"/>
        </w:rPr>
      </w:pPr>
      <w:r w:rsidRPr="003F6322">
        <w:rPr>
          <w:rFonts w:ascii="Times New Roman" w:hAnsi="Times New Roman"/>
          <w:noProof/>
          <w:sz w:val="24"/>
          <w:szCs w:val="24"/>
        </w:rPr>
        <w:t>V případě poskytnutí vadného plnění (např. nedodržení kvality, ujednaných termínů plnění</w:t>
      </w:r>
      <w:r w:rsidR="00B74D13" w:rsidRPr="003F6322">
        <w:rPr>
          <w:rFonts w:ascii="Times New Roman" w:hAnsi="Times New Roman"/>
          <w:noProof/>
          <w:sz w:val="24"/>
          <w:szCs w:val="24"/>
        </w:rPr>
        <w:t xml:space="preserve"> atd.</w:t>
      </w:r>
      <w:r w:rsidRPr="003F6322">
        <w:rPr>
          <w:rFonts w:ascii="Times New Roman" w:hAnsi="Times New Roman"/>
          <w:noProof/>
          <w:sz w:val="24"/>
          <w:szCs w:val="24"/>
        </w:rPr>
        <w:t>) je CzechTrade oprávněn úměrně snížit odměnu Poskytovatele</w:t>
      </w:r>
      <w:r w:rsidR="00B74D13" w:rsidRPr="003F6322">
        <w:rPr>
          <w:rFonts w:ascii="Times New Roman" w:hAnsi="Times New Roman"/>
          <w:noProof/>
          <w:sz w:val="24"/>
          <w:szCs w:val="24"/>
        </w:rPr>
        <w:t xml:space="preserve"> za</w:t>
      </w:r>
      <w:r w:rsidR="00D5230A" w:rsidRPr="003F6322">
        <w:rPr>
          <w:rFonts w:ascii="Times New Roman" w:hAnsi="Times New Roman"/>
          <w:noProof/>
          <w:sz w:val="24"/>
          <w:szCs w:val="24"/>
        </w:rPr>
        <w:t xml:space="preserve"> takové</w:t>
      </w:r>
      <w:r w:rsidR="00B74D13" w:rsidRPr="003F6322">
        <w:rPr>
          <w:rFonts w:ascii="Times New Roman" w:hAnsi="Times New Roman"/>
          <w:noProof/>
          <w:sz w:val="24"/>
          <w:szCs w:val="24"/>
        </w:rPr>
        <w:t xml:space="preserve"> vadné, i</w:t>
      </w:r>
      <w:r w:rsidR="00D5230A" w:rsidRPr="003F6322">
        <w:rPr>
          <w:rFonts w:ascii="Times New Roman" w:hAnsi="Times New Roman"/>
          <w:noProof/>
          <w:sz w:val="24"/>
          <w:szCs w:val="24"/>
        </w:rPr>
        <w:t xml:space="preserve"> jen</w:t>
      </w:r>
      <w:r w:rsidR="00B74D13" w:rsidRPr="003F6322">
        <w:rPr>
          <w:rFonts w:ascii="Times New Roman" w:hAnsi="Times New Roman"/>
          <w:noProof/>
          <w:sz w:val="24"/>
          <w:szCs w:val="24"/>
        </w:rPr>
        <w:t xml:space="preserve"> </w:t>
      </w:r>
      <w:r w:rsidR="00D5230A" w:rsidRPr="003F6322">
        <w:rPr>
          <w:rFonts w:ascii="Times New Roman" w:hAnsi="Times New Roman"/>
          <w:noProof/>
          <w:sz w:val="24"/>
          <w:szCs w:val="24"/>
        </w:rPr>
        <w:t>jednotlivé</w:t>
      </w:r>
      <w:r w:rsidR="00B74D13" w:rsidRPr="003F6322">
        <w:rPr>
          <w:rFonts w:ascii="Times New Roman" w:hAnsi="Times New Roman"/>
          <w:noProof/>
          <w:sz w:val="24"/>
          <w:szCs w:val="24"/>
        </w:rPr>
        <w:t>, plnění</w:t>
      </w:r>
      <w:r w:rsidRPr="003F6322">
        <w:rPr>
          <w:rFonts w:ascii="Times New Roman" w:hAnsi="Times New Roman"/>
          <w:noProof/>
          <w:sz w:val="24"/>
          <w:szCs w:val="24"/>
        </w:rPr>
        <w:t>.</w:t>
      </w:r>
    </w:p>
    <w:p w14:paraId="33C66C57" w14:textId="7639131A" w:rsidR="00D00ED9" w:rsidRPr="003F6322" w:rsidRDefault="00D00ED9" w:rsidP="00D00ED9">
      <w:pPr>
        <w:numPr>
          <w:ilvl w:val="0"/>
          <w:numId w:val="3"/>
        </w:numPr>
        <w:spacing w:after="120" w:line="240" w:lineRule="auto"/>
        <w:ind w:left="426" w:hanging="426"/>
        <w:jc w:val="both"/>
        <w:rPr>
          <w:rFonts w:ascii="Times New Roman" w:hAnsi="Times New Roman"/>
          <w:i/>
          <w:iCs/>
          <w:noProof/>
          <w:sz w:val="24"/>
          <w:szCs w:val="24"/>
        </w:rPr>
      </w:pPr>
      <w:r w:rsidRPr="003F6322">
        <w:rPr>
          <w:rFonts w:ascii="Times New Roman" w:hAnsi="Times New Roman"/>
          <w:noProof/>
          <w:sz w:val="24"/>
          <w:szCs w:val="24"/>
        </w:rPr>
        <w:t xml:space="preserve">CzechTrade je oprávněn účtovat Poskytovateli smluvní pokutu ve výši </w:t>
      </w:r>
      <w:r w:rsidR="00EC592A" w:rsidRPr="003F6322">
        <w:rPr>
          <w:rFonts w:ascii="Times New Roman" w:hAnsi="Times New Roman"/>
          <w:noProof/>
          <w:sz w:val="24"/>
          <w:szCs w:val="24"/>
        </w:rPr>
        <w:t xml:space="preserve">3000,- </w:t>
      </w:r>
      <w:r w:rsidRPr="003F6322">
        <w:rPr>
          <w:rFonts w:ascii="Times New Roman" w:hAnsi="Times New Roman"/>
          <w:noProof/>
          <w:sz w:val="24"/>
          <w:szCs w:val="24"/>
        </w:rPr>
        <w:t xml:space="preserve">Kč (slovy: </w:t>
      </w:r>
      <w:r w:rsidR="00EC592A" w:rsidRPr="003F6322">
        <w:rPr>
          <w:rFonts w:ascii="Times New Roman" w:hAnsi="Times New Roman"/>
          <w:noProof/>
          <w:sz w:val="24"/>
          <w:szCs w:val="24"/>
        </w:rPr>
        <w:t xml:space="preserve">třitisíce </w:t>
      </w:r>
      <w:r w:rsidRPr="003F6322">
        <w:rPr>
          <w:rFonts w:ascii="Times New Roman" w:hAnsi="Times New Roman"/>
          <w:noProof/>
          <w:sz w:val="24"/>
          <w:szCs w:val="24"/>
        </w:rPr>
        <w:t>korun</w:t>
      </w:r>
      <w:r w:rsidR="00A03C2E" w:rsidRPr="003F6322">
        <w:rPr>
          <w:rFonts w:ascii="Times New Roman" w:hAnsi="Times New Roman"/>
          <w:noProof/>
          <w:sz w:val="24"/>
          <w:szCs w:val="24"/>
        </w:rPr>
        <w:t xml:space="preserve"> </w:t>
      </w:r>
      <w:r w:rsidRPr="003F6322">
        <w:rPr>
          <w:rFonts w:ascii="Times New Roman" w:hAnsi="Times New Roman"/>
          <w:noProof/>
          <w:sz w:val="24"/>
          <w:szCs w:val="24"/>
        </w:rPr>
        <w:t>českých) za každý jednotlivý případ porušení ujednání této smlouvy, zejména pak nedodržení stanovených termínů předání plnění či kvality poskytnutých služeb, porušení článk</w:t>
      </w:r>
      <w:r w:rsidR="00D5230A" w:rsidRPr="003F6322">
        <w:rPr>
          <w:rFonts w:ascii="Times New Roman" w:hAnsi="Times New Roman"/>
          <w:noProof/>
          <w:sz w:val="24"/>
          <w:szCs w:val="24"/>
        </w:rPr>
        <w:t>u</w:t>
      </w:r>
      <w:r w:rsidRPr="003F6322">
        <w:rPr>
          <w:rFonts w:ascii="Times New Roman" w:hAnsi="Times New Roman"/>
          <w:noProof/>
          <w:sz w:val="24"/>
          <w:szCs w:val="24"/>
        </w:rPr>
        <w:t xml:space="preserve"> VII</w:t>
      </w:r>
      <w:r w:rsidR="007F2BE1" w:rsidRPr="003F6322">
        <w:rPr>
          <w:rFonts w:ascii="Times New Roman" w:hAnsi="Times New Roman"/>
          <w:noProof/>
          <w:sz w:val="24"/>
          <w:szCs w:val="24"/>
        </w:rPr>
        <w:t>I</w:t>
      </w:r>
      <w:r w:rsidR="00D5230A" w:rsidRPr="003F6322">
        <w:rPr>
          <w:rFonts w:ascii="Times New Roman" w:hAnsi="Times New Roman"/>
          <w:noProof/>
          <w:sz w:val="24"/>
          <w:szCs w:val="24"/>
        </w:rPr>
        <w:t>/</w:t>
      </w:r>
      <w:r w:rsidRPr="003F6322">
        <w:rPr>
          <w:rFonts w:ascii="Times New Roman" w:hAnsi="Times New Roman"/>
          <w:noProof/>
          <w:sz w:val="24"/>
          <w:szCs w:val="24"/>
        </w:rPr>
        <w:t>B</w:t>
      </w:r>
      <w:r w:rsidR="00D5230A" w:rsidRPr="003F6322">
        <w:rPr>
          <w:rFonts w:ascii="Times New Roman" w:hAnsi="Times New Roman"/>
          <w:noProof/>
          <w:sz w:val="24"/>
          <w:szCs w:val="24"/>
        </w:rPr>
        <w:t>,</w:t>
      </w:r>
      <w:r w:rsidRPr="003F6322">
        <w:rPr>
          <w:rFonts w:ascii="Times New Roman" w:hAnsi="Times New Roman"/>
          <w:noProof/>
          <w:sz w:val="24"/>
          <w:szCs w:val="24"/>
        </w:rPr>
        <w:t xml:space="preserve"> </w:t>
      </w:r>
      <w:r w:rsidR="00D5230A" w:rsidRPr="003F6322">
        <w:rPr>
          <w:rFonts w:ascii="Times New Roman" w:hAnsi="Times New Roman"/>
          <w:noProof/>
          <w:sz w:val="24"/>
          <w:szCs w:val="24"/>
        </w:rPr>
        <w:t>nebo</w:t>
      </w:r>
      <w:r w:rsidRPr="003F6322">
        <w:rPr>
          <w:rFonts w:ascii="Times New Roman" w:hAnsi="Times New Roman"/>
          <w:noProof/>
          <w:sz w:val="24"/>
          <w:szCs w:val="24"/>
        </w:rPr>
        <w:t xml:space="preserve"> článku </w:t>
      </w:r>
      <w:r w:rsidR="007F2BE1" w:rsidRPr="003F6322">
        <w:rPr>
          <w:rFonts w:ascii="Times New Roman" w:hAnsi="Times New Roman"/>
          <w:noProof/>
          <w:sz w:val="24"/>
          <w:szCs w:val="24"/>
        </w:rPr>
        <w:t>IX</w:t>
      </w:r>
      <w:r w:rsidRPr="003F6322">
        <w:rPr>
          <w:rFonts w:ascii="Times New Roman" w:hAnsi="Times New Roman"/>
          <w:noProof/>
          <w:sz w:val="24"/>
          <w:szCs w:val="24"/>
        </w:rPr>
        <w:t>.</w:t>
      </w:r>
      <w:r w:rsidR="00D5230A" w:rsidRPr="003F6322">
        <w:rPr>
          <w:rFonts w:ascii="Times New Roman" w:hAnsi="Times New Roman"/>
          <w:noProof/>
          <w:color w:val="000000"/>
          <w:sz w:val="24"/>
          <w:szCs w:val="24"/>
        </w:rPr>
        <w:t> </w:t>
      </w:r>
      <w:r w:rsidRPr="003F6322">
        <w:rPr>
          <w:rFonts w:ascii="Times New Roman" w:hAnsi="Times New Roman"/>
          <w:noProof/>
          <w:sz w:val="24"/>
          <w:szCs w:val="24"/>
        </w:rPr>
        <w:t>Zaplacením smluvní pokuty není dotčen</w:t>
      </w:r>
      <w:r w:rsidR="00D5230A" w:rsidRPr="003F6322">
        <w:rPr>
          <w:rFonts w:ascii="Times New Roman" w:hAnsi="Times New Roman"/>
          <w:noProof/>
          <w:sz w:val="24"/>
          <w:szCs w:val="24"/>
        </w:rPr>
        <w:t>o právo</w:t>
      </w:r>
      <w:r w:rsidRPr="003F6322">
        <w:rPr>
          <w:rFonts w:ascii="Times New Roman" w:hAnsi="Times New Roman"/>
          <w:noProof/>
          <w:sz w:val="24"/>
          <w:szCs w:val="24"/>
        </w:rPr>
        <w:t xml:space="preserve"> CzechTrade na náhradu škody. </w:t>
      </w:r>
    </w:p>
    <w:p w14:paraId="5E3708D1" w14:textId="77777777" w:rsidR="00D00ED9" w:rsidRPr="003F6322" w:rsidRDefault="00D00ED9" w:rsidP="00D00ED9">
      <w:pPr>
        <w:pStyle w:val="Bezmezer"/>
        <w:numPr>
          <w:ilvl w:val="0"/>
          <w:numId w:val="3"/>
        </w:numPr>
        <w:ind w:left="426" w:hanging="426"/>
        <w:jc w:val="both"/>
        <w:rPr>
          <w:rFonts w:ascii="Times New Roman" w:hAnsi="Times New Roman"/>
          <w:noProof/>
          <w:sz w:val="24"/>
          <w:szCs w:val="24"/>
        </w:rPr>
      </w:pPr>
      <w:r w:rsidRPr="003F6322">
        <w:rPr>
          <w:rFonts w:ascii="Times New Roman" w:hAnsi="Times New Roman"/>
          <w:noProof/>
          <w:sz w:val="24"/>
          <w:szCs w:val="24"/>
        </w:rPr>
        <w:t>CzechTrade se zavazuje v případě prodlení se zaplacením odměny za poskytnuté služby dle této smlouvy zaplatit úrok z prodlení ve výši 0,05 % z dlužné částky za každý den prodlení do zaplacení.</w:t>
      </w:r>
    </w:p>
    <w:p w14:paraId="005A1126" w14:textId="77777777" w:rsidR="00D5230A" w:rsidRPr="003F6322" w:rsidRDefault="00D5230A" w:rsidP="00D00ED9">
      <w:pPr>
        <w:pStyle w:val="Bezmezer"/>
        <w:jc w:val="both"/>
        <w:rPr>
          <w:rFonts w:ascii="Times New Roman" w:hAnsi="Times New Roman"/>
          <w:noProof/>
          <w:sz w:val="24"/>
          <w:szCs w:val="24"/>
        </w:rPr>
      </w:pPr>
    </w:p>
    <w:p w14:paraId="1A507C67" w14:textId="77777777" w:rsidR="00D55934" w:rsidRPr="003F6322" w:rsidRDefault="00D55934" w:rsidP="00D00ED9">
      <w:pPr>
        <w:pStyle w:val="Bezmezer"/>
        <w:jc w:val="center"/>
        <w:rPr>
          <w:rFonts w:ascii="Times New Roman" w:hAnsi="Times New Roman"/>
          <w:b/>
          <w:noProof/>
          <w:sz w:val="24"/>
          <w:szCs w:val="24"/>
        </w:rPr>
      </w:pPr>
    </w:p>
    <w:p w14:paraId="1CC14B98" w14:textId="77777777" w:rsidR="00D00ED9" w:rsidRPr="003F6322" w:rsidRDefault="00D00ED9" w:rsidP="00D00ED9">
      <w:pPr>
        <w:pStyle w:val="Bezmezer"/>
        <w:jc w:val="center"/>
        <w:rPr>
          <w:rFonts w:ascii="Times New Roman" w:hAnsi="Times New Roman"/>
          <w:b/>
          <w:noProof/>
          <w:sz w:val="24"/>
          <w:szCs w:val="24"/>
        </w:rPr>
      </w:pPr>
      <w:r w:rsidRPr="003F6322">
        <w:rPr>
          <w:rFonts w:ascii="Times New Roman" w:hAnsi="Times New Roman"/>
          <w:b/>
          <w:noProof/>
          <w:sz w:val="24"/>
          <w:szCs w:val="24"/>
        </w:rPr>
        <w:t>X</w:t>
      </w:r>
      <w:r w:rsidR="00A154F9" w:rsidRPr="003F6322">
        <w:rPr>
          <w:rFonts w:ascii="Times New Roman" w:hAnsi="Times New Roman"/>
          <w:b/>
          <w:noProof/>
          <w:sz w:val="24"/>
          <w:szCs w:val="24"/>
        </w:rPr>
        <w:t>I</w:t>
      </w:r>
      <w:r w:rsidR="00D55934" w:rsidRPr="003F6322">
        <w:rPr>
          <w:rFonts w:ascii="Times New Roman" w:hAnsi="Times New Roman"/>
          <w:b/>
          <w:noProof/>
          <w:sz w:val="24"/>
          <w:szCs w:val="24"/>
        </w:rPr>
        <w:t>I</w:t>
      </w:r>
      <w:r w:rsidRPr="003F6322">
        <w:rPr>
          <w:rFonts w:ascii="Times New Roman" w:hAnsi="Times New Roman"/>
          <w:b/>
          <w:noProof/>
          <w:sz w:val="24"/>
          <w:szCs w:val="24"/>
        </w:rPr>
        <w:t>.</w:t>
      </w:r>
    </w:p>
    <w:p w14:paraId="3E7DD5B3" w14:textId="77777777" w:rsidR="00D00ED9" w:rsidRPr="003F6322" w:rsidRDefault="00D00ED9" w:rsidP="00F17132">
      <w:pPr>
        <w:pStyle w:val="Bezmezer"/>
        <w:spacing w:after="240"/>
        <w:jc w:val="center"/>
        <w:rPr>
          <w:rFonts w:ascii="Times New Roman" w:hAnsi="Times New Roman"/>
          <w:noProof/>
          <w:sz w:val="24"/>
          <w:szCs w:val="24"/>
        </w:rPr>
      </w:pPr>
      <w:r w:rsidRPr="003F6322">
        <w:rPr>
          <w:rFonts w:ascii="Times New Roman" w:hAnsi="Times New Roman"/>
          <w:b/>
          <w:noProof/>
          <w:sz w:val="24"/>
          <w:szCs w:val="24"/>
        </w:rPr>
        <w:t>Závěrečná ustanovení</w:t>
      </w:r>
    </w:p>
    <w:p w14:paraId="7C7C0B04" w14:textId="77777777" w:rsidR="00D00ED9" w:rsidRPr="003F6322" w:rsidRDefault="00D00ED9" w:rsidP="00D00ED9">
      <w:pPr>
        <w:pStyle w:val="Bezmezer"/>
        <w:numPr>
          <w:ilvl w:val="0"/>
          <w:numId w:val="2"/>
        </w:numPr>
        <w:spacing w:after="120"/>
        <w:ind w:left="426" w:hanging="426"/>
        <w:jc w:val="both"/>
        <w:rPr>
          <w:rFonts w:ascii="Times New Roman" w:hAnsi="Times New Roman"/>
          <w:noProof/>
          <w:sz w:val="24"/>
          <w:szCs w:val="24"/>
        </w:rPr>
      </w:pPr>
      <w:r w:rsidRPr="003F6322">
        <w:rPr>
          <w:rFonts w:ascii="Times New Roman" w:hAnsi="Times New Roman"/>
          <w:noProof/>
          <w:spacing w:val="4"/>
          <w:sz w:val="24"/>
          <w:szCs w:val="24"/>
        </w:rPr>
        <w:t xml:space="preserve">Vztahy výslovně neupravené touto smlouvou se řídí příslušnými obecně závaznými právními </w:t>
      </w:r>
      <w:r w:rsidRPr="003F6322">
        <w:rPr>
          <w:rFonts w:ascii="Times New Roman" w:hAnsi="Times New Roman"/>
          <w:noProof/>
          <w:sz w:val="24"/>
          <w:szCs w:val="24"/>
        </w:rPr>
        <w:t>předpisy České republiky, zejména pak zákonem č. 89/2012 Sb., Občanský zákoník, v platném znění.</w:t>
      </w:r>
    </w:p>
    <w:p w14:paraId="3DBF943C" w14:textId="77777777" w:rsidR="00D00ED9" w:rsidRPr="003F6322" w:rsidRDefault="00D00ED9" w:rsidP="00D00ED9">
      <w:pPr>
        <w:pStyle w:val="Bezmezer"/>
        <w:numPr>
          <w:ilvl w:val="0"/>
          <w:numId w:val="2"/>
        </w:numPr>
        <w:spacing w:after="120"/>
        <w:ind w:left="426" w:right="142" w:hanging="426"/>
        <w:jc w:val="both"/>
        <w:rPr>
          <w:rFonts w:ascii="Times New Roman" w:hAnsi="Times New Roman"/>
          <w:noProof/>
          <w:sz w:val="24"/>
          <w:szCs w:val="24"/>
        </w:rPr>
      </w:pPr>
      <w:r w:rsidRPr="003F6322">
        <w:rPr>
          <w:rFonts w:ascii="Times New Roman" w:hAnsi="Times New Roman"/>
          <w:noProof/>
          <w:sz w:val="24"/>
          <w:szCs w:val="24"/>
        </w:rPr>
        <w:t>Tuto smlouvu lze měnit nebo doplňovat pouze písemnými, průběžně číslovanými dodatky podepsanými oprávněnými zástupci obou smluvních stran.</w:t>
      </w:r>
    </w:p>
    <w:p w14:paraId="79A69E55" w14:textId="77777777" w:rsidR="001971EC" w:rsidRPr="003F6322" w:rsidRDefault="001971EC" w:rsidP="001971EC">
      <w:pPr>
        <w:pStyle w:val="Bezmezer"/>
        <w:numPr>
          <w:ilvl w:val="0"/>
          <w:numId w:val="2"/>
        </w:numPr>
        <w:spacing w:after="120"/>
        <w:ind w:left="426" w:right="-2" w:hanging="426"/>
        <w:jc w:val="both"/>
        <w:rPr>
          <w:rFonts w:ascii="Times New Roman" w:hAnsi="Times New Roman"/>
          <w:noProof/>
          <w:color w:val="000000"/>
          <w:spacing w:val="6"/>
          <w:sz w:val="24"/>
          <w:szCs w:val="24"/>
        </w:rPr>
      </w:pPr>
      <w:r w:rsidRPr="003F6322">
        <w:rPr>
          <w:rFonts w:ascii="Times New Roman" w:hAnsi="Times New Roman"/>
          <w:noProof/>
          <w:color w:val="000000"/>
          <w:spacing w:val="6"/>
          <w:sz w:val="24"/>
          <w:szCs w:val="24"/>
        </w:rPr>
        <w:t>Poskytovatel bere na vědomí a výslovně souhlasí s tím, že CzechTrade je oprávněn v souvislosti se svojí zákonnou povinností uveřejnit originál podepsané smlouvy v elektronické podobě, a to bez časového omezení.</w:t>
      </w:r>
    </w:p>
    <w:p w14:paraId="0815093C" w14:textId="7F0CE8D5" w:rsidR="001971EC" w:rsidRPr="003F6322" w:rsidRDefault="001971EC" w:rsidP="000E4C49">
      <w:pPr>
        <w:numPr>
          <w:ilvl w:val="0"/>
          <w:numId w:val="2"/>
        </w:numPr>
        <w:spacing w:before="240" w:after="120" w:line="240" w:lineRule="auto"/>
        <w:ind w:left="426" w:hanging="426"/>
        <w:jc w:val="both"/>
        <w:rPr>
          <w:rFonts w:ascii="Times New Roman" w:hAnsi="Times New Roman"/>
          <w:noProof/>
          <w:sz w:val="24"/>
          <w:szCs w:val="24"/>
        </w:rPr>
      </w:pPr>
      <w:r w:rsidRPr="003F6322">
        <w:rPr>
          <w:rFonts w:ascii="Times New Roman" w:hAnsi="Times New Roman"/>
          <w:noProof/>
          <w:color w:val="000000"/>
          <w:sz w:val="24"/>
          <w:szCs w:val="24"/>
        </w:rPr>
        <w:t xml:space="preserve">Kontaktní osobou za CzechTrade ve všech záležitostech týkajících se plnění předmětu této smlouvy je </w:t>
      </w:r>
      <w:r w:rsidR="00950F9E">
        <w:rPr>
          <w:rFonts w:ascii="Times New Roman" w:hAnsi="Times New Roman"/>
          <w:noProof/>
          <w:color w:val="000000"/>
          <w:sz w:val="24"/>
          <w:szCs w:val="24"/>
        </w:rPr>
        <w:t>……………</w:t>
      </w:r>
      <w:r w:rsidR="006203E9" w:rsidRPr="003F6322">
        <w:rPr>
          <w:rFonts w:ascii="Times New Roman" w:hAnsi="Times New Roman"/>
          <w:noProof/>
          <w:color w:val="000000"/>
          <w:sz w:val="24"/>
          <w:szCs w:val="24"/>
        </w:rPr>
        <w:t xml:space="preserve"> </w:t>
      </w:r>
    </w:p>
    <w:p w14:paraId="2A0FFB12" w14:textId="11A31E5F" w:rsidR="001971EC" w:rsidRPr="003F6322" w:rsidRDefault="001971EC" w:rsidP="001971EC">
      <w:pPr>
        <w:spacing w:after="120" w:line="240" w:lineRule="auto"/>
        <w:ind w:left="426"/>
        <w:jc w:val="both"/>
        <w:rPr>
          <w:rFonts w:ascii="Times New Roman" w:hAnsi="Times New Roman"/>
          <w:noProof/>
          <w:sz w:val="24"/>
          <w:szCs w:val="24"/>
        </w:rPr>
      </w:pPr>
      <w:r w:rsidRPr="003F6322">
        <w:rPr>
          <w:rFonts w:ascii="Times New Roman" w:hAnsi="Times New Roman"/>
          <w:noProof/>
          <w:color w:val="000000"/>
          <w:sz w:val="24"/>
          <w:szCs w:val="24"/>
        </w:rPr>
        <w:t xml:space="preserve">Kontaktní osobou za Poskytovatele ve všech záležitostech týkajících se plnění předmětu této smlouvy je </w:t>
      </w:r>
      <w:r w:rsidR="00950F9E">
        <w:rPr>
          <w:rFonts w:ascii="Times New Roman" w:hAnsi="Times New Roman"/>
          <w:noProof/>
          <w:color w:val="000000"/>
          <w:sz w:val="24"/>
          <w:szCs w:val="24"/>
        </w:rPr>
        <w:t>……………..</w:t>
      </w:r>
      <w:bookmarkStart w:id="2" w:name="_GoBack"/>
      <w:bookmarkEnd w:id="2"/>
      <w:r w:rsidR="007A6344">
        <w:rPr>
          <w:rFonts w:ascii="Times New Roman" w:hAnsi="Times New Roman"/>
          <w:noProof/>
          <w:color w:val="000000"/>
          <w:sz w:val="24"/>
          <w:szCs w:val="24"/>
        </w:rPr>
        <w:t xml:space="preserve"> </w:t>
      </w:r>
    </w:p>
    <w:p w14:paraId="421FA4D3" w14:textId="77777777" w:rsidR="00D00ED9" w:rsidRPr="003F6322" w:rsidRDefault="00D00ED9" w:rsidP="00D00ED9">
      <w:pPr>
        <w:pStyle w:val="Bezmezer"/>
        <w:numPr>
          <w:ilvl w:val="0"/>
          <w:numId w:val="2"/>
        </w:numPr>
        <w:spacing w:after="120"/>
        <w:ind w:left="426" w:right="142" w:hanging="426"/>
        <w:jc w:val="both"/>
        <w:rPr>
          <w:rFonts w:ascii="Times New Roman" w:hAnsi="Times New Roman"/>
          <w:noProof/>
          <w:sz w:val="24"/>
          <w:szCs w:val="24"/>
        </w:rPr>
      </w:pPr>
      <w:r w:rsidRPr="003F6322">
        <w:rPr>
          <w:rFonts w:ascii="Times New Roman" w:hAnsi="Times New Roman"/>
          <w:noProof/>
          <w:color w:val="000000"/>
          <w:spacing w:val="6"/>
          <w:sz w:val="24"/>
          <w:szCs w:val="24"/>
        </w:rPr>
        <w:t>Součástí této smlouvy je Příloha č. 1 – Výkaz činností externího Poskytovatele CzechTrade.</w:t>
      </w:r>
    </w:p>
    <w:p w14:paraId="530310D6" w14:textId="6C443D09" w:rsidR="00D00ED9" w:rsidRPr="003F6322" w:rsidRDefault="00D00ED9" w:rsidP="00D00ED9">
      <w:pPr>
        <w:numPr>
          <w:ilvl w:val="0"/>
          <w:numId w:val="2"/>
        </w:numPr>
        <w:spacing w:after="120" w:line="240" w:lineRule="auto"/>
        <w:ind w:left="426" w:hanging="426"/>
        <w:jc w:val="both"/>
        <w:rPr>
          <w:rFonts w:ascii="Times New Roman" w:hAnsi="Times New Roman"/>
          <w:noProof/>
          <w:sz w:val="24"/>
          <w:szCs w:val="24"/>
        </w:rPr>
      </w:pPr>
      <w:r w:rsidRPr="003F6322">
        <w:rPr>
          <w:rFonts w:ascii="Times New Roman" w:hAnsi="Times New Roman"/>
          <w:noProof/>
          <w:sz w:val="24"/>
          <w:szCs w:val="24"/>
        </w:rPr>
        <w:lastRenderedPageBreak/>
        <w:t>Tato smlouva je sepsána ve třech vyhotoveních</w:t>
      </w:r>
      <w:r w:rsidR="003F6322" w:rsidRPr="003F6322">
        <w:rPr>
          <w:rFonts w:ascii="Times New Roman" w:hAnsi="Times New Roman"/>
          <w:noProof/>
          <w:sz w:val="24"/>
          <w:szCs w:val="24"/>
        </w:rPr>
        <w:t>,</w:t>
      </w:r>
      <w:r w:rsidRPr="003F6322">
        <w:rPr>
          <w:rFonts w:ascii="Times New Roman" w:hAnsi="Times New Roman"/>
          <w:noProof/>
          <w:sz w:val="24"/>
          <w:szCs w:val="24"/>
        </w:rPr>
        <w:t xml:space="preserve"> z nichž každé má platnost originálu. </w:t>
      </w:r>
      <w:r w:rsidR="00D5230A" w:rsidRPr="003F6322">
        <w:rPr>
          <w:rFonts w:ascii="Times New Roman" w:hAnsi="Times New Roman"/>
          <w:noProof/>
          <w:sz w:val="24"/>
          <w:szCs w:val="24"/>
        </w:rPr>
        <w:t>Dvě</w:t>
      </w:r>
      <w:r w:rsidRPr="003F6322">
        <w:rPr>
          <w:rFonts w:ascii="Times New Roman" w:hAnsi="Times New Roman"/>
          <w:noProof/>
          <w:sz w:val="24"/>
          <w:szCs w:val="24"/>
        </w:rPr>
        <w:t xml:space="preserve"> vyhotovení </w:t>
      </w:r>
      <w:r w:rsidR="00D5230A" w:rsidRPr="003F6322">
        <w:rPr>
          <w:rFonts w:ascii="Times New Roman" w:hAnsi="Times New Roman"/>
          <w:noProof/>
          <w:sz w:val="24"/>
          <w:szCs w:val="24"/>
        </w:rPr>
        <w:t xml:space="preserve">obdrží </w:t>
      </w:r>
      <w:r w:rsidRPr="003F6322">
        <w:rPr>
          <w:rFonts w:ascii="Times New Roman" w:hAnsi="Times New Roman"/>
          <w:noProof/>
          <w:sz w:val="24"/>
          <w:szCs w:val="24"/>
        </w:rPr>
        <w:t>CzechTrade a jedno Poskytovatel.</w:t>
      </w:r>
    </w:p>
    <w:p w14:paraId="37A9C7F2" w14:textId="23B5B104" w:rsidR="00D00ED9" w:rsidRPr="003F6322" w:rsidRDefault="00D00ED9" w:rsidP="00D00ED9">
      <w:pPr>
        <w:numPr>
          <w:ilvl w:val="0"/>
          <w:numId w:val="2"/>
        </w:numPr>
        <w:spacing w:after="120" w:line="240" w:lineRule="auto"/>
        <w:ind w:left="426" w:hanging="426"/>
        <w:jc w:val="both"/>
        <w:rPr>
          <w:rFonts w:ascii="Times New Roman" w:hAnsi="Times New Roman"/>
          <w:noProof/>
          <w:sz w:val="24"/>
          <w:szCs w:val="24"/>
        </w:rPr>
      </w:pPr>
      <w:r w:rsidRPr="003F6322">
        <w:rPr>
          <w:rFonts w:ascii="Times New Roman" w:hAnsi="Times New Roman"/>
          <w:noProof/>
          <w:sz w:val="24"/>
          <w:szCs w:val="24"/>
        </w:rPr>
        <w:t xml:space="preserve">Smluvní strany prohlašují že se </w:t>
      </w:r>
      <w:r w:rsidR="00D5230A" w:rsidRPr="003F6322">
        <w:rPr>
          <w:rFonts w:ascii="Times New Roman" w:hAnsi="Times New Roman"/>
          <w:noProof/>
          <w:sz w:val="24"/>
          <w:szCs w:val="24"/>
        </w:rPr>
        <w:t>s obsahem</w:t>
      </w:r>
      <w:r w:rsidRPr="003F6322">
        <w:rPr>
          <w:rFonts w:ascii="Times New Roman" w:hAnsi="Times New Roman"/>
          <w:noProof/>
          <w:sz w:val="24"/>
          <w:szCs w:val="24"/>
        </w:rPr>
        <w:t xml:space="preserve"> této smlouvy podrobně seznámily a nemají </w:t>
      </w:r>
      <w:r w:rsidR="00D5230A" w:rsidRPr="003F6322">
        <w:rPr>
          <w:rFonts w:ascii="Times New Roman" w:hAnsi="Times New Roman"/>
          <w:noProof/>
          <w:sz w:val="24"/>
          <w:szCs w:val="24"/>
        </w:rPr>
        <w:t xml:space="preserve">vůči němu </w:t>
      </w:r>
      <w:r w:rsidRPr="003F6322">
        <w:rPr>
          <w:rFonts w:ascii="Times New Roman" w:hAnsi="Times New Roman"/>
          <w:noProof/>
          <w:sz w:val="24"/>
          <w:szCs w:val="24"/>
        </w:rPr>
        <w:t>žádných výhrad. Tato smlouva je uzavřena jako výraz jejich pravé a vážné vůle</w:t>
      </w:r>
      <w:r w:rsidR="00D5230A" w:rsidRPr="003F6322">
        <w:rPr>
          <w:rFonts w:ascii="Times New Roman" w:hAnsi="Times New Roman"/>
          <w:noProof/>
          <w:sz w:val="24"/>
          <w:szCs w:val="24"/>
        </w:rPr>
        <w:t>,</w:t>
      </w:r>
      <w:r w:rsidRPr="003F6322">
        <w:rPr>
          <w:rFonts w:ascii="Times New Roman" w:hAnsi="Times New Roman"/>
          <w:noProof/>
          <w:sz w:val="24"/>
          <w:szCs w:val="24"/>
        </w:rPr>
        <w:t xml:space="preserve"> prosté omylu. Smlouva nebyla uzavřena v tísni či za jinak jednostranně nevýhodných podmínek, na důkaz </w:t>
      </w:r>
      <w:r w:rsidR="00D5230A" w:rsidRPr="003F6322">
        <w:rPr>
          <w:rFonts w:ascii="Times New Roman" w:hAnsi="Times New Roman"/>
          <w:noProof/>
          <w:sz w:val="24"/>
          <w:szCs w:val="24"/>
        </w:rPr>
        <w:t>čehož</w:t>
      </w:r>
      <w:r w:rsidRPr="003F6322">
        <w:rPr>
          <w:rFonts w:ascii="Times New Roman" w:hAnsi="Times New Roman"/>
          <w:noProof/>
          <w:sz w:val="24"/>
          <w:szCs w:val="24"/>
        </w:rPr>
        <w:t xml:space="preserve"> připojují své vlastnoruční podpisy. </w:t>
      </w:r>
    </w:p>
    <w:p w14:paraId="07685F77" w14:textId="77777777" w:rsidR="00D00ED9" w:rsidRPr="003F6322" w:rsidRDefault="00D00ED9" w:rsidP="00D00ED9">
      <w:pPr>
        <w:pStyle w:val="Bezmezer"/>
        <w:jc w:val="both"/>
        <w:rPr>
          <w:rFonts w:ascii="Times New Roman" w:hAnsi="Times New Roman"/>
          <w:noProof/>
          <w:sz w:val="24"/>
          <w:szCs w:val="24"/>
        </w:rPr>
      </w:pPr>
    </w:p>
    <w:p w14:paraId="4A2315D2" w14:textId="77777777" w:rsidR="008F133E" w:rsidRPr="003F6322" w:rsidRDefault="008F133E" w:rsidP="00D00ED9">
      <w:pPr>
        <w:pStyle w:val="Bezmezer"/>
        <w:jc w:val="both"/>
        <w:rPr>
          <w:rFonts w:ascii="Times New Roman" w:hAnsi="Times New Roman"/>
          <w:noProof/>
          <w:sz w:val="24"/>
          <w:szCs w:val="24"/>
        </w:rPr>
      </w:pPr>
    </w:p>
    <w:p w14:paraId="3F08FEF8" w14:textId="77777777" w:rsidR="008F133E" w:rsidRPr="003F6322" w:rsidRDefault="008F133E" w:rsidP="00D00ED9">
      <w:pPr>
        <w:pStyle w:val="Bezmezer"/>
        <w:jc w:val="both"/>
        <w:rPr>
          <w:rFonts w:ascii="Times New Roman" w:hAnsi="Times New Roman"/>
          <w:noProof/>
          <w:sz w:val="24"/>
          <w:szCs w:val="24"/>
        </w:rPr>
      </w:pPr>
    </w:p>
    <w:p w14:paraId="572A363A" w14:textId="77777777" w:rsidR="008F133E" w:rsidRPr="003F6322" w:rsidRDefault="008F133E" w:rsidP="00D00ED9">
      <w:pPr>
        <w:pStyle w:val="Bezmezer"/>
        <w:jc w:val="both"/>
        <w:rPr>
          <w:rFonts w:ascii="Times New Roman" w:hAnsi="Times New Roman"/>
          <w:noProof/>
          <w:sz w:val="24"/>
          <w:szCs w:val="24"/>
        </w:rPr>
      </w:pPr>
    </w:p>
    <w:p w14:paraId="096F2983" w14:textId="77777777" w:rsidR="008F133E" w:rsidRPr="003F6322" w:rsidRDefault="008F133E" w:rsidP="00D00ED9">
      <w:pPr>
        <w:pStyle w:val="Bezmezer"/>
        <w:jc w:val="both"/>
        <w:rPr>
          <w:rFonts w:ascii="Times New Roman" w:hAnsi="Times New Roman"/>
          <w:noProof/>
          <w:sz w:val="24"/>
          <w:szCs w:val="24"/>
        </w:rPr>
      </w:pPr>
    </w:p>
    <w:p w14:paraId="08984349" w14:textId="266FD517" w:rsidR="001971EC" w:rsidRPr="003F6322" w:rsidRDefault="00D00ED9" w:rsidP="001971EC">
      <w:pPr>
        <w:pStyle w:val="Bezmezer"/>
        <w:jc w:val="both"/>
        <w:rPr>
          <w:rFonts w:ascii="Times New Roman" w:hAnsi="Times New Roman"/>
          <w:noProof/>
          <w:sz w:val="24"/>
          <w:szCs w:val="24"/>
        </w:rPr>
      </w:pPr>
      <w:r w:rsidRPr="003F6322">
        <w:rPr>
          <w:rFonts w:ascii="Times New Roman" w:hAnsi="Times New Roman"/>
          <w:noProof/>
          <w:sz w:val="24"/>
          <w:szCs w:val="24"/>
        </w:rPr>
        <w:t xml:space="preserve">V Praze, dne </w:t>
      </w:r>
      <w:r w:rsidR="001971EC" w:rsidRPr="003F6322">
        <w:rPr>
          <w:rFonts w:ascii="Times New Roman" w:hAnsi="Times New Roman"/>
          <w:noProof/>
          <w:sz w:val="24"/>
          <w:szCs w:val="24"/>
        </w:rPr>
        <w:t>…………..</w:t>
      </w:r>
      <w:r w:rsidR="001971EC" w:rsidRPr="003F6322">
        <w:rPr>
          <w:rFonts w:ascii="Times New Roman" w:hAnsi="Times New Roman"/>
          <w:noProof/>
          <w:sz w:val="24"/>
          <w:szCs w:val="24"/>
        </w:rPr>
        <w:tab/>
      </w:r>
      <w:r w:rsidR="001971EC" w:rsidRPr="003F6322">
        <w:rPr>
          <w:rFonts w:ascii="Times New Roman" w:hAnsi="Times New Roman"/>
          <w:noProof/>
          <w:sz w:val="24"/>
          <w:szCs w:val="24"/>
        </w:rPr>
        <w:tab/>
      </w:r>
      <w:r w:rsidR="001971EC" w:rsidRPr="003F6322">
        <w:rPr>
          <w:rFonts w:ascii="Times New Roman" w:hAnsi="Times New Roman"/>
          <w:noProof/>
          <w:sz w:val="24"/>
          <w:szCs w:val="24"/>
        </w:rPr>
        <w:tab/>
      </w:r>
      <w:r w:rsidR="001971EC" w:rsidRPr="003F6322">
        <w:rPr>
          <w:rFonts w:ascii="Times New Roman" w:hAnsi="Times New Roman"/>
          <w:noProof/>
          <w:sz w:val="24"/>
          <w:szCs w:val="24"/>
        </w:rPr>
        <w:tab/>
        <w:t>V</w:t>
      </w:r>
      <w:r w:rsidR="007A6344">
        <w:rPr>
          <w:rFonts w:ascii="Times New Roman" w:hAnsi="Times New Roman"/>
          <w:noProof/>
          <w:sz w:val="24"/>
          <w:szCs w:val="24"/>
        </w:rPr>
        <w:t> Praze,</w:t>
      </w:r>
      <w:r w:rsidR="001971EC" w:rsidRPr="003F6322">
        <w:rPr>
          <w:rFonts w:ascii="Times New Roman" w:hAnsi="Times New Roman"/>
          <w:noProof/>
          <w:sz w:val="24"/>
          <w:szCs w:val="24"/>
        </w:rPr>
        <w:t xml:space="preserve"> dne …………..</w:t>
      </w:r>
    </w:p>
    <w:p w14:paraId="5459FFF1" w14:textId="77777777" w:rsidR="00D00ED9" w:rsidRPr="003F6322" w:rsidRDefault="00D00ED9" w:rsidP="00D00ED9">
      <w:pPr>
        <w:pStyle w:val="Bezmezer"/>
        <w:jc w:val="both"/>
        <w:rPr>
          <w:rFonts w:ascii="Times New Roman" w:hAnsi="Times New Roman"/>
          <w:noProof/>
          <w:sz w:val="24"/>
          <w:szCs w:val="24"/>
        </w:rPr>
      </w:pPr>
    </w:p>
    <w:p w14:paraId="1BBC91C7" w14:textId="77777777" w:rsidR="00D00ED9" w:rsidRPr="003F6322" w:rsidRDefault="00D00ED9" w:rsidP="00D00ED9">
      <w:pPr>
        <w:pStyle w:val="Bezmezer"/>
        <w:jc w:val="both"/>
        <w:rPr>
          <w:rFonts w:ascii="Times New Roman" w:hAnsi="Times New Roman"/>
          <w:b/>
          <w:noProof/>
          <w:sz w:val="24"/>
          <w:szCs w:val="24"/>
        </w:rPr>
      </w:pPr>
    </w:p>
    <w:p w14:paraId="2C312EE0" w14:textId="77777777" w:rsidR="00D00ED9" w:rsidRPr="003F6322" w:rsidRDefault="00D00ED9" w:rsidP="00D00ED9">
      <w:pPr>
        <w:pStyle w:val="Bezmezer"/>
        <w:jc w:val="both"/>
        <w:rPr>
          <w:rFonts w:ascii="Times New Roman" w:hAnsi="Times New Roman"/>
          <w:b/>
          <w:noProof/>
          <w:sz w:val="24"/>
          <w:szCs w:val="24"/>
        </w:rPr>
      </w:pPr>
    </w:p>
    <w:p w14:paraId="75E007F6" w14:textId="77777777" w:rsidR="00D00ED9" w:rsidRPr="003F6322" w:rsidRDefault="00D00ED9" w:rsidP="00D00ED9">
      <w:pPr>
        <w:pStyle w:val="Bezmezer"/>
        <w:jc w:val="both"/>
        <w:rPr>
          <w:rFonts w:ascii="Times New Roman" w:hAnsi="Times New Roman"/>
          <w:b/>
          <w:noProof/>
          <w:sz w:val="24"/>
          <w:szCs w:val="24"/>
        </w:rPr>
      </w:pPr>
      <w:r w:rsidRPr="003F6322">
        <w:rPr>
          <w:rFonts w:ascii="Times New Roman" w:hAnsi="Times New Roman"/>
          <w:b/>
          <w:noProof/>
          <w:sz w:val="24"/>
          <w:szCs w:val="24"/>
        </w:rPr>
        <w:t>Za CzechTrade</w:t>
      </w:r>
      <w:r w:rsidRPr="003F6322">
        <w:rPr>
          <w:rFonts w:ascii="Times New Roman" w:hAnsi="Times New Roman"/>
          <w:b/>
          <w:noProof/>
          <w:sz w:val="24"/>
          <w:szCs w:val="24"/>
        </w:rPr>
        <w:tab/>
      </w:r>
      <w:r w:rsidRPr="003F6322">
        <w:rPr>
          <w:rFonts w:ascii="Times New Roman" w:hAnsi="Times New Roman"/>
          <w:b/>
          <w:noProof/>
          <w:sz w:val="24"/>
          <w:szCs w:val="24"/>
        </w:rPr>
        <w:tab/>
      </w:r>
      <w:r w:rsidRPr="003F6322">
        <w:rPr>
          <w:rFonts w:ascii="Times New Roman" w:hAnsi="Times New Roman"/>
          <w:b/>
          <w:noProof/>
          <w:sz w:val="24"/>
          <w:szCs w:val="24"/>
        </w:rPr>
        <w:tab/>
      </w:r>
      <w:r w:rsidRPr="003F6322">
        <w:rPr>
          <w:rFonts w:ascii="Times New Roman" w:hAnsi="Times New Roman"/>
          <w:b/>
          <w:noProof/>
          <w:sz w:val="24"/>
          <w:szCs w:val="24"/>
        </w:rPr>
        <w:tab/>
      </w:r>
      <w:r w:rsidRPr="003F6322">
        <w:rPr>
          <w:rFonts w:ascii="Times New Roman" w:hAnsi="Times New Roman"/>
          <w:b/>
          <w:noProof/>
          <w:sz w:val="24"/>
          <w:szCs w:val="24"/>
        </w:rPr>
        <w:tab/>
      </w:r>
      <w:r w:rsidRPr="003F6322">
        <w:rPr>
          <w:rFonts w:ascii="Times New Roman" w:hAnsi="Times New Roman"/>
          <w:b/>
          <w:noProof/>
          <w:sz w:val="24"/>
          <w:szCs w:val="24"/>
        </w:rPr>
        <w:tab/>
        <w:t>Za Poskytovatele</w:t>
      </w:r>
    </w:p>
    <w:p w14:paraId="2E9E583D" w14:textId="77777777" w:rsidR="00D00ED9" w:rsidRPr="003F6322" w:rsidRDefault="00D00ED9" w:rsidP="00D00ED9">
      <w:pPr>
        <w:pStyle w:val="Bezmezer"/>
        <w:jc w:val="both"/>
        <w:rPr>
          <w:rFonts w:ascii="Times New Roman" w:hAnsi="Times New Roman"/>
          <w:b/>
          <w:noProof/>
          <w:sz w:val="24"/>
          <w:szCs w:val="24"/>
        </w:rPr>
      </w:pPr>
    </w:p>
    <w:p w14:paraId="0BABD6FB" w14:textId="77777777" w:rsidR="00D00ED9" w:rsidRPr="003F6322" w:rsidRDefault="00D00ED9" w:rsidP="00D00ED9">
      <w:pPr>
        <w:pStyle w:val="Bezmezer"/>
        <w:jc w:val="both"/>
        <w:rPr>
          <w:rFonts w:ascii="Times New Roman" w:hAnsi="Times New Roman"/>
          <w:b/>
          <w:noProof/>
          <w:sz w:val="24"/>
          <w:szCs w:val="24"/>
        </w:rPr>
      </w:pPr>
    </w:p>
    <w:p w14:paraId="5A632536" w14:textId="77777777" w:rsidR="00D00ED9" w:rsidRPr="003F6322" w:rsidRDefault="00D00ED9" w:rsidP="00D00ED9">
      <w:pPr>
        <w:pStyle w:val="Bezmezer"/>
        <w:jc w:val="both"/>
        <w:rPr>
          <w:rFonts w:ascii="Times New Roman" w:hAnsi="Times New Roman"/>
          <w:b/>
          <w:noProof/>
          <w:sz w:val="24"/>
          <w:szCs w:val="24"/>
        </w:rPr>
      </w:pPr>
    </w:p>
    <w:p w14:paraId="28977424" w14:textId="77777777" w:rsidR="00D00ED9" w:rsidRPr="003F6322" w:rsidRDefault="00D00ED9" w:rsidP="00D00ED9">
      <w:pPr>
        <w:pStyle w:val="Bezmezer"/>
        <w:jc w:val="both"/>
        <w:rPr>
          <w:rFonts w:ascii="Times New Roman" w:hAnsi="Times New Roman"/>
          <w:b/>
          <w:noProof/>
          <w:sz w:val="24"/>
          <w:szCs w:val="24"/>
        </w:rPr>
      </w:pPr>
    </w:p>
    <w:p w14:paraId="554F55A7" w14:textId="77777777" w:rsidR="00830EAD" w:rsidRPr="003F6322" w:rsidRDefault="00D00ED9" w:rsidP="00D00ED9">
      <w:pPr>
        <w:pStyle w:val="Bezmezer"/>
        <w:jc w:val="both"/>
        <w:rPr>
          <w:rFonts w:ascii="Times New Roman" w:hAnsi="Times New Roman"/>
          <w:b/>
          <w:noProof/>
          <w:sz w:val="24"/>
          <w:szCs w:val="24"/>
        </w:rPr>
      </w:pPr>
      <w:r w:rsidRPr="003F6322">
        <w:rPr>
          <w:rFonts w:ascii="Times New Roman" w:hAnsi="Times New Roman"/>
          <w:b/>
          <w:noProof/>
          <w:sz w:val="24"/>
          <w:szCs w:val="24"/>
        </w:rPr>
        <w:t>…………………………………………..                     ………………………………..</w:t>
      </w:r>
      <w:r w:rsidRPr="003F6322">
        <w:rPr>
          <w:rFonts w:ascii="Times New Roman" w:hAnsi="Times New Roman"/>
          <w:b/>
          <w:noProof/>
          <w:sz w:val="24"/>
          <w:szCs w:val="24"/>
        </w:rPr>
        <w:tab/>
      </w:r>
    </w:p>
    <w:p w14:paraId="5F95D9EF" w14:textId="6EA2854D" w:rsidR="00D00ED9" w:rsidRPr="003F6322" w:rsidRDefault="00830EAD" w:rsidP="00D00ED9">
      <w:pPr>
        <w:pStyle w:val="Bezmezer"/>
        <w:jc w:val="both"/>
        <w:rPr>
          <w:rFonts w:ascii="Times New Roman" w:hAnsi="Times New Roman"/>
          <w:noProof/>
          <w:sz w:val="24"/>
          <w:szCs w:val="24"/>
        </w:rPr>
      </w:pPr>
      <w:r w:rsidRPr="003F6322">
        <w:rPr>
          <w:rFonts w:ascii="Times New Roman" w:hAnsi="Times New Roman"/>
          <w:noProof/>
          <w:sz w:val="24"/>
          <w:szCs w:val="24"/>
        </w:rPr>
        <w:t>Ing. Radomil Doležal, MBA</w:t>
      </w:r>
      <w:r w:rsidR="00D00ED9" w:rsidRPr="003F6322">
        <w:rPr>
          <w:rFonts w:ascii="Times New Roman" w:hAnsi="Times New Roman"/>
          <w:noProof/>
          <w:sz w:val="24"/>
          <w:szCs w:val="24"/>
        </w:rPr>
        <w:tab/>
      </w:r>
      <w:r w:rsidR="00D00ED9" w:rsidRPr="003F6322">
        <w:rPr>
          <w:rFonts w:ascii="Times New Roman" w:hAnsi="Times New Roman"/>
          <w:b/>
          <w:noProof/>
          <w:sz w:val="24"/>
          <w:szCs w:val="24"/>
        </w:rPr>
        <w:tab/>
      </w:r>
      <w:r w:rsidR="00D00ED9" w:rsidRPr="003F6322">
        <w:rPr>
          <w:rFonts w:ascii="Times New Roman" w:hAnsi="Times New Roman"/>
          <w:b/>
          <w:noProof/>
          <w:sz w:val="24"/>
          <w:szCs w:val="24"/>
        </w:rPr>
        <w:tab/>
      </w:r>
      <w:r w:rsidR="00D00ED9" w:rsidRPr="003F6322">
        <w:rPr>
          <w:rFonts w:ascii="Times New Roman" w:hAnsi="Times New Roman"/>
          <w:b/>
          <w:noProof/>
          <w:sz w:val="24"/>
          <w:szCs w:val="24"/>
        </w:rPr>
        <w:tab/>
      </w:r>
      <w:r w:rsidR="00D00ED9" w:rsidRPr="003F6322">
        <w:rPr>
          <w:rFonts w:ascii="Times New Roman" w:hAnsi="Times New Roman"/>
          <w:b/>
          <w:noProof/>
          <w:sz w:val="24"/>
          <w:szCs w:val="24"/>
        </w:rPr>
        <w:tab/>
      </w:r>
      <w:r w:rsidR="007A6344">
        <w:rPr>
          <w:rFonts w:ascii="Times New Roman" w:hAnsi="Times New Roman"/>
          <w:noProof/>
          <w:sz w:val="24"/>
          <w:szCs w:val="24"/>
        </w:rPr>
        <w:t>Ing. Daniel Vlček</w:t>
      </w:r>
    </w:p>
    <w:p w14:paraId="12D67FBE" w14:textId="177EBAE8" w:rsidR="00D00ED9" w:rsidRPr="003F6322" w:rsidRDefault="00D00ED9" w:rsidP="00D00ED9">
      <w:pPr>
        <w:pStyle w:val="Bezmezer"/>
        <w:jc w:val="both"/>
        <w:rPr>
          <w:rFonts w:ascii="Times New Roman" w:hAnsi="Times New Roman"/>
          <w:noProof/>
          <w:sz w:val="24"/>
          <w:szCs w:val="24"/>
        </w:rPr>
      </w:pPr>
      <w:r w:rsidRPr="003F6322">
        <w:rPr>
          <w:rFonts w:ascii="Times New Roman" w:hAnsi="Times New Roman"/>
          <w:b/>
          <w:noProof/>
          <w:sz w:val="24"/>
          <w:szCs w:val="24"/>
        </w:rPr>
        <w:t xml:space="preserve">          </w:t>
      </w:r>
      <w:r w:rsidR="00830EAD" w:rsidRPr="003F6322">
        <w:rPr>
          <w:rFonts w:ascii="Times New Roman" w:hAnsi="Times New Roman"/>
          <w:noProof/>
          <w:sz w:val="24"/>
          <w:szCs w:val="24"/>
        </w:rPr>
        <w:t>generální ředitel</w:t>
      </w:r>
      <w:r w:rsidRPr="003F6322">
        <w:rPr>
          <w:rFonts w:ascii="Times New Roman" w:hAnsi="Times New Roman"/>
          <w:noProof/>
          <w:sz w:val="24"/>
          <w:szCs w:val="24"/>
        </w:rPr>
        <w:tab/>
        <w:t xml:space="preserve">                                                </w:t>
      </w:r>
      <w:r w:rsidR="007A6344">
        <w:rPr>
          <w:rFonts w:ascii="Times New Roman" w:hAnsi="Times New Roman"/>
          <w:noProof/>
          <w:sz w:val="24"/>
          <w:szCs w:val="24"/>
        </w:rPr>
        <w:t>jednatel</w:t>
      </w:r>
    </w:p>
    <w:p w14:paraId="49EF4E4D" w14:textId="3239131E" w:rsidR="00D00ED9" w:rsidRPr="003F6322" w:rsidRDefault="00D00ED9" w:rsidP="00D00ED9">
      <w:pPr>
        <w:pStyle w:val="Bezmezer"/>
        <w:jc w:val="both"/>
        <w:rPr>
          <w:rFonts w:ascii="Times New Roman" w:hAnsi="Times New Roman"/>
          <w:noProof/>
          <w:sz w:val="24"/>
          <w:szCs w:val="24"/>
        </w:rPr>
      </w:pPr>
      <w:r w:rsidRPr="003F6322">
        <w:rPr>
          <w:rFonts w:ascii="Times New Roman" w:hAnsi="Times New Roman"/>
          <w:noProof/>
          <w:sz w:val="24"/>
          <w:szCs w:val="24"/>
        </w:rPr>
        <w:t>Česká agentura na podporu obchodu/CzechTrade</w:t>
      </w:r>
      <w:r w:rsidR="007A6344">
        <w:rPr>
          <w:rFonts w:ascii="Times New Roman" w:hAnsi="Times New Roman"/>
          <w:noProof/>
          <w:sz w:val="24"/>
          <w:szCs w:val="24"/>
        </w:rPr>
        <w:tab/>
      </w:r>
      <w:r w:rsidR="007A6344">
        <w:rPr>
          <w:rFonts w:ascii="Times New Roman" w:hAnsi="Times New Roman"/>
          <w:noProof/>
          <w:sz w:val="24"/>
          <w:szCs w:val="24"/>
        </w:rPr>
        <w:tab/>
        <w:t>UnitX s.r.o.</w:t>
      </w:r>
    </w:p>
    <w:p w14:paraId="7C9BB53D" w14:textId="0F9CB009" w:rsidR="00D00ED9" w:rsidRDefault="00D00ED9" w:rsidP="00D00ED9">
      <w:pPr>
        <w:pStyle w:val="Bezmezer"/>
        <w:jc w:val="both"/>
        <w:rPr>
          <w:rFonts w:ascii="Times New Roman" w:hAnsi="Times New Roman"/>
          <w:noProof/>
          <w:sz w:val="24"/>
          <w:szCs w:val="24"/>
        </w:rPr>
      </w:pPr>
    </w:p>
    <w:p w14:paraId="091A079D" w14:textId="46A2CA4E" w:rsidR="007A6344" w:rsidRDefault="007A6344" w:rsidP="00D00ED9">
      <w:pPr>
        <w:pStyle w:val="Bezmezer"/>
        <w:jc w:val="both"/>
        <w:rPr>
          <w:rFonts w:ascii="Times New Roman" w:hAnsi="Times New Roman"/>
          <w:noProof/>
          <w:sz w:val="24"/>
          <w:szCs w:val="24"/>
        </w:rPr>
      </w:pPr>
    </w:p>
    <w:p w14:paraId="6E37FBFB" w14:textId="74CAD0BB" w:rsidR="007A6344" w:rsidRDefault="007A6344" w:rsidP="00D00ED9">
      <w:pPr>
        <w:pStyle w:val="Bezmezer"/>
        <w:jc w:val="both"/>
        <w:rPr>
          <w:rFonts w:ascii="Times New Roman" w:hAnsi="Times New Roman"/>
          <w:noProof/>
          <w:sz w:val="24"/>
          <w:szCs w:val="24"/>
        </w:rPr>
      </w:pPr>
    </w:p>
    <w:p w14:paraId="23B67C36" w14:textId="2AC7FB36" w:rsidR="007A6344" w:rsidRDefault="007A6344" w:rsidP="00D00ED9">
      <w:pPr>
        <w:pStyle w:val="Bezmezer"/>
        <w:jc w:val="both"/>
        <w:rPr>
          <w:rFonts w:ascii="Times New Roman" w:hAnsi="Times New Roman"/>
          <w:noProof/>
          <w:sz w:val="24"/>
          <w:szCs w:val="24"/>
        </w:rPr>
      </w:pPr>
    </w:p>
    <w:p w14:paraId="54FD070E" w14:textId="0A048605" w:rsidR="007A6344" w:rsidRDefault="007A6344" w:rsidP="00D00ED9">
      <w:pPr>
        <w:pStyle w:val="Bezmezer"/>
        <w:jc w:val="both"/>
        <w:rPr>
          <w:rFonts w:ascii="Times New Roman" w:hAnsi="Times New Roman"/>
          <w:noProof/>
          <w:sz w:val="24"/>
          <w:szCs w:val="24"/>
        </w:rPr>
      </w:pPr>
    </w:p>
    <w:p w14:paraId="6A9630CD" w14:textId="77777777" w:rsidR="007A6344" w:rsidRPr="003F6322" w:rsidRDefault="007A6344" w:rsidP="00D00ED9">
      <w:pPr>
        <w:pStyle w:val="Bezmezer"/>
        <w:jc w:val="both"/>
        <w:rPr>
          <w:rFonts w:ascii="Times New Roman" w:hAnsi="Times New Roman"/>
          <w:noProof/>
          <w:sz w:val="24"/>
          <w:szCs w:val="24"/>
        </w:rPr>
      </w:pPr>
    </w:p>
    <w:p w14:paraId="43419BF0" w14:textId="21AFAD1F" w:rsidR="007A6344" w:rsidRPr="003F6322" w:rsidRDefault="007A6344" w:rsidP="007A6344">
      <w:pPr>
        <w:pStyle w:val="Bezmezer"/>
        <w:ind w:left="3540"/>
        <w:jc w:val="both"/>
        <w:rPr>
          <w:rFonts w:ascii="Times New Roman" w:hAnsi="Times New Roman"/>
          <w:b/>
          <w:noProof/>
          <w:sz w:val="24"/>
          <w:szCs w:val="24"/>
        </w:rPr>
      </w:pPr>
      <w:r w:rsidRPr="003F6322">
        <w:rPr>
          <w:rFonts w:ascii="Times New Roman" w:hAnsi="Times New Roman"/>
          <w:b/>
          <w:noProof/>
          <w:sz w:val="24"/>
          <w:szCs w:val="24"/>
        </w:rPr>
        <w:t xml:space="preserve">                     ………………………………..</w:t>
      </w:r>
      <w:r w:rsidRPr="003F6322">
        <w:rPr>
          <w:rFonts w:ascii="Times New Roman" w:hAnsi="Times New Roman"/>
          <w:b/>
          <w:noProof/>
          <w:sz w:val="24"/>
          <w:szCs w:val="24"/>
        </w:rPr>
        <w:tab/>
      </w:r>
    </w:p>
    <w:p w14:paraId="4708141D" w14:textId="21C0A144" w:rsidR="007A6344" w:rsidRPr="003F6322" w:rsidRDefault="007A6344" w:rsidP="007A6344">
      <w:pPr>
        <w:pStyle w:val="Bezmezer"/>
        <w:jc w:val="both"/>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sidRPr="003F6322">
        <w:rPr>
          <w:rFonts w:ascii="Times New Roman" w:hAnsi="Times New Roman"/>
          <w:b/>
          <w:noProof/>
          <w:sz w:val="24"/>
          <w:szCs w:val="24"/>
        </w:rPr>
        <w:tab/>
      </w:r>
      <w:r w:rsidRPr="003F6322">
        <w:rPr>
          <w:rFonts w:ascii="Times New Roman" w:hAnsi="Times New Roman"/>
          <w:b/>
          <w:noProof/>
          <w:sz w:val="24"/>
          <w:szCs w:val="24"/>
        </w:rPr>
        <w:tab/>
      </w:r>
      <w:r w:rsidRPr="003F6322">
        <w:rPr>
          <w:rFonts w:ascii="Times New Roman" w:hAnsi="Times New Roman"/>
          <w:b/>
          <w:noProof/>
          <w:sz w:val="24"/>
          <w:szCs w:val="24"/>
        </w:rPr>
        <w:tab/>
      </w:r>
      <w:r w:rsidRPr="003F6322">
        <w:rPr>
          <w:rFonts w:ascii="Times New Roman" w:hAnsi="Times New Roman"/>
          <w:b/>
          <w:noProof/>
          <w:sz w:val="24"/>
          <w:szCs w:val="24"/>
        </w:rPr>
        <w:tab/>
      </w:r>
      <w:r>
        <w:rPr>
          <w:rFonts w:ascii="Times New Roman" w:hAnsi="Times New Roman"/>
          <w:noProof/>
          <w:sz w:val="24"/>
          <w:szCs w:val="24"/>
        </w:rPr>
        <w:t>Bc. Martin Havlík</w:t>
      </w:r>
    </w:p>
    <w:p w14:paraId="1BF872C8" w14:textId="4008CE00" w:rsidR="007A6344" w:rsidRPr="003F6322" w:rsidRDefault="007A6344" w:rsidP="007A6344">
      <w:pPr>
        <w:pStyle w:val="Bezmezer"/>
        <w:jc w:val="both"/>
        <w:rPr>
          <w:rFonts w:ascii="Times New Roman" w:hAnsi="Times New Roman"/>
          <w:noProof/>
          <w:sz w:val="24"/>
          <w:szCs w:val="24"/>
        </w:rPr>
      </w:pPr>
      <w:r w:rsidRPr="003F6322">
        <w:rPr>
          <w:rFonts w:ascii="Times New Roman" w:hAnsi="Times New Roman"/>
          <w:b/>
          <w:noProof/>
          <w:sz w:val="24"/>
          <w:szCs w:val="24"/>
        </w:rPr>
        <w:t xml:space="preserve">          </w:t>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sidRPr="003F6322">
        <w:rPr>
          <w:rFonts w:ascii="Times New Roman" w:hAnsi="Times New Roman"/>
          <w:noProof/>
          <w:sz w:val="24"/>
          <w:szCs w:val="24"/>
        </w:rPr>
        <w:tab/>
        <w:t xml:space="preserve">                                                </w:t>
      </w:r>
      <w:r>
        <w:rPr>
          <w:rFonts w:ascii="Times New Roman" w:hAnsi="Times New Roman"/>
          <w:noProof/>
          <w:sz w:val="24"/>
          <w:szCs w:val="24"/>
        </w:rPr>
        <w:t>jednatel</w:t>
      </w:r>
    </w:p>
    <w:p w14:paraId="255818C2" w14:textId="0C472B3B" w:rsidR="007A6344" w:rsidRPr="003F6322" w:rsidRDefault="007A6344" w:rsidP="007A6344">
      <w:pPr>
        <w:pStyle w:val="Bezmezer"/>
        <w:jc w:val="both"/>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UnitX s.r.o.</w:t>
      </w:r>
    </w:p>
    <w:p w14:paraId="7C84DA1F" w14:textId="77777777" w:rsidR="00D00ED9" w:rsidRPr="003F6322" w:rsidRDefault="00D00ED9" w:rsidP="00D00ED9">
      <w:pPr>
        <w:spacing w:after="0" w:line="240" w:lineRule="auto"/>
        <w:rPr>
          <w:rFonts w:ascii="Times New Roman" w:hAnsi="Times New Roman"/>
          <w:b/>
          <w:noProof/>
        </w:rPr>
      </w:pPr>
    </w:p>
    <w:p w14:paraId="552DAF20" w14:textId="77777777" w:rsidR="007A6344" w:rsidRDefault="007A6344">
      <w:pPr>
        <w:rPr>
          <w:rFonts w:ascii="Times New Roman" w:hAnsi="Times New Roman"/>
          <w:b/>
          <w:noProof/>
        </w:rPr>
      </w:pPr>
      <w:r>
        <w:rPr>
          <w:rFonts w:ascii="Times New Roman" w:hAnsi="Times New Roman"/>
          <w:b/>
          <w:noProof/>
        </w:rPr>
        <w:br w:type="page"/>
      </w:r>
    </w:p>
    <w:p w14:paraId="0FB0C5EF" w14:textId="1EDB1126" w:rsidR="00D00ED9" w:rsidRPr="003F6322" w:rsidRDefault="00D00ED9" w:rsidP="00D00ED9">
      <w:pPr>
        <w:jc w:val="right"/>
        <w:rPr>
          <w:rFonts w:ascii="Times New Roman" w:hAnsi="Times New Roman"/>
          <w:b/>
          <w:noProof/>
        </w:rPr>
      </w:pPr>
      <w:r w:rsidRPr="003F6322">
        <w:rPr>
          <w:rFonts w:ascii="Times New Roman" w:hAnsi="Times New Roman"/>
          <w:b/>
          <w:noProof/>
        </w:rPr>
        <w:lastRenderedPageBreak/>
        <w:t>Příloha č. 1</w:t>
      </w:r>
    </w:p>
    <w:p w14:paraId="0BA6203E" w14:textId="0175F513" w:rsidR="00D00ED9" w:rsidRPr="007A6344" w:rsidRDefault="00D00ED9" w:rsidP="007A6344">
      <w:pPr>
        <w:jc w:val="center"/>
        <w:rPr>
          <w:rFonts w:ascii="Times New Roman" w:hAnsi="Times New Roman"/>
          <w:noProof/>
          <w:sz w:val="28"/>
          <w:szCs w:val="28"/>
        </w:rPr>
      </w:pPr>
      <w:r w:rsidRPr="003F6322">
        <w:rPr>
          <w:rFonts w:ascii="Times New Roman" w:hAnsi="Times New Roman"/>
          <w:noProof/>
          <w:sz w:val="28"/>
          <w:szCs w:val="28"/>
        </w:rPr>
        <w:t>Výkaz činností/poskytnutých služeb externího Poskytovatele CzechTrade</w:t>
      </w:r>
    </w:p>
    <w:tbl>
      <w:tblPr>
        <w:tblW w:w="5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81"/>
        <w:gridCol w:w="2778"/>
        <w:gridCol w:w="1652"/>
      </w:tblGrid>
      <w:tr w:rsidR="00D00ED9" w:rsidRPr="003F6322" w14:paraId="5D0C8BC8" w14:textId="77777777" w:rsidTr="000E4C49">
        <w:trPr>
          <w:gridAfter w:val="1"/>
          <w:wAfter w:w="771" w:type="pct"/>
          <w:trHeight w:val="312"/>
        </w:trPr>
        <w:tc>
          <w:tcPr>
            <w:tcW w:w="2932" w:type="pct"/>
          </w:tcPr>
          <w:p w14:paraId="7F2FA9C2" w14:textId="77777777" w:rsidR="00D00ED9" w:rsidRPr="003F6322" w:rsidRDefault="00D00ED9" w:rsidP="001971EC">
            <w:pPr>
              <w:spacing w:before="120" w:after="120"/>
              <w:rPr>
                <w:rFonts w:ascii="Times New Roman" w:hAnsi="Times New Roman"/>
                <w:b/>
                <w:noProof/>
                <w:sz w:val="20"/>
                <w:szCs w:val="20"/>
              </w:rPr>
            </w:pPr>
            <w:r w:rsidRPr="003F6322">
              <w:rPr>
                <w:rFonts w:ascii="Times New Roman" w:hAnsi="Times New Roman"/>
                <w:b/>
                <w:noProof/>
                <w:sz w:val="20"/>
                <w:szCs w:val="20"/>
              </w:rPr>
              <w:t xml:space="preserve">Jméno externího Poskytovatele:  </w:t>
            </w:r>
            <w:r w:rsidR="001971EC" w:rsidRPr="003F6322">
              <w:rPr>
                <w:rFonts w:ascii="Times New Roman" w:hAnsi="Times New Roman"/>
                <w:b/>
                <w:noProof/>
                <w:sz w:val="20"/>
                <w:szCs w:val="20"/>
              </w:rPr>
              <w:t>………………</w:t>
            </w:r>
          </w:p>
        </w:tc>
        <w:tc>
          <w:tcPr>
            <w:tcW w:w="1297" w:type="pct"/>
          </w:tcPr>
          <w:p w14:paraId="6290835E" w14:textId="77777777" w:rsidR="00D00ED9" w:rsidRPr="003F6322" w:rsidRDefault="00D00ED9" w:rsidP="001971EC">
            <w:pPr>
              <w:spacing w:before="120" w:after="120"/>
              <w:rPr>
                <w:rFonts w:ascii="Times New Roman" w:hAnsi="Times New Roman"/>
                <w:b/>
                <w:noProof/>
                <w:sz w:val="20"/>
                <w:szCs w:val="20"/>
              </w:rPr>
            </w:pPr>
            <w:r w:rsidRPr="003F6322">
              <w:rPr>
                <w:rFonts w:ascii="Times New Roman" w:hAnsi="Times New Roman"/>
                <w:b/>
                <w:noProof/>
                <w:sz w:val="20"/>
                <w:szCs w:val="20"/>
              </w:rPr>
              <w:t xml:space="preserve">Sekce/útvar:    </w:t>
            </w:r>
          </w:p>
        </w:tc>
      </w:tr>
      <w:tr w:rsidR="000E4C49" w:rsidRPr="003F6322" w14:paraId="70EB3702" w14:textId="77777777" w:rsidTr="000E4C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Ex>
        <w:tc>
          <w:tcPr>
            <w:tcW w:w="5000" w:type="pct"/>
            <w:gridSpan w:val="3"/>
          </w:tcPr>
          <w:p w14:paraId="066BF72B" w14:textId="77777777" w:rsidR="000E4C49" w:rsidRPr="003F6322" w:rsidRDefault="000E4C49">
            <w:pPr>
              <w:rPr>
                <w:rFonts w:asciiTheme="majorHAnsi" w:hAnsiTheme="majorHAnsi" w:cstheme="majorHAnsi"/>
                <w:b/>
                <w:bCs/>
                <w:noProof/>
                <w:color w:val="000000"/>
              </w:rPr>
            </w:pPr>
          </w:p>
          <w:tbl>
            <w:tblPr>
              <w:tblW w:w="8931" w:type="dxa"/>
              <w:tblCellMar>
                <w:left w:w="70" w:type="dxa"/>
                <w:right w:w="70" w:type="dxa"/>
              </w:tblCellMar>
              <w:tblLook w:val="04A0" w:firstRow="1" w:lastRow="0" w:firstColumn="1" w:lastColumn="0" w:noHBand="0" w:noVBand="1"/>
            </w:tblPr>
            <w:tblGrid>
              <w:gridCol w:w="4497"/>
              <w:gridCol w:w="1245"/>
              <w:gridCol w:w="968"/>
              <w:gridCol w:w="2221"/>
            </w:tblGrid>
            <w:tr w:rsidR="000E4C49" w:rsidRPr="003F6322" w14:paraId="6E511893" w14:textId="77777777" w:rsidTr="0015220C">
              <w:trPr>
                <w:trHeight w:val="1455"/>
              </w:trPr>
              <w:tc>
                <w:tcPr>
                  <w:tcW w:w="4497" w:type="dxa"/>
                  <w:tcBorders>
                    <w:top w:val="single" w:sz="4" w:space="0" w:color="auto"/>
                    <w:left w:val="single" w:sz="4" w:space="0" w:color="auto"/>
                    <w:bottom w:val="single" w:sz="8" w:space="0" w:color="000000"/>
                    <w:right w:val="single" w:sz="4" w:space="0" w:color="auto"/>
                  </w:tcBorders>
                  <w:shd w:val="clear" w:color="auto" w:fill="DBEEF3"/>
                  <w:vAlign w:val="center"/>
                  <w:hideMark/>
                </w:tcPr>
                <w:p w14:paraId="137DA306" w14:textId="77777777" w:rsidR="000E4C49" w:rsidRPr="003F6322" w:rsidRDefault="000E4C49">
                  <w:pPr>
                    <w:jc w:val="center"/>
                    <w:rPr>
                      <w:rFonts w:ascii="Calibri Light" w:hAnsi="Calibri Light" w:cs="Calibri Light"/>
                      <w:noProof/>
                      <w:color w:val="000000"/>
                      <w:sz w:val="18"/>
                      <w:szCs w:val="18"/>
                    </w:rPr>
                  </w:pPr>
                  <w:r w:rsidRPr="003F6322">
                    <w:rPr>
                      <w:rFonts w:ascii="Calibri Light" w:hAnsi="Calibri Light" w:cs="Calibri Light"/>
                      <w:noProof/>
                      <w:color w:val="000000"/>
                      <w:sz w:val="18"/>
                      <w:szCs w:val="18"/>
                    </w:rPr>
                    <w:t xml:space="preserve"> aktivita</w:t>
                  </w:r>
                </w:p>
              </w:tc>
              <w:tc>
                <w:tcPr>
                  <w:tcW w:w="1245" w:type="dxa"/>
                  <w:tcBorders>
                    <w:top w:val="single" w:sz="8" w:space="0" w:color="000000"/>
                    <w:left w:val="single" w:sz="4" w:space="0" w:color="auto"/>
                    <w:bottom w:val="single" w:sz="8" w:space="0" w:color="000000"/>
                    <w:right w:val="single" w:sz="8" w:space="0" w:color="000000"/>
                  </w:tcBorders>
                  <w:shd w:val="clear" w:color="auto" w:fill="DBEEF3"/>
                  <w:vAlign w:val="center"/>
                  <w:hideMark/>
                </w:tcPr>
                <w:p w14:paraId="55E3C86A" w14:textId="77777777" w:rsidR="000E4C49" w:rsidRPr="003F6322" w:rsidRDefault="000E4C49">
                  <w:pPr>
                    <w:jc w:val="center"/>
                    <w:rPr>
                      <w:rFonts w:ascii="Calibri Light" w:hAnsi="Calibri Light" w:cs="Calibri Light"/>
                      <w:noProof/>
                      <w:color w:val="000000"/>
                      <w:sz w:val="18"/>
                      <w:szCs w:val="18"/>
                    </w:rPr>
                  </w:pPr>
                  <w:r w:rsidRPr="003F6322">
                    <w:rPr>
                      <w:rFonts w:ascii="Calibri Light" w:hAnsi="Calibri Light" w:cs="Calibri Light"/>
                      <w:noProof/>
                      <w:color w:val="000000"/>
                      <w:sz w:val="18"/>
                      <w:szCs w:val="18"/>
                    </w:rPr>
                    <w:t>Počet odpracovaných hodin</w:t>
                  </w:r>
                </w:p>
              </w:tc>
              <w:tc>
                <w:tcPr>
                  <w:tcW w:w="968" w:type="dxa"/>
                  <w:tcBorders>
                    <w:top w:val="single" w:sz="8" w:space="0" w:color="000000"/>
                    <w:left w:val="nil"/>
                    <w:bottom w:val="single" w:sz="8" w:space="0" w:color="000000"/>
                    <w:right w:val="single" w:sz="8" w:space="0" w:color="000000"/>
                  </w:tcBorders>
                  <w:shd w:val="clear" w:color="auto" w:fill="DEEAF6"/>
                  <w:vAlign w:val="center"/>
                  <w:hideMark/>
                </w:tcPr>
                <w:p w14:paraId="1E8C5CEE" w14:textId="34ACA995" w:rsidR="000E4C49" w:rsidRPr="003F6322" w:rsidRDefault="000E4C49">
                  <w:pPr>
                    <w:jc w:val="right"/>
                    <w:rPr>
                      <w:rFonts w:ascii="Calibri Light" w:hAnsi="Calibri Light" w:cs="Calibri Light"/>
                      <w:noProof/>
                      <w:color w:val="000000"/>
                      <w:sz w:val="18"/>
                      <w:szCs w:val="18"/>
                    </w:rPr>
                  </w:pPr>
                  <w:r w:rsidRPr="003F6322">
                    <w:rPr>
                      <w:rFonts w:ascii="Calibri Light" w:hAnsi="Calibri Light" w:cs="Calibri Light"/>
                      <w:noProof/>
                      <w:color w:val="000000"/>
                      <w:sz w:val="18"/>
                      <w:szCs w:val="18"/>
                    </w:rPr>
                    <w:t>Cena za 1 hodinu dle smlouvy (1 člověkoden = 8 hodin = XXXX Kč)</w:t>
                  </w:r>
                </w:p>
              </w:tc>
              <w:tc>
                <w:tcPr>
                  <w:tcW w:w="2221" w:type="dxa"/>
                  <w:tcBorders>
                    <w:top w:val="single" w:sz="8" w:space="0" w:color="000000"/>
                    <w:left w:val="nil"/>
                    <w:bottom w:val="single" w:sz="8" w:space="0" w:color="000000"/>
                    <w:right w:val="single" w:sz="8" w:space="0" w:color="000000"/>
                  </w:tcBorders>
                  <w:shd w:val="clear" w:color="auto" w:fill="DBEEF3"/>
                  <w:vAlign w:val="center"/>
                  <w:hideMark/>
                </w:tcPr>
                <w:p w14:paraId="09D5E8D0" w14:textId="77777777" w:rsidR="000E4C49" w:rsidRPr="003F6322" w:rsidRDefault="000E4C49">
                  <w:pPr>
                    <w:jc w:val="right"/>
                    <w:rPr>
                      <w:rFonts w:ascii="Calibri Light" w:hAnsi="Calibri Light" w:cs="Calibri Light"/>
                      <w:noProof/>
                      <w:color w:val="000000"/>
                      <w:sz w:val="18"/>
                      <w:szCs w:val="18"/>
                    </w:rPr>
                  </w:pPr>
                  <w:r w:rsidRPr="003F6322">
                    <w:rPr>
                      <w:rFonts w:ascii="Calibri Light" w:hAnsi="Calibri Light" w:cs="Calibri Light"/>
                      <w:noProof/>
                      <w:color w:val="000000"/>
                      <w:sz w:val="18"/>
                      <w:szCs w:val="18"/>
                    </w:rPr>
                    <w:t>Celková cena</w:t>
                  </w:r>
                  <w:r w:rsidRPr="003F6322">
                    <w:rPr>
                      <w:rFonts w:ascii="Calibri Light" w:hAnsi="Calibri Light" w:cs="Calibri Light"/>
                      <w:noProof/>
                      <w:color w:val="000000"/>
                      <w:sz w:val="18"/>
                      <w:szCs w:val="18"/>
                    </w:rPr>
                    <w:br/>
                    <w:t>v Kč bez DPH</w:t>
                  </w:r>
                </w:p>
              </w:tc>
            </w:tr>
            <w:tr w:rsidR="000E4C49" w:rsidRPr="003F6322" w14:paraId="5DA5F1C8" w14:textId="77777777" w:rsidTr="0015220C">
              <w:trPr>
                <w:trHeight w:val="315"/>
              </w:trPr>
              <w:tc>
                <w:tcPr>
                  <w:tcW w:w="4497" w:type="dxa"/>
                  <w:tcBorders>
                    <w:top w:val="single" w:sz="8" w:space="0" w:color="000000"/>
                    <w:left w:val="single" w:sz="4" w:space="0" w:color="auto"/>
                    <w:bottom w:val="single" w:sz="8" w:space="0" w:color="000000"/>
                    <w:right w:val="single" w:sz="4" w:space="0" w:color="auto"/>
                  </w:tcBorders>
                  <w:vAlign w:val="center"/>
                  <w:hideMark/>
                </w:tcPr>
                <w:p w14:paraId="0CBEC0E8" w14:textId="7042ABEC" w:rsidR="000E4C49" w:rsidRPr="003F6322" w:rsidRDefault="000E4C49" w:rsidP="000E4C49">
                  <w:pPr>
                    <w:rPr>
                      <w:rFonts w:ascii="Calibri Light" w:hAnsi="Calibri Light" w:cs="Calibri Light"/>
                      <w:noProof/>
                      <w:color w:val="000000"/>
                      <w:sz w:val="18"/>
                      <w:szCs w:val="18"/>
                    </w:rPr>
                  </w:pPr>
                </w:p>
              </w:tc>
              <w:tc>
                <w:tcPr>
                  <w:tcW w:w="1245" w:type="dxa"/>
                  <w:tcBorders>
                    <w:top w:val="nil"/>
                    <w:left w:val="single" w:sz="4" w:space="0" w:color="auto"/>
                    <w:bottom w:val="single" w:sz="8" w:space="0" w:color="000000"/>
                    <w:right w:val="single" w:sz="8" w:space="0" w:color="000000"/>
                  </w:tcBorders>
                  <w:vAlign w:val="center"/>
                  <w:hideMark/>
                </w:tcPr>
                <w:p w14:paraId="0CFB3789" w14:textId="48CA7C43" w:rsidR="000E4C49" w:rsidRPr="003F6322" w:rsidRDefault="000E4C49" w:rsidP="000E4C49">
                  <w:pPr>
                    <w:jc w:val="center"/>
                    <w:rPr>
                      <w:rFonts w:ascii="Calibri Light" w:hAnsi="Calibri Light" w:cs="Calibri Light"/>
                      <w:noProof/>
                      <w:color w:val="000000"/>
                      <w:sz w:val="18"/>
                      <w:szCs w:val="18"/>
                    </w:rPr>
                  </w:pPr>
                </w:p>
              </w:tc>
              <w:tc>
                <w:tcPr>
                  <w:tcW w:w="968" w:type="dxa"/>
                  <w:tcBorders>
                    <w:top w:val="nil"/>
                    <w:left w:val="nil"/>
                    <w:bottom w:val="single" w:sz="8" w:space="0" w:color="000000"/>
                    <w:right w:val="single" w:sz="8" w:space="0" w:color="000000"/>
                  </w:tcBorders>
                  <w:vAlign w:val="center"/>
                  <w:hideMark/>
                </w:tcPr>
                <w:p w14:paraId="1C8E3F8A" w14:textId="3383BF78" w:rsidR="000E4C49" w:rsidRPr="003F6322" w:rsidRDefault="000E4C49" w:rsidP="000E4C49">
                  <w:pPr>
                    <w:jc w:val="center"/>
                    <w:rPr>
                      <w:rFonts w:ascii="Calibri Light" w:hAnsi="Calibri Light" w:cs="Calibri Light"/>
                      <w:noProof/>
                      <w:color w:val="000000"/>
                      <w:sz w:val="18"/>
                      <w:szCs w:val="18"/>
                    </w:rPr>
                  </w:pPr>
                  <w:r w:rsidRPr="003F6322">
                    <w:rPr>
                      <w:rFonts w:ascii="Calibri Light" w:hAnsi="Calibri Light" w:cs="Calibri Light"/>
                      <w:noProof/>
                      <w:color w:val="000000"/>
                      <w:sz w:val="18"/>
                      <w:szCs w:val="18"/>
                    </w:rPr>
                    <w:t>Kč</w:t>
                  </w:r>
                </w:p>
              </w:tc>
              <w:tc>
                <w:tcPr>
                  <w:tcW w:w="2221" w:type="dxa"/>
                  <w:tcBorders>
                    <w:top w:val="nil"/>
                    <w:left w:val="nil"/>
                    <w:bottom w:val="nil"/>
                    <w:right w:val="single" w:sz="8" w:space="0" w:color="000000"/>
                  </w:tcBorders>
                  <w:hideMark/>
                </w:tcPr>
                <w:p w14:paraId="18285086" w14:textId="6478F474" w:rsidR="000E4C49" w:rsidRPr="003F6322" w:rsidRDefault="000E4C49" w:rsidP="000E4C49">
                  <w:pPr>
                    <w:jc w:val="right"/>
                    <w:rPr>
                      <w:rFonts w:ascii="Calibri Light" w:hAnsi="Calibri Light" w:cs="Calibri Light"/>
                      <w:noProof/>
                      <w:color w:val="000000"/>
                      <w:sz w:val="18"/>
                      <w:szCs w:val="18"/>
                    </w:rPr>
                  </w:pPr>
                  <w:r w:rsidRPr="003F6322">
                    <w:rPr>
                      <w:rFonts w:ascii="Calibri Light" w:hAnsi="Calibri Light" w:cs="Calibri Light"/>
                      <w:noProof/>
                      <w:color w:val="000000"/>
                      <w:sz w:val="18"/>
                      <w:szCs w:val="18"/>
                    </w:rPr>
                    <w:t>Kč</w:t>
                  </w:r>
                </w:p>
              </w:tc>
            </w:tr>
            <w:tr w:rsidR="000E4C49" w:rsidRPr="003F6322" w14:paraId="2B2658FB" w14:textId="77777777" w:rsidTr="0015220C">
              <w:trPr>
                <w:trHeight w:val="495"/>
              </w:trPr>
              <w:tc>
                <w:tcPr>
                  <w:tcW w:w="4497" w:type="dxa"/>
                  <w:tcBorders>
                    <w:top w:val="single" w:sz="8" w:space="0" w:color="000000"/>
                    <w:left w:val="single" w:sz="4" w:space="0" w:color="auto"/>
                    <w:bottom w:val="single" w:sz="8" w:space="0" w:color="000000"/>
                    <w:right w:val="single" w:sz="4" w:space="0" w:color="auto"/>
                  </w:tcBorders>
                  <w:vAlign w:val="center"/>
                  <w:hideMark/>
                </w:tcPr>
                <w:p w14:paraId="2D8A42E3" w14:textId="06972A69" w:rsidR="000E4C49" w:rsidRPr="003F6322" w:rsidRDefault="000E4C49" w:rsidP="000E4C49">
                  <w:pPr>
                    <w:rPr>
                      <w:rFonts w:ascii="Calibri Light" w:hAnsi="Calibri Light" w:cs="Calibri Light"/>
                      <w:noProof/>
                      <w:color w:val="000000"/>
                      <w:sz w:val="18"/>
                      <w:szCs w:val="18"/>
                    </w:rPr>
                  </w:pPr>
                </w:p>
              </w:tc>
              <w:tc>
                <w:tcPr>
                  <w:tcW w:w="1245" w:type="dxa"/>
                  <w:tcBorders>
                    <w:top w:val="nil"/>
                    <w:left w:val="single" w:sz="4" w:space="0" w:color="auto"/>
                    <w:bottom w:val="single" w:sz="8" w:space="0" w:color="000000"/>
                    <w:right w:val="single" w:sz="8" w:space="0" w:color="000000"/>
                  </w:tcBorders>
                  <w:vAlign w:val="center"/>
                  <w:hideMark/>
                </w:tcPr>
                <w:p w14:paraId="2C34D9BB" w14:textId="1B0DF62D" w:rsidR="000E4C49" w:rsidRPr="003F6322" w:rsidRDefault="000E4C49" w:rsidP="000E4C49">
                  <w:pPr>
                    <w:jc w:val="center"/>
                    <w:rPr>
                      <w:rFonts w:ascii="Calibri Light" w:hAnsi="Calibri Light" w:cs="Calibri Light"/>
                      <w:noProof/>
                      <w:color w:val="000000"/>
                      <w:sz w:val="18"/>
                      <w:szCs w:val="18"/>
                    </w:rPr>
                  </w:pPr>
                </w:p>
              </w:tc>
              <w:tc>
                <w:tcPr>
                  <w:tcW w:w="968" w:type="dxa"/>
                  <w:tcBorders>
                    <w:top w:val="nil"/>
                    <w:left w:val="nil"/>
                    <w:bottom w:val="single" w:sz="8" w:space="0" w:color="000000"/>
                    <w:right w:val="single" w:sz="8" w:space="0" w:color="000000"/>
                  </w:tcBorders>
                  <w:hideMark/>
                </w:tcPr>
                <w:p w14:paraId="0291978E" w14:textId="3F930764" w:rsidR="000E4C49" w:rsidRPr="003F6322" w:rsidRDefault="000E4C49" w:rsidP="000E4C49">
                  <w:pPr>
                    <w:jc w:val="center"/>
                    <w:rPr>
                      <w:rFonts w:ascii="Calibri Light" w:hAnsi="Calibri Light" w:cs="Calibri Light"/>
                      <w:noProof/>
                      <w:color w:val="000000"/>
                      <w:sz w:val="18"/>
                      <w:szCs w:val="18"/>
                    </w:rPr>
                  </w:pPr>
                  <w:r w:rsidRPr="003F6322">
                    <w:rPr>
                      <w:rFonts w:ascii="Calibri Light" w:hAnsi="Calibri Light" w:cs="Calibri Light"/>
                      <w:noProof/>
                      <w:color w:val="000000"/>
                      <w:sz w:val="18"/>
                      <w:szCs w:val="18"/>
                    </w:rPr>
                    <w:t>Kč</w:t>
                  </w:r>
                </w:p>
              </w:tc>
              <w:tc>
                <w:tcPr>
                  <w:tcW w:w="2221" w:type="dxa"/>
                  <w:tcBorders>
                    <w:top w:val="single" w:sz="8" w:space="0" w:color="000000"/>
                    <w:left w:val="nil"/>
                    <w:bottom w:val="nil"/>
                    <w:right w:val="single" w:sz="8" w:space="0" w:color="000000"/>
                  </w:tcBorders>
                  <w:hideMark/>
                </w:tcPr>
                <w:p w14:paraId="266FD40A" w14:textId="2ED47D4B" w:rsidR="000E4C49" w:rsidRPr="003F6322" w:rsidRDefault="000E4C49" w:rsidP="000E4C49">
                  <w:pPr>
                    <w:jc w:val="right"/>
                    <w:rPr>
                      <w:rFonts w:ascii="Calibri Light" w:hAnsi="Calibri Light" w:cs="Calibri Light"/>
                      <w:noProof/>
                      <w:color w:val="000000"/>
                      <w:sz w:val="18"/>
                      <w:szCs w:val="18"/>
                    </w:rPr>
                  </w:pPr>
                  <w:r w:rsidRPr="003F6322">
                    <w:rPr>
                      <w:rFonts w:ascii="Calibri Light" w:hAnsi="Calibri Light" w:cs="Calibri Light"/>
                      <w:noProof/>
                      <w:color w:val="000000"/>
                      <w:sz w:val="18"/>
                      <w:szCs w:val="18"/>
                    </w:rPr>
                    <w:t>Kč</w:t>
                  </w:r>
                </w:p>
              </w:tc>
            </w:tr>
            <w:tr w:rsidR="000E4C49" w:rsidRPr="003F6322" w14:paraId="0426AC27" w14:textId="77777777" w:rsidTr="0015220C">
              <w:trPr>
                <w:trHeight w:val="315"/>
              </w:trPr>
              <w:tc>
                <w:tcPr>
                  <w:tcW w:w="4497" w:type="dxa"/>
                  <w:tcBorders>
                    <w:top w:val="single" w:sz="8" w:space="0" w:color="000000"/>
                    <w:left w:val="single" w:sz="4" w:space="0" w:color="auto"/>
                    <w:bottom w:val="single" w:sz="8" w:space="0" w:color="000000"/>
                    <w:right w:val="single" w:sz="4" w:space="0" w:color="auto"/>
                  </w:tcBorders>
                  <w:vAlign w:val="center"/>
                  <w:hideMark/>
                </w:tcPr>
                <w:p w14:paraId="4F2EECBC" w14:textId="33BE7CC5" w:rsidR="000E4C49" w:rsidRPr="003F6322" w:rsidRDefault="000E4C49" w:rsidP="000E4C49">
                  <w:pPr>
                    <w:rPr>
                      <w:rFonts w:ascii="Calibri Light" w:hAnsi="Calibri Light" w:cs="Calibri Light"/>
                      <w:noProof/>
                      <w:color w:val="000000"/>
                      <w:sz w:val="18"/>
                      <w:szCs w:val="18"/>
                    </w:rPr>
                  </w:pPr>
                </w:p>
              </w:tc>
              <w:tc>
                <w:tcPr>
                  <w:tcW w:w="1245" w:type="dxa"/>
                  <w:tcBorders>
                    <w:top w:val="nil"/>
                    <w:left w:val="single" w:sz="4" w:space="0" w:color="auto"/>
                    <w:bottom w:val="single" w:sz="8" w:space="0" w:color="000000"/>
                    <w:right w:val="single" w:sz="8" w:space="0" w:color="000000"/>
                  </w:tcBorders>
                  <w:vAlign w:val="center"/>
                  <w:hideMark/>
                </w:tcPr>
                <w:p w14:paraId="563CC73B" w14:textId="66D9ECB8" w:rsidR="000E4C49" w:rsidRPr="003F6322" w:rsidRDefault="000E4C49" w:rsidP="000E4C49">
                  <w:pPr>
                    <w:rPr>
                      <w:rFonts w:ascii="Calibri Light" w:hAnsi="Calibri Light" w:cs="Calibri Light"/>
                      <w:noProof/>
                      <w:color w:val="000000"/>
                      <w:sz w:val="18"/>
                      <w:szCs w:val="18"/>
                    </w:rPr>
                  </w:pPr>
                </w:p>
              </w:tc>
              <w:tc>
                <w:tcPr>
                  <w:tcW w:w="968" w:type="dxa"/>
                  <w:tcBorders>
                    <w:top w:val="nil"/>
                    <w:left w:val="nil"/>
                    <w:bottom w:val="single" w:sz="8" w:space="0" w:color="000000"/>
                    <w:right w:val="single" w:sz="8" w:space="0" w:color="000000"/>
                  </w:tcBorders>
                  <w:hideMark/>
                </w:tcPr>
                <w:p w14:paraId="74B40197" w14:textId="068F5A81" w:rsidR="000E4C49" w:rsidRPr="003F6322" w:rsidRDefault="000E4C49" w:rsidP="000E4C49">
                  <w:pPr>
                    <w:jc w:val="center"/>
                    <w:rPr>
                      <w:rFonts w:ascii="Calibri Light" w:hAnsi="Calibri Light" w:cs="Calibri Light"/>
                      <w:noProof/>
                      <w:color w:val="000000"/>
                      <w:sz w:val="18"/>
                      <w:szCs w:val="18"/>
                    </w:rPr>
                  </w:pPr>
                  <w:r w:rsidRPr="003F6322">
                    <w:rPr>
                      <w:rFonts w:ascii="Calibri Light" w:hAnsi="Calibri Light" w:cs="Calibri Light"/>
                      <w:noProof/>
                      <w:color w:val="000000"/>
                      <w:sz w:val="18"/>
                      <w:szCs w:val="18"/>
                    </w:rPr>
                    <w:t>Kč</w:t>
                  </w:r>
                </w:p>
              </w:tc>
              <w:tc>
                <w:tcPr>
                  <w:tcW w:w="2221" w:type="dxa"/>
                  <w:tcBorders>
                    <w:top w:val="single" w:sz="8" w:space="0" w:color="000000"/>
                    <w:left w:val="nil"/>
                    <w:bottom w:val="nil"/>
                    <w:right w:val="single" w:sz="8" w:space="0" w:color="000000"/>
                  </w:tcBorders>
                  <w:hideMark/>
                </w:tcPr>
                <w:p w14:paraId="38ADF1EC" w14:textId="6DD283BD" w:rsidR="000E4C49" w:rsidRPr="003F6322" w:rsidRDefault="000E4C49" w:rsidP="000E4C49">
                  <w:pPr>
                    <w:jc w:val="right"/>
                    <w:rPr>
                      <w:rFonts w:ascii="Calibri Light" w:hAnsi="Calibri Light" w:cs="Calibri Light"/>
                      <w:noProof/>
                      <w:color w:val="000000"/>
                      <w:sz w:val="18"/>
                      <w:szCs w:val="18"/>
                    </w:rPr>
                  </w:pPr>
                  <w:r w:rsidRPr="003F6322">
                    <w:rPr>
                      <w:rFonts w:ascii="Calibri Light" w:hAnsi="Calibri Light" w:cs="Calibri Light"/>
                      <w:noProof/>
                      <w:color w:val="000000"/>
                      <w:sz w:val="18"/>
                      <w:szCs w:val="18"/>
                    </w:rPr>
                    <w:t>Kč</w:t>
                  </w:r>
                </w:p>
              </w:tc>
            </w:tr>
            <w:tr w:rsidR="000E4C49" w:rsidRPr="003F6322" w14:paraId="1B45F840" w14:textId="77777777" w:rsidTr="0015220C">
              <w:trPr>
                <w:trHeight w:val="315"/>
              </w:trPr>
              <w:tc>
                <w:tcPr>
                  <w:tcW w:w="4497" w:type="dxa"/>
                  <w:tcBorders>
                    <w:top w:val="single" w:sz="8" w:space="0" w:color="000000"/>
                    <w:left w:val="single" w:sz="4" w:space="0" w:color="auto"/>
                    <w:bottom w:val="single" w:sz="8" w:space="0" w:color="000000"/>
                    <w:right w:val="single" w:sz="4" w:space="0" w:color="auto"/>
                  </w:tcBorders>
                  <w:vAlign w:val="center"/>
                  <w:hideMark/>
                </w:tcPr>
                <w:p w14:paraId="526792EF" w14:textId="7EFC6513" w:rsidR="000E4C49" w:rsidRPr="003F6322" w:rsidRDefault="000E4C49" w:rsidP="000E4C49">
                  <w:pPr>
                    <w:rPr>
                      <w:rFonts w:ascii="Calibri Light" w:hAnsi="Calibri Light" w:cs="Calibri Light"/>
                      <w:noProof/>
                      <w:color w:val="000000"/>
                      <w:sz w:val="18"/>
                      <w:szCs w:val="18"/>
                    </w:rPr>
                  </w:pPr>
                </w:p>
              </w:tc>
              <w:tc>
                <w:tcPr>
                  <w:tcW w:w="1245" w:type="dxa"/>
                  <w:tcBorders>
                    <w:top w:val="nil"/>
                    <w:left w:val="single" w:sz="4" w:space="0" w:color="auto"/>
                    <w:bottom w:val="single" w:sz="8" w:space="0" w:color="000000"/>
                    <w:right w:val="single" w:sz="8" w:space="0" w:color="000000"/>
                  </w:tcBorders>
                  <w:vAlign w:val="center"/>
                  <w:hideMark/>
                </w:tcPr>
                <w:p w14:paraId="6A7CC85E" w14:textId="515B3F4F" w:rsidR="000E4C49" w:rsidRPr="003F6322" w:rsidRDefault="000E4C49" w:rsidP="000E4C49">
                  <w:pPr>
                    <w:jc w:val="center"/>
                    <w:rPr>
                      <w:rFonts w:ascii="Calibri Light" w:hAnsi="Calibri Light" w:cs="Calibri Light"/>
                      <w:noProof/>
                      <w:color w:val="000000"/>
                      <w:sz w:val="18"/>
                      <w:szCs w:val="18"/>
                    </w:rPr>
                  </w:pPr>
                </w:p>
              </w:tc>
              <w:tc>
                <w:tcPr>
                  <w:tcW w:w="968" w:type="dxa"/>
                  <w:tcBorders>
                    <w:top w:val="nil"/>
                    <w:left w:val="nil"/>
                    <w:bottom w:val="single" w:sz="8" w:space="0" w:color="000000"/>
                    <w:right w:val="single" w:sz="8" w:space="0" w:color="000000"/>
                  </w:tcBorders>
                  <w:hideMark/>
                </w:tcPr>
                <w:p w14:paraId="501FAD6B" w14:textId="56BEC65E" w:rsidR="000E4C49" w:rsidRPr="003F6322" w:rsidRDefault="000E4C49" w:rsidP="000E4C49">
                  <w:pPr>
                    <w:jc w:val="center"/>
                    <w:rPr>
                      <w:rFonts w:ascii="Calibri Light" w:hAnsi="Calibri Light" w:cs="Calibri Light"/>
                      <w:noProof/>
                      <w:color w:val="000000"/>
                      <w:sz w:val="18"/>
                      <w:szCs w:val="18"/>
                    </w:rPr>
                  </w:pPr>
                  <w:r w:rsidRPr="003F6322">
                    <w:rPr>
                      <w:rFonts w:ascii="Calibri Light" w:hAnsi="Calibri Light" w:cs="Calibri Light"/>
                      <w:noProof/>
                      <w:color w:val="000000"/>
                      <w:sz w:val="18"/>
                      <w:szCs w:val="18"/>
                    </w:rPr>
                    <w:t>Kč</w:t>
                  </w:r>
                </w:p>
              </w:tc>
              <w:tc>
                <w:tcPr>
                  <w:tcW w:w="2221" w:type="dxa"/>
                  <w:tcBorders>
                    <w:top w:val="single" w:sz="8" w:space="0" w:color="000000"/>
                    <w:left w:val="nil"/>
                    <w:bottom w:val="nil"/>
                    <w:right w:val="single" w:sz="8" w:space="0" w:color="000000"/>
                  </w:tcBorders>
                  <w:hideMark/>
                </w:tcPr>
                <w:p w14:paraId="6A4CB198" w14:textId="7D9332A5" w:rsidR="000E4C49" w:rsidRPr="003F6322" w:rsidRDefault="000E4C49" w:rsidP="000E4C49">
                  <w:pPr>
                    <w:jc w:val="right"/>
                    <w:rPr>
                      <w:rFonts w:ascii="Calibri Light" w:hAnsi="Calibri Light" w:cs="Calibri Light"/>
                      <w:noProof/>
                      <w:color w:val="000000"/>
                      <w:sz w:val="18"/>
                      <w:szCs w:val="18"/>
                    </w:rPr>
                  </w:pPr>
                  <w:r w:rsidRPr="003F6322">
                    <w:rPr>
                      <w:rFonts w:ascii="Calibri Light" w:hAnsi="Calibri Light" w:cs="Calibri Light"/>
                      <w:noProof/>
                      <w:color w:val="000000"/>
                      <w:sz w:val="18"/>
                      <w:szCs w:val="18"/>
                    </w:rPr>
                    <w:t>Kč</w:t>
                  </w:r>
                </w:p>
              </w:tc>
            </w:tr>
            <w:tr w:rsidR="000E4C49" w:rsidRPr="003F6322" w14:paraId="2BE48CB8" w14:textId="77777777" w:rsidTr="0015220C">
              <w:trPr>
                <w:trHeight w:val="315"/>
              </w:trPr>
              <w:tc>
                <w:tcPr>
                  <w:tcW w:w="4497" w:type="dxa"/>
                  <w:tcBorders>
                    <w:top w:val="single" w:sz="8" w:space="0" w:color="000000"/>
                    <w:left w:val="single" w:sz="4" w:space="0" w:color="auto"/>
                    <w:bottom w:val="single" w:sz="8" w:space="0" w:color="000000"/>
                    <w:right w:val="single" w:sz="4" w:space="0" w:color="auto"/>
                  </w:tcBorders>
                  <w:vAlign w:val="center"/>
                  <w:hideMark/>
                </w:tcPr>
                <w:p w14:paraId="5E16CAC8" w14:textId="1CC2F9F8" w:rsidR="000E4C49" w:rsidRPr="003F6322" w:rsidRDefault="000E4C49" w:rsidP="000E4C49">
                  <w:pPr>
                    <w:rPr>
                      <w:rFonts w:ascii="Calibri Light" w:hAnsi="Calibri Light" w:cs="Calibri Light"/>
                      <w:noProof/>
                      <w:color w:val="000000"/>
                      <w:sz w:val="18"/>
                      <w:szCs w:val="18"/>
                    </w:rPr>
                  </w:pPr>
                </w:p>
              </w:tc>
              <w:tc>
                <w:tcPr>
                  <w:tcW w:w="1245" w:type="dxa"/>
                  <w:tcBorders>
                    <w:top w:val="nil"/>
                    <w:left w:val="single" w:sz="4" w:space="0" w:color="auto"/>
                    <w:bottom w:val="single" w:sz="8" w:space="0" w:color="000000"/>
                    <w:right w:val="single" w:sz="8" w:space="0" w:color="000000"/>
                  </w:tcBorders>
                  <w:vAlign w:val="center"/>
                  <w:hideMark/>
                </w:tcPr>
                <w:p w14:paraId="2B6E3579" w14:textId="603D0001" w:rsidR="000E4C49" w:rsidRPr="003F6322" w:rsidRDefault="000E4C49" w:rsidP="000E4C49">
                  <w:pPr>
                    <w:rPr>
                      <w:rFonts w:ascii="Calibri Light" w:hAnsi="Calibri Light" w:cs="Calibri Light"/>
                      <w:noProof/>
                      <w:color w:val="000000"/>
                      <w:sz w:val="18"/>
                      <w:szCs w:val="18"/>
                    </w:rPr>
                  </w:pPr>
                </w:p>
              </w:tc>
              <w:tc>
                <w:tcPr>
                  <w:tcW w:w="968" w:type="dxa"/>
                  <w:tcBorders>
                    <w:top w:val="nil"/>
                    <w:left w:val="nil"/>
                    <w:bottom w:val="single" w:sz="8" w:space="0" w:color="000000"/>
                    <w:right w:val="single" w:sz="8" w:space="0" w:color="000000"/>
                  </w:tcBorders>
                  <w:hideMark/>
                </w:tcPr>
                <w:p w14:paraId="3E061C21" w14:textId="20700FF7" w:rsidR="000E4C49" w:rsidRPr="003F6322" w:rsidRDefault="000E4C49" w:rsidP="000E4C49">
                  <w:pPr>
                    <w:jc w:val="center"/>
                    <w:rPr>
                      <w:rFonts w:ascii="Calibri Light" w:hAnsi="Calibri Light" w:cs="Calibri Light"/>
                      <w:noProof/>
                      <w:color w:val="000000"/>
                      <w:sz w:val="18"/>
                      <w:szCs w:val="18"/>
                    </w:rPr>
                  </w:pPr>
                  <w:r w:rsidRPr="003F6322">
                    <w:rPr>
                      <w:rFonts w:ascii="Calibri Light" w:hAnsi="Calibri Light" w:cs="Calibri Light"/>
                      <w:noProof/>
                      <w:color w:val="000000"/>
                      <w:sz w:val="18"/>
                      <w:szCs w:val="18"/>
                    </w:rPr>
                    <w:t>Kč</w:t>
                  </w:r>
                </w:p>
              </w:tc>
              <w:tc>
                <w:tcPr>
                  <w:tcW w:w="2221" w:type="dxa"/>
                  <w:tcBorders>
                    <w:top w:val="single" w:sz="8" w:space="0" w:color="000000"/>
                    <w:left w:val="nil"/>
                    <w:bottom w:val="nil"/>
                    <w:right w:val="single" w:sz="8" w:space="0" w:color="000000"/>
                  </w:tcBorders>
                  <w:hideMark/>
                </w:tcPr>
                <w:p w14:paraId="0B71E82C" w14:textId="422D8348" w:rsidR="000E4C49" w:rsidRPr="003F6322" w:rsidRDefault="000E4C49" w:rsidP="000E4C49">
                  <w:pPr>
                    <w:jc w:val="right"/>
                    <w:rPr>
                      <w:rFonts w:ascii="Calibri Light" w:hAnsi="Calibri Light" w:cs="Calibri Light"/>
                      <w:noProof/>
                      <w:color w:val="000000"/>
                      <w:sz w:val="18"/>
                      <w:szCs w:val="18"/>
                    </w:rPr>
                  </w:pPr>
                  <w:r w:rsidRPr="003F6322">
                    <w:rPr>
                      <w:rFonts w:ascii="Calibri Light" w:hAnsi="Calibri Light" w:cs="Calibri Light"/>
                      <w:noProof/>
                      <w:color w:val="000000"/>
                      <w:sz w:val="18"/>
                      <w:szCs w:val="18"/>
                    </w:rPr>
                    <w:t>Kč</w:t>
                  </w:r>
                </w:p>
              </w:tc>
            </w:tr>
            <w:tr w:rsidR="000E4C49" w:rsidRPr="003F6322" w14:paraId="0F441113" w14:textId="77777777" w:rsidTr="0015220C">
              <w:trPr>
                <w:trHeight w:val="495"/>
              </w:trPr>
              <w:tc>
                <w:tcPr>
                  <w:tcW w:w="4497" w:type="dxa"/>
                  <w:tcBorders>
                    <w:top w:val="single" w:sz="8" w:space="0" w:color="000000"/>
                    <w:left w:val="single" w:sz="4" w:space="0" w:color="auto"/>
                    <w:bottom w:val="single" w:sz="8" w:space="0" w:color="000000"/>
                    <w:right w:val="single" w:sz="4" w:space="0" w:color="auto"/>
                  </w:tcBorders>
                  <w:vAlign w:val="center"/>
                  <w:hideMark/>
                </w:tcPr>
                <w:p w14:paraId="1B73385D" w14:textId="5F7B6AF4" w:rsidR="000E4C49" w:rsidRPr="003F6322" w:rsidRDefault="000E4C49" w:rsidP="000E4C49">
                  <w:pPr>
                    <w:rPr>
                      <w:rFonts w:ascii="Calibri Light" w:hAnsi="Calibri Light" w:cs="Calibri Light"/>
                      <w:noProof/>
                      <w:color w:val="000000"/>
                      <w:sz w:val="18"/>
                      <w:szCs w:val="18"/>
                    </w:rPr>
                  </w:pPr>
                </w:p>
              </w:tc>
              <w:tc>
                <w:tcPr>
                  <w:tcW w:w="1245" w:type="dxa"/>
                  <w:tcBorders>
                    <w:top w:val="nil"/>
                    <w:left w:val="single" w:sz="4" w:space="0" w:color="auto"/>
                    <w:bottom w:val="single" w:sz="8" w:space="0" w:color="000000"/>
                    <w:right w:val="single" w:sz="8" w:space="0" w:color="000000"/>
                  </w:tcBorders>
                  <w:vAlign w:val="center"/>
                  <w:hideMark/>
                </w:tcPr>
                <w:p w14:paraId="2E461ABB" w14:textId="16211994" w:rsidR="000E4C49" w:rsidRPr="003F6322" w:rsidRDefault="000E4C49" w:rsidP="000E4C49">
                  <w:pPr>
                    <w:rPr>
                      <w:rFonts w:ascii="Calibri Light" w:hAnsi="Calibri Light" w:cs="Calibri Light"/>
                      <w:noProof/>
                      <w:color w:val="000000"/>
                      <w:sz w:val="18"/>
                      <w:szCs w:val="18"/>
                    </w:rPr>
                  </w:pPr>
                </w:p>
              </w:tc>
              <w:tc>
                <w:tcPr>
                  <w:tcW w:w="968" w:type="dxa"/>
                  <w:tcBorders>
                    <w:top w:val="nil"/>
                    <w:left w:val="nil"/>
                    <w:bottom w:val="single" w:sz="8" w:space="0" w:color="000000"/>
                    <w:right w:val="single" w:sz="8" w:space="0" w:color="000000"/>
                  </w:tcBorders>
                  <w:hideMark/>
                </w:tcPr>
                <w:p w14:paraId="527C54B2" w14:textId="43EC6771" w:rsidR="000E4C49" w:rsidRPr="003F6322" w:rsidRDefault="000E4C49" w:rsidP="000E4C49">
                  <w:pPr>
                    <w:jc w:val="center"/>
                    <w:rPr>
                      <w:rFonts w:ascii="Calibri Light" w:hAnsi="Calibri Light" w:cs="Calibri Light"/>
                      <w:noProof/>
                      <w:color w:val="000000"/>
                      <w:sz w:val="18"/>
                      <w:szCs w:val="18"/>
                    </w:rPr>
                  </w:pPr>
                  <w:r w:rsidRPr="003F6322">
                    <w:rPr>
                      <w:rFonts w:ascii="Calibri Light" w:hAnsi="Calibri Light" w:cs="Calibri Light"/>
                      <w:noProof/>
                      <w:color w:val="000000"/>
                      <w:sz w:val="18"/>
                      <w:szCs w:val="18"/>
                    </w:rPr>
                    <w:t>Kč</w:t>
                  </w:r>
                </w:p>
              </w:tc>
              <w:tc>
                <w:tcPr>
                  <w:tcW w:w="2221" w:type="dxa"/>
                  <w:tcBorders>
                    <w:top w:val="single" w:sz="8" w:space="0" w:color="000000"/>
                    <w:left w:val="nil"/>
                    <w:bottom w:val="nil"/>
                    <w:right w:val="single" w:sz="8" w:space="0" w:color="000000"/>
                  </w:tcBorders>
                  <w:hideMark/>
                </w:tcPr>
                <w:p w14:paraId="06CA0590" w14:textId="41A1D7FB" w:rsidR="000E4C49" w:rsidRPr="003F6322" w:rsidRDefault="000E4C49" w:rsidP="000E4C49">
                  <w:pPr>
                    <w:jc w:val="right"/>
                    <w:rPr>
                      <w:rFonts w:ascii="Calibri Light" w:hAnsi="Calibri Light" w:cs="Calibri Light"/>
                      <w:noProof/>
                      <w:color w:val="000000"/>
                      <w:sz w:val="18"/>
                      <w:szCs w:val="18"/>
                    </w:rPr>
                  </w:pPr>
                  <w:r w:rsidRPr="003F6322">
                    <w:rPr>
                      <w:rFonts w:ascii="Calibri Light" w:hAnsi="Calibri Light" w:cs="Calibri Light"/>
                      <w:noProof/>
                      <w:color w:val="000000"/>
                      <w:sz w:val="18"/>
                      <w:szCs w:val="18"/>
                    </w:rPr>
                    <w:t>Kč</w:t>
                  </w:r>
                </w:p>
              </w:tc>
            </w:tr>
            <w:tr w:rsidR="000E4C49" w:rsidRPr="003F6322" w14:paraId="51364410" w14:textId="77777777" w:rsidTr="0015220C">
              <w:trPr>
                <w:trHeight w:val="315"/>
              </w:trPr>
              <w:tc>
                <w:tcPr>
                  <w:tcW w:w="4497" w:type="dxa"/>
                  <w:tcBorders>
                    <w:top w:val="single" w:sz="8" w:space="0" w:color="000000"/>
                    <w:left w:val="single" w:sz="4" w:space="0" w:color="auto"/>
                    <w:bottom w:val="single" w:sz="8" w:space="0" w:color="000000"/>
                    <w:right w:val="single" w:sz="4" w:space="0" w:color="auto"/>
                  </w:tcBorders>
                  <w:vAlign w:val="center"/>
                  <w:hideMark/>
                </w:tcPr>
                <w:p w14:paraId="2AFA8ABD" w14:textId="71C2F69A" w:rsidR="000E4C49" w:rsidRPr="003F6322" w:rsidRDefault="000E4C49" w:rsidP="000E4C49">
                  <w:pPr>
                    <w:rPr>
                      <w:rFonts w:ascii="Calibri Light" w:hAnsi="Calibri Light" w:cs="Calibri Light"/>
                      <w:noProof/>
                      <w:color w:val="000000"/>
                      <w:sz w:val="18"/>
                      <w:szCs w:val="18"/>
                    </w:rPr>
                  </w:pPr>
                </w:p>
              </w:tc>
              <w:tc>
                <w:tcPr>
                  <w:tcW w:w="1245" w:type="dxa"/>
                  <w:tcBorders>
                    <w:top w:val="nil"/>
                    <w:left w:val="single" w:sz="4" w:space="0" w:color="auto"/>
                    <w:bottom w:val="single" w:sz="8" w:space="0" w:color="000000"/>
                    <w:right w:val="single" w:sz="8" w:space="0" w:color="000000"/>
                  </w:tcBorders>
                  <w:vAlign w:val="center"/>
                  <w:hideMark/>
                </w:tcPr>
                <w:p w14:paraId="68A942A9" w14:textId="6AC9CFDD" w:rsidR="000E4C49" w:rsidRPr="003F6322" w:rsidRDefault="000E4C49" w:rsidP="000E4C49">
                  <w:pPr>
                    <w:rPr>
                      <w:rFonts w:ascii="Calibri Light" w:hAnsi="Calibri Light" w:cs="Calibri Light"/>
                      <w:noProof/>
                      <w:color w:val="000000"/>
                      <w:sz w:val="18"/>
                      <w:szCs w:val="18"/>
                    </w:rPr>
                  </w:pPr>
                </w:p>
              </w:tc>
              <w:tc>
                <w:tcPr>
                  <w:tcW w:w="968" w:type="dxa"/>
                  <w:tcBorders>
                    <w:top w:val="nil"/>
                    <w:left w:val="nil"/>
                    <w:bottom w:val="single" w:sz="8" w:space="0" w:color="000000"/>
                    <w:right w:val="single" w:sz="8" w:space="0" w:color="000000"/>
                  </w:tcBorders>
                  <w:hideMark/>
                </w:tcPr>
                <w:p w14:paraId="406F2A9B" w14:textId="1372E4DE" w:rsidR="000E4C49" w:rsidRPr="003F6322" w:rsidRDefault="000E4C49" w:rsidP="000E4C49">
                  <w:pPr>
                    <w:jc w:val="center"/>
                    <w:rPr>
                      <w:rFonts w:ascii="Calibri Light" w:hAnsi="Calibri Light" w:cs="Calibri Light"/>
                      <w:noProof/>
                      <w:color w:val="000000"/>
                      <w:sz w:val="18"/>
                      <w:szCs w:val="18"/>
                    </w:rPr>
                  </w:pPr>
                  <w:r w:rsidRPr="003F6322">
                    <w:rPr>
                      <w:rFonts w:ascii="Calibri Light" w:hAnsi="Calibri Light" w:cs="Calibri Light"/>
                      <w:noProof/>
                      <w:color w:val="000000"/>
                      <w:sz w:val="18"/>
                      <w:szCs w:val="18"/>
                    </w:rPr>
                    <w:t>Kč</w:t>
                  </w:r>
                </w:p>
              </w:tc>
              <w:tc>
                <w:tcPr>
                  <w:tcW w:w="2221" w:type="dxa"/>
                  <w:tcBorders>
                    <w:top w:val="single" w:sz="8" w:space="0" w:color="000000"/>
                    <w:left w:val="nil"/>
                    <w:bottom w:val="nil"/>
                    <w:right w:val="single" w:sz="8" w:space="0" w:color="000000"/>
                  </w:tcBorders>
                  <w:hideMark/>
                </w:tcPr>
                <w:p w14:paraId="03C254A7" w14:textId="672A3E3A" w:rsidR="000E4C49" w:rsidRPr="003F6322" w:rsidRDefault="000E4C49" w:rsidP="000E4C49">
                  <w:pPr>
                    <w:jc w:val="right"/>
                    <w:rPr>
                      <w:rFonts w:ascii="Calibri Light" w:hAnsi="Calibri Light" w:cs="Calibri Light"/>
                      <w:noProof/>
                      <w:color w:val="000000"/>
                      <w:sz w:val="18"/>
                      <w:szCs w:val="18"/>
                    </w:rPr>
                  </w:pPr>
                  <w:r w:rsidRPr="003F6322">
                    <w:rPr>
                      <w:rFonts w:ascii="Calibri Light" w:hAnsi="Calibri Light" w:cs="Calibri Light"/>
                      <w:noProof/>
                      <w:color w:val="000000"/>
                      <w:sz w:val="18"/>
                      <w:szCs w:val="18"/>
                    </w:rPr>
                    <w:t>Kč</w:t>
                  </w:r>
                </w:p>
              </w:tc>
            </w:tr>
            <w:tr w:rsidR="000E4C49" w:rsidRPr="003F6322" w14:paraId="6D3D760F" w14:textId="77777777" w:rsidTr="0015220C">
              <w:trPr>
                <w:trHeight w:val="495"/>
              </w:trPr>
              <w:tc>
                <w:tcPr>
                  <w:tcW w:w="4497" w:type="dxa"/>
                  <w:tcBorders>
                    <w:top w:val="single" w:sz="8" w:space="0" w:color="000000"/>
                    <w:left w:val="single" w:sz="4" w:space="0" w:color="auto"/>
                    <w:bottom w:val="single" w:sz="8" w:space="0" w:color="000000"/>
                    <w:right w:val="single" w:sz="4" w:space="0" w:color="auto"/>
                  </w:tcBorders>
                  <w:vAlign w:val="center"/>
                  <w:hideMark/>
                </w:tcPr>
                <w:p w14:paraId="43A25649" w14:textId="5083F7B7" w:rsidR="000E4C49" w:rsidRPr="003F6322" w:rsidRDefault="000E4C49" w:rsidP="000E4C49">
                  <w:pPr>
                    <w:rPr>
                      <w:rFonts w:ascii="Calibri Light" w:hAnsi="Calibri Light" w:cs="Calibri Light"/>
                      <w:noProof/>
                      <w:color w:val="000000"/>
                      <w:sz w:val="18"/>
                      <w:szCs w:val="18"/>
                    </w:rPr>
                  </w:pPr>
                </w:p>
              </w:tc>
              <w:tc>
                <w:tcPr>
                  <w:tcW w:w="1245" w:type="dxa"/>
                  <w:tcBorders>
                    <w:top w:val="nil"/>
                    <w:left w:val="single" w:sz="4" w:space="0" w:color="auto"/>
                    <w:bottom w:val="single" w:sz="8" w:space="0" w:color="000000"/>
                    <w:right w:val="single" w:sz="8" w:space="0" w:color="000000"/>
                  </w:tcBorders>
                  <w:vAlign w:val="center"/>
                  <w:hideMark/>
                </w:tcPr>
                <w:p w14:paraId="45D51A57" w14:textId="12945643" w:rsidR="000E4C49" w:rsidRPr="003F6322" w:rsidRDefault="000E4C49" w:rsidP="000E4C49">
                  <w:pPr>
                    <w:rPr>
                      <w:rFonts w:ascii="Calibri Light" w:hAnsi="Calibri Light" w:cs="Calibri Light"/>
                      <w:noProof/>
                      <w:color w:val="000000"/>
                      <w:sz w:val="18"/>
                      <w:szCs w:val="18"/>
                    </w:rPr>
                  </w:pPr>
                </w:p>
              </w:tc>
              <w:tc>
                <w:tcPr>
                  <w:tcW w:w="968" w:type="dxa"/>
                  <w:tcBorders>
                    <w:top w:val="nil"/>
                    <w:left w:val="nil"/>
                    <w:bottom w:val="single" w:sz="8" w:space="0" w:color="000000"/>
                    <w:right w:val="single" w:sz="8" w:space="0" w:color="000000"/>
                  </w:tcBorders>
                  <w:hideMark/>
                </w:tcPr>
                <w:p w14:paraId="1B60640F" w14:textId="05288ABE" w:rsidR="000E4C49" w:rsidRPr="003F6322" w:rsidRDefault="000E4C49" w:rsidP="000E4C49">
                  <w:pPr>
                    <w:jc w:val="center"/>
                    <w:rPr>
                      <w:rFonts w:ascii="Calibri Light" w:hAnsi="Calibri Light" w:cs="Calibri Light"/>
                      <w:noProof/>
                      <w:color w:val="000000"/>
                      <w:sz w:val="18"/>
                      <w:szCs w:val="18"/>
                    </w:rPr>
                  </w:pPr>
                  <w:r w:rsidRPr="003F6322">
                    <w:rPr>
                      <w:rFonts w:ascii="Calibri Light" w:hAnsi="Calibri Light" w:cs="Calibri Light"/>
                      <w:noProof/>
                      <w:color w:val="000000"/>
                      <w:sz w:val="18"/>
                      <w:szCs w:val="18"/>
                    </w:rPr>
                    <w:t>Kč</w:t>
                  </w:r>
                </w:p>
              </w:tc>
              <w:tc>
                <w:tcPr>
                  <w:tcW w:w="2221" w:type="dxa"/>
                  <w:tcBorders>
                    <w:top w:val="single" w:sz="8" w:space="0" w:color="000000"/>
                    <w:left w:val="nil"/>
                    <w:bottom w:val="nil"/>
                    <w:right w:val="single" w:sz="8" w:space="0" w:color="000000"/>
                  </w:tcBorders>
                  <w:hideMark/>
                </w:tcPr>
                <w:p w14:paraId="5BEB4EDE" w14:textId="1C184B23" w:rsidR="000E4C49" w:rsidRPr="003F6322" w:rsidRDefault="000E4C49" w:rsidP="000E4C49">
                  <w:pPr>
                    <w:jc w:val="right"/>
                    <w:rPr>
                      <w:rFonts w:ascii="Calibri Light" w:hAnsi="Calibri Light" w:cs="Calibri Light"/>
                      <w:noProof/>
                      <w:color w:val="000000"/>
                      <w:sz w:val="18"/>
                      <w:szCs w:val="18"/>
                    </w:rPr>
                  </w:pPr>
                  <w:r w:rsidRPr="003F6322">
                    <w:rPr>
                      <w:rFonts w:ascii="Calibri Light" w:hAnsi="Calibri Light" w:cs="Calibri Light"/>
                      <w:noProof/>
                      <w:color w:val="000000"/>
                      <w:sz w:val="18"/>
                      <w:szCs w:val="18"/>
                    </w:rPr>
                    <w:t>Kč</w:t>
                  </w:r>
                </w:p>
              </w:tc>
            </w:tr>
            <w:tr w:rsidR="000E4C49" w:rsidRPr="003F6322" w14:paraId="05BE9312" w14:textId="77777777" w:rsidTr="0015220C">
              <w:trPr>
                <w:trHeight w:val="495"/>
              </w:trPr>
              <w:tc>
                <w:tcPr>
                  <w:tcW w:w="4497" w:type="dxa"/>
                  <w:tcBorders>
                    <w:top w:val="single" w:sz="8" w:space="0" w:color="000000"/>
                    <w:left w:val="single" w:sz="4" w:space="0" w:color="auto"/>
                    <w:bottom w:val="single" w:sz="8" w:space="0" w:color="000000"/>
                    <w:right w:val="single" w:sz="4" w:space="0" w:color="auto"/>
                  </w:tcBorders>
                  <w:vAlign w:val="center"/>
                  <w:hideMark/>
                </w:tcPr>
                <w:p w14:paraId="601EFBCC" w14:textId="3617F7A3" w:rsidR="000E4C49" w:rsidRPr="003F6322" w:rsidRDefault="000E4C49" w:rsidP="000E4C49">
                  <w:pPr>
                    <w:rPr>
                      <w:rFonts w:ascii="Calibri Light" w:hAnsi="Calibri Light" w:cs="Calibri Light"/>
                      <w:noProof/>
                      <w:color w:val="000000"/>
                      <w:sz w:val="18"/>
                      <w:szCs w:val="18"/>
                    </w:rPr>
                  </w:pPr>
                </w:p>
              </w:tc>
              <w:tc>
                <w:tcPr>
                  <w:tcW w:w="1245" w:type="dxa"/>
                  <w:tcBorders>
                    <w:top w:val="nil"/>
                    <w:left w:val="single" w:sz="4" w:space="0" w:color="auto"/>
                    <w:bottom w:val="single" w:sz="8" w:space="0" w:color="000000"/>
                    <w:right w:val="single" w:sz="8" w:space="0" w:color="000000"/>
                  </w:tcBorders>
                  <w:vAlign w:val="center"/>
                  <w:hideMark/>
                </w:tcPr>
                <w:p w14:paraId="1FAE9E2C" w14:textId="056C946F" w:rsidR="000E4C49" w:rsidRPr="003F6322" w:rsidRDefault="000E4C49" w:rsidP="000E4C49">
                  <w:pPr>
                    <w:rPr>
                      <w:rFonts w:ascii="Calibri Light" w:hAnsi="Calibri Light" w:cs="Calibri Light"/>
                      <w:noProof/>
                      <w:color w:val="000000"/>
                      <w:sz w:val="18"/>
                      <w:szCs w:val="18"/>
                    </w:rPr>
                  </w:pPr>
                </w:p>
              </w:tc>
              <w:tc>
                <w:tcPr>
                  <w:tcW w:w="968" w:type="dxa"/>
                  <w:tcBorders>
                    <w:top w:val="nil"/>
                    <w:left w:val="nil"/>
                    <w:bottom w:val="single" w:sz="8" w:space="0" w:color="000000"/>
                    <w:right w:val="single" w:sz="8" w:space="0" w:color="000000"/>
                  </w:tcBorders>
                  <w:hideMark/>
                </w:tcPr>
                <w:p w14:paraId="08F6C864" w14:textId="5B2A1575" w:rsidR="000E4C49" w:rsidRPr="003F6322" w:rsidRDefault="000E4C49" w:rsidP="000E4C49">
                  <w:pPr>
                    <w:jc w:val="center"/>
                    <w:rPr>
                      <w:rFonts w:ascii="Calibri Light" w:hAnsi="Calibri Light" w:cs="Calibri Light"/>
                      <w:noProof/>
                      <w:color w:val="000000"/>
                      <w:sz w:val="18"/>
                      <w:szCs w:val="18"/>
                    </w:rPr>
                  </w:pPr>
                  <w:r w:rsidRPr="003F6322">
                    <w:rPr>
                      <w:rFonts w:ascii="Calibri Light" w:hAnsi="Calibri Light" w:cs="Calibri Light"/>
                      <w:noProof/>
                      <w:color w:val="000000"/>
                      <w:sz w:val="18"/>
                      <w:szCs w:val="18"/>
                    </w:rPr>
                    <w:t>Kč</w:t>
                  </w:r>
                </w:p>
              </w:tc>
              <w:tc>
                <w:tcPr>
                  <w:tcW w:w="2221" w:type="dxa"/>
                  <w:tcBorders>
                    <w:top w:val="single" w:sz="8" w:space="0" w:color="000000"/>
                    <w:left w:val="nil"/>
                    <w:bottom w:val="nil"/>
                    <w:right w:val="single" w:sz="8" w:space="0" w:color="000000"/>
                  </w:tcBorders>
                  <w:hideMark/>
                </w:tcPr>
                <w:p w14:paraId="7E7265F6" w14:textId="25ABE536" w:rsidR="000E4C49" w:rsidRPr="003F6322" w:rsidRDefault="000E4C49" w:rsidP="000E4C49">
                  <w:pPr>
                    <w:jc w:val="right"/>
                    <w:rPr>
                      <w:rFonts w:ascii="Calibri Light" w:hAnsi="Calibri Light" w:cs="Calibri Light"/>
                      <w:noProof/>
                      <w:color w:val="000000"/>
                      <w:sz w:val="18"/>
                      <w:szCs w:val="18"/>
                    </w:rPr>
                  </w:pPr>
                  <w:r w:rsidRPr="003F6322">
                    <w:rPr>
                      <w:rFonts w:ascii="Calibri Light" w:hAnsi="Calibri Light" w:cs="Calibri Light"/>
                      <w:noProof/>
                      <w:color w:val="000000"/>
                      <w:sz w:val="18"/>
                      <w:szCs w:val="18"/>
                    </w:rPr>
                    <w:t>Kč</w:t>
                  </w:r>
                </w:p>
              </w:tc>
            </w:tr>
            <w:tr w:rsidR="000E4C49" w:rsidRPr="003F6322" w14:paraId="20FB8116" w14:textId="77777777" w:rsidTr="0015220C">
              <w:trPr>
                <w:trHeight w:val="315"/>
              </w:trPr>
              <w:tc>
                <w:tcPr>
                  <w:tcW w:w="4497" w:type="dxa"/>
                  <w:tcBorders>
                    <w:top w:val="single" w:sz="8" w:space="0" w:color="000000"/>
                    <w:left w:val="single" w:sz="4" w:space="0" w:color="auto"/>
                    <w:bottom w:val="single" w:sz="8" w:space="0" w:color="000000"/>
                    <w:right w:val="single" w:sz="4" w:space="0" w:color="auto"/>
                  </w:tcBorders>
                  <w:vAlign w:val="center"/>
                  <w:hideMark/>
                </w:tcPr>
                <w:p w14:paraId="1925F8D2" w14:textId="52E85529" w:rsidR="000E4C49" w:rsidRPr="003F6322" w:rsidRDefault="000E4C49" w:rsidP="000E4C49">
                  <w:pPr>
                    <w:rPr>
                      <w:rFonts w:ascii="Calibri Light" w:hAnsi="Calibri Light" w:cs="Calibri Light"/>
                      <w:noProof/>
                      <w:color w:val="000000"/>
                      <w:sz w:val="18"/>
                      <w:szCs w:val="18"/>
                    </w:rPr>
                  </w:pPr>
                </w:p>
              </w:tc>
              <w:tc>
                <w:tcPr>
                  <w:tcW w:w="1245" w:type="dxa"/>
                  <w:tcBorders>
                    <w:top w:val="nil"/>
                    <w:left w:val="single" w:sz="4" w:space="0" w:color="auto"/>
                    <w:bottom w:val="single" w:sz="8" w:space="0" w:color="000000"/>
                    <w:right w:val="single" w:sz="8" w:space="0" w:color="000000"/>
                  </w:tcBorders>
                  <w:vAlign w:val="center"/>
                  <w:hideMark/>
                </w:tcPr>
                <w:p w14:paraId="60C74AA8" w14:textId="318719A7" w:rsidR="000E4C49" w:rsidRPr="003F6322" w:rsidRDefault="000E4C49" w:rsidP="000E4C49">
                  <w:pPr>
                    <w:rPr>
                      <w:rFonts w:ascii="Calibri Light" w:hAnsi="Calibri Light" w:cs="Calibri Light"/>
                      <w:noProof/>
                      <w:color w:val="000000"/>
                      <w:sz w:val="18"/>
                      <w:szCs w:val="18"/>
                    </w:rPr>
                  </w:pPr>
                </w:p>
              </w:tc>
              <w:tc>
                <w:tcPr>
                  <w:tcW w:w="968" w:type="dxa"/>
                  <w:tcBorders>
                    <w:top w:val="nil"/>
                    <w:left w:val="nil"/>
                    <w:bottom w:val="single" w:sz="8" w:space="0" w:color="000000"/>
                    <w:right w:val="single" w:sz="8" w:space="0" w:color="000000"/>
                  </w:tcBorders>
                  <w:hideMark/>
                </w:tcPr>
                <w:p w14:paraId="5887FBFA" w14:textId="4A65DFAE" w:rsidR="000E4C49" w:rsidRPr="003F6322" w:rsidRDefault="000E4C49" w:rsidP="000E4C49">
                  <w:pPr>
                    <w:jc w:val="center"/>
                    <w:rPr>
                      <w:rFonts w:ascii="Calibri Light" w:hAnsi="Calibri Light" w:cs="Calibri Light"/>
                      <w:noProof/>
                      <w:color w:val="000000"/>
                      <w:sz w:val="18"/>
                      <w:szCs w:val="18"/>
                    </w:rPr>
                  </w:pPr>
                  <w:r w:rsidRPr="003F6322">
                    <w:rPr>
                      <w:rFonts w:ascii="Calibri Light" w:hAnsi="Calibri Light" w:cs="Calibri Light"/>
                      <w:noProof/>
                      <w:color w:val="000000"/>
                      <w:sz w:val="18"/>
                      <w:szCs w:val="18"/>
                    </w:rPr>
                    <w:t>Kč</w:t>
                  </w:r>
                </w:p>
              </w:tc>
              <w:tc>
                <w:tcPr>
                  <w:tcW w:w="2221" w:type="dxa"/>
                  <w:tcBorders>
                    <w:top w:val="single" w:sz="8" w:space="0" w:color="000000"/>
                    <w:left w:val="nil"/>
                    <w:bottom w:val="nil"/>
                    <w:right w:val="single" w:sz="8" w:space="0" w:color="000000"/>
                  </w:tcBorders>
                  <w:hideMark/>
                </w:tcPr>
                <w:p w14:paraId="73DA83B4" w14:textId="606E8361" w:rsidR="000E4C49" w:rsidRPr="003F6322" w:rsidRDefault="000E4C49" w:rsidP="000E4C49">
                  <w:pPr>
                    <w:jc w:val="right"/>
                    <w:rPr>
                      <w:rFonts w:ascii="Calibri Light" w:hAnsi="Calibri Light" w:cs="Calibri Light"/>
                      <w:noProof/>
                      <w:color w:val="000000"/>
                      <w:sz w:val="18"/>
                      <w:szCs w:val="18"/>
                    </w:rPr>
                  </w:pPr>
                  <w:r w:rsidRPr="003F6322">
                    <w:rPr>
                      <w:rFonts w:ascii="Calibri Light" w:hAnsi="Calibri Light" w:cs="Calibri Light"/>
                      <w:noProof/>
                      <w:color w:val="000000"/>
                      <w:sz w:val="18"/>
                      <w:szCs w:val="18"/>
                    </w:rPr>
                    <w:t>Kč</w:t>
                  </w:r>
                </w:p>
              </w:tc>
            </w:tr>
            <w:tr w:rsidR="000E4C49" w:rsidRPr="003F6322" w14:paraId="09A8E787" w14:textId="77777777" w:rsidTr="0015220C">
              <w:trPr>
                <w:trHeight w:val="315"/>
              </w:trPr>
              <w:tc>
                <w:tcPr>
                  <w:tcW w:w="4497" w:type="dxa"/>
                  <w:tcBorders>
                    <w:top w:val="single" w:sz="8" w:space="0" w:color="000000"/>
                    <w:left w:val="single" w:sz="4" w:space="0" w:color="auto"/>
                    <w:bottom w:val="single" w:sz="8" w:space="0" w:color="000000"/>
                    <w:right w:val="single" w:sz="4" w:space="0" w:color="auto"/>
                  </w:tcBorders>
                  <w:vAlign w:val="center"/>
                  <w:hideMark/>
                </w:tcPr>
                <w:p w14:paraId="2391ACDA" w14:textId="31B39F05" w:rsidR="000E4C49" w:rsidRPr="003F6322" w:rsidRDefault="000E4C49" w:rsidP="000E4C49">
                  <w:pPr>
                    <w:rPr>
                      <w:rFonts w:ascii="Calibri Light" w:hAnsi="Calibri Light" w:cs="Calibri Light"/>
                      <w:noProof/>
                      <w:color w:val="000000"/>
                      <w:sz w:val="18"/>
                      <w:szCs w:val="18"/>
                    </w:rPr>
                  </w:pPr>
                </w:p>
              </w:tc>
              <w:tc>
                <w:tcPr>
                  <w:tcW w:w="1245" w:type="dxa"/>
                  <w:tcBorders>
                    <w:top w:val="nil"/>
                    <w:left w:val="single" w:sz="4" w:space="0" w:color="auto"/>
                    <w:bottom w:val="single" w:sz="8" w:space="0" w:color="000000"/>
                    <w:right w:val="single" w:sz="8" w:space="0" w:color="000000"/>
                  </w:tcBorders>
                  <w:vAlign w:val="center"/>
                  <w:hideMark/>
                </w:tcPr>
                <w:p w14:paraId="26A0F4BF" w14:textId="26EFDF68" w:rsidR="000E4C49" w:rsidRPr="003F6322" w:rsidRDefault="000E4C49" w:rsidP="000E4C49">
                  <w:pPr>
                    <w:rPr>
                      <w:rFonts w:ascii="Calibri Light" w:hAnsi="Calibri Light" w:cs="Calibri Light"/>
                      <w:noProof/>
                      <w:color w:val="000000"/>
                      <w:sz w:val="18"/>
                      <w:szCs w:val="18"/>
                    </w:rPr>
                  </w:pPr>
                </w:p>
              </w:tc>
              <w:tc>
                <w:tcPr>
                  <w:tcW w:w="968" w:type="dxa"/>
                  <w:tcBorders>
                    <w:top w:val="nil"/>
                    <w:left w:val="nil"/>
                    <w:bottom w:val="single" w:sz="8" w:space="0" w:color="000000"/>
                    <w:right w:val="single" w:sz="8" w:space="0" w:color="000000"/>
                  </w:tcBorders>
                  <w:hideMark/>
                </w:tcPr>
                <w:p w14:paraId="07DA1D28" w14:textId="417B6353" w:rsidR="000E4C49" w:rsidRPr="003F6322" w:rsidRDefault="000E4C49" w:rsidP="000E4C49">
                  <w:pPr>
                    <w:jc w:val="center"/>
                    <w:rPr>
                      <w:rFonts w:ascii="Calibri Light" w:hAnsi="Calibri Light" w:cs="Calibri Light"/>
                      <w:noProof/>
                      <w:color w:val="000000"/>
                      <w:sz w:val="18"/>
                      <w:szCs w:val="18"/>
                    </w:rPr>
                  </w:pPr>
                  <w:r w:rsidRPr="003F6322">
                    <w:rPr>
                      <w:rFonts w:ascii="Calibri Light" w:hAnsi="Calibri Light" w:cs="Calibri Light"/>
                      <w:noProof/>
                      <w:color w:val="000000"/>
                      <w:sz w:val="18"/>
                      <w:szCs w:val="18"/>
                    </w:rPr>
                    <w:t>Kč</w:t>
                  </w:r>
                </w:p>
              </w:tc>
              <w:tc>
                <w:tcPr>
                  <w:tcW w:w="2221" w:type="dxa"/>
                  <w:tcBorders>
                    <w:top w:val="single" w:sz="8" w:space="0" w:color="000000"/>
                    <w:left w:val="nil"/>
                    <w:bottom w:val="nil"/>
                    <w:right w:val="single" w:sz="8" w:space="0" w:color="000000"/>
                  </w:tcBorders>
                  <w:hideMark/>
                </w:tcPr>
                <w:p w14:paraId="559D2BDF" w14:textId="1052F5E1" w:rsidR="000E4C49" w:rsidRPr="003F6322" w:rsidRDefault="000E4C49" w:rsidP="000E4C49">
                  <w:pPr>
                    <w:jc w:val="right"/>
                    <w:rPr>
                      <w:rFonts w:ascii="Calibri Light" w:hAnsi="Calibri Light" w:cs="Calibri Light"/>
                      <w:noProof/>
                      <w:color w:val="000000"/>
                      <w:sz w:val="18"/>
                      <w:szCs w:val="18"/>
                    </w:rPr>
                  </w:pPr>
                  <w:r w:rsidRPr="003F6322">
                    <w:rPr>
                      <w:rFonts w:ascii="Calibri Light" w:hAnsi="Calibri Light" w:cs="Calibri Light"/>
                      <w:noProof/>
                      <w:color w:val="000000"/>
                      <w:sz w:val="18"/>
                      <w:szCs w:val="18"/>
                    </w:rPr>
                    <w:t>Kč</w:t>
                  </w:r>
                </w:p>
              </w:tc>
            </w:tr>
            <w:tr w:rsidR="000E4C49" w:rsidRPr="003F6322" w14:paraId="6BF399FE" w14:textId="77777777" w:rsidTr="0015220C">
              <w:trPr>
                <w:trHeight w:val="315"/>
              </w:trPr>
              <w:tc>
                <w:tcPr>
                  <w:tcW w:w="4497" w:type="dxa"/>
                  <w:tcBorders>
                    <w:top w:val="single" w:sz="8" w:space="0" w:color="000000"/>
                    <w:left w:val="single" w:sz="4" w:space="0" w:color="auto"/>
                    <w:bottom w:val="single" w:sz="8" w:space="0" w:color="000000"/>
                    <w:right w:val="single" w:sz="4" w:space="0" w:color="auto"/>
                  </w:tcBorders>
                  <w:vAlign w:val="center"/>
                  <w:hideMark/>
                </w:tcPr>
                <w:p w14:paraId="78C7A9AD" w14:textId="19BAE36D" w:rsidR="000E4C49" w:rsidRPr="003F6322" w:rsidRDefault="000E4C49" w:rsidP="000E4C49">
                  <w:pPr>
                    <w:rPr>
                      <w:rFonts w:ascii="Calibri Light" w:hAnsi="Calibri Light" w:cs="Calibri Light"/>
                      <w:noProof/>
                      <w:color w:val="000000"/>
                      <w:sz w:val="18"/>
                      <w:szCs w:val="18"/>
                    </w:rPr>
                  </w:pPr>
                </w:p>
              </w:tc>
              <w:tc>
                <w:tcPr>
                  <w:tcW w:w="1245" w:type="dxa"/>
                  <w:tcBorders>
                    <w:top w:val="nil"/>
                    <w:left w:val="single" w:sz="4" w:space="0" w:color="auto"/>
                    <w:bottom w:val="single" w:sz="8" w:space="0" w:color="000000"/>
                    <w:right w:val="single" w:sz="8" w:space="0" w:color="000000"/>
                  </w:tcBorders>
                  <w:vAlign w:val="center"/>
                  <w:hideMark/>
                </w:tcPr>
                <w:p w14:paraId="1EC558CC" w14:textId="35E02B53" w:rsidR="000E4C49" w:rsidRPr="003F6322" w:rsidRDefault="000E4C49" w:rsidP="000E4C49">
                  <w:pPr>
                    <w:jc w:val="center"/>
                    <w:rPr>
                      <w:rFonts w:ascii="Calibri Light" w:hAnsi="Calibri Light" w:cs="Calibri Light"/>
                      <w:noProof/>
                      <w:color w:val="000000"/>
                      <w:sz w:val="18"/>
                      <w:szCs w:val="18"/>
                    </w:rPr>
                  </w:pPr>
                </w:p>
              </w:tc>
              <w:tc>
                <w:tcPr>
                  <w:tcW w:w="968" w:type="dxa"/>
                  <w:tcBorders>
                    <w:top w:val="nil"/>
                    <w:left w:val="nil"/>
                    <w:bottom w:val="single" w:sz="8" w:space="0" w:color="000000"/>
                    <w:right w:val="single" w:sz="8" w:space="0" w:color="000000"/>
                  </w:tcBorders>
                  <w:hideMark/>
                </w:tcPr>
                <w:p w14:paraId="13EC42D5" w14:textId="12166E9F" w:rsidR="000E4C49" w:rsidRPr="003F6322" w:rsidRDefault="000E4C49" w:rsidP="000E4C49">
                  <w:pPr>
                    <w:jc w:val="center"/>
                    <w:rPr>
                      <w:rFonts w:ascii="Calibri Light" w:hAnsi="Calibri Light" w:cs="Calibri Light"/>
                      <w:noProof/>
                      <w:color w:val="000000"/>
                      <w:sz w:val="18"/>
                      <w:szCs w:val="18"/>
                    </w:rPr>
                  </w:pPr>
                  <w:r w:rsidRPr="003F6322">
                    <w:rPr>
                      <w:rFonts w:ascii="Calibri Light" w:hAnsi="Calibri Light" w:cs="Calibri Light"/>
                      <w:noProof/>
                      <w:color w:val="000000"/>
                      <w:sz w:val="18"/>
                      <w:szCs w:val="18"/>
                    </w:rPr>
                    <w:t>Kč</w:t>
                  </w:r>
                </w:p>
              </w:tc>
              <w:tc>
                <w:tcPr>
                  <w:tcW w:w="2221" w:type="dxa"/>
                  <w:tcBorders>
                    <w:top w:val="single" w:sz="8" w:space="0" w:color="000000"/>
                    <w:left w:val="nil"/>
                    <w:bottom w:val="nil"/>
                    <w:right w:val="single" w:sz="8" w:space="0" w:color="000000"/>
                  </w:tcBorders>
                  <w:hideMark/>
                </w:tcPr>
                <w:p w14:paraId="69CCAC1C" w14:textId="3AA36279" w:rsidR="000E4C49" w:rsidRPr="003F6322" w:rsidRDefault="000E4C49" w:rsidP="000E4C49">
                  <w:pPr>
                    <w:jc w:val="right"/>
                    <w:rPr>
                      <w:rFonts w:ascii="Calibri Light" w:hAnsi="Calibri Light" w:cs="Calibri Light"/>
                      <w:noProof/>
                      <w:color w:val="000000"/>
                      <w:sz w:val="18"/>
                      <w:szCs w:val="18"/>
                    </w:rPr>
                  </w:pPr>
                  <w:r w:rsidRPr="003F6322">
                    <w:rPr>
                      <w:rFonts w:ascii="Calibri Light" w:hAnsi="Calibri Light" w:cs="Calibri Light"/>
                      <w:noProof/>
                      <w:color w:val="000000"/>
                      <w:sz w:val="18"/>
                      <w:szCs w:val="18"/>
                    </w:rPr>
                    <w:t>Kč</w:t>
                  </w:r>
                </w:p>
              </w:tc>
            </w:tr>
            <w:tr w:rsidR="000E4C49" w:rsidRPr="003F6322" w14:paraId="16AEE48D" w14:textId="77777777" w:rsidTr="0015220C">
              <w:trPr>
                <w:trHeight w:val="495"/>
              </w:trPr>
              <w:tc>
                <w:tcPr>
                  <w:tcW w:w="4497" w:type="dxa"/>
                  <w:tcBorders>
                    <w:top w:val="single" w:sz="8" w:space="0" w:color="000000"/>
                    <w:left w:val="single" w:sz="4" w:space="0" w:color="auto"/>
                    <w:bottom w:val="single" w:sz="8" w:space="0" w:color="000000"/>
                    <w:right w:val="single" w:sz="4" w:space="0" w:color="auto"/>
                  </w:tcBorders>
                  <w:vAlign w:val="center"/>
                  <w:hideMark/>
                </w:tcPr>
                <w:p w14:paraId="4EB4D423" w14:textId="694F13E3" w:rsidR="000E4C49" w:rsidRPr="003F6322" w:rsidRDefault="000E4C49" w:rsidP="000E4C49">
                  <w:pPr>
                    <w:rPr>
                      <w:rFonts w:ascii="Calibri Light" w:hAnsi="Calibri Light" w:cs="Calibri Light"/>
                      <w:noProof/>
                      <w:color w:val="000000"/>
                      <w:sz w:val="18"/>
                      <w:szCs w:val="18"/>
                    </w:rPr>
                  </w:pPr>
                </w:p>
              </w:tc>
              <w:tc>
                <w:tcPr>
                  <w:tcW w:w="1245" w:type="dxa"/>
                  <w:tcBorders>
                    <w:top w:val="nil"/>
                    <w:left w:val="single" w:sz="4" w:space="0" w:color="auto"/>
                    <w:bottom w:val="single" w:sz="8" w:space="0" w:color="000000"/>
                    <w:right w:val="single" w:sz="8" w:space="0" w:color="000000"/>
                  </w:tcBorders>
                  <w:vAlign w:val="center"/>
                  <w:hideMark/>
                </w:tcPr>
                <w:p w14:paraId="0A3B2C24" w14:textId="73EADDF9" w:rsidR="000E4C49" w:rsidRPr="003F6322" w:rsidRDefault="000E4C49" w:rsidP="000E4C49">
                  <w:pPr>
                    <w:rPr>
                      <w:rFonts w:ascii="Calibri Light" w:hAnsi="Calibri Light" w:cs="Calibri Light"/>
                      <w:noProof/>
                      <w:color w:val="000000"/>
                      <w:sz w:val="18"/>
                      <w:szCs w:val="18"/>
                    </w:rPr>
                  </w:pPr>
                </w:p>
              </w:tc>
              <w:tc>
                <w:tcPr>
                  <w:tcW w:w="968" w:type="dxa"/>
                  <w:tcBorders>
                    <w:top w:val="nil"/>
                    <w:left w:val="nil"/>
                    <w:bottom w:val="single" w:sz="8" w:space="0" w:color="000000"/>
                    <w:right w:val="single" w:sz="8" w:space="0" w:color="000000"/>
                  </w:tcBorders>
                  <w:hideMark/>
                </w:tcPr>
                <w:p w14:paraId="1B192A5C" w14:textId="3B2E3CB1" w:rsidR="000E4C49" w:rsidRPr="003F6322" w:rsidRDefault="000E4C49" w:rsidP="000E4C49">
                  <w:pPr>
                    <w:jc w:val="center"/>
                    <w:rPr>
                      <w:rFonts w:ascii="Calibri Light" w:hAnsi="Calibri Light" w:cs="Calibri Light"/>
                      <w:noProof/>
                      <w:color w:val="000000"/>
                      <w:sz w:val="18"/>
                      <w:szCs w:val="18"/>
                    </w:rPr>
                  </w:pPr>
                  <w:r w:rsidRPr="003F6322">
                    <w:rPr>
                      <w:rFonts w:ascii="Calibri Light" w:hAnsi="Calibri Light" w:cs="Calibri Light"/>
                      <w:noProof/>
                      <w:color w:val="000000"/>
                      <w:sz w:val="18"/>
                      <w:szCs w:val="18"/>
                    </w:rPr>
                    <w:t>Kč</w:t>
                  </w:r>
                </w:p>
              </w:tc>
              <w:tc>
                <w:tcPr>
                  <w:tcW w:w="2221" w:type="dxa"/>
                  <w:tcBorders>
                    <w:top w:val="single" w:sz="8" w:space="0" w:color="000000"/>
                    <w:left w:val="nil"/>
                    <w:bottom w:val="nil"/>
                    <w:right w:val="single" w:sz="8" w:space="0" w:color="000000"/>
                  </w:tcBorders>
                  <w:hideMark/>
                </w:tcPr>
                <w:p w14:paraId="2F7AD7A0" w14:textId="52A48F12" w:rsidR="000E4C49" w:rsidRPr="003F6322" w:rsidRDefault="000E4C49" w:rsidP="000E4C49">
                  <w:pPr>
                    <w:jc w:val="right"/>
                    <w:rPr>
                      <w:rFonts w:ascii="Calibri Light" w:hAnsi="Calibri Light" w:cs="Calibri Light"/>
                      <w:noProof/>
                      <w:color w:val="000000"/>
                      <w:sz w:val="18"/>
                      <w:szCs w:val="18"/>
                    </w:rPr>
                  </w:pPr>
                  <w:r w:rsidRPr="003F6322">
                    <w:rPr>
                      <w:rFonts w:ascii="Calibri Light" w:hAnsi="Calibri Light" w:cs="Calibri Light"/>
                      <w:noProof/>
                      <w:color w:val="000000"/>
                      <w:sz w:val="18"/>
                      <w:szCs w:val="18"/>
                    </w:rPr>
                    <w:t>Kč</w:t>
                  </w:r>
                </w:p>
              </w:tc>
            </w:tr>
            <w:tr w:rsidR="000E4C49" w:rsidRPr="003F6322" w14:paraId="2B1FB8F9" w14:textId="77777777" w:rsidTr="0015220C">
              <w:trPr>
                <w:trHeight w:val="315"/>
              </w:trPr>
              <w:tc>
                <w:tcPr>
                  <w:tcW w:w="4497" w:type="dxa"/>
                  <w:tcBorders>
                    <w:top w:val="single" w:sz="8" w:space="0" w:color="000000"/>
                    <w:left w:val="single" w:sz="4" w:space="0" w:color="auto"/>
                    <w:bottom w:val="single" w:sz="8" w:space="0" w:color="000000"/>
                    <w:right w:val="single" w:sz="4" w:space="0" w:color="auto"/>
                  </w:tcBorders>
                  <w:vAlign w:val="center"/>
                  <w:hideMark/>
                </w:tcPr>
                <w:p w14:paraId="08A80902" w14:textId="45495EAC" w:rsidR="000E4C49" w:rsidRPr="003F6322" w:rsidRDefault="000E4C49" w:rsidP="000E4C49">
                  <w:pPr>
                    <w:rPr>
                      <w:rFonts w:ascii="Calibri Light" w:hAnsi="Calibri Light" w:cs="Calibri Light"/>
                      <w:noProof/>
                      <w:color w:val="000000"/>
                      <w:sz w:val="18"/>
                      <w:szCs w:val="18"/>
                    </w:rPr>
                  </w:pPr>
                </w:p>
              </w:tc>
              <w:tc>
                <w:tcPr>
                  <w:tcW w:w="1245" w:type="dxa"/>
                  <w:tcBorders>
                    <w:top w:val="nil"/>
                    <w:left w:val="single" w:sz="4" w:space="0" w:color="auto"/>
                    <w:bottom w:val="single" w:sz="8" w:space="0" w:color="000000"/>
                    <w:right w:val="single" w:sz="8" w:space="0" w:color="000000"/>
                  </w:tcBorders>
                  <w:vAlign w:val="center"/>
                  <w:hideMark/>
                </w:tcPr>
                <w:p w14:paraId="316E523E" w14:textId="2C550AA0" w:rsidR="000E4C49" w:rsidRPr="003F6322" w:rsidRDefault="000E4C49" w:rsidP="000E4C49">
                  <w:pPr>
                    <w:rPr>
                      <w:rFonts w:ascii="Calibri Light" w:hAnsi="Calibri Light" w:cs="Calibri Light"/>
                      <w:noProof/>
                      <w:color w:val="000000"/>
                      <w:sz w:val="18"/>
                      <w:szCs w:val="18"/>
                    </w:rPr>
                  </w:pPr>
                </w:p>
              </w:tc>
              <w:tc>
                <w:tcPr>
                  <w:tcW w:w="968" w:type="dxa"/>
                  <w:tcBorders>
                    <w:top w:val="nil"/>
                    <w:left w:val="nil"/>
                    <w:bottom w:val="single" w:sz="8" w:space="0" w:color="000000"/>
                    <w:right w:val="single" w:sz="8" w:space="0" w:color="000000"/>
                  </w:tcBorders>
                  <w:hideMark/>
                </w:tcPr>
                <w:p w14:paraId="7055D70F" w14:textId="2C1716CA" w:rsidR="000E4C49" w:rsidRPr="003F6322" w:rsidRDefault="000E4C49" w:rsidP="000E4C49">
                  <w:pPr>
                    <w:jc w:val="center"/>
                    <w:rPr>
                      <w:rFonts w:ascii="Calibri Light" w:hAnsi="Calibri Light" w:cs="Calibri Light"/>
                      <w:noProof/>
                      <w:color w:val="000000"/>
                      <w:sz w:val="18"/>
                      <w:szCs w:val="18"/>
                    </w:rPr>
                  </w:pPr>
                  <w:r w:rsidRPr="003F6322">
                    <w:rPr>
                      <w:rFonts w:ascii="Calibri Light" w:hAnsi="Calibri Light" w:cs="Calibri Light"/>
                      <w:noProof/>
                      <w:color w:val="000000"/>
                      <w:sz w:val="18"/>
                      <w:szCs w:val="18"/>
                    </w:rPr>
                    <w:t>Kč</w:t>
                  </w:r>
                </w:p>
              </w:tc>
              <w:tc>
                <w:tcPr>
                  <w:tcW w:w="2221" w:type="dxa"/>
                  <w:tcBorders>
                    <w:top w:val="single" w:sz="8" w:space="0" w:color="000000"/>
                    <w:left w:val="nil"/>
                    <w:bottom w:val="nil"/>
                    <w:right w:val="single" w:sz="8" w:space="0" w:color="000000"/>
                  </w:tcBorders>
                  <w:hideMark/>
                </w:tcPr>
                <w:p w14:paraId="28283FAE" w14:textId="50FA1647" w:rsidR="000E4C49" w:rsidRPr="003F6322" w:rsidRDefault="000E4C49" w:rsidP="000E4C49">
                  <w:pPr>
                    <w:jc w:val="right"/>
                    <w:rPr>
                      <w:rFonts w:ascii="Calibri Light" w:hAnsi="Calibri Light" w:cs="Calibri Light"/>
                      <w:noProof/>
                      <w:color w:val="000000"/>
                      <w:sz w:val="18"/>
                      <w:szCs w:val="18"/>
                    </w:rPr>
                  </w:pPr>
                  <w:r w:rsidRPr="003F6322">
                    <w:rPr>
                      <w:rFonts w:ascii="Calibri Light" w:hAnsi="Calibri Light" w:cs="Calibri Light"/>
                      <w:noProof/>
                      <w:color w:val="000000"/>
                      <w:sz w:val="18"/>
                      <w:szCs w:val="18"/>
                    </w:rPr>
                    <w:t>Kč</w:t>
                  </w:r>
                </w:p>
              </w:tc>
            </w:tr>
            <w:tr w:rsidR="000E4C49" w:rsidRPr="003F6322" w14:paraId="0A55740A" w14:textId="77777777" w:rsidTr="0015220C">
              <w:trPr>
                <w:trHeight w:val="315"/>
              </w:trPr>
              <w:tc>
                <w:tcPr>
                  <w:tcW w:w="4497" w:type="dxa"/>
                  <w:tcBorders>
                    <w:top w:val="single" w:sz="8" w:space="0" w:color="000000"/>
                    <w:left w:val="single" w:sz="4" w:space="0" w:color="auto"/>
                    <w:bottom w:val="single" w:sz="8" w:space="0" w:color="000000"/>
                    <w:right w:val="single" w:sz="4" w:space="0" w:color="auto"/>
                  </w:tcBorders>
                  <w:vAlign w:val="center"/>
                  <w:hideMark/>
                </w:tcPr>
                <w:p w14:paraId="7C6419C1" w14:textId="1D0AE03E" w:rsidR="000E4C49" w:rsidRPr="003F6322" w:rsidRDefault="000E4C49" w:rsidP="000E4C49">
                  <w:pPr>
                    <w:rPr>
                      <w:rFonts w:ascii="Calibri Light" w:hAnsi="Calibri Light" w:cs="Calibri Light"/>
                      <w:noProof/>
                      <w:color w:val="000000"/>
                      <w:sz w:val="18"/>
                      <w:szCs w:val="18"/>
                    </w:rPr>
                  </w:pPr>
                </w:p>
              </w:tc>
              <w:tc>
                <w:tcPr>
                  <w:tcW w:w="1245" w:type="dxa"/>
                  <w:tcBorders>
                    <w:top w:val="nil"/>
                    <w:left w:val="single" w:sz="4" w:space="0" w:color="auto"/>
                    <w:bottom w:val="single" w:sz="8" w:space="0" w:color="000000"/>
                    <w:right w:val="single" w:sz="8" w:space="0" w:color="000000"/>
                  </w:tcBorders>
                  <w:vAlign w:val="center"/>
                  <w:hideMark/>
                </w:tcPr>
                <w:p w14:paraId="273CF57B" w14:textId="3581A387" w:rsidR="000E4C49" w:rsidRPr="003F6322" w:rsidRDefault="000E4C49" w:rsidP="000E4C49">
                  <w:pPr>
                    <w:jc w:val="center"/>
                    <w:rPr>
                      <w:rFonts w:ascii="Calibri Light" w:hAnsi="Calibri Light" w:cs="Calibri Light"/>
                      <w:noProof/>
                      <w:color w:val="000000"/>
                      <w:sz w:val="18"/>
                      <w:szCs w:val="18"/>
                    </w:rPr>
                  </w:pPr>
                </w:p>
              </w:tc>
              <w:tc>
                <w:tcPr>
                  <w:tcW w:w="968" w:type="dxa"/>
                  <w:tcBorders>
                    <w:top w:val="nil"/>
                    <w:left w:val="nil"/>
                    <w:bottom w:val="single" w:sz="8" w:space="0" w:color="000000"/>
                    <w:right w:val="single" w:sz="8" w:space="0" w:color="000000"/>
                  </w:tcBorders>
                  <w:hideMark/>
                </w:tcPr>
                <w:p w14:paraId="68A2269B" w14:textId="6F11DAEB" w:rsidR="000E4C49" w:rsidRPr="003F6322" w:rsidRDefault="000E4C49" w:rsidP="000E4C49">
                  <w:pPr>
                    <w:jc w:val="center"/>
                    <w:rPr>
                      <w:rFonts w:ascii="Calibri Light" w:hAnsi="Calibri Light" w:cs="Calibri Light"/>
                      <w:noProof/>
                      <w:color w:val="000000"/>
                      <w:sz w:val="18"/>
                      <w:szCs w:val="18"/>
                    </w:rPr>
                  </w:pPr>
                  <w:r w:rsidRPr="003F6322">
                    <w:rPr>
                      <w:rFonts w:ascii="Calibri Light" w:hAnsi="Calibri Light" w:cs="Calibri Light"/>
                      <w:noProof/>
                      <w:color w:val="000000"/>
                      <w:sz w:val="18"/>
                      <w:szCs w:val="18"/>
                    </w:rPr>
                    <w:t>Kč</w:t>
                  </w:r>
                </w:p>
              </w:tc>
              <w:tc>
                <w:tcPr>
                  <w:tcW w:w="2221" w:type="dxa"/>
                  <w:tcBorders>
                    <w:top w:val="single" w:sz="8" w:space="0" w:color="000000"/>
                    <w:left w:val="nil"/>
                    <w:bottom w:val="nil"/>
                    <w:right w:val="single" w:sz="8" w:space="0" w:color="000000"/>
                  </w:tcBorders>
                  <w:hideMark/>
                </w:tcPr>
                <w:p w14:paraId="2FAFE79E" w14:textId="1391FC76" w:rsidR="000E4C49" w:rsidRPr="003F6322" w:rsidRDefault="000E4C49" w:rsidP="000E4C49">
                  <w:pPr>
                    <w:jc w:val="right"/>
                    <w:rPr>
                      <w:rFonts w:ascii="Calibri Light" w:hAnsi="Calibri Light" w:cs="Calibri Light"/>
                      <w:noProof/>
                      <w:color w:val="000000"/>
                      <w:sz w:val="18"/>
                      <w:szCs w:val="18"/>
                    </w:rPr>
                  </w:pPr>
                  <w:r w:rsidRPr="003F6322">
                    <w:rPr>
                      <w:rFonts w:ascii="Calibri Light" w:hAnsi="Calibri Light" w:cs="Calibri Light"/>
                      <w:noProof/>
                      <w:color w:val="000000"/>
                      <w:sz w:val="18"/>
                      <w:szCs w:val="18"/>
                    </w:rPr>
                    <w:t>Kč</w:t>
                  </w:r>
                </w:p>
              </w:tc>
            </w:tr>
            <w:tr w:rsidR="000E4C49" w:rsidRPr="003F6322" w14:paraId="1A9FC3EA" w14:textId="77777777" w:rsidTr="0015220C">
              <w:trPr>
                <w:trHeight w:val="315"/>
              </w:trPr>
              <w:tc>
                <w:tcPr>
                  <w:tcW w:w="4497" w:type="dxa"/>
                  <w:tcBorders>
                    <w:top w:val="single" w:sz="8" w:space="0" w:color="000000"/>
                    <w:left w:val="single" w:sz="4" w:space="0" w:color="auto"/>
                    <w:bottom w:val="single" w:sz="8" w:space="0" w:color="000000"/>
                    <w:right w:val="single" w:sz="4" w:space="0" w:color="auto"/>
                  </w:tcBorders>
                  <w:vAlign w:val="center"/>
                  <w:hideMark/>
                </w:tcPr>
                <w:p w14:paraId="4B5F3525" w14:textId="1A9D3BC6" w:rsidR="000E4C49" w:rsidRPr="003F6322" w:rsidRDefault="000E4C49" w:rsidP="000E4C49">
                  <w:pPr>
                    <w:rPr>
                      <w:rFonts w:ascii="Calibri Light" w:hAnsi="Calibri Light" w:cs="Calibri Light"/>
                      <w:noProof/>
                      <w:color w:val="000000"/>
                      <w:sz w:val="18"/>
                      <w:szCs w:val="18"/>
                    </w:rPr>
                  </w:pPr>
                </w:p>
              </w:tc>
              <w:tc>
                <w:tcPr>
                  <w:tcW w:w="1245" w:type="dxa"/>
                  <w:tcBorders>
                    <w:top w:val="nil"/>
                    <w:left w:val="single" w:sz="4" w:space="0" w:color="auto"/>
                    <w:bottom w:val="single" w:sz="8" w:space="0" w:color="000000"/>
                    <w:right w:val="single" w:sz="8" w:space="0" w:color="000000"/>
                  </w:tcBorders>
                  <w:vAlign w:val="center"/>
                  <w:hideMark/>
                </w:tcPr>
                <w:p w14:paraId="1E86A3A9" w14:textId="65230F1D" w:rsidR="000E4C49" w:rsidRPr="003F6322" w:rsidRDefault="000E4C49" w:rsidP="000E4C49">
                  <w:pPr>
                    <w:rPr>
                      <w:rFonts w:ascii="Calibri Light" w:hAnsi="Calibri Light" w:cs="Calibri Light"/>
                      <w:noProof/>
                      <w:color w:val="000000"/>
                      <w:sz w:val="18"/>
                      <w:szCs w:val="18"/>
                    </w:rPr>
                  </w:pPr>
                </w:p>
              </w:tc>
              <w:tc>
                <w:tcPr>
                  <w:tcW w:w="968" w:type="dxa"/>
                  <w:tcBorders>
                    <w:top w:val="nil"/>
                    <w:left w:val="nil"/>
                    <w:bottom w:val="single" w:sz="8" w:space="0" w:color="000000"/>
                    <w:right w:val="single" w:sz="8" w:space="0" w:color="000000"/>
                  </w:tcBorders>
                  <w:hideMark/>
                </w:tcPr>
                <w:p w14:paraId="2E414E5B" w14:textId="29ADA1D8" w:rsidR="000E4C49" w:rsidRPr="003F6322" w:rsidRDefault="000E4C49" w:rsidP="000E4C49">
                  <w:pPr>
                    <w:jc w:val="center"/>
                    <w:rPr>
                      <w:rFonts w:ascii="Calibri Light" w:hAnsi="Calibri Light" w:cs="Calibri Light"/>
                      <w:noProof/>
                      <w:color w:val="000000"/>
                      <w:sz w:val="18"/>
                      <w:szCs w:val="18"/>
                    </w:rPr>
                  </w:pPr>
                  <w:r w:rsidRPr="003F6322">
                    <w:rPr>
                      <w:rFonts w:ascii="Calibri Light" w:hAnsi="Calibri Light" w:cs="Calibri Light"/>
                      <w:noProof/>
                      <w:color w:val="000000"/>
                      <w:sz w:val="18"/>
                      <w:szCs w:val="18"/>
                    </w:rPr>
                    <w:t>Kč</w:t>
                  </w:r>
                </w:p>
              </w:tc>
              <w:tc>
                <w:tcPr>
                  <w:tcW w:w="2221" w:type="dxa"/>
                  <w:tcBorders>
                    <w:top w:val="single" w:sz="8" w:space="0" w:color="000000"/>
                    <w:left w:val="nil"/>
                    <w:bottom w:val="nil"/>
                    <w:right w:val="single" w:sz="8" w:space="0" w:color="000000"/>
                  </w:tcBorders>
                  <w:hideMark/>
                </w:tcPr>
                <w:p w14:paraId="1A67C93C" w14:textId="2199894A" w:rsidR="000E4C49" w:rsidRPr="003F6322" w:rsidRDefault="000E4C49" w:rsidP="000E4C49">
                  <w:pPr>
                    <w:jc w:val="right"/>
                    <w:rPr>
                      <w:rFonts w:ascii="Calibri Light" w:hAnsi="Calibri Light" w:cs="Calibri Light"/>
                      <w:noProof/>
                      <w:color w:val="000000"/>
                      <w:sz w:val="18"/>
                      <w:szCs w:val="18"/>
                    </w:rPr>
                  </w:pPr>
                  <w:r w:rsidRPr="003F6322">
                    <w:rPr>
                      <w:rFonts w:ascii="Calibri Light" w:hAnsi="Calibri Light" w:cs="Calibri Light"/>
                      <w:noProof/>
                      <w:color w:val="000000"/>
                      <w:sz w:val="18"/>
                      <w:szCs w:val="18"/>
                    </w:rPr>
                    <w:t>Kč</w:t>
                  </w:r>
                </w:p>
              </w:tc>
            </w:tr>
            <w:tr w:rsidR="000E4C49" w:rsidRPr="003F6322" w14:paraId="07F56124" w14:textId="77777777" w:rsidTr="0015220C">
              <w:trPr>
                <w:trHeight w:val="315"/>
              </w:trPr>
              <w:tc>
                <w:tcPr>
                  <w:tcW w:w="4497" w:type="dxa"/>
                  <w:tcBorders>
                    <w:top w:val="single" w:sz="8" w:space="0" w:color="000000"/>
                    <w:left w:val="single" w:sz="4" w:space="0" w:color="auto"/>
                    <w:bottom w:val="single" w:sz="8" w:space="0" w:color="000000"/>
                    <w:right w:val="single" w:sz="4" w:space="0" w:color="auto"/>
                  </w:tcBorders>
                  <w:vAlign w:val="center"/>
                  <w:hideMark/>
                </w:tcPr>
                <w:p w14:paraId="69159FEF" w14:textId="714D27C3" w:rsidR="000E4C49" w:rsidRPr="003F6322" w:rsidRDefault="000E4C49" w:rsidP="000E4C49">
                  <w:pPr>
                    <w:rPr>
                      <w:rFonts w:ascii="Calibri Light" w:hAnsi="Calibri Light" w:cs="Calibri Light"/>
                      <w:noProof/>
                      <w:color w:val="000000"/>
                      <w:sz w:val="18"/>
                      <w:szCs w:val="18"/>
                    </w:rPr>
                  </w:pPr>
                </w:p>
              </w:tc>
              <w:tc>
                <w:tcPr>
                  <w:tcW w:w="1245" w:type="dxa"/>
                  <w:tcBorders>
                    <w:top w:val="nil"/>
                    <w:left w:val="single" w:sz="4" w:space="0" w:color="auto"/>
                    <w:bottom w:val="single" w:sz="8" w:space="0" w:color="000000"/>
                    <w:right w:val="single" w:sz="8" w:space="0" w:color="000000"/>
                  </w:tcBorders>
                  <w:vAlign w:val="center"/>
                  <w:hideMark/>
                </w:tcPr>
                <w:p w14:paraId="7DA57FF1" w14:textId="0E134935" w:rsidR="000E4C49" w:rsidRPr="003F6322" w:rsidRDefault="000E4C49" w:rsidP="000E4C49">
                  <w:pPr>
                    <w:jc w:val="center"/>
                    <w:rPr>
                      <w:rFonts w:ascii="Calibri Light" w:hAnsi="Calibri Light" w:cs="Calibri Light"/>
                      <w:noProof/>
                      <w:color w:val="000000"/>
                      <w:sz w:val="18"/>
                      <w:szCs w:val="18"/>
                    </w:rPr>
                  </w:pPr>
                </w:p>
              </w:tc>
              <w:tc>
                <w:tcPr>
                  <w:tcW w:w="968" w:type="dxa"/>
                  <w:tcBorders>
                    <w:top w:val="nil"/>
                    <w:left w:val="nil"/>
                    <w:bottom w:val="single" w:sz="8" w:space="0" w:color="000000"/>
                    <w:right w:val="single" w:sz="8" w:space="0" w:color="000000"/>
                  </w:tcBorders>
                  <w:hideMark/>
                </w:tcPr>
                <w:p w14:paraId="512A44E0" w14:textId="37FB1566" w:rsidR="000E4C49" w:rsidRPr="003F6322" w:rsidRDefault="000E4C49" w:rsidP="000E4C49">
                  <w:pPr>
                    <w:jc w:val="center"/>
                    <w:rPr>
                      <w:rFonts w:ascii="Calibri Light" w:hAnsi="Calibri Light" w:cs="Calibri Light"/>
                      <w:noProof/>
                      <w:color w:val="000000"/>
                      <w:sz w:val="18"/>
                      <w:szCs w:val="18"/>
                    </w:rPr>
                  </w:pPr>
                  <w:r w:rsidRPr="003F6322">
                    <w:rPr>
                      <w:rFonts w:ascii="Calibri Light" w:hAnsi="Calibri Light" w:cs="Calibri Light"/>
                      <w:noProof/>
                      <w:color w:val="000000"/>
                      <w:sz w:val="18"/>
                      <w:szCs w:val="18"/>
                    </w:rPr>
                    <w:t>Kč</w:t>
                  </w:r>
                </w:p>
              </w:tc>
              <w:tc>
                <w:tcPr>
                  <w:tcW w:w="2221" w:type="dxa"/>
                  <w:tcBorders>
                    <w:top w:val="single" w:sz="8" w:space="0" w:color="000000"/>
                    <w:left w:val="nil"/>
                    <w:bottom w:val="nil"/>
                    <w:right w:val="single" w:sz="8" w:space="0" w:color="000000"/>
                  </w:tcBorders>
                  <w:hideMark/>
                </w:tcPr>
                <w:p w14:paraId="5DA116D2" w14:textId="6DCB69D3" w:rsidR="000E4C49" w:rsidRPr="003F6322" w:rsidRDefault="000E4C49" w:rsidP="000E4C49">
                  <w:pPr>
                    <w:jc w:val="right"/>
                    <w:rPr>
                      <w:rFonts w:ascii="Calibri Light" w:hAnsi="Calibri Light" w:cs="Calibri Light"/>
                      <w:noProof/>
                      <w:color w:val="000000"/>
                      <w:sz w:val="18"/>
                      <w:szCs w:val="18"/>
                    </w:rPr>
                  </w:pPr>
                  <w:r w:rsidRPr="003F6322">
                    <w:rPr>
                      <w:rFonts w:ascii="Calibri Light" w:hAnsi="Calibri Light" w:cs="Calibri Light"/>
                      <w:noProof/>
                      <w:color w:val="000000"/>
                      <w:sz w:val="18"/>
                      <w:szCs w:val="18"/>
                    </w:rPr>
                    <w:t>Kč</w:t>
                  </w:r>
                </w:p>
              </w:tc>
            </w:tr>
            <w:tr w:rsidR="000E4C49" w:rsidRPr="003F6322" w14:paraId="546E0E87" w14:textId="77777777" w:rsidTr="0015220C">
              <w:trPr>
                <w:trHeight w:val="315"/>
              </w:trPr>
              <w:tc>
                <w:tcPr>
                  <w:tcW w:w="4497" w:type="dxa"/>
                  <w:tcBorders>
                    <w:top w:val="single" w:sz="8" w:space="0" w:color="000000"/>
                    <w:left w:val="single" w:sz="4" w:space="0" w:color="auto"/>
                    <w:bottom w:val="single" w:sz="8" w:space="0" w:color="000000"/>
                    <w:right w:val="single" w:sz="4" w:space="0" w:color="auto"/>
                  </w:tcBorders>
                  <w:vAlign w:val="center"/>
                  <w:hideMark/>
                </w:tcPr>
                <w:p w14:paraId="67A7B8F6" w14:textId="1B56F04B" w:rsidR="000E4C49" w:rsidRPr="003F6322" w:rsidRDefault="000E4C49" w:rsidP="000E4C49">
                  <w:pPr>
                    <w:rPr>
                      <w:rFonts w:ascii="Calibri Light" w:hAnsi="Calibri Light" w:cs="Calibri Light"/>
                      <w:noProof/>
                      <w:color w:val="000000"/>
                      <w:sz w:val="18"/>
                      <w:szCs w:val="18"/>
                    </w:rPr>
                  </w:pPr>
                </w:p>
              </w:tc>
              <w:tc>
                <w:tcPr>
                  <w:tcW w:w="1245" w:type="dxa"/>
                  <w:tcBorders>
                    <w:top w:val="nil"/>
                    <w:left w:val="single" w:sz="4" w:space="0" w:color="auto"/>
                    <w:bottom w:val="single" w:sz="8" w:space="0" w:color="000000"/>
                    <w:right w:val="single" w:sz="8" w:space="0" w:color="000000"/>
                  </w:tcBorders>
                  <w:vAlign w:val="center"/>
                  <w:hideMark/>
                </w:tcPr>
                <w:p w14:paraId="286FB246" w14:textId="57DC5A93" w:rsidR="000E4C49" w:rsidRPr="003F6322" w:rsidRDefault="000E4C49" w:rsidP="000E4C49">
                  <w:pPr>
                    <w:rPr>
                      <w:rFonts w:ascii="Calibri Light" w:hAnsi="Calibri Light" w:cs="Calibri Light"/>
                      <w:noProof/>
                      <w:color w:val="000000"/>
                      <w:sz w:val="18"/>
                      <w:szCs w:val="18"/>
                    </w:rPr>
                  </w:pPr>
                </w:p>
              </w:tc>
              <w:tc>
                <w:tcPr>
                  <w:tcW w:w="968" w:type="dxa"/>
                  <w:tcBorders>
                    <w:top w:val="nil"/>
                    <w:left w:val="nil"/>
                    <w:bottom w:val="single" w:sz="8" w:space="0" w:color="000000"/>
                    <w:right w:val="single" w:sz="8" w:space="0" w:color="000000"/>
                  </w:tcBorders>
                  <w:hideMark/>
                </w:tcPr>
                <w:p w14:paraId="6016F966" w14:textId="1EF85B4A" w:rsidR="000E4C49" w:rsidRPr="003F6322" w:rsidRDefault="000E4C49" w:rsidP="000E4C49">
                  <w:pPr>
                    <w:jc w:val="center"/>
                    <w:rPr>
                      <w:rFonts w:ascii="Calibri Light" w:hAnsi="Calibri Light" w:cs="Calibri Light"/>
                      <w:noProof/>
                      <w:color w:val="000000"/>
                      <w:sz w:val="18"/>
                      <w:szCs w:val="18"/>
                    </w:rPr>
                  </w:pPr>
                  <w:r w:rsidRPr="003F6322">
                    <w:rPr>
                      <w:rFonts w:ascii="Calibri Light" w:hAnsi="Calibri Light" w:cs="Calibri Light"/>
                      <w:noProof/>
                      <w:color w:val="000000"/>
                      <w:sz w:val="18"/>
                      <w:szCs w:val="18"/>
                    </w:rPr>
                    <w:t>Kč</w:t>
                  </w:r>
                </w:p>
              </w:tc>
              <w:tc>
                <w:tcPr>
                  <w:tcW w:w="2221" w:type="dxa"/>
                  <w:tcBorders>
                    <w:top w:val="single" w:sz="8" w:space="0" w:color="000000"/>
                    <w:left w:val="nil"/>
                    <w:bottom w:val="nil"/>
                    <w:right w:val="single" w:sz="8" w:space="0" w:color="000000"/>
                  </w:tcBorders>
                  <w:hideMark/>
                </w:tcPr>
                <w:p w14:paraId="6C6AB351" w14:textId="4EDE3F3D" w:rsidR="000E4C49" w:rsidRPr="003F6322" w:rsidRDefault="000E4C49" w:rsidP="000E4C49">
                  <w:pPr>
                    <w:jc w:val="right"/>
                    <w:rPr>
                      <w:rFonts w:ascii="Calibri Light" w:hAnsi="Calibri Light" w:cs="Calibri Light"/>
                      <w:noProof/>
                      <w:color w:val="000000"/>
                      <w:sz w:val="18"/>
                      <w:szCs w:val="18"/>
                    </w:rPr>
                  </w:pPr>
                  <w:r w:rsidRPr="003F6322">
                    <w:rPr>
                      <w:rFonts w:ascii="Calibri Light" w:hAnsi="Calibri Light" w:cs="Calibri Light"/>
                      <w:noProof/>
                      <w:color w:val="000000"/>
                      <w:sz w:val="18"/>
                      <w:szCs w:val="18"/>
                    </w:rPr>
                    <w:t>Kč</w:t>
                  </w:r>
                </w:p>
              </w:tc>
            </w:tr>
            <w:tr w:rsidR="000E4C49" w:rsidRPr="003F6322" w14:paraId="1377880D" w14:textId="77777777" w:rsidTr="0015220C">
              <w:trPr>
                <w:trHeight w:val="315"/>
              </w:trPr>
              <w:tc>
                <w:tcPr>
                  <w:tcW w:w="4497" w:type="dxa"/>
                  <w:tcBorders>
                    <w:top w:val="single" w:sz="8" w:space="0" w:color="000000"/>
                    <w:left w:val="single" w:sz="4" w:space="0" w:color="auto"/>
                    <w:bottom w:val="single" w:sz="4" w:space="0" w:color="auto"/>
                    <w:right w:val="single" w:sz="4" w:space="0" w:color="auto"/>
                  </w:tcBorders>
                  <w:shd w:val="clear" w:color="auto" w:fill="E2EFDA"/>
                  <w:vAlign w:val="center"/>
                  <w:hideMark/>
                </w:tcPr>
                <w:p w14:paraId="5FC6C549" w14:textId="77777777" w:rsidR="000E4C49" w:rsidRPr="003F6322" w:rsidRDefault="000E4C49" w:rsidP="000E4C49">
                  <w:pPr>
                    <w:jc w:val="both"/>
                    <w:rPr>
                      <w:rFonts w:ascii="Calibri Light" w:hAnsi="Calibri Light" w:cs="Calibri Light"/>
                      <w:b/>
                      <w:bCs/>
                      <w:noProof/>
                      <w:color w:val="000000"/>
                      <w:sz w:val="18"/>
                      <w:szCs w:val="18"/>
                    </w:rPr>
                  </w:pPr>
                  <w:r w:rsidRPr="003F6322">
                    <w:rPr>
                      <w:rFonts w:ascii="Calibri Light" w:hAnsi="Calibri Light" w:cs="Calibri Light"/>
                      <w:b/>
                      <w:bCs/>
                      <w:noProof/>
                      <w:color w:val="000000"/>
                      <w:sz w:val="18"/>
                      <w:szCs w:val="18"/>
                    </w:rPr>
                    <w:t>celkem</w:t>
                  </w:r>
                </w:p>
              </w:tc>
              <w:tc>
                <w:tcPr>
                  <w:tcW w:w="1245" w:type="dxa"/>
                  <w:tcBorders>
                    <w:top w:val="nil"/>
                    <w:left w:val="single" w:sz="4" w:space="0" w:color="auto"/>
                    <w:bottom w:val="single" w:sz="8" w:space="0" w:color="auto"/>
                    <w:right w:val="single" w:sz="8" w:space="0" w:color="auto"/>
                  </w:tcBorders>
                  <w:shd w:val="clear" w:color="auto" w:fill="E2EFDA"/>
                  <w:vAlign w:val="center"/>
                  <w:hideMark/>
                </w:tcPr>
                <w:p w14:paraId="678B5CB5" w14:textId="7D65328F" w:rsidR="000E4C49" w:rsidRPr="003F6322" w:rsidRDefault="000E4C49" w:rsidP="000E4C49">
                  <w:pPr>
                    <w:rPr>
                      <w:rFonts w:ascii="Calibri Light" w:hAnsi="Calibri Light" w:cs="Calibri Light"/>
                      <w:noProof/>
                      <w:color w:val="000000"/>
                      <w:sz w:val="18"/>
                      <w:szCs w:val="18"/>
                    </w:rPr>
                  </w:pPr>
                </w:p>
              </w:tc>
              <w:tc>
                <w:tcPr>
                  <w:tcW w:w="968" w:type="dxa"/>
                  <w:tcBorders>
                    <w:top w:val="nil"/>
                    <w:left w:val="nil"/>
                    <w:bottom w:val="single" w:sz="8" w:space="0" w:color="auto"/>
                    <w:right w:val="single" w:sz="8" w:space="0" w:color="auto"/>
                  </w:tcBorders>
                  <w:shd w:val="clear" w:color="auto" w:fill="E2EFDA"/>
                  <w:hideMark/>
                </w:tcPr>
                <w:p w14:paraId="687067C4" w14:textId="0CE384D9" w:rsidR="000E4C49" w:rsidRPr="003F6322" w:rsidRDefault="000E4C49" w:rsidP="000E4C49">
                  <w:pPr>
                    <w:jc w:val="center"/>
                    <w:rPr>
                      <w:rFonts w:ascii="Calibri Light" w:hAnsi="Calibri Light" w:cs="Calibri Light"/>
                      <w:b/>
                      <w:bCs/>
                      <w:noProof/>
                      <w:color w:val="000000"/>
                      <w:sz w:val="18"/>
                      <w:szCs w:val="18"/>
                    </w:rPr>
                  </w:pPr>
                  <w:r w:rsidRPr="003F6322">
                    <w:rPr>
                      <w:rFonts w:ascii="Calibri Light" w:hAnsi="Calibri Light" w:cs="Calibri Light"/>
                      <w:noProof/>
                      <w:color w:val="000000"/>
                      <w:sz w:val="18"/>
                      <w:szCs w:val="18"/>
                    </w:rPr>
                    <w:t>Kč</w:t>
                  </w:r>
                </w:p>
              </w:tc>
              <w:tc>
                <w:tcPr>
                  <w:tcW w:w="2221" w:type="dxa"/>
                  <w:tcBorders>
                    <w:top w:val="single" w:sz="8" w:space="0" w:color="auto"/>
                    <w:left w:val="nil"/>
                    <w:bottom w:val="single" w:sz="8" w:space="0" w:color="auto"/>
                    <w:right w:val="single" w:sz="8" w:space="0" w:color="auto"/>
                  </w:tcBorders>
                  <w:shd w:val="clear" w:color="auto" w:fill="E2EFDA"/>
                  <w:hideMark/>
                </w:tcPr>
                <w:p w14:paraId="3B49A624" w14:textId="378FB0DF" w:rsidR="000E4C49" w:rsidRPr="003F6322" w:rsidRDefault="000E4C49" w:rsidP="000E4C49">
                  <w:pPr>
                    <w:jc w:val="center"/>
                    <w:rPr>
                      <w:rFonts w:ascii="Calibri Light" w:hAnsi="Calibri Light" w:cs="Calibri Light"/>
                      <w:b/>
                      <w:bCs/>
                      <w:noProof/>
                      <w:color w:val="000000"/>
                      <w:sz w:val="18"/>
                      <w:szCs w:val="18"/>
                    </w:rPr>
                  </w:pPr>
                  <w:r w:rsidRPr="003F6322">
                    <w:rPr>
                      <w:rFonts w:ascii="Calibri Light" w:hAnsi="Calibri Light" w:cs="Calibri Light"/>
                      <w:noProof/>
                      <w:color w:val="000000"/>
                      <w:sz w:val="18"/>
                      <w:szCs w:val="18"/>
                    </w:rPr>
                    <w:t>Kč</w:t>
                  </w:r>
                </w:p>
              </w:tc>
            </w:tr>
          </w:tbl>
          <w:p w14:paraId="1C2FCD7F" w14:textId="77777777" w:rsidR="000E4C49" w:rsidRPr="003F6322" w:rsidRDefault="000E4C49">
            <w:pPr>
              <w:rPr>
                <w:rFonts w:asciiTheme="majorHAnsi" w:hAnsiTheme="majorHAnsi" w:cstheme="majorHAnsi"/>
                <w:noProof/>
                <w:color w:val="000000"/>
              </w:rPr>
            </w:pPr>
          </w:p>
        </w:tc>
      </w:tr>
    </w:tbl>
    <w:p w14:paraId="324E478C" w14:textId="77777777" w:rsidR="00D00ED9" w:rsidRPr="003F6322" w:rsidRDefault="00D00ED9" w:rsidP="00D00ED9">
      <w:pPr>
        <w:rPr>
          <w:rFonts w:ascii="Times New Roman" w:hAnsi="Times New Roman"/>
          <w:noProof/>
        </w:rPr>
      </w:pPr>
    </w:p>
    <w:p w14:paraId="3A4C9B6E" w14:textId="77777777" w:rsidR="00D00ED9" w:rsidRPr="003F6322" w:rsidRDefault="00D00ED9" w:rsidP="00D00ED9">
      <w:pPr>
        <w:pBdr>
          <w:top w:val="single" w:sz="4" w:space="1" w:color="auto"/>
          <w:left w:val="single" w:sz="4" w:space="4" w:color="auto"/>
          <w:bottom w:val="single" w:sz="4" w:space="1" w:color="auto"/>
          <w:right w:val="single" w:sz="4" w:space="3" w:color="auto"/>
        </w:pBdr>
        <w:tabs>
          <w:tab w:val="left" w:pos="9072"/>
        </w:tabs>
        <w:rPr>
          <w:rFonts w:ascii="Times New Roman" w:hAnsi="Times New Roman"/>
          <w:b/>
          <w:noProof/>
        </w:rPr>
      </w:pPr>
      <w:r w:rsidRPr="003F6322">
        <w:rPr>
          <w:rFonts w:ascii="Times New Roman" w:hAnsi="Times New Roman"/>
          <w:b/>
          <w:noProof/>
        </w:rPr>
        <w:lastRenderedPageBreak/>
        <w:t>Celkový počet hodin stráveného času:                                      za období:</w:t>
      </w:r>
      <w:r w:rsidRPr="003F6322">
        <w:rPr>
          <w:rFonts w:ascii="Times New Roman" w:hAnsi="Times New Roman"/>
          <w:b/>
          <w:noProof/>
        </w:rPr>
        <w:tab/>
      </w:r>
      <w:r w:rsidRPr="003F6322">
        <w:rPr>
          <w:rFonts w:ascii="Times New Roman" w:hAnsi="Times New Roman"/>
          <w:b/>
          <w:noProof/>
        </w:rPr>
        <w:tab/>
      </w:r>
      <w:r w:rsidRPr="003F6322">
        <w:rPr>
          <w:rFonts w:ascii="Times New Roman" w:hAnsi="Times New Roman"/>
          <w:b/>
          <w:noProof/>
        </w:rPr>
        <w:tab/>
      </w:r>
    </w:p>
    <w:p w14:paraId="27F3A328" w14:textId="77777777" w:rsidR="00D00ED9" w:rsidRPr="003F6322" w:rsidRDefault="00142064" w:rsidP="00D00ED9">
      <w:pPr>
        <w:rPr>
          <w:rFonts w:ascii="Times New Roman" w:hAnsi="Times New Roman"/>
          <w:noProof/>
        </w:rPr>
      </w:pPr>
      <w:r w:rsidRPr="003F6322">
        <w:rPr>
          <w:rFonts w:ascii="Times New Roman" w:hAnsi="Times New Roman"/>
          <w:noProof/>
          <w:lang w:eastAsia="cs-CZ"/>
        </w:rPr>
        <mc:AlternateContent>
          <mc:Choice Requires="wps">
            <w:drawing>
              <wp:anchor distT="0" distB="0" distL="114300" distR="114300" simplePos="0" relativeHeight="251658240" behindDoc="0" locked="0" layoutInCell="1" allowOverlap="1" wp14:anchorId="687F3691" wp14:editId="735D5308">
                <wp:simplePos x="0" y="0"/>
                <wp:positionH relativeFrom="column">
                  <wp:posOffset>1195705</wp:posOffset>
                </wp:positionH>
                <wp:positionV relativeFrom="paragraph">
                  <wp:posOffset>299720</wp:posOffset>
                </wp:positionV>
                <wp:extent cx="1259840" cy="2794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79400"/>
                        </a:xfrm>
                        <a:prstGeom prst="rect">
                          <a:avLst/>
                        </a:prstGeom>
                        <a:solidFill>
                          <a:srgbClr val="FFFFFF"/>
                        </a:solidFill>
                        <a:ln w="9525">
                          <a:solidFill>
                            <a:srgbClr val="000000"/>
                          </a:solidFill>
                          <a:miter lim="800000"/>
                          <a:headEnd/>
                          <a:tailEnd/>
                        </a:ln>
                      </wps:spPr>
                      <wps:txbx>
                        <w:txbxContent>
                          <w:p w14:paraId="532D8517" w14:textId="77777777" w:rsidR="00D00ED9" w:rsidRDefault="00D00ED9" w:rsidP="00D00ED9">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F3691" id="_x0000_t202" coordsize="21600,21600" o:spt="202" path="m,l,21600r21600,l21600,xe">
                <v:stroke joinstyle="miter"/>
                <v:path gradientshapeok="t" o:connecttype="rect"/>
              </v:shapetype>
              <v:shape id="Text Box 2" o:spid="_x0000_s1026" type="#_x0000_t202" style="position:absolute;margin-left:94.15pt;margin-top:23.6pt;width:99.2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">
                <v:textbox>
                  <w:txbxContent>
                    <w:p w14:paraId="532D8517" w14:textId="77777777" w:rsidR="00D00ED9" w:rsidRDefault="00D00ED9" w:rsidP="00D00ED9">
                      <w:pPr>
                        <w:jc w:val="center"/>
                        <w:rPr>
                          <w:rFonts w:ascii="Arial" w:hAnsi="Arial"/>
                        </w:rPr>
                      </w:pPr>
                    </w:p>
                  </w:txbxContent>
                </v:textbox>
              </v:shape>
            </w:pict>
          </mc:Fallback>
        </mc:AlternateContent>
      </w:r>
    </w:p>
    <w:p w14:paraId="48C6EF60" w14:textId="77777777" w:rsidR="00D00ED9" w:rsidRPr="003F6322" w:rsidRDefault="00D00ED9" w:rsidP="00D00ED9">
      <w:pPr>
        <w:rPr>
          <w:rFonts w:ascii="Times New Roman" w:hAnsi="Times New Roman"/>
          <w:noProof/>
          <w:sz w:val="24"/>
          <w:szCs w:val="24"/>
        </w:rPr>
      </w:pPr>
      <w:r w:rsidRPr="003F6322">
        <w:rPr>
          <w:rFonts w:ascii="Times New Roman" w:hAnsi="Times New Roman"/>
          <w:noProof/>
          <w:sz w:val="24"/>
          <w:szCs w:val="24"/>
        </w:rPr>
        <w:t>Datum schválení:</w:t>
      </w:r>
      <w:r w:rsidRPr="003F6322">
        <w:rPr>
          <w:rFonts w:ascii="Times New Roman" w:hAnsi="Times New Roman"/>
          <w:noProof/>
          <w:sz w:val="24"/>
          <w:szCs w:val="24"/>
        </w:rPr>
        <w:tab/>
      </w:r>
      <w:r w:rsidRPr="003F6322">
        <w:rPr>
          <w:rFonts w:ascii="Times New Roman" w:hAnsi="Times New Roman"/>
          <w:noProof/>
          <w:sz w:val="24"/>
          <w:szCs w:val="24"/>
        </w:rPr>
        <w:tab/>
      </w:r>
      <w:r w:rsidRPr="003F6322">
        <w:rPr>
          <w:rFonts w:ascii="Times New Roman" w:hAnsi="Times New Roman"/>
          <w:noProof/>
          <w:sz w:val="24"/>
          <w:szCs w:val="24"/>
        </w:rPr>
        <w:tab/>
      </w:r>
      <w:r w:rsidRPr="003F6322">
        <w:rPr>
          <w:rFonts w:ascii="Times New Roman" w:hAnsi="Times New Roman"/>
          <w:noProof/>
          <w:sz w:val="24"/>
          <w:szCs w:val="24"/>
        </w:rPr>
        <w:tab/>
      </w:r>
      <w:r w:rsidRPr="003F6322">
        <w:rPr>
          <w:rFonts w:ascii="Times New Roman" w:hAnsi="Times New Roman"/>
          <w:noProof/>
          <w:sz w:val="24"/>
          <w:szCs w:val="24"/>
        </w:rPr>
        <w:tab/>
      </w:r>
    </w:p>
    <w:p w14:paraId="53E72226" w14:textId="77777777" w:rsidR="00D00ED9" w:rsidRPr="003F6322" w:rsidRDefault="00D00ED9" w:rsidP="00D00ED9">
      <w:pPr>
        <w:outlineLvl w:val="0"/>
        <w:rPr>
          <w:rFonts w:ascii="Times New Roman" w:hAnsi="Times New Roman"/>
          <w:noProof/>
          <w:sz w:val="24"/>
          <w:szCs w:val="24"/>
        </w:rPr>
      </w:pPr>
    </w:p>
    <w:p w14:paraId="6515F9DF" w14:textId="77777777" w:rsidR="00D00ED9" w:rsidRPr="003F6322" w:rsidRDefault="00D00ED9" w:rsidP="00D00ED9">
      <w:pPr>
        <w:spacing w:after="360"/>
        <w:outlineLvl w:val="0"/>
        <w:rPr>
          <w:rFonts w:ascii="Times New Roman" w:hAnsi="Times New Roman"/>
          <w:noProof/>
          <w:sz w:val="24"/>
          <w:szCs w:val="24"/>
        </w:rPr>
      </w:pPr>
      <w:r w:rsidRPr="003F6322">
        <w:rPr>
          <w:rFonts w:ascii="Times New Roman" w:hAnsi="Times New Roman"/>
          <w:noProof/>
          <w:sz w:val="24"/>
          <w:szCs w:val="24"/>
        </w:rPr>
        <w:t>Podpis externího Poskytovatele:…………………………………………………………</w:t>
      </w:r>
      <w:r w:rsidR="005369CF" w:rsidRPr="003F6322">
        <w:rPr>
          <w:rFonts w:ascii="Times New Roman" w:hAnsi="Times New Roman"/>
          <w:noProof/>
          <w:sz w:val="24"/>
          <w:szCs w:val="24"/>
        </w:rPr>
        <w:t>…….</w:t>
      </w:r>
    </w:p>
    <w:p w14:paraId="171FD9B3" w14:textId="293C9C1C" w:rsidR="00D00ED9" w:rsidRPr="003F6322" w:rsidRDefault="00D00ED9" w:rsidP="00D00ED9">
      <w:pPr>
        <w:rPr>
          <w:rFonts w:ascii="Times New Roman" w:hAnsi="Times New Roman"/>
          <w:noProof/>
          <w:sz w:val="24"/>
          <w:szCs w:val="24"/>
        </w:rPr>
      </w:pPr>
      <w:r w:rsidRPr="003F6322">
        <w:rPr>
          <w:rFonts w:ascii="Times New Roman" w:hAnsi="Times New Roman"/>
          <w:noProof/>
          <w:sz w:val="24"/>
          <w:szCs w:val="24"/>
        </w:rPr>
        <w:t xml:space="preserve">Podpis </w:t>
      </w:r>
      <w:r w:rsidR="003E2EE9" w:rsidRPr="003F6322">
        <w:rPr>
          <w:rFonts w:ascii="Times New Roman" w:hAnsi="Times New Roman"/>
          <w:noProof/>
          <w:color w:val="000000"/>
          <w:sz w:val="24"/>
          <w:szCs w:val="24"/>
        </w:rPr>
        <w:t>vedoucí oddělení</w:t>
      </w:r>
      <w:r w:rsidR="001971EC" w:rsidRPr="003F6322">
        <w:rPr>
          <w:rFonts w:ascii="Times New Roman" w:hAnsi="Times New Roman"/>
          <w:noProof/>
          <w:color w:val="000000"/>
          <w:sz w:val="24"/>
          <w:szCs w:val="24"/>
        </w:rPr>
        <w:t xml:space="preserve"> </w:t>
      </w:r>
      <w:r w:rsidR="003E2EE9" w:rsidRPr="003F6322">
        <w:rPr>
          <w:rFonts w:ascii="Times New Roman" w:hAnsi="Times New Roman"/>
          <w:noProof/>
          <w:color w:val="000000"/>
          <w:sz w:val="24"/>
          <w:szCs w:val="24"/>
        </w:rPr>
        <w:t>Online služeb</w:t>
      </w:r>
      <w:r w:rsidR="00830EAD" w:rsidRPr="003F6322">
        <w:rPr>
          <w:rFonts w:ascii="Times New Roman" w:hAnsi="Times New Roman"/>
          <w:noProof/>
          <w:sz w:val="24"/>
          <w:szCs w:val="24"/>
        </w:rPr>
        <w:t xml:space="preserve"> </w:t>
      </w:r>
      <w:r w:rsidRPr="003F6322">
        <w:rPr>
          <w:rFonts w:ascii="Times New Roman" w:hAnsi="Times New Roman"/>
          <w:noProof/>
          <w:sz w:val="24"/>
          <w:szCs w:val="24"/>
        </w:rPr>
        <w:t xml:space="preserve">CzechTrade: …………………………… </w:t>
      </w:r>
    </w:p>
    <w:p w14:paraId="3BEF5AE7" w14:textId="77777777" w:rsidR="00627F7C" w:rsidRPr="003F6322" w:rsidRDefault="00627F7C">
      <w:pPr>
        <w:rPr>
          <w:noProof/>
        </w:rPr>
      </w:pPr>
    </w:p>
    <w:sectPr w:rsidR="00627F7C" w:rsidRPr="003F6322" w:rsidSect="00734A5C">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1CFBD" w14:textId="77777777" w:rsidR="00F005E6" w:rsidRDefault="00F005E6" w:rsidP="00D00ED9">
      <w:pPr>
        <w:spacing w:after="0" w:line="240" w:lineRule="auto"/>
      </w:pPr>
      <w:r>
        <w:separator/>
      </w:r>
    </w:p>
  </w:endnote>
  <w:endnote w:type="continuationSeparator" w:id="0">
    <w:p w14:paraId="325479CE" w14:textId="77777777" w:rsidR="00F005E6" w:rsidRDefault="00F005E6" w:rsidP="00D00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5E6CC" w14:textId="77777777" w:rsidR="00115D47" w:rsidRDefault="00115D4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209808"/>
      <w:docPartObj>
        <w:docPartGallery w:val="Page Numbers (Bottom of Page)"/>
        <w:docPartUnique/>
      </w:docPartObj>
    </w:sdtPr>
    <w:sdtEndPr/>
    <w:sdtContent>
      <w:p w14:paraId="11DEE7C9" w14:textId="77777777" w:rsidR="00D00ED9" w:rsidRDefault="003E0B85">
        <w:pPr>
          <w:pStyle w:val="Zpat"/>
          <w:jc w:val="center"/>
        </w:pPr>
        <w:r>
          <w:fldChar w:fldCharType="begin"/>
        </w:r>
        <w:r w:rsidR="00B04A8C">
          <w:instrText xml:space="preserve"> PAGE   \* MERGEFORMAT </w:instrText>
        </w:r>
        <w:r>
          <w:fldChar w:fldCharType="separate"/>
        </w:r>
        <w:r w:rsidR="00F17132">
          <w:t>10</w:t>
        </w:r>
        <w:r>
          <w:fldChar w:fldCharType="end"/>
        </w:r>
      </w:p>
    </w:sdtContent>
  </w:sdt>
  <w:p w14:paraId="2F6EC896" w14:textId="77777777" w:rsidR="00734A5C" w:rsidRDefault="00950F9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E5F5B" w14:textId="77777777" w:rsidR="00115D47" w:rsidRDefault="00115D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2FC90" w14:textId="77777777" w:rsidR="00F005E6" w:rsidRDefault="00F005E6" w:rsidP="00D00ED9">
      <w:pPr>
        <w:spacing w:after="0" w:line="240" w:lineRule="auto"/>
      </w:pPr>
      <w:r>
        <w:separator/>
      </w:r>
    </w:p>
  </w:footnote>
  <w:footnote w:type="continuationSeparator" w:id="0">
    <w:p w14:paraId="52234938" w14:textId="77777777" w:rsidR="00F005E6" w:rsidRDefault="00F005E6" w:rsidP="00D00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9D579" w14:textId="77777777" w:rsidR="00115D47" w:rsidRDefault="00115D4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61F9F" w14:textId="48CB0058" w:rsidR="00115D47" w:rsidRDefault="00115D47" w:rsidP="00115D47">
    <w:pPr>
      <w:pStyle w:val="Zkladntext"/>
      <w:spacing w:line="12" w:lineRule="auto"/>
      <w:rPr>
        <w:sz w:val="20"/>
      </w:rPr>
    </w:pPr>
    <w:r>
      <w:rPr>
        <w:noProof/>
      </w:rPr>
      <w:drawing>
        <wp:anchor distT="0" distB="0" distL="0" distR="0" simplePos="0" relativeHeight="251659264" behindDoc="1" locked="0" layoutInCell="1" allowOverlap="1" wp14:anchorId="0D573E8F" wp14:editId="1C141088">
          <wp:simplePos x="0" y="0"/>
          <wp:positionH relativeFrom="page">
            <wp:posOffset>3552825</wp:posOffset>
          </wp:positionH>
          <wp:positionV relativeFrom="page">
            <wp:posOffset>257175</wp:posOffset>
          </wp:positionV>
          <wp:extent cx="1000125" cy="418465"/>
          <wp:effectExtent l="0" t="0" r="9525" b="63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4184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0288" behindDoc="1" locked="0" layoutInCell="1" allowOverlap="1" wp14:anchorId="6707BC8D" wp14:editId="1E686094">
          <wp:simplePos x="0" y="0"/>
          <wp:positionH relativeFrom="page">
            <wp:posOffset>765175</wp:posOffset>
          </wp:positionH>
          <wp:positionV relativeFrom="page">
            <wp:posOffset>266700</wp:posOffset>
          </wp:positionV>
          <wp:extent cx="1433830" cy="38227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3830" cy="3822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1312" behindDoc="1" locked="0" layoutInCell="1" allowOverlap="1" wp14:anchorId="2ED96DCD" wp14:editId="60179D72">
          <wp:simplePos x="0" y="0"/>
          <wp:positionH relativeFrom="page">
            <wp:posOffset>6064885</wp:posOffset>
          </wp:positionH>
          <wp:positionV relativeFrom="page">
            <wp:posOffset>305435</wp:posOffset>
          </wp:positionV>
          <wp:extent cx="777875" cy="370205"/>
          <wp:effectExtent l="0" t="0" r="317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875" cy="370205"/>
                  </a:xfrm>
                  <a:prstGeom prst="rect">
                    <a:avLst/>
                  </a:prstGeom>
                  <a:noFill/>
                </pic:spPr>
              </pic:pic>
            </a:graphicData>
          </a:graphic>
          <wp14:sizeRelH relativeFrom="page">
            <wp14:pctWidth>0</wp14:pctWidth>
          </wp14:sizeRelH>
          <wp14:sizeRelV relativeFrom="page">
            <wp14:pctHeight>0</wp14:pctHeight>
          </wp14:sizeRelV>
        </wp:anchor>
      </w:drawing>
    </w:r>
  </w:p>
  <w:p w14:paraId="7412D2E2" w14:textId="77777777" w:rsidR="00115D47" w:rsidRDefault="00115D4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2D201" w14:textId="77777777" w:rsidR="00115D47" w:rsidRDefault="00115D4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D61"/>
    <w:multiLevelType w:val="hybridMultilevel"/>
    <w:tmpl w:val="F3A48F8C"/>
    <w:lvl w:ilvl="0" w:tplc="04050017">
      <w:start w:val="1"/>
      <w:numFmt w:val="lowerLetter"/>
      <w:lvlText w:val="%1)"/>
      <w:lvlJc w:val="left"/>
      <w:pPr>
        <w:tabs>
          <w:tab w:val="num" w:pos="1068"/>
        </w:tabs>
        <w:ind w:left="1068" w:hanging="360"/>
      </w:pPr>
      <w:rPr>
        <w:rFonts w:hint="default"/>
        <w:color w:val="auto"/>
      </w:rPr>
    </w:lvl>
    <w:lvl w:ilvl="1" w:tplc="04050017">
      <w:start w:val="1"/>
      <w:numFmt w:val="lowerLetter"/>
      <w:lvlText w:val="%2)"/>
      <w:lvlJc w:val="left"/>
      <w:pPr>
        <w:tabs>
          <w:tab w:val="num" w:pos="1968"/>
        </w:tabs>
        <w:ind w:left="1968" w:hanging="360"/>
      </w:pPr>
      <w:rPr>
        <w:color w:val="auto"/>
      </w:rPr>
    </w:lvl>
    <w:lvl w:ilvl="2" w:tplc="04050017">
      <w:start w:val="1"/>
      <w:numFmt w:val="lowerLetter"/>
      <w:lvlText w:val="%3)"/>
      <w:lvlJc w:val="left"/>
      <w:pPr>
        <w:tabs>
          <w:tab w:val="num" w:pos="2868"/>
        </w:tabs>
        <w:ind w:left="2868" w:hanging="360"/>
      </w:pPr>
      <w:rPr>
        <w:rFonts w:hint="default"/>
        <w:color w:val="auto"/>
      </w:rPr>
    </w:lvl>
    <w:lvl w:ilvl="3" w:tplc="0405000F" w:tentative="1">
      <w:start w:val="1"/>
      <w:numFmt w:val="decimal"/>
      <w:lvlText w:val="%4."/>
      <w:lvlJc w:val="left"/>
      <w:pPr>
        <w:tabs>
          <w:tab w:val="num" w:pos="3408"/>
        </w:tabs>
        <w:ind w:left="3408" w:hanging="360"/>
      </w:pPr>
    </w:lvl>
    <w:lvl w:ilvl="4" w:tplc="04050019" w:tentative="1">
      <w:start w:val="1"/>
      <w:numFmt w:val="lowerLetter"/>
      <w:lvlText w:val="%5."/>
      <w:lvlJc w:val="left"/>
      <w:pPr>
        <w:tabs>
          <w:tab w:val="num" w:pos="4128"/>
        </w:tabs>
        <w:ind w:left="4128" w:hanging="360"/>
      </w:pPr>
    </w:lvl>
    <w:lvl w:ilvl="5" w:tplc="0405001B" w:tentative="1">
      <w:start w:val="1"/>
      <w:numFmt w:val="lowerRoman"/>
      <w:lvlText w:val="%6."/>
      <w:lvlJc w:val="right"/>
      <w:pPr>
        <w:tabs>
          <w:tab w:val="num" w:pos="4848"/>
        </w:tabs>
        <w:ind w:left="4848" w:hanging="180"/>
      </w:pPr>
    </w:lvl>
    <w:lvl w:ilvl="6" w:tplc="0405000F" w:tentative="1">
      <w:start w:val="1"/>
      <w:numFmt w:val="decimal"/>
      <w:lvlText w:val="%7."/>
      <w:lvlJc w:val="left"/>
      <w:pPr>
        <w:tabs>
          <w:tab w:val="num" w:pos="5568"/>
        </w:tabs>
        <w:ind w:left="5568" w:hanging="360"/>
      </w:pPr>
    </w:lvl>
    <w:lvl w:ilvl="7" w:tplc="04050019" w:tentative="1">
      <w:start w:val="1"/>
      <w:numFmt w:val="lowerLetter"/>
      <w:lvlText w:val="%8."/>
      <w:lvlJc w:val="left"/>
      <w:pPr>
        <w:tabs>
          <w:tab w:val="num" w:pos="6288"/>
        </w:tabs>
        <w:ind w:left="6288" w:hanging="360"/>
      </w:pPr>
    </w:lvl>
    <w:lvl w:ilvl="8" w:tplc="0405001B" w:tentative="1">
      <w:start w:val="1"/>
      <w:numFmt w:val="lowerRoman"/>
      <w:lvlText w:val="%9."/>
      <w:lvlJc w:val="right"/>
      <w:pPr>
        <w:tabs>
          <w:tab w:val="num" w:pos="7008"/>
        </w:tabs>
        <w:ind w:left="7008" w:hanging="180"/>
      </w:pPr>
    </w:lvl>
  </w:abstractNum>
  <w:abstractNum w:abstractNumId="1" w15:restartNumberingAfterBreak="0">
    <w:nsid w:val="00DB6E2C"/>
    <w:multiLevelType w:val="hybridMultilevel"/>
    <w:tmpl w:val="F8B6EC80"/>
    <w:lvl w:ilvl="0" w:tplc="AEA6C32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42527D3"/>
    <w:multiLevelType w:val="hybridMultilevel"/>
    <w:tmpl w:val="43186F24"/>
    <w:lvl w:ilvl="0" w:tplc="681EDC2C">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C0485D"/>
    <w:multiLevelType w:val="hybridMultilevel"/>
    <w:tmpl w:val="B81EE7A4"/>
    <w:lvl w:ilvl="0" w:tplc="87C63020">
      <w:start w:val="1"/>
      <w:numFmt w:val="decimal"/>
      <w:lvlText w:val="%1."/>
      <w:lvlJc w:val="left"/>
      <w:pPr>
        <w:ind w:left="720" w:hanging="360"/>
      </w:pPr>
      <w:rPr>
        <w:rFonts w:ascii="Times New Roman" w:hAnsi="Times New Roman" w:hint="default"/>
        <w:b w:val="0"/>
        <w:i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FD0DF4"/>
    <w:multiLevelType w:val="hybridMultilevel"/>
    <w:tmpl w:val="147E74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181204"/>
    <w:multiLevelType w:val="hybridMultilevel"/>
    <w:tmpl w:val="00AAF384"/>
    <w:lvl w:ilvl="0" w:tplc="C9FC4B98">
      <w:start w:val="1"/>
      <w:numFmt w:val="lowerLetter"/>
      <w:lvlText w:val="%1)"/>
      <w:lvlJc w:val="left"/>
      <w:pPr>
        <w:ind w:left="6" w:hanging="360"/>
      </w:pPr>
      <w:rPr>
        <w:rFonts w:hint="default"/>
      </w:rPr>
    </w:lvl>
    <w:lvl w:ilvl="1" w:tplc="CB38E242">
      <w:start w:val="1"/>
      <w:numFmt w:val="lowerRoman"/>
      <w:lvlText w:val="%2."/>
      <w:lvlJc w:val="right"/>
      <w:pPr>
        <w:ind w:left="726" w:hanging="360"/>
      </w:pPr>
    </w:lvl>
    <w:lvl w:ilvl="2" w:tplc="0405001B">
      <w:start w:val="1"/>
      <w:numFmt w:val="lowerRoman"/>
      <w:lvlText w:val="%3."/>
      <w:lvlJc w:val="right"/>
      <w:pPr>
        <w:ind w:left="1446" w:hanging="180"/>
      </w:pPr>
    </w:lvl>
    <w:lvl w:ilvl="3" w:tplc="0405000F" w:tentative="1">
      <w:start w:val="1"/>
      <w:numFmt w:val="decimal"/>
      <w:lvlText w:val="%4."/>
      <w:lvlJc w:val="left"/>
      <w:pPr>
        <w:ind w:left="2166" w:hanging="360"/>
      </w:pPr>
    </w:lvl>
    <w:lvl w:ilvl="4" w:tplc="04050019" w:tentative="1">
      <w:start w:val="1"/>
      <w:numFmt w:val="lowerLetter"/>
      <w:lvlText w:val="%5."/>
      <w:lvlJc w:val="left"/>
      <w:pPr>
        <w:ind w:left="2886" w:hanging="360"/>
      </w:pPr>
    </w:lvl>
    <w:lvl w:ilvl="5" w:tplc="0405001B" w:tentative="1">
      <w:start w:val="1"/>
      <w:numFmt w:val="lowerRoman"/>
      <w:lvlText w:val="%6."/>
      <w:lvlJc w:val="right"/>
      <w:pPr>
        <w:ind w:left="3606" w:hanging="180"/>
      </w:pPr>
    </w:lvl>
    <w:lvl w:ilvl="6" w:tplc="0405000F" w:tentative="1">
      <w:start w:val="1"/>
      <w:numFmt w:val="decimal"/>
      <w:lvlText w:val="%7."/>
      <w:lvlJc w:val="left"/>
      <w:pPr>
        <w:ind w:left="4326" w:hanging="360"/>
      </w:pPr>
    </w:lvl>
    <w:lvl w:ilvl="7" w:tplc="04050019" w:tentative="1">
      <w:start w:val="1"/>
      <w:numFmt w:val="lowerLetter"/>
      <w:lvlText w:val="%8."/>
      <w:lvlJc w:val="left"/>
      <w:pPr>
        <w:ind w:left="5046" w:hanging="360"/>
      </w:pPr>
    </w:lvl>
    <w:lvl w:ilvl="8" w:tplc="0405001B" w:tentative="1">
      <w:start w:val="1"/>
      <w:numFmt w:val="lowerRoman"/>
      <w:lvlText w:val="%9."/>
      <w:lvlJc w:val="right"/>
      <w:pPr>
        <w:ind w:left="5766" w:hanging="180"/>
      </w:pPr>
    </w:lvl>
  </w:abstractNum>
  <w:abstractNum w:abstractNumId="6" w15:restartNumberingAfterBreak="0">
    <w:nsid w:val="16BB3D27"/>
    <w:multiLevelType w:val="hybridMultilevel"/>
    <w:tmpl w:val="73564426"/>
    <w:lvl w:ilvl="0" w:tplc="04050017">
      <w:start w:val="1"/>
      <w:numFmt w:val="lowerLetter"/>
      <w:lvlText w:val="%1)"/>
      <w:lvlJc w:val="left"/>
      <w:pPr>
        <w:ind w:left="720"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A246E4"/>
    <w:multiLevelType w:val="hybridMultilevel"/>
    <w:tmpl w:val="0B10E3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BD4C4D"/>
    <w:multiLevelType w:val="hybridMultilevel"/>
    <w:tmpl w:val="082AA4D4"/>
    <w:lvl w:ilvl="0" w:tplc="A8BCA428">
      <w:start w:val="1"/>
      <w:numFmt w:val="decimal"/>
      <w:lvlText w:val="%1."/>
      <w:lvlJc w:val="left"/>
      <w:pPr>
        <w:ind w:left="720" w:hanging="360"/>
      </w:pPr>
      <w:rPr>
        <w:rFonts w:ascii="Times New Roman" w:hAnsi="Times New Roman" w:hint="default"/>
        <w:b w:val="0"/>
        <w:i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F144FA"/>
    <w:multiLevelType w:val="hybridMultilevel"/>
    <w:tmpl w:val="CDC0EDAA"/>
    <w:lvl w:ilvl="0" w:tplc="04050017">
      <w:start w:val="1"/>
      <w:numFmt w:val="lowerLetter"/>
      <w:lvlText w:val="%1)"/>
      <w:lvlJc w:val="left"/>
      <w:pPr>
        <w:ind w:left="720"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4C30E07"/>
    <w:multiLevelType w:val="hybridMultilevel"/>
    <w:tmpl w:val="8180A3D0"/>
    <w:lvl w:ilvl="0" w:tplc="95128262">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3141FC"/>
    <w:multiLevelType w:val="hybridMultilevel"/>
    <w:tmpl w:val="FD6015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B074A8"/>
    <w:multiLevelType w:val="hybridMultilevel"/>
    <w:tmpl w:val="9FB4309E"/>
    <w:lvl w:ilvl="0" w:tplc="897A9A66">
      <w:start w:val="1"/>
      <w:numFmt w:val="lowerLetter"/>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F8273D"/>
    <w:multiLevelType w:val="hybridMultilevel"/>
    <w:tmpl w:val="95A6A960"/>
    <w:lvl w:ilvl="0" w:tplc="B9C431BE">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334039"/>
    <w:multiLevelType w:val="hybridMultilevel"/>
    <w:tmpl w:val="1F9CEA9E"/>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5" w15:restartNumberingAfterBreak="0">
    <w:nsid w:val="2DFB43D8"/>
    <w:multiLevelType w:val="multilevel"/>
    <w:tmpl w:val="044E9E4A"/>
    <w:lvl w:ilvl="0">
      <w:start w:val="1"/>
      <w:numFmt w:val="decimal"/>
      <w:lvlText w:val="%1"/>
      <w:lvlJc w:val="left"/>
      <w:pPr>
        <w:ind w:left="360" w:hanging="360"/>
      </w:pPr>
      <w:rPr>
        <w:rFonts w:ascii="Times New Roman" w:hAnsi="Times New Roman" w:cs="Times New Roman" w:hint="default"/>
        <w:color w:val="000000"/>
        <w:sz w:val="24"/>
      </w:rPr>
    </w:lvl>
    <w:lvl w:ilvl="1">
      <w:start w:val="1"/>
      <w:numFmt w:val="decimal"/>
      <w:lvlText w:val="%2."/>
      <w:lvlJc w:val="left"/>
      <w:pPr>
        <w:ind w:hanging="360"/>
      </w:pPr>
      <w:rPr>
        <w:rFonts w:ascii="Times New Roman" w:hAnsi="Times New Roman" w:hint="default"/>
        <w:b w:val="0"/>
        <w:i w:val="0"/>
        <w:color w:val="000000"/>
        <w:sz w:val="24"/>
        <w:szCs w:val="20"/>
      </w:rPr>
    </w:lvl>
    <w:lvl w:ilvl="2">
      <w:start w:val="1"/>
      <w:numFmt w:val="decimal"/>
      <w:lvlText w:val="%1.%2.%3"/>
      <w:lvlJc w:val="left"/>
      <w:pPr>
        <w:ind w:hanging="720"/>
      </w:pPr>
      <w:rPr>
        <w:rFonts w:ascii="Times New Roman" w:hAnsi="Times New Roman" w:cs="Times New Roman" w:hint="default"/>
        <w:color w:val="000000"/>
        <w:sz w:val="24"/>
      </w:rPr>
    </w:lvl>
    <w:lvl w:ilvl="3">
      <w:start w:val="1"/>
      <w:numFmt w:val="decimal"/>
      <w:lvlText w:val="%1.%2.%3.%4"/>
      <w:lvlJc w:val="left"/>
      <w:pPr>
        <w:ind w:left="-360" w:hanging="720"/>
      </w:pPr>
      <w:rPr>
        <w:rFonts w:ascii="Times New Roman" w:hAnsi="Times New Roman" w:cs="Times New Roman" w:hint="default"/>
        <w:color w:val="000000"/>
        <w:sz w:val="24"/>
      </w:rPr>
    </w:lvl>
    <w:lvl w:ilvl="4">
      <w:start w:val="1"/>
      <w:numFmt w:val="decimal"/>
      <w:lvlText w:val="%1.%2.%3.%4.%5"/>
      <w:lvlJc w:val="left"/>
      <w:pPr>
        <w:ind w:left="-360" w:hanging="1080"/>
      </w:pPr>
      <w:rPr>
        <w:rFonts w:ascii="Times New Roman" w:hAnsi="Times New Roman" w:cs="Times New Roman" w:hint="default"/>
        <w:color w:val="000000"/>
        <w:sz w:val="24"/>
      </w:rPr>
    </w:lvl>
    <w:lvl w:ilvl="5">
      <w:start w:val="1"/>
      <w:numFmt w:val="decimal"/>
      <w:lvlText w:val="%1.%2.%3.%4.%5.%6"/>
      <w:lvlJc w:val="left"/>
      <w:pPr>
        <w:ind w:left="-720" w:hanging="1080"/>
      </w:pPr>
      <w:rPr>
        <w:rFonts w:ascii="Times New Roman" w:hAnsi="Times New Roman" w:cs="Times New Roman" w:hint="default"/>
        <w:color w:val="000000"/>
        <w:sz w:val="24"/>
      </w:rPr>
    </w:lvl>
    <w:lvl w:ilvl="6">
      <w:start w:val="1"/>
      <w:numFmt w:val="decimal"/>
      <w:lvlText w:val="%1.%2.%3.%4.%5.%6.%7"/>
      <w:lvlJc w:val="left"/>
      <w:pPr>
        <w:ind w:left="-720" w:hanging="1440"/>
      </w:pPr>
      <w:rPr>
        <w:rFonts w:ascii="Times New Roman" w:hAnsi="Times New Roman" w:cs="Times New Roman" w:hint="default"/>
        <w:color w:val="000000"/>
        <w:sz w:val="24"/>
      </w:rPr>
    </w:lvl>
    <w:lvl w:ilvl="7">
      <w:start w:val="1"/>
      <w:numFmt w:val="decimal"/>
      <w:lvlText w:val="%1.%2.%3.%4.%5.%6.%7.%8"/>
      <w:lvlJc w:val="left"/>
      <w:pPr>
        <w:ind w:left="-1080" w:hanging="1440"/>
      </w:pPr>
      <w:rPr>
        <w:rFonts w:ascii="Times New Roman" w:hAnsi="Times New Roman" w:cs="Times New Roman" w:hint="default"/>
        <w:color w:val="000000"/>
        <w:sz w:val="24"/>
      </w:rPr>
    </w:lvl>
    <w:lvl w:ilvl="8">
      <w:start w:val="1"/>
      <w:numFmt w:val="decimal"/>
      <w:lvlText w:val="%1.%2.%3.%4.%5.%6.%7.%8.%9"/>
      <w:lvlJc w:val="left"/>
      <w:pPr>
        <w:ind w:left="-1080" w:hanging="1800"/>
      </w:pPr>
      <w:rPr>
        <w:rFonts w:ascii="Times New Roman" w:hAnsi="Times New Roman" w:cs="Times New Roman" w:hint="default"/>
        <w:color w:val="000000"/>
        <w:sz w:val="24"/>
      </w:rPr>
    </w:lvl>
  </w:abstractNum>
  <w:abstractNum w:abstractNumId="16" w15:restartNumberingAfterBreak="0">
    <w:nsid w:val="34491DD7"/>
    <w:multiLevelType w:val="hybridMultilevel"/>
    <w:tmpl w:val="D1DEF152"/>
    <w:lvl w:ilvl="0" w:tplc="C66EEC2C">
      <w:start w:val="1"/>
      <w:numFmt w:val="bullet"/>
      <w:lvlText w:val="-"/>
      <w:lvlJc w:val="left"/>
      <w:pPr>
        <w:ind w:left="720" w:hanging="360"/>
      </w:pPr>
      <w:rPr>
        <w:rFonts w:ascii="Calibri" w:hAnsi="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5C638C5"/>
    <w:multiLevelType w:val="hybridMultilevel"/>
    <w:tmpl w:val="45E01D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71E474F"/>
    <w:multiLevelType w:val="hybridMultilevel"/>
    <w:tmpl w:val="E3BC34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435393"/>
    <w:multiLevelType w:val="multilevel"/>
    <w:tmpl w:val="28F0E30E"/>
    <w:lvl w:ilvl="0">
      <w:start w:val="1"/>
      <w:numFmt w:val="decimal"/>
      <w:pStyle w:val="Smlouva1"/>
      <w:lvlText w:val="Čl. %1."/>
      <w:lvlJc w:val="left"/>
      <w:pPr>
        <w:ind w:left="851" w:hanging="426"/>
      </w:pPr>
      <w:rPr>
        <w:rFonts w:hint="default"/>
      </w:rPr>
    </w:lvl>
    <w:lvl w:ilvl="1">
      <w:start w:val="1"/>
      <w:numFmt w:val="decimal"/>
      <w:pStyle w:val="Smlouva2"/>
      <w:isLgl/>
      <w:lvlText w:val="%1.%2"/>
      <w:lvlJc w:val="left"/>
      <w:pPr>
        <w:ind w:left="6379" w:hanging="425"/>
      </w:pPr>
      <w:rPr>
        <w:rFonts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2">
      <w:start w:val="1"/>
      <w:numFmt w:val="decimal"/>
      <w:pStyle w:val="Smlouva3"/>
      <w:isLgl/>
      <w:lvlText w:val="%1.%2.%3"/>
      <w:lvlJc w:val="left"/>
      <w:pPr>
        <w:ind w:left="1701" w:hanging="426"/>
      </w:pPr>
      <w:rPr>
        <w:rFonts w:hint="default"/>
      </w:rPr>
    </w:lvl>
    <w:lvl w:ilvl="3">
      <w:start w:val="1"/>
      <w:numFmt w:val="decimal"/>
      <w:pStyle w:val="Smlouva4"/>
      <w:isLgl/>
      <w:lvlText w:val="%1.%2.%3.%4"/>
      <w:lvlJc w:val="left"/>
      <w:pPr>
        <w:ind w:left="2126" w:hanging="426"/>
      </w:pPr>
      <w:rPr>
        <w:rFonts w:hint="default"/>
      </w:rPr>
    </w:lvl>
    <w:lvl w:ilvl="4">
      <w:start w:val="1"/>
      <w:numFmt w:val="decimal"/>
      <w:isLgl/>
      <w:lvlText w:val="%1.%2.%3.%4.%5."/>
      <w:lvlJc w:val="left"/>
      <w:pPr>
        <w:ind w:left="2551" w:hanging="426"/>
      </w:pPr>
      <w:rPr>
        <w:rFonts w:hint="default"/>
      </w:rPr>
    </w:lvl>
    <w:lvl w:ilvl="5">
      <w:start w:val="1"/>
      <w:numFmt w:val="decimal"/>
      <w:isLgl/>
      <w:lvlText w:val="%1.%2.%3.%4.%5.%6."/>
      <w:lvlJc w:val="left"/>
      <w:pPr>
        <w:ind w:left="2976" w:hanging="426"/>
      </w:pPr>
      <w:rPr>
        <w:rFonts w:hint="default"/>
      </w:rPr>
    </w:lvl>
    <w:lvl w:ilvl="6">
      <w:start w:val="1"/>
      <w:numFmt w:val="decimal"/>
      <w:isLgl/>
      <w:lvlText w:val="%1.%2.%3.%4.%5.%6.%7."/>
      <w:lvlJc w:val="left"/>
      <w:pPr>
        <w:ind w:left="3401" w:hanging="426"/>
      </w:pPr>
      <w:rPr>
        <w:rFonts w:hint="default"/>
      </w:rPr>
    </w:lvl>
    <w:lvl w:ilvl="7">
      <w:start w:val="1"/>
      <w:numFmt w:val="decimal"/>
      <w:isLgl/>
      <w:lvlText w:val="%1.%2.%3.%4.%5.%6.%7.%8."/>
      <w:lvlJc w:val="left"/>
      <w:pPr>
        <w:ind w:left="3826" w:hanging="426"/>
      </w:pPr>
      <w:rPr>
        <w:rFonts w:hint="default"/>
      </w:rPr>
    </w:lvl>
    <w:lvl w:ilvl="8">
      <w:start w:val="1"/>
      <w:numFmt w:val="decimal"/>
      <w:isLgl/>
      <w:lvlText w:val="%1.%2.%3.%4.%5.%6.%7.%8.%9."/>
      <w:lvlJc w:val="left"/>
      <w:pPr>
        <w:ind w:left="4251" w:hanging="426"/>
      </w:pPr>
      <w:rPr>
        <w:rFonts w:hint="default"/>
      </w:rPr>
    </w:lvl>
  </w:abstractNum>
  <w:abstractNum w:abstractNumId="20" w15:restartNumberingAfterBreak="0">
    <w:nsid w:val="3E4469FE"/>
    <w:multiLevelType w:val="hybridMultilevel"/>
    <w:tmpl w:val="BBB8137E"/>
    <w:lvl w:ilvl="0" w:tplc="FEB401D6">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E6F6437"/>
    <w:multiLevelType w:val="hybridMultilevel"/>
    <w:tmpl w:val="CFB25D9A"/>
    <w:lvl w:ilvl="0" w:tplc="6822720C">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078718D"/>
    <w:multiLevelType w:val="hybridMultilevel"/>
    <w:tmpl w:val="1CDA4EBC"/>
    <w:lvl w:ilvl="0" w:tplc="9E42F372">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7949B5"/>
    <w:multiLevelType w:val="hybridMultilevel"/>
    <w:tmpl w:val="598CDF2A"/>
    <w:lvl w:ilvl="0" w:tplc="DE760F18">
      <w:start w:val="7"/>
      <w:numFmt w:val="upperRoman"/>
      <w:lvlText w:val="%1."/>
      <w:lvlJc w:val="righ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E125AF9"/>
    <w:multiLevelType w:val="hybridMultilevel"/>
    <w:tmpl w:val="74D69D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22D1CA7"/>
    <w:multiLevelType w:val="hybridMultilevel"/>
    <w:tmpl w:val="CCE2B786"/>
    <w:lvl w:ilvl="0" w:tplc="058AD0A6">
      <w:start w:val="120"/>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6161403"/>
    <w:multiLevelType w:val="hybridMultilevel"/>
    <w:tmpl w:val="FF1C86D6"/>
    <w:lvl w:ilvl="0" w:tplc="0818D0A0">
      <w:start w:val="1"/>
      <w:numFmt w:val="decimal"/>
      <w:lvlText w:val="%1."/>
      <w:lvlJc w:val="left"/>
      <w:pPr>
        <w:ind w:left="720" w:hanging="360"/>
      </w:pPr>
      <w:rPr>
        <w:rFonts w:ascii="Times New Roman" w:hAnsi="Times New Roman" w:hint="default"/>
        <w:b w:val="0"/>
        <w:i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9C200B"/>
    <w:multiLevelType w:val="hybridMultilevel"/>
    <w:tmpl w:val="7DA81220"/>
    <w:lvl w:ilvl="0" w:tplc="AF140AB0">
      <w:start w:val="1"/>
      <w:numFmt w:val="decimal"/>
      <w:lvlText w:val="%1."/>
      <w:lvlJc w:val="left"/>
      <w:pPr>
        <w:ind w:left="1800" w:hanging="360"/>
      </w:pPr>
      <w:rPr>
        <w:rFonts w:ascii="Times New Roman" w:hAnsi="Times New Roman" w:hint="default"/>
        <w:b w:val="0"/>
        <w:i w:val="0"/>
        <w:sz w:val="24"/>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8" w15:restartNumberingAfterBreak="0">
    <w:nsid w:val="79ED598F"/>
    <w:multiLevelType w:val="hybridMultilevel"/>
    <w:tmpl w:val="CEA87B6E"/>
    <w:lvl w:ilvl="0" w:tplc="CDD85A76">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C8D0274"/>
    <w:multiLevelType w:val="hybridMultilevel"/>
    <w:tmpl w:val="7EDC2738"/>
    <w:lvl w:ilvl="0" w:tplc="48567B6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28"/>
  </w:num>
  <w:num w:numId="3">
    <w:abstractNumId w:val="13"/>
  </w:num>
  <w:num w:numId="4">
    <w:abstractNumId w:val="2"/>
  </w:num>
  <w:num w:numId="5">
    <w:abstractNumId w:val="10"/>
  </w:num>
  <w:num w:numId="6">
    <w:abstractNumId w:val="20"/>
  </w:num>
  <w:num w:numId="7">
    <w:abstractNumId w:val="22"/>
  </w:num>
  <w:num w:numId="8">
    <w:abstractNumId w:val="26"/>
  </w:num>
  <w:num w:numId="9">
    <w:abstractNumId w:val="27"/>
  </w:num>
  <w:num w:numId="10">
    <w:abstractNumId w:val="3"/>
  </w:num>
  <w:num w:numId="11">
    <w:abstractNumId w:val="15"/>
  </w:num>
  <w:num w:numId="12">
    <w:abstractNumId w:val="8"/>
  </w:num>
  <w:num w:numId="13">
    <w:abstractNumId w:val="12"/>
  </w:num>
  <w:num w:numId="14">
    <w:abstractNumId w:val="25"/>
  </w:num>
  <w:num w:numId="15">
    <w:abstractNumId w:val="9"/>
  </w:num>
  <w:num w:numId="16">
    <w:abstractNumId w:val="23"/>
  </w:num>
  <w:num w:numId="17">
    <w:abstractNumId w:val="1"/>
  </w:num>
  <w:num w:numId="18">
    <w:abstractNumId w:val="11"/>
  </w:num>
  <w:num w:numId="19">
    <w:abstractNumId w:val="19"/>
  </w:num>
  <w:num w:numId="20">
    <w:abstractNumId w:val="5"/>
    <w:lvlOverride w:ilvl="0">
      <w:startOverride w:val="1"/>
    </w:lvlOverride>
  </w:num>
  <w:num w:numId="21">
    <w:abstractNumId w:val="19"/>
  </w:num>
  <w:num w:numId="22">
    <w:abstractNumId w:val="29"/>
  </w:num>
  <w:num w:numId="23">
    <w:abstractNumId w:val="7"/>
  </w:num>
  <w:num w:numId="24">
    <w:abstractNumId w:val="17"/>
  </w:num>
  <w:num w:numId="25">
    <w:abstractNumId w:val="16"/>
  </w:num>
  <w:num w:numId="26">
    <w:abstractNumId w:val="6"/>
  </w:num>
  <w:num w:numId="27">
    <w:abstractNumId w:val="4"/>
  </w:num>
  <w:num w:numId="28">
    <w:abstractNumId w:val="18"/>
  </w:num>
  <w:num w:numId="29">
    <w:abstractNumId w:val="24"/>
  </w:num>
  <w:num w:numId="30">
    <w:abstractNumId w:val="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ED9"/>
    <w:rsid w:val="00026908"/>
    <w:rsid w:val="00051528"/>
    <w:rsid w:val="000A1627"/>
    <w:rsid w:val="000D35F6"/>
    <w:rsid w:val="000E4C49"/>
    <w:rsid w:val="00115D47"/>
    <w:rsid w:val="00116F99"/>
    <w:rsid w:val="00124BB6"/>
    <w:rsid w:val="00136F81"/>
    <w:rsid w:val="00142064"/>
    <w:rsid w:val="0015220C"/>
    <w:rsid w:val="001971EC"/>
    <w:rsid w:val="001A3ED1"/>
    <w:rsid w:val="001A43EF"/>
    <w:rsid w:val="001E659B"/>
    <w:rsid w:val="00265EEA"/>
    <w:rsid w:val="002B66BE"/>
    <w:rsid w:val="002D38A7"/>
    <w:rsid w:val="00314E82"/>
    <w:rsid w:val="003231C0"/>
    <w:rsid w:val="00326F5B"/>
    <w:rsid w:val="003618E1"/>
    <w:rsid w:val="00391443"/>
    <w:rsid w:val="003B7831"/>
    <w:rsid w:val="003E0B85"/>
    <w:rsid w:val="003E2EE9"/>
    <w:rsid w:val="003E4664"/>
    <w:rsid w:val="003F6322"/>
    <w:rsid w:val="004611E2"/>
    <w:rsid w:val="004978DF"/>
    <w:rsid w:val="004A3164"/>
    <w:rsid w:val="004B5096"/>
    <w:rsid w:val="004C66D0"/>
    <w:rsid w:val="004D39EC"/>
    <w:rsid w:val="005369CF"/>
    <w:rsid w:val="00586558"/>
    <w:rsid w:val="005A097E"/>
    <w:rsid w:val="005C1C43"/>
    <w:rsid w:val="005E1DC9"/>
    <w:rsid w:val="00602E60"/>
    <w:rsid w:val="006203E9"/>
    <w:rsid w:val="00627F7C"/>
    <w:rsid w:val="006454E2"/>
    <w:rsid w:val="00664532"/>
    <w:rsid w:val="00673EF0"/>
    <w:rsid w:val="00676DC9"/>
    <w:rsid w:val="00692297"/>
    <w:rsid w:val="00692FF8"/>
    <w:rsid w:val="006A2D90"/>
    <w:rsid w:val="006C61DB"/>
    <w:rsid w:val="006D5943"/>
    <w:rsid w:val="0070084E"/>
    <w:rsid w:val="007204DF"/>
    <w:rsid w:val="007300AB"/>
    <w:rsid w:val="007551B4"/>
    <w:rsid w:val="007A6344"/>
    <w:rsid w:val="007E6B3A"/>
    <w:rsid w:val="007F0F7C"/>
    <w:rsid w:val="007F2BE1"/>
    <w:rsid w:val="00820499"/>
    <w:rsid w:val="00830EAD"/>
    <w:rsid w:val="00847937"/>
    <w:rsid w:val="00854189"/>
    <w:rsid w:val="00883556"/>
    <w:rsid w:val="00895E3C"/>
    <w:rsid w:val="008E3E36"/>
    <w:rsid w:val="008F133E"/>
    <w:rsid w:val="008F2563"/>
    <w:rsid w:val="00904384"/>
    <w:rsid w:val="00950F9E"/>
    <w:rsid w:val="00984AC3"/>
    <w:rsid w:val="00992D39"/>
    <w:rsid w:val="009A44C1"/>
    <w:rsid w:val="009C40C4"/>
    <w:rsid w:val="009C63A6"/>
    <w:rsid w:val="009E221F"/>
    <w:rsid w:val="00A03C2E"/>
    <w:rsid w:val="00A154F9"/>
    <w:rsid w:val="00A20973"/>
    <w:rsid w:val="00A2504A"/>
    <w:rsid w:val="00A6398B"/>
    <w:rsid w:val="00A75F61"/>
    <w:rsid w:val="00AC1C1D"/>
    <w:rsid w:val="00B04A8C"/>
    <w:rsid w:val="00B2031F"/>
    <w:rsid w:val="00B7127B"/>
    <w:rsid w:val="00B74D13"/>
    <w:rsid w:val="00B93A7B"/>
    <w:rsid w:val="00B96AE8"/>
    <w:rsid w:val="00BC4651"/>
    <w:rsid w:val="00C4248A"/>
    <w:rsid w:val="00C94ABB"/>
    <w:rsid w:val="00CD0FF0"/>
    <w:rsid w:val="00CF561E"/>
    <w:rsid w:val="00D00ED9"/>
    <w:rsid w:val="00D03309"/>
    <w:rsid w:val="00D12E1A"/>
    <w:rsid w:val="00D32BE7"/>
    <w:rsid w:val="00D41507"/>
    <w:rsid w:val="00D435AB"/>
    <w:rsid w:val="00D5230A"/>
    <w:rsid w:val="00D55934"/>
    <w:rsid w:val="00D629C4"/>
    <w:rsid w:val="00D72991"/>
    <w:rsid w:val="00D97BCD"/>
    <w:rsid w:val="00DE7261"/>
    <w:rsid w:val="00E1705F"/>
    <w:rsid w:val="00E31DB2"/>
    <w:rsid w:val="00E65E64"/>
    <w:rsid w:val="00EC592A"/>
    <w:rsid w:val="00F005E6"/>
    <w:rsid w:val="00F17132"/>
    <w:rsid w:val="00F257F8"/>
    <w:rsid w:val="00F4010C"/>
    <w:rsid w:val="00F410EF"/>
    <w:rsid w:val="00F72B92"/>
    <w:rsid w:val="00F9234B"/>
    <w:rsid w:val="00F92F43"/>
    <w:rsid w:val="00FB0192"/>
    <w:rsid w:val="00FB61FC"/>
    <w:rsid w:val="00FC5C23"/>
    <w:rsid w:val="00FF06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4:docId w14:val="660FE271"/>
  <w15:docId w15:val="{155A7206-2E95-4B3A-AF54-48BCF00C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00ED9"/>
    <w:rPr>
      <w:rFonts w:ascii="Calibri" w:eastAsia="Calibri" w:hAnsi="Calibri" w:cs="Times New Roman"/>
    </w:rPr>
  </w:style>
  <w:style w:type="paragraph" w:styleId="Nadpis1">
    <w:name w:val="heading 1"/>
    <w:basedOn w:val="Normln"/>
    <w:next w:val="Normln"/>
    <w:link w:val="Nadpis1Char"/>
    <w:qFormat/>
    <w:rsid w:val="00D00ED9"/>
    <w:pPr>
      <w:keepNext/>
      <w:spacing w:after="0" w:line="240" w:lineRule="auto"/>
      <w:jc w:val="center"/>
      <w:outlineLvl w:val="0"/>
    </w:pPr>
    <w:rPr>
      <w:rFonts w:ascii="Arial" w:eastAsia="Times New Roman" w:hAnsi="Arial"/>
      <w:b/>
      <w:sz w:val="24"/>
      <w:szCs w:val="20"/>
      <w:lang w:val="it-IT" w:eastAsia="cs-CZ"/>
    </w:rPr>
  </w:style>
  <w:style w:type="paragraph" w:styleId="Nadpis2">
    <w:name w:val="heading 2"/>
    <w:basedOn w:val="Normln"/>
    <w:next w:val="Normln"/>
    <w:link w:val="Nadpis2Char"/>
    <w:uiPriority w:val="9"/>
    <w:semiHidden/>
    <w:unhideWhenUsed/>
    <w:qFormat/>
    <w:rsid w:val="00D559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00ED9"/>
    <w:rPr>
      <w:rFonts w:ascii="Arial" w:eastAsia="Times New Roman" w:hAnsi="Arial" w:cs="Times New Roman"/>
      <w:b/>
      <w:sz w:val="24"/>
      <w:szCs w:val="20"/>
      <w:lang w:val="it-IT" w:eastAsia="cs-CZ"/>
    </w:rPr>
  </w:style>
  <w:style w:type="paragraph" w:styleId="Bezmezer">
    <w:name w:val="No Spacing"/>
    <w:uiPriority w:val="1"/>
    <w:qFormat/>
    <w:rsid w:val="00D00ED9"/>
    <w:pPr>
      <w:spacing w:after="0" w:line="240" w:lineRule="auto"/>
    </w:pPr>
    <w:rPr>
      <w:rFonts w:ascii="Calibri" w:eastAsia="Calibri" w:hAnsi="Calibri" w:cs="Times New Roman"/>
    </w:rPr>
  </w:style>
  <w:style w:type="paragraph" w:styleId="Zpat">
    <w:name w:val="footer"/>
    <w:basedOn w:val="Normln"/>
    <w:link w:val="ZpatChar"/>
    <w:uiPriority w:val="99"/>
    <w:rsid w:val="00D00ED9"/>
    <w:pPr>
      <w:tabs>
        <w:tab w:val="center" w:pos="4536"/>
        <w:tab w:val="right" w:pos="9072"/>
      </w:tabs>
      <w:spacing w:after="0" w:line="240" w:lineRule="auto"/>
    </w:pPr>
    <w:rPr>
      <w:rFonts w:ascii="Times New Roman" w:eastAsia="Times New Roman" w:hAnsi="Times New Roman"/>
      <w:noProof/>
      <w:sz w:val="20"/>
      <w:szCs w:val="20"/>
      <w:lang w:eastAsia="cs-CZ"/>
    </w:rPr>
  </w:style>
  <w:style w:type="character" w:customStyle="1" w:styleId="ZpatChar">
    <w:name w:val="Zápatí Char"/>
    <w:basedOn w:val="Standardnpsmoodstavce"/>
    <w:link w:val="Zpat"/>
    <w:uiPriority w:val="99"/>
    <w:rsid w:val="00D00ED9"/>
    <w:rPr>
      <w:rFonts w:ascii="Times New Roman" w:eastAsia="Times New Roman" w:hAnsi="Times New Roman" w:cs="Times New Roman"/>
      <w:noProof/>
      <w:sz w:val="20"/>
      <w:szCs w:val="20"/>
      <w:lang w:eastAsia="cs-CZ"/>
    </w:rPr>
  </w:style>
  <w:style w:type="paragraph" w:styleId="Zkladntext3">
    <w:name w:val="Body Text 3"/>
    <w:basedOn w:val="Normln"/>
    <w:link w:val="Zkladntext3Char"/>
    <w:rsid w:val="00D00ED9"/>
    <w:pPr>
      <w:spacing w:after="0" w:line="240" w:lineRule="auto"/>
      <w:jc w:val="both"/>
    </w:pPr>
    <w:rPr>
      <w:rFonts w:ascii="Times New Roman" w:eastAsia="Times New Roman" w:hAnsi="Times New Roman"/>
      <w:color w:val="000000"/>
      <w:sz w:val="24"/>
      <w:szCs w:val="20"/>
      <w:lang w:eastAsia="cs-CZ"/>
    </w:rPr>
  </w:style>
  <w:style w:type="character" w:customStyle="1" w:styleId="Zkladntext3Char">
    <w:name w:val="Základní text 3 Char"/>
    <w:basedOn w:val="Standardnpsmoodstavce"/>
    <w:link w:val="Zkladntext3"/>
    <w:rsid w:val="00D00ED9"/>
    <w:rPr>
      <w:rFonts w:ascii="Times New Roman" w:eastAsia="Times New Roman" w:hAnsi="Times New Roman" w:cs="Times New Roman"/>
      <w:color w:val="000000"/>
      <w:sz w:val="24"/>
      <w:szCs w:val="20"/>
      <w:lang w:eastAsia="cs-CZ"/>
    </w:rPr>
  </w:style>
  <w:style w:type="paragraph" w:styleId="Textkomente">
    <w:name w:val="annotation text"/>
    <w:basedOn w:val="Normln"/>
    <w:link w:val="TextkomenteChar"/>
    <w:uiPriority w:val="99"/>
    <w:unhideWhenUsed/>
    <w:rsid w:val="00D00ED9"/>
    <w:rPr>
      <w:sz w:val="20"/>
      <w:szCs w:val="20"/>
    </w:rPr>
  </w:style>
  <w:style w:type="character" w:customStyle="1" w:styleId="TextkomenteChar">
    <w:name w:val="Text komentáře Char"/>
    <w:basedOn w:val="Standardnpsmoodstavce"/>
    <w:link w:val="Textkomente"/>
    <w:uiPriority w:val="99"/>
    <w:rsid w:val="00D00ED9"/>
    <w:rPr>
      <w:rFonts w:ascii="Calibri" w:eastAsia="Calibri" w:hAnsi="Calibri" w:cs="Times New Roman"/>
      <w:sz w:val="20"/>
      <w:szCs w:val="20"/>
    </w:rPr>
  </w:style>
  <w:style w:type="paragraph" w:styleId="Zhlav">
    <w:name w:val="header"/>
    <w:basedOn w:val="Normln"/>
    <w:link w:val="ZhlavChar"/>
    <w:uiPriority w:val="99"/>
    <w:unhideWhenUsed/>
    <w:rsid w:val="00D00E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0ED9"/>
    <w:rPr>
      <w:rFonts w:ascii="Calibri" w:eastAsia="Calibri" w:hAnsi="Calibri" w:cs="Times New Roman"/>
    </w:rPr>
  </w:style>
  <w:style w:type="paragraph" w:styleId="Textbubliny">
    <w:name w:val="Balloon Text"/>
    <w:basedOn w:val="Normln"/>
    <w:link w:val="TextbublinyChar"/>
    <w:uiPriority w:val="99"/>
    <w:semiHidden/>
    <w:unhideWhenUsed/>
    <w:rsid w:val="00EC59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592A"/>
    <w:rPr>
      <w:rFonts w:ascii="Tahoma" w:eastAsia="Calibri" w:hAnsi="Tahoma" w:cs="Tahoma"/>
      <w:sz w:val="16"/>
      <w:szCs w:val="16"/>
    </w:rPr>
  </w:style>
  <w:style w:type="paragraph" w:styleId="Odstavecseseznamem">
    <w:name w:val="List Paragraph"/>
    <w:basedOn w:val="Normln"/>
    <w:qFormat/>
    <w:rsid w:val="00EC592A"/>
    <w:pPr>
      <w:ind w:left="720"/>
      <w:contextualSpacing/>
    </w:pPr>
  </w:style>
  <w:style w:type="paragraph" w:styleId="Normlnweb">
    <w:name w:val="Normal (Web)"/>
    <w:basedOn w:val="Normln"/>
    <w:uiPriority w:val="99"/>
    <w:unhideWhenUsed/>
    <w:rsid w:val="00692FF8"/>
    <w:pPr>
      <w:spacing w:before="100" w:beforeAutospacing="1" w:after="100" w:afterAutospacing="1" w:line="240" w:lineRule="auto"/>
    </w:pPr>
    <w:rPr>
      <w:rFonts w:ascii="Times New Roman" w:eastAsia="Times New Roman" w:hAnsi="Times New Roman"/>
      <w:sz w:val="24"/>
      <w:szCs w:val="24"/>
      <w:lang w:eastAsia="cs-CZ"/>
    </w:rPr>
  </w:style>
  <w:style w:type="character" w:styleId="Odkaznakoment">
    <w:name w:val="annotation reference"/>
    <w:basedOn w:val="Standardnpsmoodstavce"/>
    <w:uiPriority w:val="99"/>
    <w:semiHidden/>
    <w:unhideWhenUsed/>
    <w:rsid w:val="001971EC"/>
    <w:rPr>
      <w:sz w:val="16"/>
      <w:szCs w:val="16"/>
    </w:rPr>
  </w:style>
  <w:style w:type="paragraph" w:styleId="Pedmtkomente">
    <w:name w:val="annotation subject"/>
    <w:basedOn w:val="Textkomente"/>
    <w:next w:val="Textkomente"/>
    <w:link w:val="PedmtkomenteChar"/>
    <w:uiPriority w:val="99"/>
    <w:semiHidden/>
    <w:unhideWhenUsed/>
    <w:rsid w:val="001971EC"/>
    <w:pPr>
      <w:spacing w:line="240" w:lineRule="auto"/>
    </w:pPr>
    <w:rPr>
      <w:b/>
      <w:bCs/>
    </w:rPr>
  </w:style>
  <w:style w:type="character" w:customStyle="1" w:styleId="PedmtkomenteChar">
    <w:name w:val="Předmět komentáře Char"/>
    <w:basedOn w:val="TextkomenteChar"/>
    <w:link w:val="Pedmtkomente"/>
    <w:uiPriority w:val="99"/>
    <w:semiHidden/>
    <w:rsid w:val="001971EC"/>
    <w:rPr>
      <w:rFonts w:ascii="Calibri" w:eastAsia="Calibri" w:hAnsi="Calibri" w:cs="Times New Roman"/>
      <w:b/>
      <w:bCs/>
      <w:sz w:val="20"/>
      <w:szCs w:val="20"/>
    </w:rPr>
  </w:style>
  <w:style w:type="paragraph" w:customStyle="1" w:styleId="NoSpacing1">
    <w:name w:val="No Spacing1"/>
    <w:rsid w:val="00692297"/>
    <w:pPr>
      <w:suppressAutoHyphens/>
      <w:overflowPunct w:val="0"/>
      <w:autoSpaceDE w:val="0"/>
      <w:autoSpaceDN w:val="0"/>
      <w:adjustRightInd w:val="0"/>
      <w:spacing w:after="0" w:line="240" w:lineRule="auto"/>
      <w:textAlignment w:val="baseline"/>
    </w:pPr>
    <w:rPr>
      <w:rFonts w:ascii="Calibri" w:eastAsia="Times New Roman" w:hAnsi="Calibri" w:cs="Times New Roman"/>
      <w:kern w:val="1"/>
      <w:lang w:eastAsia="zh-CN"/>
    </w:rPr>
  </w:style>
  <w:style w:type="character" w:customStyle="1" w:styleId="Nadpis2Char">
    <w:name w:val="Nadpis 2 Char"/>
    <w:basedOn w:val="Standardnpsmoodstavce"/>
    <w:link w:val="Nadpis2"/>
    <w:uiPriority w:val="9"/>
    <w:semiHidden/>
    <w:rsid w:val="00D55934"/>
    <w:rPr>
      <w:rFonts w:asciiTheme="majorHAnsi" w:eastAsiaTheme="majorEastAsia" w:hAnsiTheme="majorHAnsi" w:cstheme="majorBidi"/>
      <w:color w:val="365F91" w:themeColor="accent1" w:themeShade="BF"/>
      <w:sz w:val="26"/>
      <w:szCs w:val="26"/>
    </w:rPr>
  </w:style>
  <w:style w:type="paragraph" w:customStyle="1" w:styleId="Smlouva1">
    <w:name w:val="Smlouva1"/>
    <w:basedOn w:val="Normln"/>
    <w:next w:val="Smlouva2"/>
    <w:link w:val="Smlouva1Char"/>
    <w:qFormat/>
    <w:rsid w:val="00D55934"/>
    <w:pPr>
      <w:keepNext/>
      <w:numPr>
        <w:numId w:val="19"/>
      </w:numPr>
      <w:overflowPunct w:val="0"/>
      <w:autoSpaceDE w:val="0"/>
      <w:autoSpaceDN w:val="0"/>
      <w:adjustRightInd w:val="0"/>
      <w:spacing w:before="360" w:after="240" w:line="240" w:lineRule="auto"/>
      <w:jc w:val="center"/>
      <w:textAlignment w:val="baseline"/>
    </w:pPr>
    <w:rPr>
      <w:rFonts w:ascii="Arial Narrow" w:eastAsia="Times New Roman" w:hAnsi="Arial Narrow"/>
      <w:b/>
      <w:sz w:val="20"/>
      <w:szCs w:val="20"/>
      <w:lang w:val="x-none" w:eastAsia="cs-CZ"/>
    </w:rPr>
  </w:style>
  <w:style w:type="paragraph" w:customStyle="1" w:styleId="Smlouva2">
    <w:name w:val="Smlouva2"/>
    <w:basedOn w:val="Normln"/>
    <w:qFormat/>
    <w:rsid w:val="00D55934"/>
    <w:pPr>
      <w:numPr>
        <w:ilvl w:val="1"/>
        <w:numId w:val="19"/>
      </w:numPr>
      <w:tabs>
        <w:tab w:val="left" w:pos="426"/>
        <w:tab w:val="left" w:pos="993"/>
      </w:tabs>
      <w:overflowPunct w:val="0"/>
      <w:autoSpaceDE w:val="0"/>
      <w:autoSpaceDN w:val="0"/>
      <w:adjustRightInd w:val="0"/>
      <w:spacing w:before="240" w:after="120" w:line="240" w:lineRule="auto"/>
      <w:ind w:left="425"/>
      <w:jc w:val="both"/>
      <w:textAlignment w:val="baseline"/>
    </w:pPr>
    <w:rPr>
      <w:rFonts w:ascii="Arial Narrow" w:eastAsia="Times New Roman" w:hAnsi="Arial Narrow"/>
      <w:kern w:val="28"/>
      <w:lang w:eastAsia="cs-CZ"/>
    </w:rPr>
  </w:style>
  <w:style w:type="character" w:customStyle="1" w:styleId="Smlouva1Char">
    <w:name w:val="Smlouva1 Char"/>
    <w:link w:val="Smlouva1"/>
    <w:rsid w:val="00D55934"/>
    <w:rPr>
      <w:rFonts w:ascii="Arial Narrow" w:eastAsia="Times New Roman" w:hAnsi="Arial Narrow" w:cs="Times New Roman"/>
      <w:b/>
      <w:sz w:val="20"/>
      <w:szCs w:val="20"/>
      <w:lang w:val="x-none" w:eastAsia="cs-CZ"/>
    </w:rPr>
  </w:style>
  <w:style w:type="paragraph" w:customStyle="1" w:styleId="Smlouva3">
    <w:name w:val="Smlouva3"/>
    <w:basedOn w:val="Normln"/>
    <w:qFormat/>
    <w:rsid w:val="00D55934"/>
    <w:pPr>
      <w:numPr>
        <w:ilvl w:val="2"/>
        <w:numId w:val="19"/>
      </w:numPr>
      <w:tabs>
        <w:tab w:val="left" w:pos="426"/>
        <w:tab w:val="left" w:pos="993"/>
      </w:tabs>
      <w:overflowPunct w:val="0"/>
      <w:autoSpaceDE w:val="0"/>
      <w:autoSpaceDN w:val="0"/>
      <w:adjustRightInd w:val="0"/>
      <w:spacing w:before="120" w:after="120" w:line="240" w:lineRule="auto"/>
      <w:ind w:left="992" w:hanging="567"/>
      <w:jc w:val="both"/>
      <w:textAlignment w:val="baseline"/>
    </w:pPr>
    <w:rPr>
      <w:rFonts w:ascii="Arial Narrow" w:eastAsia="Times New Roman" w:hAnsi="Arial Narrow"/>
      <w:kern w:val="28"/>
      <w:lang w:eastAsia="cs-CZ"/>
    </w:rPr>
  </w:style>
  <w:style w:type="paragraph" w:customStyle="1" w:styleId="Smlouva4">
    <w:name w:val="Smlouva4"/>
    <w:basedOn w:val="Normln"/>
    <w:qFormat/>
    <w:rsid w:val="00D55934"/>
    <w:pPr>
      <w:numPr>
        <w:ilvl w:val="3"/>
        <w:numId w:val="19"/>
      </w:numPr>
      <w:tabs>
        <w:tab w:val="left" w:pos="426"/>
        <w:tab w:val="left" w:pos="993"/>
      </w:tabs>
      <w:suppressAutoHyphens/>
      <w:spacing w:before="120" w:after="120" w:line="240" w:lineRule="auto"/>
      <w:jc w:val="both"/>
    </w:pPr>
    <w:rPr>
      <w:rFonts w:ascii="Arial Narrow" w:eastAsia="Times New Roman" w:hAnsi="Arial Narrow"/>
      <w:szCs w:val="24"/>
      <w:lang w:eastAsia="cs-CZ"/>
    </w:rPr>
  </w:style>
  <w:style w:type="character" w:styleId="Hypertextovodkaz">
    <w:name w:val="Hyperlink"/>
    <w:basedOn w:val="Standardnpsmoodstavce"/>
    <w:uiPriority w:val="99"/>
    <w:unhideWhenUsed/>
    <w:rsid w:val="006203E9"/>
    <w:rPr>
      <w:color w:val="0000FF" w:themeColor="hyperlink"/>
      <w:u w:val="single"/>
    </w:rPr>
  </w:style>
  <w:style w:type="character" w:styleId="Nevyeenzmnka">
    <w:name w:val="Unresolved Mention"/>
    <w:basedOn w:val="Standardnpsmoodstavce"/>
    <w:uiPriority w:val="99"/>
    <w:semiHidden/>
    <w:unhideWhenUsed/>
    <w:rsid w:val="006203E9"/>
    <w:rPr>
      <w:color w:val="605E5C"/>
      <w:shd w:val="clear" w:color="auto" w:fill="E1DFDD"/>
    </w:rPr>
  </w:style>
  <w:style w:type="paragraph" w:styleId="Zkladntext">
    <w:name w:val="Body Text"/>
    <w:basedOn w:val="Normln"/>
    <w:link w:val="ZkladntextChar"/>
    <w:uiPriority w:val="99"/>
    <w:semiHidden/>
    <w:unhideWhenUsed/>
    <w:rsid w:val="00115D47"/>
    <w:pPr>
      <w:spacing w:after="120"/>
    </w:pPr>
  </w:style>
  <w:style w:type="character" w:customStyle="1" w:styleId="ZkladntextChar">
    <w:name w:val="Základní text Char"/>
    <w:basedOn w:val="Standardnpsmoodstavce"/>
    <w:link w:val="Zkladntext"/>
    <w:uiPriority w:val="99"/>
    <w:semiHidden/>
    <w:rsid w:val="00115D4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483814">
      <w:bodyDiv w:val="1"/>
      <w:marLeft w:val="0"/>
      <w:marRight w:val="0"/>
      <w:marTop w:val="0"/>
      <w:marBottom w:val="0"/>
      <w:divBdr>
        <w:top w:val="none" w:sz="0" w:space="0" w:color="auto"/>
        <w:left w:val="none" w:sz="0" w:space="0" w:color="auto"/>
        <w:bottom w:val="none" w:sz="0" w:space="0" w:color="auto"/>
        <w:right w:val="none" w:sz="0" w:space="0" w:color="auto"/>
      </w:divBdr>
    </w:div>
    <w:div w:id="1464470259">
      <w:bodyDiv w:val="1"/>
      <w:marLeft w:val="0"/>
      <w:marRight w:val="0"/>
      <w:marTop w:val="0"/>
      <w:marBottom w:val="0"/>
      <w:divBdr>
        <w:top w:val="none" w:sz="0" w:space="0" w:color="auto"/>
        <w:left w:val="none" w:sz="0" w:space="0" w:color="auto"/>
        <w:bottom w:val="none" w:sz="0" w:space="0" w:color="auto"/>
        <w:right w:val="none" w:sz="0" w:space="0" w:color="auto"/>
      </w:divBdr>
    </w:div>
    <w:div w:id="18680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69F24-8932-4814-8B3D-66E30AE2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4018</Words>
  <Characters>23712</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dc:creator>
  <cp:lastModifiedBy>Kolman Sokoltová Lenka</cp:lastModifiedBy>
  <cp:revision>5</cp:revision>
  <cp:lastPrinted>2019-10-01T08:03:00Z</cp:lastPrinted>
  <dcterms:created xsi:type="dcterms:W3CDTF">2023-01-19T16:04:00Z</dcterms:created>
  <dcterms:modified xsi:type="dcterms:W3CDTF">2023-01-31T12:03:00Z</dcterms:modified>
</cp:coreProperties>
</file>