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2BD2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b/>
          <w:bCs/>
          <w:sz w:val="22"/>
          <w:szCs w:val="22"/>
        </w:rPr>
        <w:t>Město Český Krumlov</w:t>
      </w:r>
    </w:p>
    <w:p w14:paraId="7073EDAE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sz w:val="22"/>
          <w:szCs w:val="22"/>
        </w:rPr>
        <w:t>nám. Svornosti I</w:t>
      </w:r>
    </w:p>
    <w:p w14:paraId="2A72169C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sz w:val="22"/>
          <w:szCs w:val="22"/>
        </w:rPr>
        <w:t>IČO: 245 836</w:t>
      </w:r>
    </w:p>
    <w:p w14:paraId="75DA35CF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sz w:val="22"/>
          <w:szCs w:val="22"/>
        </w:rPr>
        <w:t>bank. spojení: 19-221241/0100, VS  9903001139</w:t>
      </w:r>
    </w:p>
    <w:p w14:paraId="4F4F4FEB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sz w:val="22"/>
          <w:szCs w:val="22"/>
        </w:rPr>
        <w:t>(dále jen pronajímatel)</w:t>
      </w:r>
    </w:p>
    <w:p w14:paraId="7342631B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</w:p>
    <w:p w14:paraId="30B9BED1" w14:textId="78EB3AF9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sz w:val="22"/>
          <w:szCs w:val="22"/>
        </w:rPr>
        <w:t xml:space="preserve">a </w:t>
      </w:r>
    </w:p>
    <w:p w14:paraId="568B23DB" w14:textId="77777777" w:rsidR="001F4CCD" w:rsidRPr="00767CC7" w:rsidRDefault="001F4CCD" w:rsidP="001F4C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DA2699" w14:textId="54E0FE5D" w:rsidR="001F4CCD" w:rsidRPr="00767CC7" w:rsidRDefault="001F4CCD" w:rsidP="001F4C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7CC7">
        <w:rPr>
          <w:rFonts w:ascii="Arial" w:hAnsi="Arial" w:cs="Arial"/>
          <w:b/>
          <w:bCs/>
          <w:sz w:val="22"/>
          <w:szCs w:val="22"/>
        </w:rPr>
        <w:t>Český Červený Kříž, oblastní spolek</w:t>
      </w:r>
    </w:p>
    <w:p w14:paraId="2C07B125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sz w:val="22"/>
          <w:szCs w:val="22"/>
        </w:rPr>
        <w:t>Vyšný 48, Český Krumlov</w:t>
      </w:r>
    </w:p>
    <w:p w14:paraId="3E23B20E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sz w:val="22"/>
          <w:szCs w:val="22"/>
        </w:rPr>
        <w:t>IČ: 425869</w:t>
      </w:r>
    </w:p>
    <w:p w14:paraId="7A72A636" w14:textId="77777777" w:rsidR="001F4CCD" w:rsidRPr="00767CC7" w:rsidRDefault="001F4CCD" w:rsidP="001F4CCD">
      <w:pPr>
        <w:jc w:val="both"/>
        <w:rPr>
          <w:rFonts w:ascii="Arial" w:hAnsi="Arial" w:cs="Arial"/>
          <w:sz w:val="22"/>
          <w:szCs w:val="22"/>
        </w:rPr>
      </w:pPr>
      <w:r w:rsidRPr="00767CC7">
        <w:rPr>
          <w:rFonts w:ascii="Arial" w:hAnsi="Arial" w:cs="Arial"/>
          <w:sz w:val="22"/>
          <w:szCs w:val="22"/>
        </w:rPr>
        <w:t>(dále jen "nájemce")</w:t>
      </w:r>
    </w:p>
    <w:p w14:paraId="25F76D39" w14:textId="362D7CDF" w:rsidR="008731FA" w:rsidRPr="00767CC7" w:rsidRDefault="008731FA">
      <w:pPr>
        <w:rPr>
          <w:rFonts w:ascii="Arial" w:hAnsi="Arial" w:cs="Arial"/>
          <w:sz w:val="22"/>
          <w:szCs w:val="22"/>
        </w:rPr>
      </w:pPr>
    </w:p>
    <w:p w14:paraId="0A1C3894" w14:textId="77B336C4" w:rsidR="00767CC7" w:rsidRPr="00767CC7" w:rsidRDefault="00767CC7">
      <w:pPr>
        <w:rPr>
          <w:rFonts w:ascii="Arial" w:hAnsi="Arial" w:cs="Arial"/>
          <w:sz w:val="22"/>
          <w:szCs w:val="22"/>
        </w:rPr>
      </w:pPr>
    </w:p>
    <w:p w14:paraId="3148F577" w14:textId="13725037" w:rsidR="00767CC7" w:rsidRPr="001A351C" w:rsidRDefault="00767CC7" w:rsidP="00767CC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51C">
        <w:rPr>
          <w:rFonts w:ascii="Arial" w:hAnsi="Arial" w:cs="Arial"/>
          <w:b/>
          <w:bCs/>
          <w:sz w:val="22"/>
          <w:szCs w:val="22"/>
        </w:rPr>
        <w:t>Dodatek č. 3</w:t>
      </w:r>
    </w:p>
    <w:p w14:paraId="237C0BCC" w14:textId="791E11A8" w:rsidR="00767CC7" w:rsidRDefault="00767CC7" w:rsidP="00767C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nájemní smlouvě ze dne 31. 12. 2003</w:t>
      </w:r>
    </w:p>
    <w:p w14:paraId="11985DAF" w14:textId="1D4EBB99" w:rsidR="00767CC7" w:rsidRDefault="00767CC7" w:rsidP="00767CC7">
      <w:pPr>
        <w:jc w:val="center"/>
        <w:rPr>
          <w:rFonts w:ascii="Arial" w:hAnsi="Arial" w:cs="Arial"/>
          <w:sz w:val="22"/>
          <w:szCs w:val="22"/>
        </w:rPr>
      </w:pPr>
    </w:p>
    <w:p w14:paraId="3FC8389C" w14:textId="77777777" w:rsidR="003072B3" w:rsidRDefault="003072B3" w:rsidP="00767CC7">
      <w:pPr>
        <w:jc w:val="center"/>
        <w:rPr>
          <w:rFonts w:ascii="Arial" w:hAnsi="Arial" w:cs="Arial"/>
          <w:sz w:val="22"/>
          <w:szCs w:val="22"/>
        </w:rPr>
      </w:pPr>
    </w:p>
    <w:p w14:paraId="03B720F0" w14:textId="71AB9303" w:rsidR="00767CC7" w:rsidRDefault="00767CC7" w:rsidP="00767C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09E783A1" w14:textId="2F4086FB" w:rsidR="003072B3" w:rsidRPr="003072B3" w:rsidRDefault="003072B3" w:rsidP="003072B3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072B3">
        <w:rPr>
          <w:rFonts w:ascii="Arial" w:hAnsi="Arial" w:cs="Arial"/>
          <w:sz w:val="22"/>
          <w:szCs w:val="22"/>
        </w:rPr>
        <w:t>Nájemce je povinen umožnit pronajímateli omezení jeho nájemního práva, spočívající ve využití předmětu nájmu jakožto volební míst</w:t>
      </w:r>
      <w:r w:rsidR="00C24E52">
        <w:rPr>
          <w:rFonts w:ascii="Arial" w:hAnsi="Arial" w:cs="Arial"/>
          <w:sz w:val="22"/>
          <w:szCs w:val="22"/>
        </w:rPr>
        <w:t>nosti</w:t>
      </w:r>
      <w:r w:rsidRPr="003072B3">
        <w:rPr>
          <w:rFonts w:ascii="Arial" w:hAnsi="Arial" w:cs="Arial"/>
          <w:sz w:val="22"/>
          <w:szCs w:val="22"/>
        </w:rPr>
        <w:t xml:space="preserve"> z důvodu zabezpečení voleb všech druhů a stupňů dle příslušných právních předpisů</w:t>
      </w:r>
      <w:r>
        <w:rPr>
          <w:rFonts w:ascii="Arial" w:hAnsi="Arial" w:cs="Arial"/>
          <w:sz w:val="22"/>
          <w:szCs w:val="22"/>
        </w:rPr>
        <w:t>,</w:t>
      </w:r>
      <w:r w:rsidRPr="003072B3">
        <w:rPr>
          <w:rFonts w:ascii="Arial" w:hAnsi="Arial" w:cs="Arial"/>
          <w:sz w:val="22"/>
          <w:szCs w:val="22"/>
        </w:rPr>
        <w:t xml:space="preserve"> a to v období, které je určeno pro konání voleb příslušnými orgány. Konkrétní dobu využití předmětu nájmu pro shora uvedený účel oznámí pronajímatel nájemci vždy písemně, minimálně </w:t>
      </w:r>
      <w:r w:rsidR="00C24E52">
        <w:rPr>
          <w:rFonts w:ascii="Arial" w:hAnsi="Arial" w:cs="Arial"/>
          <w:sz w:val="22"/>
          <w:szCs w:val="22"/>
        </w:rPr>
        <w:t>3</w:t>
      </w:r>
      <w:r w:rsidRPr="003072B3">
        <w:rPr>
          <w:rFonts w:ascii="Arial" w:hAnsi="Arial" w:cs="Arial"/>
          <w:sz w:val="22"/>
          <w:szCs w:val="22"/>
        </w:rPr>
        <w:t>0 dní předem.</w:t>
      </w:r>
    </w:p>
    <w:p w14:paraId="5523043F" w14:textId="77777777" w:rsidR="003072B3" w:rsidRPr="003072B3" w:rsidRDefault="003072B3" w:rsidP="003072B3">
      <w:pPr>
        <w:spacing w:before="120"/>
        <w:rPr>
          <w:rFonts w:ascii="Arial" w:hAnsi="Arial" w:cs="Arial"/>
          <w:sz w:val="22"/>
          <w:szCs w:val="22"/>
        </w:rPr>
      </w:pPr>
    </w:p>
    <w:p w14:paraId="73686CA1" w14:textId="2CEDB33B" w:rsidR="008E5035" w:rsidRDefault="008E5035" w:rsidP="00C24AE0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 uhradit za služby spojené s užíváním prostor (spotřeba elektrické energie, náklady na teplo</w:t>
      </w:r>
      <w:r w:rsidR="0085316F">
        <w:rPr>
          <w:rFonts w:ascii="Arial" w:hAnsi="Arial" w:cs="Arial"/>
          <w:sz w:val="22"/>
          <w:szCs w:val="22"/>
        </w:rPr>
        <w:t>, vodu a úklid) částku 4.000,- Kč bez DPH za</w:t>
      </w:r>
      <w:r w:rsidR="00C24AE0">
        <w:rPr>
          <w:rFonts w:ascii="Arial" w:hAnsi="Arial" w:cs="Arial"/>
          <w:sz w:val="22"/>
          <w:szCs w:val="22"/>
        </w:rPr>
        <w:t> </w:t>
      </w:r>
      <w:r w:rsidR="0085316F">
        <w:rPr>
          <w:rFonts w:ascii="Arial" w:hAnsi="Arial" w:cs="Arial"/>
          <w:sz w:val="22"/>
          <w:szCs w:val="22"/>
        </w:rPr>
        <w:t>jeden volební víkend.</w:t>
      </w:r>
    </w:p>
    <w:p w14:paraId="061A0829" w14:textId="5E99172C" w:rsidR="0085316F" w:rsidRDefault="0085316F" w:rsidP="0085316F">
      <w:pPr>
        <w:rPr>
          <w:rFonts w:ascii="Arial" w:hAnsi="Arial" w:cs="Arial"/>
          <w:sz w:val="22"/>
          <w:szCs w:val="22"/>
        </w:rPr>
      </w:pPr>
    </w:p>
    <w:p w14:paraId="321AEA0C" w14:textId="65C976E6" w:rsidR="0085316F" w:rsidRPr="0085316F" w:rsidRDefault="0085316F" w:rsidP="008531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</w:p>
    <w:p w14:paraId="0609388E" w14:textId="2ACB4AE6" w:rsidR="00767CC7" w:rsidRDefault="00767CC7" w:rsidP="00767CC7">
      <w:pPr>
        <w:rPr>
          <w:rFonts w:ascii="Arial" w:hAnsi="Arial" w:cs="Arial"/>
          <w:sz w:val="22"/>
          <w:szCs w:val="22"/>
        </w:rPr>
      </w:pPr>
    </w:p>
    <w:p w14:paraId="54051814" w14:textId="1F40E25F" w:rsidR="00767CC7" w:rsidRDefault="00FF70E4" w:rsidP="00FF70E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bodech zůstává smlouva nezměněna.</w:t>
      </w:r>
    </w:p>
    <w:p w14:paraId="17391EF8" w14:textId="65DF6915" w:rsidR="00FF70E4" w:rsidRDefault="00FF70E4" w:rsidP="00FF70E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se vyhotovuje ve čtyřech stejnopisech, z nichž každá ze smluvních stran obdrží dva.</w:t>
      </w:r>
    </w:p>
    <w:p w14:paraId="46CF40B7" w14:textId="37961232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1344DB43" w14:textId="539C5DAC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30C28280" w14:textId="31153B5F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1693814F" w14:textId="33D4665A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76675C70" w14:textId="4E2D0518" w:rsidR="00FF70E4" w:rsidRDefault="00FF70E4" w:rsidP="00FF7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Českém Krumlově, dne</w:t>
      </w:r>
      <w:r w:rsidR="00F103C8">
        <w:rPr>
          <w:rFonts w:ascii="Arial" w:hAnsi="Arial" w:cs="Arial"/>
          <w:sz w:val="22"/>
          <w:szCs w:val="22"/>
        </w:rPr>
        <w:t xml:space="preserve"> 9.1.2023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Českém Krumlově, dne:</w:t>
      </w:r>
    </w:p>
    <w:p w14:paraId="40A5F18E" w14:textId="3930BA1D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1D60C919" w14:textId="250F8067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5EBDAB5C" w14:textId="2D63CE40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68EC4151" w14:textId="4A92B8FC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79CF7F59" w14:textId="28557770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71D3D222" w14:textId="6631695F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10A447A4" w14:textId="095D2829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55DA6E9B" w14:textId="6772DA19" w:rsidR="00FF70E4" w:rsidRDefault="00FF70E4" w:rsidP="00FF7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 _ _ _ _ _ _ _ _ _ _ _ _ _ 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 _ _ _ _ _ _ _ _ _ _ _ _ _ _ _ _</w:t>
      </w:r>
    </w:p>
    <w:p w14:paraId="3C25E2F9" w14:textId="53507B3B" w:rsidR="00FF70E4" w:rsidRDefault="00FF70E4" w:rsidP="00FF70E4">
      <w:pPr>
        <w:rPr>
          <w:rFonts w:ascii="Arial" w:hAnsi="Arial" w:cs="Arial"/>
          <w:sz w:val="22"/>
          <w:szCs w:val="22"/>
        </w:rPr>
      </w:pPr>
    </w:p>
    <w:p w14:paraId="519467B1" w14:textId="1F381FF3" w:rsidR="00FF70E4" w:rsidRDefault="00FF70E4" w:rsidP="00FF7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Alexandr Nogrády</w:t>
      </w:r>
      <w:r w:rsidR="00280CCA">
        <w:rPr>
          <w:rFonts w:ascii="Arial" w:hAnsi="Arial" w:cs="Arial"/>
          <w:sz w:val="22"/>
          <w:szCs w:val="22"/>
        </w:rPr>
        <w:tab/>
      </w:r>
      <w:r w:rsidR="00280CCA">
        <w:rPr>
          <w:rFonts w:ascii="Arial" w:hAnsi="Arial" w:cs="Arial"/>
          <w:sz w:val="22"/>
          <w:szCs w:val="22"/>
        </w:rPr>
        <w:tab/>
      </w:r>
      <w:r w:rsidR="00280CCA">
        <w:rPr>
          <w:rFonts w:ascii="Arial" w:hAnsi="Arial" w:cs="Arial"/>
          <w:sz w:val="22"/>
          <w:szCs w:val="22"/>
        </w:rPr>
        <w:tab/>
      </w:r>
      <w:r w:rsidR="00280CCA">
        <w:rPr>
          <w:rFonts w:ascii="Arial" w:hAnsi="Arial" w:cs="Arial"/>
          <w:sz w:val="22"/>
          <w:szCs w:val="22"/>
        </w:rPr>
        <w:tab/>
      </w:r>
      <w:r w:rsidR="00280CCA">
        <w:rPr>
          <w:rFonts w:ascii="Arial" w:hAnsi="Arial" w:cs="Arial"/>
          <w:sz w:val="22"/>
          <w:szCs w:val="22"/>
        </w:rPr>
        <w:tab/>
      </w:r>
      <w:r w:rsidR="00280CCA">
        <w:rPr>
          <w:rFonts w:ascii="Arial" w:hAnsi="Arial" w:cs="Arial"/>
          <w:sz w:val="22"/>
          <w:szCs w:val="22"/>
        </w:rPr>
        <w:tab/>
        <w:t>Michal Kulík</w:t>
      </w:r>
    </w:p>
    <w:p w14:paraId="760D76E3" w14:textId="18AEA97D" w:rsidR="00FF70E4" w:rsidRPr="00FF70E4" w:rsidRDefault="00E124D3" w:rsidP="00FF7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F70E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ÚOS ČČK</w:t>
      </w:r>
    </w:p>
    <w:sectPr w:rsidR="00FF70E4" w:rsidRPr="00FF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7F1D"/>
    <w:multiLevelType w:val="hybridMultilevel"/>
    <w:tmpl w:val="94D66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6C2"/>
    <w:multiLevelType w:val="hybridMultilevel"/>
    <w:tmpl w:val="D5442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82578">
    <w:abstractNumId w:val="0"/>
  </w:num>
  <w:num w:numId="2" w16cid:durableId="213228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CD"/>
    <w:rsid w:val="001A351C"/>
    <w:rsid w:val="001F4CCD"/>
    <w:rsid w:val="00280CCA"/>
    <w:rsid w:val="003072B3"/>
    <w:rsid w:val="00432D91"/>
    <w:rsid w:val="00767CC7"/>
    <w:rsid w:val="0085316F"/>
    <w:rsid w:val="008731FA"/>
    <w:rsid w:val="008E5035"/>
    <w:rsid w:val="00C24AE0"/>
    <w:rsid w:val="00C24E52"/>
    <w:rsid w:val="00E124D3"/>
    <w:rsid w:val="00F103C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B04D"/>
  <w15:chartTrackingRefBased/>
  <w15:docId w15:val="{623CF7B9-811D-41FD-82DD-E602E1BB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2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Roučová</dc:creator>
  <cp:keywords/>
  <dc:description/>
  <cp:lastModifiedBy>Ivana Velíšková</cp:lastModifiedBy>
  <cp:revision>3</cp:revision>
  <dcterms:created xsi:type="dcterms:W3CDTF">2022-12-28T12:04:00Z</dcterms:created>
  <dcterms:modified xsi:type="dcterms:W3CDTF">2023-01-31T07:32:00Z</dcterms:modified>
</cp:coreProperties>
</file>