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04" w:rsidRDefault="00256E65">
      <w:pPr>
        <w:pStyle w:val="Bodytext30"/>
        <w:framePr w:w="1037" w:h="158" w:wrap="none" w:vAnchor="text" w:hAnchor="margin" w:x="10121" w:y="451"/>
        <w:shd w:val="clear" w:color="auto" w:fill="auto"/>
        <w:spacing w:after="0"/>
        <w:ind w:left="0"/>
      </w:pPr>
      <w:r>
        <w:t>KONICA MINOLTA</w:t>
      </w:r>
    </w:p>
    <w:p w:rsidR="00410404" w:rsidRDefault="00256E65">
      <w:pPr>
        <w:pStyle w:val="Bodytext20"/>
        <w:framePr w:w="1174" w:h="608" w:wrap="none" w:vAnchor="text" w:hAnchor="margin" w:x="10056" w:y="703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before="80" w:line="240" w:lineRule="auto"/>
        <w:ind w:left="0"/>
        <w:jc w:val="center"/>
        <w:rPr>
          <w:sz w:val="19"/>
          <w:szCs w:val="19"/>
        </w:rPr>
      </w:pPr>
      <w:r>
        <w:rPr>
          <w:b/>
          <w:bCs/>
          <w:color w:val="FFFFFF"/>
          <w:w w:val="80"/>
          <w:sz w:val="19"/>
          <w:szCs w:val="19"/>
          <w:lang w:val="en-US" w:eastAsia="en-US" w:bidi="en-US"/>
        </w:rPr>
        <w:t>ELITE</w:t>
      </w:r>
    </w:p>
    <w:p w:rsidR="00410404" w:rsidRDefault="00256E65">
      <w:pPr>
        <w:pStyle w:val="Bodytext20"/>
        <w:framePr w:w="1174" w:h="608" w:wrap="none" w:vAnchor="text" w:hAnchor="margin" w:x="10056" w:y="703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28" w:lineRule="auto"/>
        <w:ind w:left="200"/>
        <w:rPr>
          <w:sz w:val="19"/>
          <w:szCs w:val="19"/>
        </w:rPr>
      </w:pPr>
      <w:r>
        <w:rPr>
          <w:b/>
          <w:bCs/>
          <w:color w:val="FFFFFF"/>
          <w:w w:val="80"/>
          <w:sz w:val="19"/>
          <w:szCs w:val="19"/>
        </w:rPr>
        <w:t>PARTNER</w:t>
      </w:r>
    </w:p>
    <w:p w:rsidR="00410404" w:rsidRDefault="00410404">
      <w:pPr>
        <w:spacing w:line="360" w:lineRule="exact"/>
      </w:pPr>
    </w:p>
    <w:p w:rsidR="00410404" w:rsidRDefault="00410404">
      <w:pPr>
        <w:spacing w:line="360" w:lineRule="exact"/>
      </w:pPr>
    </w:p>
    <w:p w:rsidR="00410404" w:rsidRDefault="00410404">
      <w:pPr>
        <w:spacing w:line="590" w:lineRule="exact"/>
      </w:pPr>
    </w:p>
    <w:p w:rsidR="00410404" w:rsidRDefault="00410404">
      <w:pPr>
        <w:spacing w:line="14" w:lineRule="exact"/>
        <w:sectPr w:rsidR="00410404">
          <w:type w:val="continuous"/>
          <w:pgSz w:w="11900" w:h="16840"/>
          <w:pgMar w:top="1102" w:right="467" w:bottom="1006" w:left="86" w:header="0" w:footer="3" w:gutter="0"/>
          <w:cols w:space="720"/>
          <w:noEndnote/>
          <w:docGrid w:linePitch="360"/>
        </w:sectPr>
      </w:pPr>
    </w:p>
    <w:p w:rsidR="00410404" w:rsidRDefault="00256E65">
      <w:pPr>
        <w:pStyle w:val="Heading10"/>
        <w:keepNext/>
        <w:keepLines/>
        <w:shd w:val="clear" w:color="auto" w:fill="auto"/>
        <w:sectPr w:rsidR="00410404">
          <w:type w:val="continuous"/>
          <w:pgSz w:w="11900" w:h="16840"/>
          <w:pgMar w:top="1002" w:right="2033" w:bottom="1104" w:left="2469" w:header="0" w:footer="3" w:gutter="0"/>
          <w:cols w:space="720"/>
          <w:noEndnote/>
          <w:docGrid w:linePitch="360"/>
        </w:sectPr>
      </w:pPr>
      <w:bookmarkStart w:id="0" w:name="bookmark0"/>
      <w:r>
        <w:t xml:space="preserve">Servisní a materiálová smlouva č. </w:t>
      </w:r>
      <w:proofErr w:type="gramStart"/>
      <w:r>
        <w:t>31..</w:t>
      </w:r>
      <w:proofErr w:type="gramEnd"/>
      <w:r>
        <w:t>-2019</w:t>
      </w:r>
      <w:bookmarkEnd w:id="0"/>
    </w:p>
    <w:p w:rsidR="00410404" w:rsidRDefault="00410404">
      <w:pPr>
        <w:spacing w:line="135" w:lineRule="exact"/>
        <w:rPr>
          <w:sz w:val="11"/>
          <w:szCs w:val="11"/>
        </w:rPr>
      </w:pPr>
    </w:p>
    <w:p w:rsidR="00410404" w:rsidRDefault="00410404">
      <w:pPr>
        <w:spacing w:line="14" w:lineRule="exact"/>
        <w:sectPr w:rsidR="00410404">
          <w:type w:val="continuous"/>
          <w:pgSz w:w="11900" w:h="16840"/>
          <w:pgMar w:top="971" w:right="0" w:bottom="1029" w:left="0" w:header="0" w:footer="3" w:gutter="0"/>
          <w:cols w:space="720"/>
          <w:noEndnote/>
          <w:docGrid w:linePitch="360"/>
        </w:sectPr>
      </w:pPr>
    </w:p>
    <w:p w:rsidR="00410404" w:rsidRDefault="00256E65">
      <w:pPr>
        <w:pStyle w:val="Zkladntext"/>
        <w:shd w:val="clear" w:color="auto" w:fill="auto"/>
        <w:spacing w:after="240" w:line="240" w:lineRule="auto"/>
        <w:jc w:val="left"/>
      </w:pPr>
      <w:r>
        <w:rPr>
          <w:b/>
          <w:bCs/>
        </w:rPr>
        <w:t>uzavřená mezi</w:t>
      </w:r>
    </w:p>
    <w:p w:rsidR="00410404" w:rsidRDefault="00256E65">
      <w:pPr>
        <w:pStyle w:val="Zkladntext"/>
        <w:shd w:val="clear" w:color="auto" w:fill="auto"/>
        <w:spacing w:line="252" w:lineRule="auto"/>
        <w:ind w:left="7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12700</wp:posOffset>
                </wp:positionV>
                <wp:extent cx="779780" cy="6172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404" w:rsidRDefault="00256E65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 xml:space="preserve">společností: se sídlem: </w:t>
                            </w:r>
                            <w:r>
                              <w:t>zastoupená: IČ: 25745573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.45pt;margin-top:1pt;width:61.4pt;height:48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" filled="f" stroked="f">
                <v:textbox style="mso-fit-shape-to-text:t" inset="0,0,0,0">
                  <w:txbxContent>
                    <w:p w:rsidR="00410404" w:rsidRDefault="00256E65">
                      <w:pPr>
                        <w:pStyle w:val="Zkladntext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 xml:space="preserve">společností: se sídlem: </w:t>
                      </w:r>
                      <w:r>
                        <w:t>zastoupená: IČ: 25745573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lang w:val="en-US" w:eastAsia="en-US" w:bidi="en-US"/>
        </w:rPr>
        <w:t xml:space="preserve">MYSELF </w:t>
      </w:r>
      <w:r>
        <w:rPr>
          <w:b/>
          <w:bCs/>
        </w:rPr>
        <w:t>kancelářská technika, s.r.o.</w:t>
      </w:r>
    </w:p>
    <w:p w:rsidR="00410404" w:rsidRDefault="00256E65">
      <w:pPr>
        <w:pStyle w:val="Zkladntext"/>
        <w:shd w:val="clear" w:color="auto" w:fill="auto"/>
        <w:spacing w:line="252" w:lineRule="auto"/>
        <w:ind w:left="700" w:right="3740"/>
        <w:jc w:val="left"/>
      </w:pPr>
      <w:r>
        <w:t>Poděbradská 777/</w:t>
      </w:r>
      <w:proofErr w:type="gramStart"/>
      <w:r>
        <w:t>9d</w:t>
      </w:r>
      <w:proofErr w:type="gramEnd"/>
      <w:r>
        <w:t>, 190 00 Praha 9 - Vysočany Josef Vosátka - jednatel společnosti DIČ: CZ25745573</w:t>
      </w:r>
    </w:p>
    <w:p w:rsidR="00410404" w:rsidRDefault="00256E65">
      <w:pPr>
        <w:pStyle w:val="Zkladntext"/>
        <w:shd w:val="clear" w:color="auto" w:fill="auto"/>
        <w:spacing w:after="720" w:line="252" w:lineRule="auto"/>
        <w:ind w:right="1440"/>
        <w:jc w:val="left"/>
      </w:pPr>
      <w:r>
        <w:t xml:space="preserve">Společnost zapsaná v obchodním rejstříku vedeném Městským soudem v Praze, spisová značka C </w:t>
      </w:r>
      <w:r>
        <w:t xml:space="preserve">66416 bankovní spojení: KB Praha 7, číslo účtu: </w:t>
      </w:r>
      <w:r>
        <w:t>(dále jen „dodavatel")</w:t>
      </w:r>
    </w:p>
    <w:p w:rsidR="00410404" w:rsidRDefault="00256E65">
      <w:pPr>
        <w:pStyle w:val="Zkladntext"/>
        <w:shd w:val="clear" w:color="auto" w:fill="auto"/>
        <w:spacing w:line="240" w:lineRule="auto"/>
        <w:ind w:left="7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12700</wp:posOffset>
                </wp:positionV>
                <wp:extent cx="786130" cy="6400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404" w:rsidRDefault="00256E65">
                            <w:pPr>
                              <w:pStyle w:val="Zkladntext"/>
                              <w:shd w:val="clear" w:color="auto" w:fill="auto"/>
                              <w:spacing w:line="252" w:lineRule="auto"/>
                              <w:jc w:val="left"/>
                            </w:pPr>
                            <w:r>
                              <w:t>společností: se sídlem: zastoupená: IČ: 00027014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6.45pt;margin-top:1pt;width:61.9pt;height:50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" filled="f" stroked="f">
                <v:textbox style="mso-fit-shape-to-text:t" inset="0,0,0,0">
                  <w:txbxContent>
                    <w:p w:rsidR="00410404" w:rsidRDefault="00256E65">
                      <w:pPr>
                        <w:pStyle w:val="Zkladntext"/>
                        <w:shd w:val="clear" w:color="auto" w:fill="auto"/>
                        <w:spacing w:line="252" w:lineRule="auto"/>
                        <w:jc w:val="left"/>
                      </w:pPr>
                      <w:r>
                        <w:t>společností: se sídlem: zastoupená: IČ: 00027014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Výzkumný ústav živočišné výroby, v. v. i.</w:t>
      </w:r>
    </w:p>
    <w:p w:rsidR="00410404" w:rsidRDefault="00256E65">
      <w:pPr>
        <w:pStyle w:val="Zkladntext"/>
        <w:shd w:val="clear" w:color="auto" w:fill="auto"/>
        <w:spacing w:line="240" w:lineRule="auto"/>
        <w:ind w:left="700"/>
        <w:jc w:val="left"/>
      </w:pPr>
      <w:r>
        <w:t>Přátelství 815/109 Praha 22 Uhříněves</w:t>
      </w:r>
    </w:p>
    <w:p w:rsidR="00410404" w:rsidRDefault="00256E65">
      <w:pPr>
        <w:pStyle w:val="Zkladntext"/>
        <w:shd w:val="clear" w:color="auto" w:fill="auto"/>
        <w:spacing w:line="240" w:lineRule="auto"/>
        <w:ind w:left="700"/>
        <w:jc w:val="left"/>
      </w:pPr>
      <w:r>
        <w:t xml:space="preserve">Doc. Ing. Petrem Homolkou, CSc., </w:t>
      </w:r>
      <w:proofErr w:type="spellStart"/>
      <w:r>
        <w:t>Ph</w:t>
      </w:r>
      <w:proofErr w:type="spellEnd"/>
      <w:proofErr w:type="gramStart"/>
      <w:r>
        <w:t>.,</w:t>
      </w:r>
      <w:r>
        <w:t>D.</w:t>
      </w:r>
      <w:proofErr w:type="gramEnd"/>
      <w:r>
        <w:t>, ředitelem</w:t>
      </w:r>
    </w:p>
    <w:p w:rsidR="00410404" w:rsidRDefault="00256E65">
      <w:pPr>
        <w:pStyle w:val="Zkladntext"/>
        <w:shd w:val="clear" w:color="auto" w:fill="auto"/>
        <w:spacing w:after="240" w:line="240" w:lineRule="auto"/>
        <w:ind w:left="700"/>
        <w:jc w:val="left"/>
      </w:pPr>
      <w:r>
        <w:t>DIČ: 00027014</w:t>
      </w:r>
    </w:p>
    <w:p w:rsidR="00410404" w:rsidRDefault="00256E65">
      <w:pPr>
        <w:pStyle w:val="Zkladntext"/>
        <w:shd w:val="clear" w:color="auto" w:fill="auto"/>
        <w:spacing w:line="240" w:lineRule="auto"/>
        <w:jc w:val="left"/>
      </w:pPr>
      <w:r>
        <w:t>Společnost zapsaná v rejstříku v. v. i. MŠMT</w:t>
      </w:r>
    </w:p>
    <w:p w:rsidR="00410404" w:rsidRDefault="00256E65">
      <w:pPr>
        <w:pStyle w:val="Zkladntext"/>
        <w:shd w:val="clear" w:color="auto" w:fill="auto"/>
        <w:spacing w:after="240" w:line="240" w:lineRule="auto"/>
        <w:jc w:val="left"/>
      </w:pPr>
      <w:r>
        <w:t>(dále jen „nájemce")</w:t>
      </w:r>
    </w:p>
    <w:p w:rsidR="00410404" w:rsidRDefault="00256E65">
      <w:pPr>
        <w:pStyle w:val="Zkladntext"/>
        <w:shd w:val="clear" w:color="auto" w:fill="auto"/>
        <w:tabs>
          <w:tab w:val="left" w:pos="2072"/>
        </w:tabs>
        <w:spacing w:line="240" w:lineRule="auto"/>
        <w:ind w:left="400" w:hanging="400"/>
      </w:pPr>
      <w:r>
        <w:t>Umístění stroje:</w:t>
      </w:r>
      <w:r>
        <w:tab/>
        <w:t>Uhříněves, Přátelství 815/109 Praha 22 Uhříněves</w:t>
      </w:r>
    </w:p>
    <w:p w:rsidR="00410404" w:rsidRDefault="00256E65">
      <w:pPr>
        <w:pStyle w:val="Zkladntext"/>
        <w:shd w:val="clear" w:color="auto" w:fill="auto"/>
        <w:tabs>
          <w:tab w:val="left" w:pos="2072"/>
        </w:tabs>
        <w:spacing w:line="240" w:lineRule="auto"/>
        <w:ind w:left="400" w:hanging="400"/>
      </w:pPr>
      <w:r>
        <w:t>Kontaktní osoba:</w:t>
      </w:r>
      <w:r>
        <w:tab/>
        <w:t xml:space="preserve">Jiří </w:t>
      </w:r>
      <w:proofErr w:type="spellStart"/>
      <w:r>
        <w:t>Čánský</w:t>
      </w:r>
      <w:proofErr w:type="spellEnd"/>
      <w:r>
        <w:t xml:space="preserve"> </w:t>
      </w:r>
    </w:p>
    <w:p w:rsidR="00410404" w:rsidRDefault="00256E65">
      <w:pPr>
        <w:pStyle w:val="Zkladntext"/>
        <w:shd w:val="clear" w:color="auto" w:fill="auto"/>
        <w:tabs>
          <w:tab w:val="left" w:pos="2072"/>
        </w:tabs>
        <w:spacing w:after="480" w:line="240" w:lineRule="auto"/>
        <w:ind w:left="400" w:hanging="400"/>
      </w:pPr>
      <w:r>
        <w:t>Způsob fakturace:</w:t>
      </w:r>
      <w:r>
        <w:tab/>
        <w:t xml:space="preserve">e-mailem: </w:t>
      </w:r>
    </w:p>
    <w:p w:rsidR="00410404" w:rsidRDefault="00256E65">
      <w:pPr>
        <w:pStyle w:val="Zkladntext"/>
        <w:shd w:val="clear" w:color="auto" w:fill="auto"/>
        <w:spacing w:line="240" w:lineRule="auto"/>
        <w:jc w:val="center"/>
      </w:pPr>
      <w:r>
        <w:rPr>
          <w:b/>
          <w:bCs/>
        </w:rPr>
        <w:t>I.</w:t>
      </w:r>
    </w:p>
    <w:p w:rsidR="00410404" w:rsidRDefault="00256E65">
      <w:pPr>
        <w:pStyle w:val="Zkladntext"/>
        <w:shd w:val="clear" w:color="auto" w:fill="auto"/>
        <w:spacing w:after="240" w:line="240" w:lineRule="auto"/>
        <w:jc w:val="center"/>
      </w:pPr>
      <w:r>
        <w:rPr>
          <w:b/>
          <w:bCs/>
        </w:rPr>
        <w:t>Předmět smlouvy</w:t>
      </w:r>
    </w:p>
    <w:p w:rsidR="00410404" w:rsidRDefault="00256E65">
      <w:pPr>
        <w:pStyle w:val="Zkladntext"/>
        <w:numPr>
          <w:ilvl w:val="0"/>
          <w:numId w:val="1"/>
        </w:numPr>
        <w:shd w:val="clear" w:color="auto" w:fill="auto"/>
        <w:tabs>
          <w:tab w:val="left" w:pos="374"/>
          <w:tab w:val="left" w:pos="2072"/>
        </w:tabs>
        <w:spacing w:line="240" w:lineRule="auto"/>
        <w:ind w:left="400" w:hanging="400"/>
      </w:pPr>
      <w:r>
        <w:rPr>
          <w:b/>
          <w:bCs/>
        </w:rPr>
        <w:t>Typ stroje:</w:t>
      </w:r>
      <w:r>
        <w:rPr>
          <w:b/>
          <w:bCs/>
        </w:rPr>
        <w:tab/>
      </w:r>
      <w:r>
        <w:t xml:space="preserve">Konica Minolta </w:t>
      </w:r>
      <w:proofErr w:type="spellStart"/>
      <w:r>
        <w:rPr>
          <w:lang w:val="en-US" w:eastAsia="en-US" w:bidi="en-US"/>
        </w:rPr>
        <w:t>bizhub</w:t>
      </w:r>
      <w:proofErr w:type="spellEnd"/>
      <w:r>
        <w:rPr>
          <w:lang w:val="en-US" w:eastAsia="en-US" w:bidi="en-US"/>
        </w:rPr>
        <w:t xml:space="preserve"> </w:t>
      </w:r>
      <w:r>
        <w:t>C224 + DF-624 automatický podavač originálů</w:t>
      </w:r>
    </w:p>
    <w:p w:rsidR="00410404" w:rsidRDefault="00256E65">
      <w:pPr>
        <w:pStyle w:val="Zkladntext"/>
        <w:shd w:val="clear" w:color="auto" w:fill="auto"/>
        <w:spacing w:after="240" w:line="240" w:lineRule="auto"/>
        <w:ind w:left="2140"/>
        <w:jc w:val="left"/>
      </w:pPr>
      <w:r>
        <w:t>+ PC 410 velkokapacitní kazeta</w:t>
      </w:r>
    </w:p>
    <w:p w:rsidR="00410404" w:rsidRDefault="00256E65">
      <w:pPr>
        <w:pStyle w:val="Zkladntext"/>
        <w:shd w:val="clear" w:color="auto" w:fill="auto"/>
        <w:spacing w:after="240" w:line="240" w:lineRule="auto"/>
        <w:ind w:left="400" w:firstLine="40"/>
        <w:jc w:val="left"/>
      </w:pPr>
      <w:r>
        <w:rPr>
          <w:b/>
          <w:bCs/>
        </w:rPr>
        <w:t xml:space="preserve">Výrobní číslo: </w:t>
      </w:r>
      <w:r>
        <w:t>A5C4021042179</w:t>
      </w:r>
    </w:p>
    <w:p w:rsidR="00410404" w:rsidRDefault="00256E65">
      <w:pPr>
        <w:pStyle w:val="Zkladntext"/>
        <w:shd w:val="clear" w:color="auto" w:fill="auto"/>
        <w:spacing w:line="240" w:lineRule="auto"/>
        <w:ind w:left="400" w:firstLine="40"/>
        <w:jc w:val="left"/>
      </w:pPr>
      <w:r>
        <w:rPr>
          <w:b/>
          <w:bCs/>
        </w:rPr>
        <w:t xml:space="preserve">Doba trvání smlouvy na dobu určitou: </w:t>
      </w:r>
      <w:r>
        <w:t xml:space="preserve">12 měsíců, tj. od 1.11.2019 do 31.10.2020 </w:t>
      </w:r>
      <w:r>
        <w:rPr>
          <w:b/>
          <w:bCs/>
        </w:rPr>
        <w:t xml:space="preserve">Cena kopií/tisků černobíle: </w:t>
      </w:r>
      <w:r>
        <w:t>strana A4 - 0,35 Kč</w:t>
      </w:r>
    </w:p>
    <w:p w:rsidR="00410404" w:rsidRDefault="00256E65">
      <w:pPr>
        <w:pStyle w:val="Zkladntext"/>
        <w:shd w:val="clear" w:color="auto" w:fill="auto"/>
        <w:spacing w:after="460" w:line="240" w:lineRule="auto"/>
        <w:ind w:left="360" w:right="5500"/>
        <w:jc w:val="right"/>
      </w:pPr>
      <w:r>
        <w:t xml:space="preserve">strana A3 - 0,70 Kč </w:t>
      </w:r>
      <w:r>
        <w:rPr>
          <w:b/>
          <w:bCs/>
        </w:rPr>
        <w:t xml:space="preserve">Cena kopií/tisků barevně: </w:t>
      </w:r>
      <w:r>
        <w:t>strana A4 - 1,55 Kč strana A3 - 3,10 Kč</w:t>
      </w:r>
    </w:p>
    <w:p w:rsidR="00410404" w:rsidRDefault="00256E65">
      <w:pPr>
        <w:pStyle w:val="Zkladntext"/>
        <w:shd w:val="clear" w:color="auto" w:fill="auto"/>
        <w:spacing w:line="240" w:lineRule="auto"/>
        <w:ind w:left="400" w:firstLine="40"/>
        <w:jc w:val="left"/>
      </w:pPr>
      <w:r>
        <w:rPr>
          <w:b/>
          <w:bCs/>
        </w:rPr>
        <w:t xml:space="preserve">Dodávky xerografického papíru: </w:t>
      </w:r>
      <w:r>
        <w:t>včetně dodávek papíru</w:t>
      </w:r>
    </w:p>
    <w:p w:rsidR="00410404" w:rsidRDefault="00256E65">
      <w:pPr>
        <w:pStyle w:val="Zkladntext"/>
        <w:shd w:val="clear" w:color="auto" w:fill="auto"/>
        <w:spacing w:line="240" w:lineRule="auto"/>
        <w:ind w:left="400" w:firstLine="40"/>
        <w:jc w:val="left"/>
      </w:pPr>
      <w:r>
        <w:rPr>
          <w:b/>
          <w:bCs/>
        </w:rPr>
        <w:t xml:space="preserve">Počáteční stav počítadla: </w:t>
      </w:r>
      <w:r>
        <w:t>c</w:t>
      </w:r>
      <w:r>
        <w:t>elkem 245713 černobíle: 159831 barevně: 85882</w:t>
      </w:r>
    </w:p>
    <w:p w:rsidR="00410404" w:rsidRDefault="00256E65">
      <w:pPr>
        <w:pStyle w:val="Zkladntext"/>
        <w:shd w:val="clear" w:color="auto" w:fill="auto"/>
        <w:spacing w:after="240" w:line="240" w:lineRule="auto"/>
        <w:ind w:left="400" w:firstLine="40"/>
        <w:jc w:val="left"/>
      </w:pPr>
      <w:r>
        <w:rPr>
          <w:b/>
          <w:bCs/>
        </w:rPr>
        <w:t xml:space="preserve">Paušální cestovné za 1 výjezd: </w:t>
      </w:r>
      <w:r>
        <w:t>0 Kč</w:t>
      </w:r>
    </w:p>
    <w:p w:rsidR="00410404" w:rsidRDefault="00256E65">
      <w:pPr>
        <w:pStyle w:val="Zkladntext"/>
        <w:shd w:val="clear" w:color="auto" w:fill="auto"/>
        <w:spacing w:after="480" w:line="240" w:lineRule="auto"/>
        <w:ind w:left="400" w:firstLine="40"/>
        <w:jc w:val="left"/>
      </w:pPr>
      <w:r>
        <w:t>Uvedené ceny jsou bez DPH, které bude dodavatelem účtováno k těmto cenám, a to v příslušné zákonné sazbě.</w:t>
      </w:r>
    </w:p>
    <w:p w:rsidR="00410404" w:rsidRDefault="00256E65">
      <w:pPr>
        <w:pStyle w:val="Zkladntext"/>
        <w:shd w:val="clear" w:color="auto" w:fill="auto"/>
        <w:spacing w:line="240" w:lineRule="auto"/>
        <w:jc w:val="center"/>
      </w:pPr>
      <w:r>
        <w:rPr>
          <w:b/>
          <w:bCs/>
        </w:rPr>
        <w:t>II.</w:t>
      </w:r>
    </w:p>
    <w:p w:rsidR="00410404" w:rsidRDefault="00256E65">
      <w:pPr>
        <w:pStyle w:val="Zkladntext"/>
        <w:shd w:val="clear" w:color="auto" w:fill="auto"/>
        <w:spacing w:after="240" w:line="240" w:lineRule="auto"/>
        <w:jc w:val="center"/>
      </w:pPr>
      <w:r>
        <w:rPr>
          <w:b/>
          <w:bCs/>
        </w:rPr>
        <w:t>Povinnosti dodavatele</w:t>
      </w:r>
    </w:p>
    <w:p w:rsidR="00410404" w:rsidRDefault="00256E65">
      <w:pPr>
        <w:pStyle w:val="Zkladntext"/>
        <w:numPr>
          <w:ilvl w:val="0"/>
          <w:numId w:val="2"/>
        </w:numPr>
        <w:shd w:val="clear" w:color="auto" w:fill="auto"/>
        <w:tabs>
          <w:tab w:val="left" w:pos="374"/>
        </w:tabs>
        <w:spacing w:line="240" w:lineRule="auto"/>
        <w:ind w:left="400" w:hanging="400"/>
      </w:pPr>
      <w:r>
        <w:t xml:space="preserve">Dodavatel se zavazuje poskytovat servisní </w:t>
      </w:r>
      <w:r>
        <w:t>služby zajišťující bezchybný provoz multifunkčního stroje, tj. pravidelná údržba stroje na vyžádání zákazníka, opravy stroje v důsledku poruchy a dodávky náhradních dílů, spotřebního materiálu a xerografického papíru (je-li sjednáno).</w:t>
      </w:r>
    </w:p>
    <w:p w:rsidR="00410404" w:rsidRDefault="00256E65">
      <w:pPr>
        <w:pStyle w:val="Zkladntext"/>
        <w:numPr>
          <w:ilvl w:val="0"/>
          <w:numId w:val="2"/>
        </w:numPr>
        <w:shd w:val="clear" w:color="auto" w:fill="auto"/>
        <w:tabs>
          <w:tab w:val="left" w:pos="374"/>
        </w:tabs>
        <w:spacing w:after="120" w:line="240" w:lineRule="auto"/>
        <w:ind w:left="400" w:hanging="400"/>
      </w:pPr>
      <w:r>
        <w:t>Dodavatel se zavazuje</w:t>
      </w:r>
      <w:r>
        <w:t xml:space="preserve"> udržovat odběrateli stroj ve stavu způsobilém k obvyklému používání.</w:t>
      </w:r>
      <w:r>
        <w:br w:type="page"/>
      </w:r>
    </w:p>
    <w:p w:rsidR="00410404" w:rsidRDefault="00256E65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410404" w:rsidRDefault="00256E65">
      <w:pPr>
        <w:pStyle w:val="Bodytext30"/>
        <w:shd w:val="clear" w:color="auto" w:fill="auto"/>
        <w:spacing w:after="220"/>
        <w:ind w:left="9260"/>
      </w:pPr>
      <w:r>
        <w:t>KONICA MINOLTA</w:t>
      </w:r>
    </w:p>
    <w:p w:rsidR="00410404" w:rsidRDefault="00256E65">
      <w:pPr>
        <w:pStyle w:val="Bodytext2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ind w:left="9520"/>
        <w:rPr>
          <w:sz w:val="19"/>
          <w:szCs w:val="19"/>
        </w:rPr>
      </w:pPr>
      <w:r>
        <w:rPr>
          <w:b/>
          <w:bCs/>
          <w:color w:val="FFFFFF"/>
          <w:w w:val="80"/>
          <w:sz w:val="19"/>
          <w:szCs w:val="19"/>
          <w:lang w:val="en-US" w:eastAsia="en-US" w:bidi="en-US"/>
        </w:rPr>
        <w:t>ELITE</w:t>
      </w:r>
    </w:p>
    <w:p w:rsidR="00410404" w:rsidRDefault="00256E65">
      <w:pPr>
        <w:pStyle w:val="Bodytext2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520" w:line="233" w:lineRule="auto"/>
        <w:ind w:left="9380"/>
        <w:rPr>
          <w:sz w:val="19"/>
          <w:szCs w:val="19"/>
        </w:rPr>
      </w:pPr>
      <w:r>
        <w:rPr>
          <w:b/>
          <w:bCs/>
          <w:color w:val="FFFFFF"/>
          <w:w w:val="80"/>
          <w:sz w:val="19"/>
          <w:szCs w:val="19"/>
        </w:rPr>
        <w:t>PARTNER</w:t>
      </w:r>
    </w:p>
    <w:p w:rsidR="00410404" w:rsidRDefault="00256E65">
      <w:pPr>
        <w:pStyle w:val="Zkladntext"/>
        <w:numPr>
          <w:ilvl w:val="0"/>
          <w:numId w:val="2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>Dodavatel se zavazuje provést servisní zásah v pracovní dny v dohodnuté lhůtě 24 hodin od nahlášení závady na dispečink dodavatele (běh této lhůty se stav</w:t>
      </w:r>
      <w:r>
        <w:t>í v době nepracovních dnů). V případě, že nebude závada odstraněna, zajistí dodavatel náhradní zařízení srovnatelné technickými vlastnostmi se zařízením, které je předmětem této smlouvy.</w:t>
      </w:r>
    </w:p>
    <w:p w:rsidR="00410404" w:rsidRDefault="00256E65">
      <w:pPr>
        <w:pStyle w:val="Zkladntext"/>
        <w:numPr>
          <w:ilvl w:val="0"/>
          <w:numId w:val="2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>Požadavek na servisní zásah, popř. dodávku spotřebního materiálu hlás</w:t>
      </w:r>
      <w:r>
        <w:t xml:space="preserve">í odběratel na dispečink dodavatele. Kontakt na dispečink: </w:t>
      </w:r>
      <w:proofErr w:type="gramStart"/>
      <w:r>
        <w:t>tel.</w:t>
      </w:r>
      <w:proofErr w:type="gramEnd"/>
      <w:r>
        <w:t>:</w:t>
      </w:r>
      <w:r>
        <w:t>, e-mail:</w:t>
      </w:r>
      <w:bookmarkStart w:id="1" w:name="_GoBack"/>
      <w:bookmarkEnd w:id="1"/>
      <w:r>
        <w:rPr>
          <w:lang w:val="en-US" w:eastAsia="en-US" w:bidi="en-US"/>
        </w:rPr>
        <w:t>.</w:t>
      </w:r>
    </w:p>
    <w:p w:rsidR="00410404" w:rsidRDefault="00256E65">
      <w:pPr>
        <w:pStyle w:val="Zkladntext"/>
        <w:numPr>
          <w:ilvl w:val="0"/>
          <w:numId w:val="2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 xml:space="preserve">Dodavatel seznámí odběratele s technickým stavem stroje, způsobem obsluhy, údržbou a předá návod k použití. O </w:t>
      </w:r>
      <w:r>
        <w:t>seznámení bude sepsán písemný protokol.</w:t>
      </w:r>
    </w:p>
    <w:p w:rsidR="00410404" w:rsidRDefault="00256E65">
      <w:pPr>
        <w:pStyle w:val="Zkladntext"/>
        <w:numPr>
          <w:ilvl w:val="0"/>
          <w:numId w:val="2"/>
        </w:numPr>
        <w:shd w:val="clear" w:color="auto" w:fill="auto"/>
        <w:tabs>
          <w:tab w:val="left" w:pos="359"/>
        </w:tabs>
        <w:spacing w:after="460" w:line="254" w:lineRule="auto"/>
        <w:ind w:left="360" w:hanging="360"/>
      </w:pPr>
      <w:r>
        <w:t>Záruku zajišťuje dodavatel v souladu se zákonnými záručními podmínkami, poskytovanými výrobcem stroje. Podrobnosti o poskytované záruce jsou uvedeny v záručním listě, jehož originál předal dodavatel odběrateli.</w:t>
      </w:r>
    </w:p>
    <w:p w:rsidR="00410404" w:rsidRDefault="00256E65">
      <w:pPr>
        <w:pStyle w:val="Zkladntext"/>
        <w:shd w:val="clear" w:color="auto" w:fill="auto"/>
        <w:spacing w:line="264" w:lineRule="auto"/>
        <w:ind w:left="5040" w:firstLine="20"/>
        <w:jc w:val="left"/>
      </w:pPr>
      <w:r>
        <w:rPr>
          <w:b/>
          <w:bCs/>
        </w:rPr>
        <w:t>III.</w:t>
      </w:r>
    </w:p>
    <w:p w:rsidR="00410404" w:rsidRDefault="00256E65">
      <w:pPr>
        <w:pStyle w:val="Zkladntext"/>
        <w:shd w:val="clear" w:color="auto" w:fill="auto"/>
        <w:spacing w:after="220" w:line="264" w:lineRule="auto"/>
        <w:jc w:val="center"/>
      </w:pPr>
      <w:r>
        <w:rPr>
          <w:b/>
          <w:bCs/>
        </w:rPr>
        <w:t>Doba trvání smlouvy</w:t>
      </w:r>
    </w:p>
    <w:p w:rsidR="00410404" w:rsidRDefault="00256E65">
      <w:pPr>
        <w:pStyle w:val="Zkladntext"/>
        <w:numPr>
          <w:ilvl w:val="0"/>
          <w:numId w:val="3"/>
        </w:numPr>
        <w:shd w:val="clear" w:color="auto" w:fill="auto"/>
        <w:tabs>
          <w:tab w:val="left" w:pos="359"/>
        </w:tabs>
        <w:spacing w:line="264" w:lineRule="auto"/>
        <w:ind w:left="360" w:hanging="360"/>
      </w:pPr>
      <w:r>
        <w:t>Smluvní doba byla stanovena dohodou dodavatele a odběratele a je uvedena na 1. straně této smlouvy.</w:t>
      </w:r>
    </w:p>
    <w:p w:rsidR="00410404" w:rsidRDefault="00256E65">
      <w:pPr>
        <w:pStyle w:val="Zkladntext"/>
        <w:numPr>
          <w:ilvl w:val="0"/>
          <w:numId w:val="3"/>
        </w:numPr>
        <w:shd w:val="clear" w:color="auto" w:fill="auto"/>
        <w:tabs>
          <w:tab w:val="left" w:pos="359"/>
        </w:tabs>
        <w:spacing w:line="264" w:lineRule="auto"/>
        <w:ind w:left="360" w:hanging="360"/>
      </w:pPr>
      <w:r>
        <w:t>Smlouva může být písemnou formou prodloužena ve lhůtě 3 měsíců před uplynutím doby jejího trvání.</w:t>
      </w:r>
    </w:p>
    <w:p w:rsidR="00410404" w:rsidRDefault="00256E65">
      <w:pPr>
        <w:pStyle w:val="Zkladntext"/>
        <w:numPr>
          <w:ilvl w:val="0"/>
          <w:numId w:val="3"/>
        </w:numPr>
        <w:shd w:val="clear" w:color="auto" w:fill="auto"/>
        <w:tabs>
          <w:tab w:val="left" w:pos="359"/>
        </w:tabs>
        <w:spacing w:after="460" w:line="264" w:lineRule="auto"/>
        <w:ind w:left="360" w:hanging="360"/>
        <w:jc w:val="left"/>
      </w:pPr>
      <w:r>
        <w:t>Smlouva zanikne, je-li splněna, uhraze</w:t>
      </w:r>
      <w:r>
        <w:t>ním všech závazků odběratelem vyplývajícím z této smlouvy (včetně nákladů, vypořádání).</w:t>
      </w:r>
    </w:p>
    <w:p w:rsidR="00410404" w:rsidRDefault="00256E65">
      <w:pPr>
        <w:pStyle w:val="Zkladntext"/>
        <w:shd w:val="clear" w:color="auto" w:fill="auto"/>
        <w:spacing w:line="254" w:lineRule="auto"/>
        <w:ind w:left="5040" w:firstLine="20"/>
        <w:jc w:val="left"/>
      </w:pPr>
      <w:r>
        <w:rPr>
          <w:b/>
          <w:bCs/>
        </w:rPr>
        <w:t>IV.</w:t>
      </w:r>
    </w:p>
    <w:p w:rsidR="00410404" w:rsidRDefault="00256E65">
      <w:pPr>
        <w:pStyle w:val="Zkladntext"/>
        <w:shd w:val="clear" w:color="auto" w:fill="auto"/>
        <w:spacing w:after="220" w:line="254" w:lineRule="auto"/>
        <w:jc w:val="center"/>
      </w:pPr>
      <w:r>
        <w:rPr>
          <w:b/>
          <w:bCs/>
        </w:rPr>
        <w:t>Povinnosti odběratele</w:t>
      </w:r>
    </w:p>
    <w:p w:rsidR="00410404" w:rsidRDefault="00256E65">
      <w:pPr>
        <w:pStyle w:val="Zkladntext"/>
        <w:numPr>
          <w:ilvl w:val="0"/>
          <w:numId w:val="4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>Odběratel se zavazuje řádně uhradit všechny platby v dohodnutých termínech na základě faktur, vystavených dodavatelem na účet dodavatele.</w:t>
      </w:r>
    </w:p>
    <w:p w:rsidR="00410404" w:rsidRDefault="00256E65">
      <w:pPr>
        <w:pStyle w:val="Zkladntext"/>
        <w:numPr>
          <w:ilvl w:val="0"/>
          <w:numId w:val="4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 xml:space="preserve">V </w:t>
      </w:r>
      <w:r>
        <w:t>souvislosti s uzavřením této smlouvy a předáním stroje nájemci k užívání se nájemce zavazuje uhradit dodavateli jednorázově také:</w:t>
      </w:r>
    </w:p>
    <w:p w:rsidR="00410404" w:rsidRDefault="00256E65">
      <w:pPr>
        <w:pStyle w:val="Zkladntext"/>
        <w:numPr>
          <w:ilvl w:val="0"/>
          <w:numId w:val="5"/>
        </w:numPr>
        <w:shd w:val="clear" w:color="auto" w:fill="auto"/>
        <w:tabs>
          <w:tab w:val="left" w:pos="743"/>
        </w:tabs>
        <w:spacing w:line="254" w:lineRule="auto"/>
        <w:ind w:left="460"/>
      </w:pPr>
      <w:r>
        <w:t>cenu za instalaci stroje u nájemce ve výši 600 Kč</w:t>
      </w:r>
    </w:p>
    <w:p w:rsidR="00410404" w:rsidRDefault="00256E65">
      <w:pPr>
        <w:pStyle w:val="Zkladntext"/>
        <w:numPr>
          <w:ilvl w:val="0"/>
          <w:numId w:val="5"/>
        </w:numPr>
        <w:shd w:val="clear" w:color="auto" w:fill="auto"/>
        <w:tabs>
          <w:tab w:val="left" w:pos="743"/>
          <w:tab w:val="left" w:pos="7106"/>
        </w:tabs>
        <w:spacing w:line="254" w:lineRule="auto"/>
        <w:ind w:left="460"/>
      </w:pPr>
      <w:r>
        <w:t>paušální náhradu cestovních výdajů (tzv. cestovné) ve výši 0 Kč</w:t>
      </w:r>
      <w:r>
        <w:tab/>
        <w:t>,</w:t>
      </w:r>
    </w:p>
    <w:p w:rsidR="00410404" w:rsidRDefault="00256E65">
      <w:pPr>
        <w:pStyle w:val="Zkladntext"/>
        <w:shd w:val="clear" w:color="auto" w:fill="auto"/>
        <w:spacing w:line="254" w:lineRule="auto"/>
        <w:ind w:left="460"/>
      </w:pPr>
      <w:r>
        <w:t>to vše plu</w:t>
      </w:r>
      <w:r>
        <w:t>s DPH v příslušné zákonné sazbě, a to na základě a po vystavení montážního listu servisním technikem dodavatele při instalaci stroje.</w:t>
      </w:r>
    </w:p>
    <w:p w:rsidR="00410404" w:rsidRDefault="00256E65">
      <w:pPr>
        <w:pStyle w:val="Zkladntext"/>
        <w:numPr>
          <w:ilvl w:val="0"/>
          <w:numId w:val="4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>Odběratel zajišťuje prostor pro umístění stroje a jmenuje obsluhu, jež bude odpovědná za provoz stroje. Obsluha bude dodav</w:t>
      </w:r>
      <w:r>
        <w:t>atelem řádně poučena. Změnu umístění stroje se odběratel zavazuje ohlásit dodavateli předem písemně. Přemístění stroje je možné pouze servisním technikem dodavatele a po písemném oznámení dodavateli. Náklady spojené s přemístěním stroje, popř. škody způsob</w:t>
      </w:r>
      <w:r>
        <w:t>ené neodbornou manipulací nese odběratel.</w:t>
      </w:r>
    </w:p>
    <w:p w:rsidR="00410404" w:rsidRDefault="00256E65">
      <w:pPr>
        <w:pStyle w:val="Zkladntext"/>
        <w:numPr>
          <w:ilvl w:val="0"/>
          <w:numId w:val="4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>Odběratel se zavazuje umožnit dodavateli přístup ke stroji.</w:t>
      </w:r>
    </w:p>
    <w:p w:rsidR="00410404" w:rsidRDefault="00256E65">
      <w:pPr>
        <w:pStyle w:val="Zkladntext"/>
        <w:numPr>
          <w:ilvl w:val="0"/>
          <w:numId w:val="4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>Odběratel se zavazuje používat výhradně spotřební materiály dodané dodavatelem, a to pouze v přístrojích obsažených v této smlouvě. Případný rozdíl mezi d</w:t>
      </w:r>
      <w:r>
        <w:t xml:space="preserve">odaným spotřebním materiálem a nárokem nájemce, odpovídajícím počtu zhotovených kopií/tisků a pokrytí, je dodavatel oprávněn nájemci vyúčtovat nad rámec smlouvy. Kapacita toneru je udávána výrobcem při </w:t>
      </w:r>
      <w:proofErr w:type="gramStart"/>
      <w:r>
        <w:t>5%</w:t>
      </w:r>
      <w:proofErr w:type="gramEnd"/>
      <w:r>
        <w:t xml:space="preserve"> pokrytí.</w:t>
      </w:r>
    </w:p>
    <w:p w:rsidR="00410404" w:rsidRDefault="00256E65">
      <w:pPr>
        <w:pStyle w:val="Zkladntext"/>
        <w:numPr>
          <w:ilvl w:val="0"/>
          <w:numId w:val="4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>Odběrateli není dovoleno zasahovat do stro</w:t>
      </w:r>
      <w:r>
        <w:t>je nad rámec běžné obsluhy a údržby v souladu s návodem k použití. V případě nutnosti je povinen požádat o zásah na stroji dodavatele nebo jím pověřený servis. Odběratel je povinen s předmětem smlouvy řádně nakládat, na své náklady jej udržovat v dobrém st</w:t>
      </w:r>
      <w:r>
        <w:t>avu a užívat jej pouze takovým způsobem a pro ten účel, jak stanoví výrobce. Odběratel je povinen oznámit dodavateli nejpozději do 2 dnů každou vzniklou škodu, poruchu na věci, kterou nelze jinak odstranit běžnou údržbou.</w:t>
      </w:r>
    </w:p>
    <w:p w:rsidR="00410404" w:rsidRDefault="00256E65">
      <w:pPr>
        <w:pStyle w:val="Zkladntext"/>
        <w:numPr>
          <w:ilvl w:val="0"/>
          <w:numId w:val="4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 xml:space="preserve">Odstranění škod způsobených vyšší </w:t>
      </w:r>
      <w:r>
        <w:t>mocí a pojištění stroje, není předmětem této smlouvy.</w:t>
      </w:r>
    </w:p>
    <w:p w:rsidR="00410404" w:rsidRDefault="00256E65">
      <w:pPr>
        <w:pStyle w:val="Zkladntext"/>
        <w:numPr>
          <w:ilvl w:val="0"/>
          <w:numId w:val="4"/>
        </w:numPr>
        <w:shd w:val="clear" w:color="auto" w:fill="auto"/>
        <w:tabs>
          <w:tab w:val="left" w:pos="359"/>
        </w:tabs>
        <w:spacing w:line="254" w:lineRule="auto"/>
        <w:ind w:left="360" w:hanging="360"/>
      </w:pPr>
      <w:r>
        <w:t xml:space="preserve">Jakákoliv manipulace se strojem, zkreslující počet vyrobených kopií/tisků nebo </w:t>
      </w:r>
      <w:proofErr w:type="spellStart"/>
      <w:r>
        <w:t>skenů</w:t>
      </w:r>
      <w:proofErr w:type="spellEnd"/>
      <w:r>
        <w:t xml:space="preserve"> bude považována za hrubé porušení podmínek této smlouvy.</w:t>
      </w:r>
    </w:p>
    <w:p w:rsidR="00410404" w:rsidRDefault="00256E65">
      <w:pPr>
        <w:pStyle w:val="Zkladntext"/>
        <w:numPr>
          <w:ilvl w:val="0"/>
          <w:numId w:val="4"/>
        </w:numPr>
        <w:shd w:val="clear" w:color="auto" w:fill="auto"/>
        <w:tabs>
          <w:tab w:val="left" w:pos="359"/>
        </w:tabs>
        <w:spacing w:after="340" w:line="254" w:lineRule="auto"/>
        <w:ind w:left="360" w:hanging="360"/>
      </w:pPr>
      <w:r>
        <w:t>Při snížení užitných vlastností stroje nad rámec obvyklého p</w:t>
      </w:r>
      <w:r>
        <w:t>rovozního opotřebení je dodavatel oprávněn po nájemci požadovat náhradu nákladů na uvedení stroje do náležitého stavu.</w:t>
      </w:r>
      <w:r>
        <w:br w:type="page"/>
      </w:r>
    </w:p>
    <w:p w:rsidR="00410404" w:rsidRDefault="00256E65">
      <w:pPr>
        <w:spacing w:line="14" w:lineRule="exact"/>
      </w:pPr>
      <w:r>
        <w:rPr>
          <w:rFonts w:ascii="Tahoma" w:eastAsia="Tahoma" w:hAnsi="Tahoma" w:cs="Tahoma"/>
          <w:noProof/>
          <w:sz w:val="19"/>
          <w:szCs w:val="19"/>
        </w:rPr>
        <w:lastRenderedPageBreak/>
        <mc:AlternateContent>
          <mc:Choice Requires="wps">
            <w:drawing>
              <wp:anchor distT="92710" distB="0" distL="114300" distR="114300" simplePos="0" relativeHeight="125829382" behindDoc="0" locked="0" layoutInCell="1" allowOverlap="1">
                <wp:simplePos x="0" y="0"/>
                <wp:positionH relativeFrom="page">
                  <wp:posOffset>6546850</wp:posOffset>
                </wp:positionH>
                <wp:positionV relativeFrom="paragraph">
                  <wp:posOffset>101600</wp:posOffset>
                </wp:positionV>
                <wp:extent cx="511810" cy="2882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288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404" w:rsidRDefault="00256E65">
                            <w:pPr>
                              <w:pStyle w:val="Bodytext2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240" w:lineRule="auto"/>
                              <w:ind w:left="1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80"/>
                                <w:sz w:val="19"/>
                                <w:szCs w:val="19"/>
                                <w:lang w:val="en-US" w:eastAsia="en-US" w:bidi="en-US"/>
                              </w:rPr>
                              <w:t>ELITE</w:t>
                            </w:r>
                          </w:p>
                          <w:p w:rsidR="00410404" w:rsidRDefault="00256E65">
                            <w:pPr>
                              <w:pStyle w:val="Bodytext2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228" w:lineRule="auto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80"/>
                                <w:sz w:val="19"/>
                                <w:szCs w:val="19"/>
                              </w:rPr>
                              <w:t>PARTNER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515.5pt;margin-top:8pt;width:40.3pt;height:22.7pt;z-index:125829382;visibility:visible;mso-wrap-style:square;mso-wrap-distance-left:9pt;mso-wrap-distance-top:7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" filled="f" stroked="f">
                <v:textbox inset="0,0,0,0">
                  <w:txbxContent>
                    <w:p w:rsidR="00410404" w:rsidRDefault="00256E65">
                      <w:pPr>
                        <w:pStyle w:val="Bodytext2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spacing w:line="240" w:lineRule="auto"/>
                        <w:ind w:left="18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FFFFFF"/>
                          <w:w w:val="80"/>
                          <w:sz w:val="19"/>
                          <w:szCs w:val="19"/>
                          <w:lang w:val="en-US" w:eastAsia="en-US" w:bidi="en-US"/>
                        </w:rPr>
                        <w:t>ELITE</w:t>
                      </w:r>
                    </w:p>
                    <w:p w:rsidR="00410404" w:rsidRDefault="00256E65">
                      <w:pPr>
                        <w:pStyle w:val="Bodytext20"/>
                        <w:pBdr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pBdr>
                        <w:shd w:val="clear" w:color="auto" w:fill="000000"/>
                        <w:spacing w:line="228" w:lineRule="auto"/>
                        <w:ind w:left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FFFFFF"/>
                          <w:w w:val="80"/>
                          <w:sz w:val="19"/>
                          <w:szCs w:val="19"/>
                        </w:rPr>
                        <w:t>PARTNER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0404" w:rsidRDefault="00256E65">
      <w:pPr>
        <w:spacing w:line="14" w:lineRule="exact"/>
      </w:pPr>
      <w:r>
        <w:rPr>
          <w:noProof/>
        </w:rPr>
        <mc:AlternateContent>
          <mc:Choice Requires="wps">
            <w:drawing>
              <wp:anchor distT="285750" distB="0" distL="114300" distR="114300" simplePos="0" relativeHeight="125829384" behindDoc="0" locked="0" layoutInCell="1" allowOverlap="1">
                <wp:simplePos x="0" y="0"/>
                <wp:positionH relativeFrom="page">
                  <wp:posOffset>6473825</wp:posOffset>
                </wp:positionH>
                <wp:positionV relativeFrom="paragraph">
                  <wp:posOffset>285750</wp:posOffset>
                </wp:positionV>
                <wp:extent cx="658495" cy="10033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404" w:rsidRDefault="00256E65">
                            <w:pPr>
                              <w:pStyle w:val="Bodytext3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KONICA MINOLTA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9" type="#_x0000_t202" style="position:absolute;margin-left:509.75pt;margin-top:22.5pt;width:51.85pt;height:7.9pt;z-index:125829384;visibility:visible;mso-wrap-style:square;mso-wrap-distance-left:9pt;mso-wrap-distance-top:22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WYnhAEAAAIDAAAOAAAAZHJzL2Uyb0RvYy54bWysUlFLwzAQfhf8DyHvrt3mx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" filled="f" stroked="f">
                <v:textbox inset="0,0,0,0">
                  <w:txbxContent>
                    <w:p w:rsidR="00410404" w:rsidRDefault="00256E65">
                      <w:pPr>
                        <w:pStyle w:val="Bodytext30"/>
                        <w:shd w:val="clear" w:color="auto" w:fill="auto"/>
                        <w:spacing w:after="0"/>
                        <w:ind w:left="0"/>
                      </w:pPr>
                      <w:r>
                        <w:t>KONICA MINOLTA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0404" w:rsidRDefault="00256E65">
      <w:pPr>
        <w:pStyle w:val="Zkladntext"/>
        <w:shd w:val="clear" w:color="auto" w:fill="auto"/>
        <w:spacing w:line="240" w:lineRule="auto"/>
        <w:ind w:left="5120"/>
        <w:jc w:val="left"/>
      </w:pPr>
      <w:r>
        <w:rPr>
          <w:b/>
          <w:bCs/>
        </w:rPr>
        <w:t>V.</w:t>
      </w:r>
    </w:p>
    <w:p w:rsidR="00410404" w:rsidRDefault="00256E65">
      <w:pPr>
        <w:pStyle w:val="Zkladntext"/>
        <w:shd w:val="clear" w:color="auto" w:fill="auto"/>
        <w:spacing w:after="240" w:line="240" w:lineRule="auto"/>
        <w:jc w:val="center"/>
      </w:pPr>
      <w:r>
        <w:rPr>
          <w:b/>
          <w:bCs/>
        </w:rPr>
        <w:t>Ceny a platební podmínky</w:t>
      </w:r>
    </w:p>
    <w:p w:rsidR="00410404" w:rsidRDefault="00256E65">
      <w:pPr>
        <w:pStyle w:val="Zkladntext"/>
        <w:numPr>
          <w:ilvl w:val="0"/>
          <w:numId w:val="6"/>
        </w:numPr>
        <w:shd w:val="clear" w:color="auto" w:fill="auto"/>
        <w:tabs>
          <w:tab w:val="left" w:pos="356"/>
        </w:tabs>
        <w:spacing w:line="240" w:lineRule="auto"/>
        <w:ind w:left="380" w:hanging="380"/>
        <w:jc w:val="left"/>
      </w:pPr>
      <w:r>
        <w:t xml:space="preserve">Cena kopií/tisků černobíle: strana A4 0,35 Kč, cena kopií/tisků </w:t>
      </w:r>
      <w:r>
        <w:t>barevně: strana A4 1,55 Kč strana A3=2xA4. Uvedené ceny jsou bez DPH.</w:t>
      </w:r>
    </w:p>
    <w:p w:rsidR="00410404" w:rsidRDefault="00256E65">
      <w:pPr>
        <w:pStyle w:val="Zkladntext"/>
        <w:numPr>
          <w:ilvl w:val="0"/>
          <w:numId w:val="6"/>
        </w:numPr>
        <w:shd w:val="clear" w:color="auto" w:fill="auto"/>
        <w:tabs>
          <w:tab w:val="left" w:pos="356"/>
        </w:tabs>
        <w:spacing w:line="240" w:lineRule="auto"/>
        <w:ind w:left="380" w:hanging="380"/>
      </w:pPr>
      <w:r>
        <w:t>Lhůta splatnosti je 15 dní. Při prodlení plateb si dodavatel vyhrazuje právo účtovat smluvní pokutu ve výši 0.01% z dlužné částky za každý den.</w:t>
      </w:r>
    </w:p>
    <w:p w:rsidR="00410404" w:rsidRDefault="00256E65">
      <w:pPr>
        <w:pStyle w:val="Zkladntext"/>
        <w:numPr>
          <w:ilvl w:val="0"/>
          <w:numId w:val="6"/>
        </w:numPr>
        <w:shd w:val="clear" w:color="auto" w:fill="auto"/>
        <w:tabs>
          <w:tab w:val="left" w:pos="356"/>
        </w:tabs>
        <w:spacing w:line="240" w:lineRule="auto"/>
        <w:ind w:left="380" w:hanging="380"/>
      </w:pPr>
      <w:r>
        <w:t>Všechny platby jsou splatné v korunách čes</w:t>
      </w:r>
      <w:r>
        <w:t>kých.</w:t>
      </w:r>
    </w:p>
    <w:p w:rsidR="00410404" w:rsidRDefault="00256E65">
      <w:pPr>
        <w:pStyle w:val="Zkladntext"/>
        <w:numPr>
          <w:ilvl w:val="0"/>
          <w:numId w:val="6"/>
        </w:numPr>
        <w:shd w:val="clear" w:color="auto" w:fill="auto"/>
        <w:tabs>
          <w:tab w:val="left" w:pos="356"/>
        </w:tabs>
        <w:spacing w:after="480" w:line="240" w:lineRule="auto"/>
        <w:ind w:left="380" w:hanging="380"/>
      </w:pPr>
      <w:r>
        <w:t>Odečtení stavu počítadel kopií a výtisků bude prováděno vždy jednou za 3 měsíce zpětně a vyúčtováno dle skutečně zhotovených tisků na základě sjednaných podmínek.</w:t>
      </w:r>
    </w:p>
    <w:p w:rsidR="00410404" w:rsidRDefault="00256E65">
      <w:pPr>
        <w:pStyle w:val="Zkladntext"/>
        <w:shd w:val="clear" w:color="auto" w:fill="auto"/>
        <w:spacing w:line="240" w:lineRule="auto"/>
        <w:ind w:left="5060"/>
        <w:jc w:val="left"/>
      </w:pPr>
      <w:r>
        <w:rPr>
          <w:b/>
          <w:bCs/>
        </w:rPr>
        <w:t>VI.</w:t>
      </w:r>
    </w:p>
    <w:p w:rsidR="00410404" w:rsidRDefault="00256E65">
      <w:pPr>
        <w:pStyle w:val="Zkladntext"/>
        <w:shd w:val="clear" w:color="auto" w:fill="auto"/>
        <w:spacing w:after="240" w:line="240" w:lineRule="auto"/>
        <w:jc w:val="center"/>
      </w:pPr>
      <w:r>
        <w:rPr>
          <w:b/>
          <w:bCs/>
        </w:rPr>
        <w:t>Závěrečná ustanovení</w:t>
      </w:r>
    </w:p>
    <w:p w:rsidR="00410404" w:rsidRDefault="00256E65">
      <w:pPr>
        <w:pStyle w:val="Zkladntext"/>
        <w:numPr>
          <w:ilvl w:val="0"/>
          <w:numId w:val="7"/>
        </w:numPr>
        <w:shd w:val="clear" w:color="auto" w:fill="auto"/>
        <w:tabs>
          <w:tab w:val="left" w:pos="356"/>
        </w:tabs>
        <w:spacing w:after="100" w:line="252" w:lineRule="auto"/>
        <w:ind w:left="380" w:hanging="380"/>
      </w:pPr>
      <w:r>
        <w:t>Tato smlouva nabývá platnosti dnem jejího uzavření a účinnosti</w:t>
      </w:r>
      <w:r>
        <w:t xml:space="preserve"> nejdříve dnem uveřejnění prostřednictvím registru smluv v souladu s ustanovením § 6 zákona č. 340/2015 Sb., zákon o zvláštních podmínkách účinnosti některých smluv, uveřejňování těchto smluv a o registru smluv. Dodavatel prohlašuje, že tato smlouva neobsa</w:t>
      </w:r>
      <w:r>
        <w:t>huje obchodní tajemství a uděluje tímto souhlas odběrateli k uveřejnění smlouvy a všech pokladů, údajů a informací uvedených v této smlouvě a těch, k jejichž uveřejnění vyplývá pro odběratele povinnost dle právních předpisů.</w:t>
      </w:r>
    </w:p>
    <w:p w:rsidR="00410404" w:rsidRDefault="00256E65">
      <w:pPr>
        <w:pStyle w:val="Zkladntext"/>
        <w:numPr>
          <w:ilvl w:val="0"/>
          <w:numId w:val="7"/>
        </w:numPr>
        <w:shd w:val="clear" w:color="auto" w:fill="auto"/>
        <w:tabs>
          <w:tab w:val="left" w:pos="356"/>
        </w:tabs>
        <w:spacing w:line="240" w:lineRule="auto"/>
        <w:ind w:left="380" w:hanging="380"/>
      </w:pPr>
      <w:r>
        <w:t xml:space="preserve">Dodavatel má právo od smlouvy </w:t>
      </w:r>
      <w:r>
        <w:t>odstoupit v případě:</w:t>
      </w:r>
    </w:p>
    <w:p w:rsidR="00410404" w:rsidRDefault="00256E65">
      <w:pPr>
        <w:pStyle w:val="Zkladntext"/>
        <w:numPr>
          <w:ilvl w:val="0"/>
          <w:numId w:val="8"/>
        </w:numPr>
        <w:shd w:val="clear" w:color="auto" w:fill="auto"/>
        <w:tabs>
          <w:tab w:val="left" w:pos="806"/>
        </w:tabs>
        <w:spacing w:line="240" w:lineRule="auto"/>
        <w:ind w:left="440"/>
      </w:pPr>
      <w:r>
        <w:t>odběratel je v prodlení s úhradou o víc jak 30 dnů anebo jinak podstatně porušuje ustanovení smlouvy. Tím však není dotčeno právo dodavatele na penále z prodlení ve výši 0,01 % denně</w:t>
      </w:r>
    </w:p>
    <w:p w:rsidR="00410404" w:rsidRDefault="00256E65">
      <w:pPr>
        <w:pStyle w:val="Zkladntext"/>
        <w:numPr>
          <w:ilvl w:val="0"/>
          <w:numId w:val="8"/>
        </w:numPr>
        <w:shd w:val="clear" w:color="auto" w:fill="auto"/>
        <w:tabs>
          <w:tab w:val="left" w:pos="806"/>
        </w:tabs>
        <w:spacing w:line="240" w:lineRule="auto"/>
        <w:ind w:left="440"/>
      </w:pPr>
      <w:r>
        <w:t>odběratel při uzavírání této smlouvy vědomě uvedl ne</w:t>
      </w:r>
      <w:r>
        <w:t>pravdivé údaje o skutečnostech rozhodných pro její uzavření</w:t>
      </w:r>
    </w:p>
    <w:p w:rsidR="00410404" w:rsidRDefault="00256E65">
      <w:pPr>
        <w:pStyle w:val="Zkladntext"/>
        <w:numPr>
          <w:ilvl w:val="0"/>
          <w:numId w:val="8"/>
        </w:numPr>
        <w:shd w:val="clear" w:color="auto" w:fill="auto"/>
        <w:tabs>
          <w:tab w:val="left" w:pos="806"/>
        </w:tabs>
        <w:spacing w:line="240" w:lineRule="auto"/>
        <w:ind w:left="440"/>
      </w:pPr>
      <w:r>
        <w:t>odběratel jako právní subjekt zanikne</w:t>
      </w:r>
    </w:p>
    <w:p w:rsidR="00410404" w:rsidRDefault="00256E65">
      <w:pPr>
        <w:pStyle w:val="Zkladntext"/>
        <w:numPr>
          <w:ilvl w:val="0"/>
          <w:numId w:val="8"/>
        </w:numPr>
        <w:shd w:val="clear" w:color="auto" w:fill="auto"/>
        <w:tabs>
          <w:tab w:val="left" w:pos="809"/>
        </w:tabs>
        <w:spacing w:line="240" w:lineRule="auto"/>
        <w:ind w:left="440"/>
      </w:pPr>
      <w:r>
        <w:t>dojde ke zničení či odcizení předmětu smlouvy (právo na náhradu škody není dotčeno).</w:t>
      </w:r>
    </w:p>
    <w:p w:rsidR="00410404" w:rsidRDefault="00256E65">
      <w:pPr>
        <w:pStyle w:val="Zkladntext"/>
        <w:numPr>
          <w:ilvl w:val="0"/>
          <w:numId w:val="8"/>
        </w:numPr>
        <w:shd w:val="clear" w:color="auto" w:fill="auto"/>
        <w:tabs>
          <w:tab w:val="left" w:pos="809"/>
        </w:tabs>
        <w:spacing w:line="240" w:lineRule="auto"/>
        <w:ind w:left="440"/>
      </w:pPr>
      <w:r>
        <w:t>okamžitým zánikem smlouvy uzavřené mezi smluvními stranami odstoupením, p</w:t>
      </w:r>
      <w:r>
        <w:t>okud odběratel hrubým způsobem porušuje podmínky této smlouvy, zejména z důvodů uvedených v čl. IV odst.5 nebo 8.</w:t>
      </w:r>
    </w:p>
    <w:p w:rsidR="00410404" w:rsidRDefault="00256E65">
      <w:pPr>
        <w:pStyle w:val="Zkladntext"/>
        <w:numPr>
          <w:ilvl w:val="0"/>
          <w:numId w:val="7"/>
        </w:numPr>
        <w:shd w:val="clear" w:color="auto" w:fill="auto"/>
        <w:tabs>
          <w:tab w:val="left" w:pos="356"/>
        </w:tabs>
        <w:spacing w:line="240" w:lineRule="auto"/>
        <w:ind w:left="380" w:hanging="380"/>
      </w:pPr>
      <w:r>
        <w:t>Při zániku smlouvy je odběratel povinen doplatit veškeré dlužné částky.</w:t>
      </w:r>
    </w:p>
    <w:p w:rsidR="00410404" w:rsidRDefault="00256E65">
      <w:pPr>
        <w:pStyle w:val="Zkladntext"/>
        <w:numPr>
          <w:ilvl w:val="0"/>
          <w:numId w:val="7"/>
        </w:numPr>
        <w:shd w:val="clear" w:color="auto" w:fill="auto"/>
        <w:tabs>
          <w:tab w:val="left" w:pos="356"/>
        </w:tabs>
        <w:spacing w:line="240" w:lineRule="auto"/>
        <w:ind w:left="380" w:hanging="380"/>
      </w:pPr>
      <w:r>
        <w:t>V případě ukončení smlouvy si dodavatel odveze zpět zapůjčené multifun</w:t>
      </w:r>
      <w:r>
        <w:t>kční zařízení Konica Minolta (které je předmětem servisní a materiálové smlouvy) v konfiguraci výše, které je jeho vlastnictvím.</w:t>
      </w:r>
    </w:p>
    <w:p w:rsidR="00410404" w:rsidRDefault="00256E65">
      <w:pPr>
        <w:pStyle w:val="Zkladntext"/>
        <w:numPr>
          <w:ilvl w:val="0"/>
          <w:numId w:val="7"/>
        </w:numPr>
        <w:shd w:val="clear" w:color="auto" w:fill="auto"/>
        <w:tabs>
          <w:tab w:val="left" w:pos="356"/>
        </w:tabs>
        <w:spacing w:line="240" w:lineRule="auto"/>
        <w:ind w:left="380" w:hanging="380"/>
        <w:sectPr w:rsidR="00410404">
          <w:type w:val="continuous"/>
          <w:pgSz w:w="11900" w:h="16840"/>
          <w:pgMar w:top="971" w:right="493" w:bottom="1029" w:left="903" w:header="0" w:footer="3" w:gutter="0"/>
          <w:cols w:space="720"/>
          <w:noEndnote/>
          <w:docGrid w:linePitch="360"/>
        </w:sectPr>
      </w:pPr>
      <w:r>
        <w:t>Veškeré změny či dodatky k této smlouvě jsou možné jen po písemném souhlasu obou smluvních stran.</w:t>
      </w:r>
    </w:p>
    <w:p w:rsidR="00410404" w:rsidRDefault="00410404">
      <w:pPr>
        <w:spacing w:before="63" w:after="63" w:line="240" w:lineRule="exact"/>
        <w:rPr>
          <w:sz w:val="19"/>
          <w:szCs w:val="19"/>
        </w:rPr>
      </w:pPr>
    </w:p>
    <w:p w:rsidR="00410404" w:rsidRDefault="00410404">
      <w:pPr>
        <w:spacing w:line="14" w:lineRule="exact"/>
        <w:sectPr w:rsidR="00410404">
          <w:type w:val="continuous"/>
          <w:pgSz w:w="11900" w:h="16840"/>
          <w:pgMar w:top="984" w:right="0" w:bottom="984" w:left="0" w:header="0" w:footer="3" w:gutter="0"/>
          <w:cols w:space="720"/>
          <w:noEndnote/>
          <w:docGrid w:linePitch="360"/>
        </w:sectPr>
      </w:pPr>
    </w:p>
    <w:p w:rsidR="00410404" w:rsidRDefault="00256E65">
      <w:pPr>
        <w:pStyle w:val="Zkladntext"/>
        <w:framePr w:w="2642" w:h="331" w:wrap="none" w:vAnchor="text" w:hAnchor="margin" w:x="6468" w:y="21"/>
        <w:shd w:val="clear" w:color="auto" w:fill="auto"/>
        <w:spacing w:line="240" w:lineRule="auto"/>
        <w:jc w:val="left"/>
      </w:pPr>
      <w:r>
        <w:t xml:space="preserve">V Praze dne </w:t>
      </w:r>
    </w:p>
    <w:p w:rsidR="00410404" w:rsidRDefault="00410404">
      <w:pPr>
        <w:spacing w:line="360" w:lineRule="exact"/>
      </w:pPr>
    </w:p>
    <w:p w:rsidR="00410404" w:rsidRDefault="00410404">
      <w:pPr>
        <w:spacing w:line="360" w:lineRule="exact"/>
      </w:pPr>
    </w:p>
    <w:p w:rsidR="00410404" w:rsidRDefault="00410404">
      <w:pPr>
        <w:spacing w:line="360" w:lineRule="exact"/>
      </w:pPr>
    </w:p>
    <w:p w:rsidR="00410404" w:rsidRDefault="00410404">
      <w:pPr>
        <w:spacing w:line="360" w:lineRule="exact"/>
      </w:pPr>
    </w:p>
    <w:p w:rsidR="00410404" w:rsidRDefault="00410404">
      <w:pPr>
        <w:spacing w:line="360" w:lineRule="exact"/>
      </w:pPr>
    </w:p>
    <w:p w:rsidR="00410404" w:rsidRDefault="00410404">
      <w:pPr>
        <w:spacing w:line="360" w:lineRule="exact"/>
      </w:pPr>
    </w:p>
    <w:p w:rsidR="00410404" w:rsidRDefault="00410404">
      <w:pPr>
        <w:spacing w:line="360" w:lineRule="exact"/>
      </w:pPr>
    </w:p>
    <w:p w:rsidR="00410404" w:rsidRDefault="00410404">
      <w:pPr>
        <w:spacing w:line="360" w:lineRule="exact"/>
      </w:pPr>
    </w:p>
    <w:p w:rsidR="00410404" w:rsidRDefault="00410404">
      <w:pPr>
        <w:spacing w:line="601" w:lineRule="exact"/>
      </w:pPr>
    </w:p>
    <w:p w:rsidR="00410404" w:rsidRDefault="00410404">
      <w:pPr>
        <w:spacing w:line="14" w:lineRule="exact"/>
        <w:sectPr w:rsidR="00410404">
          <w:type w:val="continuous"/>
          <w:pgSz w:w="11900" w:h="16840"/>
          <w:pgMar w:top="984" w:right="609" w:bottom="984" w:left="808" w:header="0" w:footer="3" w:gutter="0"/>
          <w:cols w:space="720"/>
          <w:noEndnote/>
          <w:docGrid w:linePitch="360"/>
        </w:sectPr>
      </w:pPr>
    </w:p>
    <w:p w:rsidR="00410404" w:rsidRDefault="00410404">
      <w:pPr>
        <w:pStyle w:val="Bodytext20"/>
        <w:shd w:val="clear" w:color="auto" w:fill="auto"/>
        <w:tabs>
          <w:tab w:val="left" w:leader="underscore" w:pos="1316"/>
          <w:tab w:val="left" w:leader="underscore" w:pos="1534"/>
          <w:tab w:val="left" w:pos="2958"/>
        </w:tabs>
        <w:spacing w:line="218" w:lineRule="auto"/>
        <w:ind w:left="600"/>
        <w:jc w:val="both"/>
      </w:pPr>
    </w:p>
    <w:sectPr w:rsidR="00410404">
      <w:pgSz w:w="11900" w:h="16840"/>
      <w:pgMar w:top="1470" w:right="1501" w:bottom="1470" w:left="73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E65" w:rsidRDefault="00256E65">
      <w:r>
        <w:separator/>
      </w:r>
    </w:p>
  </w:endnote>
  <w:endnote w:type="continuationSeparator" w:id="0">
    <w:p w:rsidR="00256E65" w:rsidRDefault="0025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E65" w:rsidRDefault="00256E65"/>
  </w:footnote>
  <w:footnote w:type="continuationSeparator" w:id="0">
    <w:p w:rsidR="00256E65" w:rsidRDefault="00256E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789D"/>
    <w:multiLevelType w:val="multilevel"/>
    <w:tmpl w:val="F9A48AA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C775D"/>
    <w:multiLevelType w:val="multilevel"/>
    <w:tmpl w:val="FFEEE25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358A2"/>
    <w:multiLevelType w:val="multilevel"/>
    <w:tmpl w:val="FF4A641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52893"/>
    <w:multiLevelType w:val="multilevel"/>
    <w:tmpl w:val="9BA232F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AC39CA"/>
    <w:multiLevelType w:val="multilevel"/>
    <w:tmpl w:val="6602EE6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D26594"/>
    <w:multiLevelType w:val="multilevel"/>
    <w:tmpl w:val="70D405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014C3D"/>
    <w:multiLevelType w:val="multilevel"/>
    <w:tmpl w:val="0F6297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4E25D5"/>
    <w:multiLevelType w:val="multilevel"/>
    <w:tmpl w:val="36C6C82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04"/>
    <w:rsid w:val="00256E65"/>
    <w:rsid w:val="002950EF"/>
    <w:rsid w:val="004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DD11"/>
  <w15:docId w15:val="{2A53C02E-2123-40DA-BE4E-8D915E56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A2E4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4A2E4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45" w:lineRule="auto"/>
      <w:jc w:val="both"/>
    </w:pPr>
    <w:rPr>
      <w:rFonts w:ascii="Tahoma" w:eastAsia="Tahoma" w:hAnsi="Tahoma" w:cs="Tahoma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/>
    </w:pPr>
    <w:rPr>
      <w:rFonts w:ascii="Times New Roman" w:eastAsia="Times New Roman" w:hAnsi="Times New Roman" w:cs="Times New Roman"/>
      <w:b/>
      <w:bCs/>
      <w:color w:val="74A2E4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10"/>
      <w:ind w:left="4630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auto"/>
      <w:ind w:left="900"/>
    </w:pPr>
    <w:rPr>
      <w:rFonts w:ascii="Arial" w:eastAsia="Arial" w:hAnsi="Arial" w:cs="Arial"/>
      <w:color w:val="74A2E4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C364-20191209122406</vt:lpstr>
    </vt:vector>
  </TitlesOfParts>
  <Company>VÚŽV, v.v.i.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C364-20191209122406</dc:title>
  <dc:subject/>
  <dc:creator>Lucie, Vojtková</dc:creator>
  <cp:keywords/>
  <cp:lastModifiedBy>Lucie, Vojtková</cp:lastModifiedBy>
  <cp:revision>2</cp:revision>
  <dcterms:created xsi:type="dcterms:W3CDTF">2023-01-31T07:11:00Z</dcterms:created>
  <dcterms:modified xsi:type="dcterms:W3CDTF">2023-01-31T07:11:00Z</dcterms:modified>
</cp:coreProperties>
</file>