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56" w:rsidRDefault="00197B0C">
      <w:pPr>
        <w:pStyle w:val="Nadpis40"/>
        <w:keepNext/>
        <w:keepLines/>
        <w:shd w:val="clear" w:color="auto" w:fill="auto"/>
        <w:ind w:right="60"/>
      </w:pPr>
      <w:bookmarkStart w:id="0" w:name="bookmark0"/>
      <w:r>
        <w:t>Dodatek č. 1 ke kupní smlouvě č. Z 0175/ZS/12</w:t>
      </w:r>
      <w:r>
        <w:br/>
        <w:t>(náhradní díly na vodoměry)</w:t>
      </w:r>
      <w:bookmarkEnd w:id="0"/>
    </w:p>
    <w:p w:rsidR="007A1256" w:rsidRDefault="00197B0C">
      <w:pPr>
        <w:pStyle w:val="Zkladntext20"/>
        <w:shd w:val="clear" w:color="auto" w:fill="auto"/>
        <w:spacing w:after="237"/>
        <w:ind w:right="60"/>
      </w:pPr>
      <w:r>
        <w:t>uzavřené dle § 409 a násl. obchodního zákoníku,</w:t>
      </w:r>
      <w:r>
        <w:br/>
        <w:t>v platném znění mezi těmito smluvními stranami</w:t>
      </w:r>
    </w:p>
    <w:p w:rsidR="007A1256" w:rsidRDefault="00197B0C">
      <w:pPr>
        <w:pStyle w:val="Zkladntext20"/>
        <w:shd w:val="clear" w:color="auto" w:fill="auto"/>
        <w:spacing w:after="271" w:line="259" w:lineRule="exact"/>
        <w:jc w:val="left"/>
      </w:pPr>
      <w:r>
        <w:t>Dodatek se týká změny zápisu prodávajícího v obchodním rejstříku (změna sídla a jednatele</w:t>
      </w:r>
      <w:r>
        <w:br/>
        <w:t>prodávajícího). Nemění se název prodávajícího, spisová značka obchodního rejstříku, identifikační</w:t>
      </w:r>
      <w:r>
        <w:br/>
        <w:t>číslo, daňové identifikační číslo. Uvedená změna nemá žádný vliv na práva, povinnosti, závazky nebo</w:t>
      </w:r>
      <w:r>
        <w:br/>
        <w:t>pohledávky prodávajícího.</w:t>
      </w:r>
    </w:p>
    <w:p w:rsidR="007A1256" w:rsidRDefault="00197B0C">
      <w:pPr>
        <w:pStyle w:val="Nadpis40"/>
        <w:keepNext/>
        <w:keepLines/>
        <w:shd w:val="clear" w:color="auto" w:fill="auto"/>
        <w:spacing w:after="183" w:line="220" w:lineRule="exact"/>
        <w:jc w:val="left"/>
      </w:pPr>
      <w:bookmarkStart w:id="1" w:name="bookmark1"/>
      <w:r>
        <w:t>Původní označení prodávajícího:</w:t>
      </w:r>
      <w:bookmarkEnd w:id="1"/>
    </w:p>
    <w:p w:rsidR="007A1256" w:rsidRDefault="00197B0C">
      <w:pPr>
        <w:pStyle w:val="Zkladntext20"/>
        <w:shd w:val="clear" w:color="auto" w:fill="auto"/>
        <w:tabs>
          <w:tab w:val="left" w:pos="1733"/>
        </w:tabs>
        <w:spacing w:after="0" w:line="259" w:lineRule="exact"/>
        <w:jc w:val="both"/>
      </w:pPr>
      <w:r>
        <w:t>Prodávající:</w:t>
      </w:r>
      <w:r>
        <w:tab/>
        <w:t>Sensus Česká republika spol. s r.o.</w:t>
      </w:r>
    </w:p>
    <w:p w:rsidR="007A1256" w:rsidRDefault="00197B0C">
      <w:pPr>
        <w:pStyle w:val="Zkladntext20"/>
        <w:shd w:val="clear" w:color="auto" w:fill="auto"/>
        <w:spacing w:after="0" w:line="259" w:lineRule="exact"/>
        <w:ind w:left="1760" w:right="740"/>
        <w:jc w:val="left"/>
      </w:pPr>
      <w:r>
        <w:t>Střelničná 2269/48</w:t>
      </w:r>
      <w:r>
        <w:br/>
        <w:t>182 00 Praha 8 - Libeň</w:t>
      </w:r>
    </w:p>
    <w:p w:rsidR="007A1256" w:rsidRDefault="00197B0C">
      <w:pPr>
        <w:pStyle w:val="Zkladntext20"/>
        <w:shd w:val="clear" w:color="auto" w:fill="auto"/>
        <w:spacing w:after="0" w:line="259" w:lineRule="exact"/>
        <w:ind w:left="1760" w:right="740"/>
        <w:jc w:val="left"/>
      </w:pPr>
      <w:r>
        <w:t>Subjekt je zapsán v OR u Městského soudu v Praze, oddíl C, vložka 16626</w:t>
      </w:r>
      <w:r>
        <w:br/>
        <w:t>IČ</w:t>
      </w:r>
      <w:r w:rsidR="00270DA2">
        <w:t>:</w:t>
      </w:r>
      <w:r>
        <w:t xml:space="preserve"> 48114651</w:t>
      </w:r>
      <w:r>
        <w:br/>
        <w:t>DIČ</w:t>
      </w:r>
      <w:r w:rsidR="00270DA2">
        <w:t>:</w:t>
      </w:r>
      <w:r>
        <w:t xml:space="preserve"> CZ48114651</w:t>
      </w:r>
      <w:r>
        <w:br/>
        <w:t>zastoupený:</w:t>
      </w:r>
    </w:p>
    <w:p w:rsidR="007A1256" w:rsidRDefault="00197B0C">
      <w:pPr>
        <w:pStyle w:val="Zkladntext20"/>
        <w:shd w:val="clear" w:color="auto" w:fill="auto"/>
        <w:spacing w:after="271" w:line="259" w:lineRule="exact"/>
        <w:ind w:left="1760"/>
        <w:jc w:val="left"/>
      </w:pPr>
      <w:r>
        <w:t>p. Ing. Milanem Beranem, jednatelem</w:t>
      </w:r>
    </w:p>
    <w:p w:rsidR="007A1256" w:rsidRDefault="00197B0C">
      <w:pPr>
        <w:pStyle w:val="Nadpis40"/>
        <w:keepNext/>
        <w:keepLines/>
        <w:shd w:val="clear" w:color="auto" w:fill="auto"/>
        <w:spacing w:after="187" w:line="220" w:lineRule="exact"/>
        <w:jc w:val="both"/>
      </w:pPr>
      <w:bookmarkStart w:id="2" w:name="bookmark2"/>
      <w:r>
        <w:t>Nové označení prodávajícího:</w:t>
      </w:r>
      <w:bookmarkEnd w:id="2"/>
    </w:p>
    <w:p w:rsidR="007A1256" w:rsidRDefault="00197B0C">
      <w:pPr>
        <w:pStyle w:val="Zkladntext20"/>
        <w:shd w:val="clear" w:color="auto" w:fill="auto"/>
        <w:tabs>
          <w:tab w:val="left" w:pos="1733"/>
        </w:tabs>
        <w:spacing w:after="0" w:line="259" w:lineRule="exact"/>
        <w:jc w:val="both"/>
      </w:pPr>
      <w:r>
        <w:t>Prodávající:</w:t>
      </w:r>
      <w:r>
        <w:tab/>
        <w:t>Sensus Česká republika spol. s r.o.</w:t>
      </w:r>
    </w:p>
    <w:p w:rsidR="007A1256" w:rsidRDefault="00197B0C">
      <w:pPr>
        <w:pStyle w:val="Zkladntext20"/>
        <w:shd w:val="clear" w:color="auto" w:fill="auto"/>
        <w:spacing w:after="0" w:line="259" w:lineRule="exact"/>
        <w:ind w:left="1760"/>
        <w:jc w:val="left"/>
      </w:pPr>
      <w:r>
        <w:t>Olšanská 54/3</w:t>
      </w:r>
    </w:p>
    <w:p w:rsidR="007A1256" w:rsidRDefault="00197B0C">
      <w:pPr>
        <w:pStyle w:val="Zkladntext20"/>
        <w:shd w:val="clear" w:color="auto" w:fill="auto"/>
        <w:spacing w:after="0" w:line="259" w:lineRule="exact"/>
        <w:ind w:left="1760"/>
        <w:jc w:val="left"/>
      </w:pPr>
      <w:r>
        <w:t>130 00 Praha 3 - Žižkov</w:t>
      </w:r>
    </w:p>
    <w:p w:rsidR="007A1256" w:rsidRDefault="00197B0C">
      <w:pPr>
        <w:pStyle w:val="Zkladntext20"/>
        <w:shd w:val="clear" w:color="auto" w:fill="auto"/>
        <w:spacing w:after="0" w:line="259" w:lineRule="exact"/>
        <w:ind w:left="1760" w:right="740"/>
        <w:jc w:val="left"/>
      </w:pPr>
      <w:r>
        <w:t>Subjekt je zapsán v OR u Městského soudu v Praze, oddíl C, vložka 16626</w:t>
      </w:r>
      <w:r>
        <w:br/>
        <w:t>IČ</w:t>
      </w:r>
      <w:r w:rsidR="00270DA2">
        <w:t>:</w:t>
      </w:r>
      <w:r>
        <w:t xml:space="preserve"> 48114651</w:t>
      </w:r>
      <w:r>
        <w:br/>
        <w:t>DIČ</w:t>
      </w:r>
      <w:r w:rsidR="00270DA2">
        <w:t>:</w:t>
      </w:r>
      <w:r>
        <w:t xml:space="preserve"> CZ48114651</w:t>
      </w:r>
      <w:r>
        <w:br/>
        <w:t>zastoupený:</w:t>
      </w:r>
    </w:p>
    <w:p w:rsidR="007A1256" w:rsidRDefault="00197B0C">
      <w:pPr>
        <w:pStyle w:val="Zkladntext20"/>
        <w:shd w:val="clear" w:color="auto" w:fill="auto"/>
        <w:spacing w:after="420" w:line="259" w:lineRule="exact"/>
        <w:ind w:left="1760"/>
        <w:jc w:val="left"/>
      </w:pPr>
      <w:r>
        <w:t>p. Vojtěchem Červenkou, jednatelem</w:t>
      </w:r>
    </w:p>
    <w:p w:rsidR="007A1256" w:rsidRDefault="00197B0C">
      <w:pPr>
        <w:pStyle w:val="Zkladntext20"/>
        <w:shd w:val="clear" w:color="auto" w:fill="auto"/>
        <w:tabs>
          <w:tab w:val="left" w:pos="1733"/>
        </w:tabs>
        <w:spacing w:after="0" w:line="259" w:lineRule="exact"/>
        <w:jc w:val="both"/>
      </w:pPr>
      <w:r>
        <w:t>Kupující:</w:t>
      </w:r>
      <w:r>
        <w:tab/>
        <w:t>Brněnské vodárny a kanalizace, a.s.</w:t>
      </w:r>
    </w:p>
    <w:p w:rsidR="007A1256" w:rsidRDefault="00197B0C">
      <w:pPr>
        <w:pStyle w:val="Zkladntext20"/>
        <w:shd w:val="clear" w:color="auto" w:fill="auto"/>
        <w:spacing w:after="0" w:line="259" w:lineRule="exact"/>
        <w:ind w:left="1760" w:right="740"/>
        <w:jc w:val="left"/>
      </w:pPr>
      <w:r>
        <w:t>Hybešova 254/16</w:t>
      </w:r>
      <w:r>
        <w:br/>
        <w:t>657 33 Brno</w:t>
      </w:r>
    </w:p>
    <w:p w:rsidR="007A1256" w:rsidRDefault="00197B0C">
      <w:pPr>
        <w:pStyle w:val="Zkladntext20"/>
        <w:shd w:val="clear" w:color="auto" w:fill="auto"/>
        <w:spacing w:after="0" w:line="259" w:lineRule="exact"/>
        <w:ind w:left="1760" w:right="740"/>
        <w:jc w:val="left"/>
      </w:pPr>
      <w:r>
        <w:t>Subjekt je zapsán v OR u Krajského soudu v Brně, oddíl B, vložka 783</w:t>
      </w:r>
      <w:r>
        <w:br/>
        <w:t>IČ</w:t>
      </w:r>
      <w:r w:rsidR="00270DA2">
        <w:t>:</w:t>
      </w:r>
      <w:r>
        <w:t xml:space="preserve"> 46347275</w:t>
      </w:r>
      <w:r>
        <w:br/>
        <w:t>DIČ</w:t>
      </w:r>
      <w:r w:rsidR="00270DA2">
        <w:t>:</w:t>
      </w:r>
      <w:r>
        <w:t xml:space="preserve"> CZ46347275</w:t>
      </w:r>
      <w:r>
        <w:br/>
        <w:t>zastoupený:</w:t>
      </w:r>
    </w:p>
    <w:p w:rsidR="007A1256" w:rsidRDefault="008524A4">
      <w:pPr>
        <w:pStyle w:val="Zkladntext20"/>
        <w:shd w:val="clear" w:color="auto" w:fill="auto"/>
        <w:spacing w:after="271" w:line="259" w:lineRule="exact"/>
        <w:ind w:left="1760"/>
        <w:jc w:val="left"/>
      </w:pPr>
      <w:r>
        <w:t>xxxxxxxxxxxxxxxxxxxxxxxxxxxxxxxxxxxxxxxxxxxxxxxxxxxxxxxxxxxxxxxxxxxxxxxxxxxxxxxxxxxx</w:t>
      </w:r>
    </w:p>
    <w:p w:rsidR="007A1256" w:rsidRDefault="00197B0C">
      <w:pPr>
        <w:pStyle w:val="Zkladntext20"/>
        <w:shd w:val="clear" w:color="auto" w:fill="auto"/>
        <w:spacing w:after="148" w:line="220" w:lineRule="exact"/>
        <w:jc w:val="both"/>
      </w:pPr>
      <w:r>
        <w:t>Ostatní ustanovení smlouvy se nemění.</w:t>
      </w:r>
    </w:p>
    <w:p w:rsidR="007A1256" w:rsidRDefault="00197B0C">
      <w:pPr>
        <w:pStyle w:val="Zkladntext20"/>
        <w:shd w:val="clear" w:color="auto" w:fill="auto"/>
        <w:spacing w:after="0" w:line="263" w:lineRule="exact"/>
        <w:jc w:val="both"/>
      </w:pPr>
      <w:r>
        <w:t>Tento dodatek je sepsán ve 2 vyhotoveních, z nichž každé má platnost originálu a každá ze stran</w:t>
      </w:r>
      <w:r>
        <w:br/>
        <w:t>obdrží 1 vyhotovení.</w:t>
      </w:r>
    </w:p>
    <w:p w:rsidR="008524A4" w:rsidRDefault="008524A4">
      <w:pPr>
        <w:pStyle w:val="Zkladntext20"/>
        <w:shd w:val="clear" w:color="auto" w:fill="auto"/>
        <w:spacing w:after="0" w:line="263" w:lineRule="exact"/>
        <w:jc w:val="both"/>
      </w:pPr>
      <w:r>
        <w:t>Dodatek nabývá účinnosti dnem podpisu obou smluvních stran.</w:t>
      </w:r>
    </w:p>
    <w:p w:rsidR="007A1256" w:rsidRDefault="007A1256" w:rsidP="008524A4">
      <w:pPr>
        <w:pStyle w:val="Zkladntext20"/>
        <w:shd w:val="clear" w:color="auto" w:fill="auto"/>
        <w:spacing w:after="242" w:line="263" w:lineRule="exact"/>
        <w:jc w:val="left"/>
      </w:pPr>
    </w:p>
    <w:p w:rsidR="008524A4" w:rsidRDefault="002A6E61" w:rsidP="008524A4">
      <w:pPr>
        <w:pStyle w:val="Zkladntext20"/>
        <w:shd w:val="clear" w:color="auto" w:fill="auto"/>
        <w:spacing w:after="242" w:line="263" w:lineRule="exact"/>
        <w:jc w:val="left"/>
      </w:pPr>
      <w:r>
        <w:t>V</w:t>
      </w:r>
      <w:r w:rsidR="00651A93">
        <w:t> </w:t>
      </w:r>
      <w:r>
        <w:t>Praze</w:t>
      </w:r>
      <w:r w:rsidR="00651A93">
        <w:t>,</w:t>
      </w:r>
      <w:r>
        <w:t xml:space="preserve"> dne: 26.04.2013                                                   V</w:t>
      </w:r>
      <w:r w:rsidR="00651A93">
        <w:t> </w:t>
      </w:r>
      <w:r>
        <w:t>Brně</w:t>
      </w:r>
      <w:r w:rsidR="00651A93">
        <w:t>,</w:t>
      </w:r>
      <w:r>
        <w:t xml:space="preserve"> dne </w:t>
      </w:r>
      <w:proofErr w:type="gramStart"/>
      <w:r>
        <w:t>23.04.2013</w:t>
      </w:r>
      <w:proofErr w:type="gramEnd"/>
    </w:p>
    <w:p w:rsidR="002A6E61" w:rsidRDefault="002A6E61" w:rsidP="008524A4">
      <w:pPr>
        <w:pStyle w:val="Zkladntext20"/>
        <w:shd w:val="clear" w:color="auto" w:fill="auto"/>
        <w:spacing w:after="242" w:line="263" w:lineRule="exact"/>
        <w:jc w:val="left"/>
      </w:pPr>
    </w:p>
    <w:p w:rsidR="008524A4" w:rsidRDefault="008524A4">
      <w:pPr>
        <w:pStyle w:val="Zkladntext20"/>
        <w:shd w:val="clear" w:color="auto" w:fill="auto"/>
        <w:spacing w:after="0" w:line="220" w:lineRule="exact"/>
        <w:ind w:right="60"/>
      </w:pPr>
    </w:p>
    <w:p w:rsidR="000E3111" w:rsidRDefault="000E3111" w:rsidP="002A6E61">
      <w:pPr>
        <w:pStyle w:val="Zkladntext20"/>
        <w:shd w:val="clear" w:color="auto" w:fill="auto"/>
        <w:spacing w:after="0" w:line="220" w:lineRule="exact"/>
        <w:ind w:right="60"/>
        <w:jc w:val="left"/>
      </w:pPr>
      <w:r>
        <w:t xml:space="preserve"> ------------------------</w:t>
      </w:r>
      <w:r w:rsidR="00EE4450">
        <w:t>---------</w:t>
      </w:r>
      <w:r>
        <w:t xml:space="preserve">                                                --------------------------</w:t>
      </w:r>
      <w:r w:rsidR="00EE4450">
        <w:t>-----</w:t>
      </w:r>
      <w:bookmarkStart w:id="3" w:name="_GoBack"/>
      <w:bookmarkEnd w:id="3"/>
    </w:p>
    <w:p w:rsidR="007A1256" w:rsidRDefault="000E3111" w:rsidP="002A6E61">
      <w:pPr>
        <w:pStyle w:val="Zkladntext20"/>
        <w:shd w:val="clear" w:color="auto" w:fill="auto"/>
        <w:spacing w:after="0" w:line="220" w:lineRule="exact"/>
        <w:ind w:right="60"/>
        <w:jc w:val="left"/>
      </w:pPr>
      <w:r>
        <w:t xml:space="preserve">               </w:t>
      </w:r>
      <w:proofErr w:type="gramStart"/>
      <w:r w:rsidR="002A6E61">
        <w:t xml:space="preserve">prodávající                                                                          </w:t>
      </w:r>
      <w:r w:rsidR="00197B0C">
        <w:t>kupující</w:t>
      </w:r>
      <w:proofErr w:type="gramEnd"/>
    </w:p>
    <w:p w:rsidR="009C1D4A" w:rsidRPr="009C1D4A" w:rsidRDefault="009C1D4A" w:rsidP="009C1D4A">
      <w:pPr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p</w:t>
      </w:r>
      <w:r w:rsidRPr="009C1D4A">
        <w:rPr>
          <w:rFonts w:ascii="Times New Roman" w:hAnsi="Times New Roman" w:cs="Times New Roman"/>
          <w:sz w:val="22"/>
          <w:szCs w:val="22"/>
        </w:rPr>
        <w:t xml:space="preserve">. Vojtech </w:t>
      </w:r>
      <w:proofErr w:type="gramStart"/>
      <w:r w:rsidRPr="009C1D4A">
        <w:rPr>
          <w:rFonts w:ascii="Times New Roman" w:hAnsi="Times New Roman" w:cs="Times New Roman"/>
          <w:sz w:val="22"/>
          <w:szCs w:val="22"/>
        </w:rPr>
        <w:t>Červenka                                                           XXXXXXXXXXX</w:t>
      </w:r>
      <w:proofErr w:type="gramEnd"/>
    </w:p>
    <w:p w:rsidR="009C1D4A" w:rsidRPr="009C1D4A" w:rsidRDefault="009C1D4A" w:rsidP="009C1D4A">
      <w:pPr>
        <w:rPr>
          <w:rFonts w:ascii="Times New Roman" w:hAnsi="Times New Roman" w:cs="Times New Roman"/>
          <w:sz w:val="22"/>
          <w:szCs w:val="22"/>
        </w:rPr>
      </w:pPr>
      <w:r w:rsidRPr="009C1D4A"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Pr="009C1D4A">
        <w:rPr>
          <w:rFonts w:ascii="Times New Roman" w:hAnsi="Times New Roman" w:cs="Times New Roman"/>
          <w:sz w:val="22"/>
          <w:szCs w:val="22"/>
        </w:rPr>
        <w:t xml:space="preserve">jednatel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C1D4A">
        <w:rPr>
          <w:rFonts w:ascii="Times New Roman" w:hAnsi="Times New Roman" w:cs="Times New Roman"/>
          <w:sz w:val="22"/>
          <w:szCs w:val="22"/>
        </w:rPr>
        <w:t xml:space="preserve">     XXXXXXXXXX</w:t>
      </w:r>
      <w:proofErr w:type="gramEnd"/>
    </w:p>
    <w:p w:rsidR="009C1D4A" w:rsidRDefault="009C1D4A" w:rsidP="002A6E61">
      <w:pPr>
        <w:pStyle w:val="Zkladntext20"/>
        <w:shd w:val="clear" w:color="auto" w:fill="auto"/>
        <w:spacing w:after="0" w:line="220" w:lineRule="exact"/>
        <w:ind w:right="60"/>
        <w:jc w:val="left"/>
      </w:pPr>
    </w:p>
    <w:sectPr w:rsidR="009C1D4A">
      <w:pgSz w:w="11900" w:h="16840"/>
      <w:pgMar w:top="764" w:right="1370" w:bottom="606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71" w:rsidRDefault="00291171">
      <w:r>
        <w:separator/>
      </w:r>
    </w:p>
  </w:endnote>
  <w:endnote w:type="continuationSeparator" w:id="0">
    <w:p w:rsidR="00291171" w:rsidRDefault="0029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71" w:rsidRDefault="00291171"/>
  </w:footnote>
  <w:footnote w:type="continuationSeparator" w:id="0">
    <w:p w:rsidR="00291171" w:rsidRDefault="002911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256"/>
    <w:rsid w:val="000E3111"/>
    <w:rsid w:val="0019521F"/>
    <w:rsid w:val="00197B0C"/>
    <w:rsid w:val="00270DA2"/>
    <w:rsid w:val="00291171"/>
    <w:rsid w:val="002A6E61"/>
    <w:rsid w:val="003D658B"/>
    <w:rsid w:val="00403CC6"/>
    <w:rsid w:val="004F04FE"/>
    <w:rsid w:val="005226C2"/>
    <w:rsid w:val="00651A93"/>
    <w:rsid w:val="007A1256"/>
    <w:rsid w:val="008524A4"/>
    <w:rsid w:val="009C1D4A"/>
    <w:rsid w:val="00E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Exact0">
    <w:name w:val="Základní text (4) Exact"/>
    <w:basedOn w:val="Zkladntext4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Corbel95ptTunExact">
    <w:name w:val="Základní text (4) + Corbel;9;5 pt;Tučné Exact"/>
    <w:basedOn w:val="Zkladntext4Exact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pacing w:val="0"/>
      <w:w w:val="60"/>
      <w:sz w:val="26"/>
      <w:szCs w:val="26"/>
      <w:u w:val="none"/>
    </w:rPr>
  </w:style>
  <w:style w:type="character" w:customStyle="1" w:styleId="Nadpis24ptMtko100">
    <w:name w:val="Nadpis #2 + 4 pt;Měřítko 100%"/>
    <w:basedOn w:val="Nadpis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b w:val="0"/>
      <w:bCs w:val="0"/>
      <w:i w:val="0"/>
      <w:iCs w:val="0"/>
      <w:smallCaps w:val="0"/>
      <w:strike w:val="0"/>
      <w:w w:val="60"/>
      <w:u w:val="none"/>
    </w:rPr>
  </w:style>
  <w:style w:type="character" w:customStyle="1" w:styleId="Nadpis31">
    <w:name w:val="Nadpis #3"/>
    <w:basedOn w:val="Nadpis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TimesNewRoman10ptKurzvadkovn0pt">
    <w:name w:val="Základní text (3) + Times New Roman;10 pt;Kurzíva;Řádkování 0 pt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46"/>
      <w:szCs w:val="46"/>
      <w:u w:val="none"/>
    </w:rPr>
  </w:style>
  <w:style w:type="character" w:customStyle="1" w:styleId="Nadpis111ptNekurzvadkovn1pt">
    <w:name w:val="Nadpis #1 + 11 pt;Ne kurzíva;Řádkování 1 pt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46"/>
      <w:szCs w:val="46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5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0" w:lineRule="atLeast"/>
      <w:outlineLvl w:val="1"/>
    </w:pPr>
    <w:rPr>
      <w:w w:val="6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line="0" w:lineRule="atLeast"/>
      <w:jc w:val="both"/>
      <w:outlineLvl w:val="2"/>
    </w:pPr>
    <w:rPr>
      <w:w w:val="6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Haluzová</dc:creator>
  <cp:lastModifiedBy>Dana Haluzová</cp:lastModifiedBy>
  <cp:revision>8</cp:revision>
  <dcterms:created xsi:type="dcterms:W3CDTF">2016-09-05T14:23:00Z</dcterms:created>
  <dcterms:modified xsi:type="dcterms:W3CDTF">2016-09-07T06:53:00Z</dcterms:modified>
</cp:coreProperties>
</file>