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AF" w:rsidRPr="000277D7" w:rsidRDefault="00791DAF" w:rsidP="00791DAF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 w:rsidRPr="00363367">
        <w:rPr>
          <w:b/>
          <w:sz w:val="40"/>
          <w:szCs w:val="40"/>
          <w:shd w:val="clear" w:color="auto" w:fill="FFFF00"/>
        </w:rPr>
        <w:t>2017</w:t>
      </w:r>
      <w:r w:rsidRPr="00363367">
        <w:rPr>
          <w:b/>
          <w:sz w:val="40"/>
          <w:szCs w:val="40"/>
        </w:rPr>
        <w:t xml:space="preserve">  č</w:t>
      </w:r>
      <w:r w:rsidRPr="00363367">
        <w:rPr>
          <w:b/>
          <w:sz w:val="40"/>
          <w:szCs w:val="40"/>
          <w:shd w:val="clear" w:color="auto" w:fill="FFFFFF"/>
        </w:rPr>
        <w:t>.</w:t>
      </w:r>
      <w:proofErr w:type="gramEnd"/>
      <w:r w:rsidRPr="00363367">
        <w:rPr>
          <w:b/>
          <w:sz w:val="40"/>
          <w:szCs w:val="40"/>
          <w:shd w:val="clear" w:color="auto" w:fill="FFFFFF"/>
        </w:rPr>
        <w:t xml:space="preserve"> </w:t>
      </w:r>
      <w:r w:rsidR="000D451D">
        <w:rPr>
          <w:b/>
          <w:sz w:val="40"/>
          <w:szCs w:val="40"/>
          <w:shd w:val="clear" w:color="auto" w:fill="FFFF00"/>
        </w:rPr>
        <w:t>VS/00252/2017/OKS</w:t>
      </w:r>
      <w:bookmarkStart w:id="0" w:name="_GoBack"/>
      <w:bookmarkEnd w:id="0"/>
      <w:r w:rsidRPr="00363367">
        <w:rPr>
          <w:b/>
          <w:sz w:val="40"/>
          <w:szCs w:val="40"/>
          <w:shd w:val="clear" w:color="auto" w:fill="FFFF00"/>
        </w:rPr>
        <w:t xml:space="preserve"> - AKCE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791DAF" w:rsidRPr="000277D7" w:rsidRDefault="00791DAF" w:rsidP="00791DAF">
      <w:pPr>
        <w:jc w:val="center"/>
        <w:rPr>
          <w:b/>
          <w:sz w:val="18"/>
          <w:szCs w:val="18"/>
        </w:rPr>
      </w:pPr>
    </w:p>
    <w:p w:rsidR="00791DAF" w:rsidRPr="00463706" w:rsidRDefault="00791DAF" w:rsidP="00791DAF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791DAF" w:rsidRDefault="00791DAF" w:rsidP="00791DAF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791DAF" w:rsidRDefault="00791DAF" w:rsidP="00791DAF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791DAF" w:rsidRDefault="00791DAF" w:rsidP="00791DAF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791DAF" w:rsidRPr="001725D5" w:rsidRDefault="00791DAF" w:rsidP="00791DAF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791DAF" w:rsidRPr="00577FB7" w:rsidRDefault="00791DAF" w:rsidP="00791DAF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791DAF" w:rsidRDefault="00791DAF" w:rsidP="00791DAF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791DAF" w:rsidRDefault="00791DAF" w:rsidP="00791DAF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791DAF" w:rsidRPr="000277D7" w:rsidRDefault="00791DAF" w:rsidP="00791DAF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DB5E9A" w:rsidRDefault="00DB5E9A" w:rsidP="00DB5E9A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DB5E9A" w:rsidRDefault="00DB5E9A" w:rsidP="00DB5E9A">
      <w:pPr>
        <w:ind w:left="2126" w:firstLine="709"/>
        <w:jc w:val="both"/>
        <w:rPr>
          <w:sz w:val="24"/>
        </w:rPr>
      </w:pPr>
    </w:p>
    <w:p w:rsidR="00DB5E9A" w:rsidRPr="00EF2FDD" w:rsidRDefault="00DB5E9A" w:rsidP="00DB5E9A">
      <w:pPr>
        <w:numPr>
          <w:ilvl w:val="0"/>
          <w:numId w:val="2"/>
        </w:numPr>
        <w:jc w:val="both"/>
      </w:pPr>
      <w:r w:rsidRPr="007E60EA">
        <w:rPr>
          <w:rFonts w:ascii="Tahoma" w:hAnsi="Tahoma" w:cs="Tahoma"/>
          <w:b/>
          <w:i/>
          <w:noProof/>
        </w:rPr>
        <w:t>Judo Club Kyklop pobočný spolek Říčany</w:t>
      </w:r>
    </w:p>
    <w:p w:rsidR="00DB5E9A" w:rsidRPr="00EF2FDD" w:rsidRDefault="00DB5E9A" w:rsidP="00DB5E9A">
      <w:pPr>
        <w:ind w:left="360"/>
        <w:jc w:val="both"/>
        <w:rPr>
          <w:sz w:val="24"/>
          <w:szCs w:val="24"/>
        </w:rPr>
      </w:pPr>
      <w:r w:rsidRPr="00EF2FDD">
        <w:rPr>
          <w:sz w:val="24"/>
          <w:szCs w:val="24"/>
        </w:rPr>
        <w:t>se sídlem</w:t>
      </w:r>
      <w:r w:rsidRPr="00EF2FDD">
        <w:rPr>
          <w:b/>
          <w:i/>
          <w:sz w:val="24"/>
          <w:szCs w:val="24"/>
        </w:rPr>
        <w:t xml:space="preserve"> </w:t>
      </w:r>
      <w:r w:rsidRPr="007E60EA">
        <w:rPr>
          <w:noProof/>
          <w:sz w:val="24"/>
          <w:szCs w:val="24"/>
        </w:rPr>
        <w:t>Nad Koupadly 272/9, 251 68 Říčany</w:t>
      </w:r>
    </w:p>
    <w:p w:rsidR="00DB5E9A" w:rsidRDefault="00DB5E9A" w:rsidP="00DB5E9A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7E60EA">
        <w:rPr>
          <w:rFonts w:ascii="Tahoma" w:hAnsi="Tahoma" w:cs="Tahoma"/>
          <w:b/>
          <w:i/>
          <w:noProof/>
        </w:rPr>
        <w:t>Petrem Tomášem, předsedou výboru</w:t>
      </w:r>
    </w:p>
    <w:p w:rsidR="00DB5E9A" w:rsidRDefault="00DB5E9A" w:rsidP="00DB5E9A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="00AD5327" w:rsidRPr="00AD5327">
        <w:rPr>
          <w:rFonts w:ascii="Tahoma" w:hAnsi="Tahoma" w:cs="Tahoma"/>
          <w:b/>
          <w:i/>
          <w:noProof/>
        </w:rPr>
        <w:t>0</w:t>
      </w:r>
      <w:r w:rsidRPr="007E60EA">
        <w:rPr>
          <w:rFonts w:ascii="Tahoma" w:hAnsi="Tahoma" w:cs="Tahoma"/>
          <w:b/>
          <w:i/>
          <w:noProof/>
        </w:rPr>
        <w:t>4811275</w:t>
      </w:r>
    </w:p>
    <w:p w:rsidR="00DB5E9A" w:rsidRDefault="00DB5E9A" w:rsidP="00DB5E9A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7E60EA">
        <w:rPr>
          <w:rFonts w:ascii="Tahoma" w:hAnsi="Tahoma" w:cs="Tahoma"/>
          <w:b/>
          <w:i/>
          <w:noProof/>
        </w:rPr>
        <w:t>Komeční banka</w:t>
      </w:r>
    </w:p>
    <w:p w:rsidR="00DB5E9A" w:rsidRDefault="00DB5E9A" w:rsidP="00DB5E9A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="00AD5327">
        <w:rPr>
          <w:rFonts w:ascii="Tahoma" w:hAnsi="Tahoma" w:cs="Tahoma"/>
          <w:b/>
          <w:i/>
          <w:noProof/>
        </w:rPr>
        <w:t>115-2269110287</w:t>
      </w:r>
      <w:r w:rsidRPr="007E60EA">
        <w:rPr>
          <w:rFonts w:ascii="Tahoma" w:hAnsi="Tahoma" w:cs="Tahoma"/>
          <w:b/>
          <w:i/>
          <w:noProof/>
        </w:rPr>
        <w:t>/0100</w:t>
      </w:r>
    </w:p>
    <w:p w:rsidR="00DB5E9A" w:rsidRDefault="00DB5E9A" w:rsidP="00DB5E9A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791DAF" w:rsidRDefault="00791DAF" w:rsidP="00791DAF">
      <w:pPr>
        <w:rPr>
          <w:sz w:val="24"/>
        </w:rPr>
      </w:pPr>
    </w:p>
    <w:p w:rsidR="00791DAF" w:rsidRPr="00BE19C3" w:rsidRDefault="00791DAF" w:rsidP="00791DAF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AKCE 2017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14. 9. 2016 pod číslem usnesení 16-08-027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791DAF" w:rsidRDefault="00791DAF" w:rsidP="00791DAF">
      <w:pPr>
        <w:jc w:val="both"/>
        <w:rPr>
          <w:sz w:val="24"/>
        </w:rPr>
      </w:pPr>
    </w:p>
    <w:p w:rsidR="00791DAF" w:rsidRPr="00C3712E" w:rsidRDefault="00791DAF" w:rsidP="00791DAF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akci</w:t>
      </w:r>
    </w:p>
    <w:p w:rsidR="00791DAF" w:rsidRDefault="00791DAF" w:rsidP="00791DAF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791DAF" w:rsidRDefault="00791DAF" w:rsidP="00791DAF">
      <w:pPr>
        <w:jc w:val="center"/>
        <w:rPr>
          <w:b/>
          <w:sz w:val="24"/>
        </w:rPr>
      </w:pPr>
    </w:p>
    <w:p w:rsidR="00791DAF" w:rsidRDefault="00791DAF" w:rsidP="00791DAF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791DAF" w:rsidRDefault="00791DAF" w:rsidP="00791DAF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791DAF" w:rsidRPr="006242F4" w:rsidRDefault="00791DAF" w:rsidP="00791DAF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akci</w:t>
      </w:r>
      <w:r w:rsidR="00AD5327">
        <w:rPr>
          <w:sz w:val="24"/>
        </w:rPr>
        <w:t>: „Judo Cup Říčany 2017</w:t>
      </w:r>
      <w:proofErr w:type="gramStart"/>
      <w:r w:rsidR="00AD5327">
        <w:rPr>
          <w:sz w:val="24"/>
        </w:rPr>
        <w:t>“</w:t>
      </w:r>
      <w:r w:rsidRPr="006242F4">
        <w:rPr>
          <w:sz w:val="24"/>
        </w:rPr>
        <w:t xml:space="preserve"> </w:t>
      </w:r>
      <w:r>
        <w:rPr>
          <w:sz w:val="24"/>
        </w:rPr>
        <w:t xml:space="preserve"> na</w:t>
      </w:r>
      <w:proofErr w:type="gramEnd"/>
      <w:r>
        <w:rPr>
          <w:sz w:val="24"/>
        </w:rPr>
        <w:t xml:space="preserve"> rok 2017</w:t>
      </w:r>
      <w:r w:rsidRPr="006242F4">
        <w:rPr>
          <w:sz w:val="24"/>
        </w:rPr>
        <w:t xml:space="preserve"> z rozpočtu města Říčany na úhradu uznatelných nákladů specifikovaných v Programu.</w:t>
      </w:r>
    </w:p>
    <w:p w:rsidR="00791DAF" w:rsidRPr="007B1CA0" w:rsidRDefault="00791DAF" w:rsidP="00791DAF">
      <w:pPr>
        <w:rPr>
          <w:b/>
          <w:color w:val="C00000"/>
        </w:rPr>
      </w:pPr>
    </w:p>
    <w:p w:rsidR="00791DAF" w:rsidRPr="009C1E42" w:rsidRDefault="00791DAF" w:rsidP="00791DAF">
      <w:pPr>
        <w:jc w:val="both"/>
        <w:rPr>
          <w:color w:val="FF0000"/>
          <w:sz w:val="24"/>
        </w:rPr>
      </w:pPr>
    </w:p>
    <w:p w:rsidR="00791DAF" w:rsidRPr="00BE19C3" w:rsidRDefault="00791DAF" w:rsidP="00791DAF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791DAF" w:rsidRPr="00BE19C3" w:rsidRDefault="00791DAF" w:rsidP="00791DAF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791DAF" w:rsidRPr="006242F4" w:rsidRDefault="00791DAF" w:rsidP="00791DAF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akci</w:t>
      </w:r>
      <w:r w:rsidRPr="006242F4">
        <w:rPr>
          <w:sz w:val="24"/>
        </w:rPr>
        <w:t xml:space="preserve"> dle čl. I. smlouvy ve výši </w:t>
      </w:r>
      <w:r w:rsidR="00AD5327">
        <w:rPr>
          <w:sz w:val="24"/>
        </w:rPr>
        <w:t>76 000,-</w:t>
      </w:r>
      <w:r w:rsidRPr="006242F4">
        <w:rPr>
          <w:sz w:val="24"/>
        </w:rPr>
        <w:t xml:space="preserve"> Kč (slovy: </w:t>
      </w:r>
      <w:proofErr w:type="spellStart"/>
      <w:r w:rsidR="00AD5327">
        <w:rPr>
          <w:sz w:val="24"/>
        </w:rPr>
        <w:t>sedmdesátšesttisíc</w:t>
      </w:r>
      <w:proofErr w:type="spellEnd"/>
      <w:r w:rsidRPr="006242F4">
        <w:rPr>
          <w:sz w:val="24"/>
        </w:rPr>
        <w:t xml:space="preserve"> Kč). </w:t>
      </w:r>
    </w:p>
    <w:p w:rsidR="00791DAF" w:rsidRPr="00F77331" w:rsidRDefault="00791DAF" w:rsidP="00791DAF">
      <w:pPr>
        <w:jc w:val="both"/>
        <w:rPr>
          <w:color w:val="FF0000"/>
          <w:sz w:val="24"/>
        </w:rPr>
      </w:pPr>
    </w:p>
    <w:p w:rsidR="00791DAF" w:rsidRDefault="00791DAF" w:rsidP="00791DAF">
      <w:pPr>
        <w:jc w:val="both"/>
        <w:rPr>
          <w:b/>
          <w:sz w:val="24"/>
        </w:rPr>
      </w:pPr>
    </w:p>
    <w:p w:rsidR="00791DAF" w:rsidRPr="00BE19C3" w:rsidRDefault="00791DAF" w:rsidP="00791DAF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791DAF" w:rsidRPr="00BE19C3" w:rsidRDefault="00791DAF" w:rsidP="00791DAF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791DAF" w:rsidRPr="006242F4" w:rsidRDefault="00791DAF" w:rsidP="00791DA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je </w:t>
      </w:r>
      <w:proofErr w:type="gramStart"/>
      <w:r w:rsidRPr="006242F4">
        <w:rPr>
          <w:sz w:val="24"/>
        </w:rPr>
        <w:t>povinen  dotaci</w:t>
      </w:r>
      <w:proofErr w:type="gramEnd"/>
      <w:r w:rsidRPr="006242F4">
        <w:rPr>
          <w:sz w:val="24"/>
        </w:rPr>
        <w:t xml:space="preserve"> vyčerpat  nejpozději do </w:t>
      </w:r>
      <w:r w:rsidRPr="00CA4C00">
        <w:rPr>
          <w:sz w:val="24"/>
        </w:rPr>
        <w:t>31. 12. 20</w:t>
      </w:r>
      <w:r>
        <w:rPr>
          <w:sz w:val="24"/>
        </w:rPr>
        <w:t>17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791DAF" w:rsidRPr="006242F4" w:rsidRDefault="00791DAF" w:rsidP="00791DA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</w:t>
      </w:r>
      <w:r w:rsidRPr="00CA4C00">
        <w:rPr>
          <w:sz w:val="24"/>
        </w:rPr>
        <w:t>na</w:t>
      </w:r>
      <w:r w:rsidRPr="006242F4">
        <w:rPr>
          <w:sz w:val="24"/>
        </w:rPr>
        <w:t xml:space="preserve"> předepsaném formuláři, který je součástí Programu jako příloha </w:t>
      </w:r>
      <w:r>
        <w:rPr>
          <w:sz w:val="24"/>
        </w:rPr>
        <w:t>č. 2 a odevzdat do 30 kalendářních dnů po skončení akce, nejpozději však do 15. 2. 2018.</w:t>
      </w:r>
    </w:p>
    <w:p w:rsidR="00791DAF" w:rsidRPr="006242F4" w:rsidRDefault="00791DAF" w:rsidP="00791DA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791DAF" w:rsidRPr="006242F4" w:rsidRDefault="00791DAF" w:rsidP="00791DA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791DAF" w:rsidRPr="001A777E" w:rsidRDefault="00791DAF" w:rsidP="00791DAF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791DAF" w:rsidRDefault="00791DAF" w:rsidP="00791DAF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791DAF" w:rsidRDefault="00791DAF" w:rsidP="00791DAF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</w:t>
      </w:r>
      <w:r>
        <w:rPr>
          <w:sz w:val="24"/>
          <w:szCs w:val="24"/>
        </w:rPr>
        <w:t>dne Zastupitelstvo města Říčany.</w:t>
      </w:r>
    </w:p>
    <w:p w:rsidR="00791DAF" w:rsidRDefault="00791DAF" w:rsidP="00791DAF">
      <w:pPr>
        <w:ind w:left="360"/>
        <w:jc w:val="both"/>
        <w:rPr>
          <w:sz w:val="24"/>
          <w:szCs w:val="24"/>
        </w:rPr>
      </w:pPr>
    </w:p>
    <w:p w:rsidR="00791DAF" w:rsidRDefault="00791DAF" w:rsidP="00791DAF">
      <w:pPr>
        <w:ind w:left="360"/>
        <w:jc w:val="center"/>
        <w:rPr>
          <w:sz w:val="24"/>
          <w:szCs w:val="24"/>
        </w:rPr>
      </w:pPr>
      <w:r w:rsidRPr="00982EF9">
        <w:rPr>
          <w:b/>
          <w:sz w:val="24"/>
        </w:rPr>
        <w:t>Článek IV.</w:t>
      </w:r>
    </w:p>
    <w:p w:rsidR="00791DAF" w:rsidRPr="00982EF9" w:rsidRDefault="00791DAF" w:rsidP="00791DAF">
      <w:pPr>
        <w:ind w:left="360"/>
        <w:jc w:val="center"/>
        <w:rPr>
          <w:sz w:val="24"/>
          <w:szCs w:val="24"/>
        </w:rPr>
      </w:pPr>
      <w:r>
        <w:rPr>
          <w:b/>
          <w:sz w:val="24"/>
        </w:rPr>
        <w:t>Výplata dotace</w:t>
      </w:r>
    </w:p>
    <w:p w:rsidR="00791DAF" w:rsidRPr="006242F4" w:rsidRDefault="00791DAF" w:rsidP="00791DAF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791DAF" w:rsidRDefault="00791DAF" w:rsidP="00791DAF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791DAF" w:rsidRDefault="00791DAF" w:rsidP="00791DAF">
      <w:pPr>
        <w:keepNext/>
        <w:rPr>
          <w:sz w:val="24"/>
        </w:rPr>
      </w:pPr>
    </w:p>
    <w:p w:rsidR="00791DAF" w:rsidRDefault="00791DAF" w:rsidP="00791DAF">
      <w:pPr>
        <w:keepNext/>
        <w:rPr>
          <w:sz w:val="24"/>
        </w:rPr>
      </w:pPr>
    </w:p>
    <w:p w:rsidR="00791DAF" w:rsidRDefault="00791DAF" w:rsidP="00791DAF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791DAF" w:rsidRDefault="00791DAF" w:rsidP="00791DAF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791DAF" w:rsidRDefault="00791DAF" w:rsidP="00791DAF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791DAF" w:rsidRDefault="00791DAF" w:rsidP="00791DAF">
      <w:pPr>
        <w:keepNext/>
        <w:rPr>
          <w:sz w:val="24"/>
        </w:rPr>
      </w:pPr>
    </w:p>
    <w:p w:rsidR="00791DAF" w:rsidRDefault="00791DAF" w:rsidP="00791DAF">
      <w:pPr>
        <w:keepNext/>
        <w:rPr>
          <w:sz w:val="24"/>
        </w:rPr>
      </w:pPr>
    </w:p>
    <w:p w:rsidR="00791DAF" w:rsidRDefault="00791DAF" w:rsidP="00791DAF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791DAF" w:rsidRDefault="00791DAF" w:rsidP="00791DAF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791DAF" w:rsidRPr="006242F4" w:rsidRDefault="00791DAF" w:rsidP="00791DAF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791DAF" w:rsidRPr="006242F4" w:rsidRDefault="00791DAF" w:rsidP="00791DAF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</w:t>
      </w:r>
      <w:r w:rsidRPr="006242F4">
        <w:rPr>
          <w:sz w:val="24"/>
        </w:rPr>
        <w:lastRenderedPageBreak/>
        <w:t xml:space="preserve">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791DAF" w:rsidRPr="006242F4" w:rsidRDefault="00791DAF" w:rsidP="00791DAF">
      <w:pPr>
        <w:keepNext/>
        <w:rPr>
          <w:b/>
          <w:sz w:val="24"/>
        </w:rPr>
      </w:pPr>
    </w:p>
    <w:p w:rsidR="00791DAF" w:rsidRDefault="00791DAF" w:rsidP="00791DAF">
      <w:pPr>
        <w:keepNext/>
        <w:ind w:left="4248"/>
        <w:rPr>
          <w:b/>
          <w:sz w:val="24"/>
        </w:rPr>
      </w:pPr>
    </w:p>
    <w:p w:rsidR="00791DAF" w:rsidRPr="0093054B" w:rsidRDefault="00791DAF" w:rsidP="00791DAF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791DAF" w:rsidRPr="00BE19C3" w:rsidRDefault="00791DAF" w:rsidP="00791DAF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791DAF" w:rsidRDefault="00791DAF" w:rsidP="00791DAF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791DAF" w:rsidRPr="000B2346" w:rsidRDefault="00791DAF" w:rsidP="00791DA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791DAF" w:rsidRPr="00BE19C3" w:rsidRDefault="00791DAF" w:rsidP="00791DAF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smlouva se vyhotovuje ve čtyřech stejnopisech, každý s platností originálu, z nichž </w:t>
      </w:r>
      <w:r>
        <w:rPr>
          <w:sz w:val="24"/>
        </w:rPr>
        <w:t>tři výtisky obdrží poskytovatel</w:t>
      </w:r>
      <w:r w:rsidRPr="00BE19C3">
        <w:rPr>
          <w:sz w:val="24"/>
        </w:rPr>
        <w:t xml:space="preserve"> a jeden výtisk obdrží příjemce.</w:t>
      </w:r>
    </w:p>
    <w:p w:rsidR="00791DAF" w:rsidRDefault="00791DAF" w:rsidP="00791DAF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791DAF" w:rsidRDefault="00791DAF" w:rsidP="00791DAF">
      <w:pPr>
        <w:jc w:val="both"/>
        <w:rPr>
          <w:sz w:val="24"/>
        </w:rPr>
      </w:pPr>
    </w:p>
    <w:p w:rsidR="00791DAF" w:rsidRDefault="00791DAF" w:rsidP="00791DAF">
      <w:pPr>
        <w:jc w:val="both"/>
        <w:rPr>
          <w:sz w:val="24"/>
        </w:rPr>
      </w:pPr>
    </w:p>
    <w:p w:rsidR="00791DAF" w:rsidRDefault="00791DAF" w:rsidP="00791DAF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791DAF" w:rsidTr="00725B89">
        <w:tc>
          <w:tcPr>
            <w:tcW w:w="6024" w:type="dxa"/>
          </w:tcPr>
          <w:p w:rsidR="00791DAF" w:rsidRDefault="00791DAF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791DAF" w:rsidRDefault="00791DAF" w:rsidP="00725B89">
            <w:pPr>
              <w:jc w:val="both"/>
              <w:rPr>
                <w:sz w:val="24"/>
              </w:rPr>
            </w:pPr>
          </w:p>
          <w:p w:rsidR="00791DAF" w:rsidRDefault="00791DAF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791DAF" w:rsidRDefault="00791DAF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791DAF" w:rsidRDefault="00791DAF" w:rsidP="00725B89">
            <w:pPr>
              <w:jc w:val="both"/>
              <w:rPr>
                <w:sz w:val="24"/>
              </w:rPr>
            </w:pPr>
          </w:p>
          <w:p w:rsidR="00791DAF" w:rsidRDefault="00791DAF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791DAF" w:rsidRDefault="00791DAF" w:rsidP="00725B89">
            <w:pPr>
              <w:jc w:val="both"/>
              <w:rPr>
                <w:sz w:val="24"/>
              </w:rPr>
            </w:pPr>
          </w:p>
        </w:tc>
      </w:tr>
      <w:tr w:rsidR="00791DAF" w:rsidTr="00725B89">
        <w:tc>
          <w:tcPr>
            <w:tcW w:w="6024" w:type="dxa"/>
          </w:tcPr>
          <w:p w:rsidR="00791DAF" w:rsidRDefault="00791DAF" w:rsidP="00725B89">
            <w:pPr>
              <w:jc w:val="both"/>
              <w:rPr>
                <w:b/>
                <w:sz w:val="24"/>
              </w:rPr>
            </w:pPr>
          </w:p>
          <w:p w:rsidR="00791DAF" w:rsidRPr="00DE5FCD" w:rsidRDefault="00791DAF" w:rsidP="00725B89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791DAF" w:rsidRPr="00AD5327" w:rsidRDefault="00AD5327" w:rsidP="00725B89">
            <w:pPr>
              <w:jc w:val="both"/>
              <w:rPr>
                <w:b/>
                <w:i/>
                <w:sz w:val="24"/>
              </w:rPr>
            </w:pPr>
            <w:r w:rsidRPr="00AD5327">
              <w:rPr>
                <w:b/>
                <w:i/>
                <w:sz w:val="24"/>
              </w:rPr>
              <w:t xml:space="preserve">          Petr Tomáš</w:t>
            </w:r>
          </w:p>
          <w:p w:rsidR="00791DAF" w:rsidRDefault="00AD5327" w:rsidP="00725B89">
            <w:pPr>
              <w:jc w:val="both"/>
              <w:rPr>
                <w:sz w:val="24"/>
              </w:rPr>
            </w:pPr>
            <w:r w:rsidRPr="00AD5327">
              <w:rPr>
                <w:b/>
                <w:i/>
                <w:sz w:val="24"/>
              </w:rPr>
              <w:t xml:space="preserve">            předseda</w:t>
            </w:r>
          </w:p>
        </w:tc>
        <w:tc>
          <w:tcPr>
            <w:tcW w:w="2904" w:type="dxa"/>
          </w:tcPr>
          <w:p w:rsidR="00791DAF" w:rsidRDefault="00791DAF" w:rsidP="00725B89">
            <w:pPr>
              <w:jc w:val="both"/>
              <w:rPr>
                <w:sz w:val="24"/>
              </w:rPr>
            </w:pPr>
          </w:p>
          <w:p w:rsidR="00791DAF" w:rsidRPr="00DE5FCD" w:rsidRDefault="00791DAF" w:rsidP="00725B89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791DAF" w:rsidRDefault="00791DAF" w:rsidP="00725B89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791DAF" w:rsidRDefault="00791DAF" w:rsidP="00725B89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791DAF" w:rsidRPr="00BE19C3" w:rsidRDefault="00791DAF" w:rsidP="00791DAF">
      <w:pPr>
        <w:jc w:val="both"/>
        <w:rPr>
          <w:sz w:val="24"/>
          <w:szCs w:val="24"/>
        </w:rPr>
      </w:pPr>
    </w:p>
    <w:p w:rsidR="00791DAF" w:rsidRDefault="00791DAF" w:rsidP="00791DAF"/>
    <w:p w:rsidR="00791DAF" w:rsidRPr="00363367" w:rsidRDefault="00791DAF" w:rsidP="00791DAF">
      <w:pPr>
        <w:ind w:left="360"/>
        <w:jc w:val="both"/>
        <w:rPr>
          <w:sz w:val="24"/>
          <w:szCs w:val="24"/>
        </w:rPr>
      </w:pPr>
    </w:p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451D">
      <w:r>
        <w:separator/>
      </w:r>
    </w:p>
  </w:endnote>
  <w:endnote w:type="continuationSeparator" w:id="0">
    <w:p w:rsidR="00000000" w:rsidRDefault="000D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68" w:rsidRDefault="00AD532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451D">
      <w:rPr>
        <w:noProof/>
      </w:rPr>
      <w:t>2</w:t>
    </w:r>
    <w:r>
      <w:fldChar w:fldCharType="end"/>
    </w:r>
  </w:p>
  <w:p w:rsidR="00C65F68" w:rsidRDefault="000D4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451D">
      <w:r>
        <w:separator/>
      </w:r>
    </w:p>
  </w:footnote>
  <w:footnote w:type="continuationSeparator" w:id="0">
    <w:p w:rsidR="00000000" w:rsidRDefault="000D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AF"/>
    <w:rsid w:val="000D451D"/>
    <w:rsid w:val="00791DAF"/>
    <w:rsid w:val="00AD5327"/>
    <w:rsid w:val="00DB5E9A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9DF3"/>
  <w15:chartTrackingRefBased/>
  <w15:docId w15:val="{942A5CEE-FB1D-409A-B4E9-7FC2789C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9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1DA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91DAF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2017-04-26T09:08:00Z</dcterms:created>
  <dcterms:modified xsi:type="dcterms:W3CDTF">2017-05-02T08:44:00Z</dcterms:modified>
</cp:coreProperties>
</file>