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74BD" w14:textId="77777777" w:rsidR="000A0FC6" w:rsidRDefault="000A0FC6" w:rsidP="000A0FC6">
      <w:pPr>
        <w:pStyle w:val="Nadpis1"/>
        <w:spacing w:before="0"/>
        <w:rPr>
          <w:i/>
          <w:iCs/>
          <w:color w:val="000000"/>
          <w:sz w:val="32"/>
        </w:rPr>
      </w:pPr>
      <w:r>
        <w:rPr>
          <w:i/>
          <w:iCs/>
          <w:color w:val="000000"/>
          <w:sz w:val="32"/>
        </w:rPr>
        <w:t>Smlouva o smlouvě budoucí kupní</w:t>
      </w:r>
    </w:p>
    <w:p w14:paraId="547D4123" w14:textId="77777777" w:rsidR="000A0FC6" w:rsidRDefault="000A0FC6" w:rsidP="000A0FC6">
      <w:pPr>
        <w:jc w:val="both"/>
        <w:rPr>
          <w:color w:val="000000"/>
          <w:sz w:val="22"/>
          <w:szCs w:val="22"/>
        </w:rPr>
      </w:pPr>
    </w:p>
    <w:p w14:paraId="71C475C9" w14:textId="77777777" w:rsidR="000A0FC6" w:rsidRDefault="000A0FC6" w:rsidP="000A0FC6">
      <w:pPr>
        <w:jc w:val="both"/>
        <w:rPr>
          <w:color w:val="000000"/>
          <w:sz w:val="22"/>
          <w:szCs w:val="22"/>
        </w:rPr>
      </w:pPr>
    </w:p>
    <w:p w14:paraId="18E79489" w14:textId="7060BFF5" w:rsidR="000A0FC6" w:rsidRDefault="000A0FC6" w:rsidP="00DD2ADD">
      <w:pPr>
        <w:pStyle w:val="Nadpis4"/>
        <w:numPr>
          <w:ilvl w:val="0"/>
          <w:numId w:val="19"/>
        </w:numPr>
        <w:jc w:val="center"/>
        <w:rPr>
          <w:i/>
        </w:rPr>
      </w:pPr>
      <w:r>
        <w:rPr>
          <w:i/>
        </w:rPr>
        <w:t>Smluvní strany</w:t>
      </w:r>
    </w:p>
    <w:p w14:paraId="073A10A2" w14:textId="77777777" w:rsidR="000A0FC6" w:rsidRDefault="000A0FC6" w:rsidP="000A0FC6"/>
    <w:p w14:paraId="599CC78E" w14:textId="77777777" w:rsidR="000A0FC6" w:rsidRDefault="000A0FC6" w:rsidP="007C4495">
      <w:pPr>
        <w:pStyle w:val="Nadpis5"/>
        <w:jc w:val="both"/>
        <w:rPr>
          <w:bCs w:val="0"/>
        </w:rPr>
      </w:pPr>
    </w:p>
    <w:p w14:paraId="6EA06EF8" w14:textId="77777777" w:rsidR="000A0FC6" w:rsidRDefault="000A0FC6" w:rsidP="000A0FC6">
      <w:pPr>
        <w:pStyle w:val="Nadpis5"/>
        <w:ind w:left="0"/>
        <w:jc w:val="both"/>
        <w:rPr>
          <w:b w:val="0"/>
        </w:rPr>
      </w:pPr>
      <w:r>
        <w:rPr>
          <w:bCs w:val="0"/>
        </w:rPr>
        <w:t>Město</w:t>
      </w:r>
      <w:r>
        <w:rPr>
          <w:b w:val="0"/>
        </w:rPr>
        <w:t xml:space="preserve"> </w:t>
      </w:r>
      <w:r>
        <w:rPr>
          <w:bCs w:val="0"/>
        </w:rPr>
        <w:t>Velké Meziříčí</w:t>
      </w:r>
    </w:p>
    <w:p w14:paraId="1BCE1EE0" w14:textId="77777777" w:rsidR="000A0FC6" w:rsidRDefault="000A0FC6" w:rsidP="000A0FC6">
      <w:pPr>
        <w:pStyle w:val="Nadpis5"/>
        <w:ind w:left="0"/>
        <w:jc w:val="both"/>
        <w:rPr>
          <w:b w:val="0"/>
        </w:rPr>
      </w:pPr>
      <w:r>
        <w:rPr>
          <w:b w:val="0"/>
        </w:rPr>
        <w:t>se sídlem Radnická 29/1, 594 13 Velké Meziříčí</w:t>
      </w:r>
    </w:p>
    <w:p w14:paraId="4D8337BD" w14:textId="77777777" w:rsidR="000A0FC6" w:rsidRDefault="000A0FC6" w:rsidP="000A0FC6">
      <w:pPr>
        <w:pStyle w:val="Nadpis5"/>
        <w:ind w:left="0"/>
        <w:jc w:val="both"/>
        <w:rPr>
          <w:b w:val="0"/>
        </w:rPr>
      </w:pPr>
      <w:r>
        <w:rPr>
          <w:b w:val="0"/>
        </w:rPr>
        <w:t>IČ: 00295671</w:t>
      </w:r>
    </w:p>
    <w:p w14:paraId="3DFE28A0" w14:textId="77777777" w:rsidR="000A0FC6" w:rsidRDefault="000A0FC6" w:rsidP="000A0FC6">
      <w:pPr>
        <w:pStyle w:val="Nadpis5"/>
        <w:ind w:left="0"/>
        <w:jc w:val="both"/>
        <w:rPr>
          <w:b w:val="0"/>
        </w:rPr>
      </w:pPr>
      <w:r>
        <w:rPr>
          <w:b w:val="0"/>
        </w:rPr>
        <w:t>zastoupené starostou Ing. arch. Alexandrosem Kaminarasem</w:t>
      </w:r>
    </w:p>
    <w:p w14:paraId="5A69493B" w14:textId="77777777" w:rsidR="000A0FC6" w:rsidRDefault="000A0FC6" w:rsidP="000A0FC6"/>
    <w:p w14:paraId="142B44BD" w14:textId="77777777" w:rsidR="000A0FC6" w:rsidRDefault="000A0FC6" w:rsidP="000A0FC6">
      <w:r>
        <w:t>jako „budoucí prodávající“</w:t>
      </w:r>
    </w:p>
    <w:p w14:paraId="5AF8B424" w14:textId="77777777" w:rsidR="000A0FC6" w:rsidRDefault="000A0FC6" w:rsidP="000A0FC6"/>
    <w:p w14:paraId="1223ACBC" w14:textId="77777777" w:rsidR="000A0FC6" w:rsidRDefault="000A0FC6" w:rsidP="000A0FC6">
      <w:r>
        <w:t>a</w:t>
      </w:r>
    </w:p>
    <w:p w14:paraId="5AF4DCD0" w14:textId="3A68FCB2" w:rsidR="000A0FC6" w:rsidRDefault="000A0FC6" w:rsidP="000A0FC6"/>
    <w:p w14:paraId="3A272189" w14:textId="77777777" w:rsidR="00C30124" w:rsidRDefault="00C30124" w:rsidP="00C30124">
      <w:pPr>
        <w:rPr>
          <w:b/>
        </w:rPr>
      </w:pPr>
      <w:r>
        <w:rPr>
          <w:b/>
        </w:rPr>
        <w:t>BUILDINGcentrum – HSV, s.r.o.</w:t>
      </w:r>
    </w:p>
    <w:p w14:paraId="0A3E4C7B" w14:textId="77777777" w:rsidR="00C30124" w:rsidRDefault="00C30124" w:rsidP="00C30124">
      <w:r>
        <w:t>IČ: 25317873</w:t>
      </w:r>
    </w:p>
    <w:p w14:paraId="1308B7A5" w14:textId="77777777" w:rsidR="00C30124" w:rsidRDefault="00C30124" w:rsidP="00C30124">
      <w:r>
        <w:t>se sídlem Karlov 169/88, 594 01 Velké Meziříčí</w:t>
      </w:r>
    </w:p>
    <w:p w14:paraId="5079E7D1" w14:textId="77777777" w:rsidR="00C30124" w:rsidRPr="002D61B9" w:rsidRDefault="00C30124" w:rsidP="00C30124">
      <w:pPr>
        <w:pStyle w:val="Bezmezer"/>
        <w:jc w:val="both"/>
        <w:rPr>
          <w:rFonts w:ascii="Times New Roman" w:hAnsi="Times New Roman" w:cs="Times New Roman"/>
          <w:sz w:val="24"/>
          <w:szCs w:val="24"/>
        </w:rPr>
      </w:pPr>
      <w:r>
        <w:rPr>
          <w:rFonts w:ascii="Times New Roman" w:hAnsi="Times New Roman" w:cs="Times New Roman"/>
          <w:sz w:val="24"/>
          <w:szCs w:val="24"/>
        </w:rPr>
        <w:t>z</w:t>
      </w:r>
      <w:r w:rsidRPr="002D61B9">
        <w:rPr>
          <w:rFonts w:ascii="Times New Roman" w:hAnsi="Times New Roman" w:cs="Times New Roman"/>
          <w:sz w:val="24"/>
          <w:szCs w:val="24"/>
        </w:rPr>
        <w:t xml:space="preserve">apsaná v obchodním rejstříku – spisová značka </w:t>
      </w:r>
      <w:r>
        <w:rPr>
          <w:rFonts w:ascii="Times New Roman" w:hAnsi="Times New Roman" w:cs="Times New Roman"/>
          <w:sz w:val="24"/>
          <w:szCs w:val="24"/>
        </w:rPr>
        <w:t>C 25051</w:t>
      </w:r>
      <w:r w:rsidRPr="002D61B9">
        <w:rPr>
          <w:rFonts w:ascii="Times New Roman" w:hAnsi="Times New Roman" w:cs="Times New Roman"/>
          <w:sz w:val="24"/>
          <w:szCs w:val="24"/>
        </w:rPr>
        <w:t xml:space="preserve"> vedená u Krajského soudu v Brně</w:t>
      </w:r>
    </w:p>
    <w:p w14:paraId="6FBF2393" w14:textId="77777777" w:rsidR="00C30124" w:rsidRPr="006F538F" w:rsidRDefault="00C30124" w:rsidP="00C30124">
      <w:pPr>
        <w:pStyle w:val="Bezmezer"/>
        <w:jc w:val="both"/>
        <w:rPr>
          <w:rFonts w:ascii="Times New Roman" w:hAnsi="Times New Roman" w:cs="Times New Roman"/>
          <w:sz w:val="24"/>
          <w:szCs w:val="24"/>
        </w:rPr>
      </w:pPr>
      <w:r>
        <w:rPr>
          <w:rFonts w:ascii="Times New Roman" w:hAnsi="Times New Roman" w:cs="Times New Roman"/>
          <w:sz w:val="24"/>
          <w:szCs w:val="24"/>
        </w:rPr>
        <w:t>z</w:t>
      </w:r>
      <w:r w:rsidRPr="002D61B9">
        <w:rPr>
          <w:rFonts w:ascii="Times New Roman" w:hAnsi="Times New Roman" w:cs="Times New Roman"/>
          <w:sz w:val="24"/>
          <w:szCs w:val="24"/>
        </w:rPr>
        <w:t>astoupená</w:t>
      </w:r>
      <w:r>
        <w:rPr>
          <w:rFonts w:ascii="Times New Roman" w:hAnsi="Times New Roman" w:cs="Times New Roman"/>
          <w:sz w:val="24"/>
          <w:szCs w:val="24"/>
        </w:rPr>
        <w:t>: jednateli Karlem Věžníkem a Ing. Karlem Věžníkem</w:t>
      </w:r>
    </w:p>
    <w:p w14:paraId="7EC7F119" w14:textId="77777777" w:rsidR="000A0FC6" w:rsidRDefault="000A0FC6" w:rsidP="000A0FC6"/>
    <w:p w14:paraId="57794E9B" w14:textId="77777777" w:rsidR="000A0FC6" w:rsidRDefault="000A0FC6" w:rsidP="000A0FC6">
      <w:r>
        <w:t>jako „budoucí kupující“</w:t>
      </w:r>
    </w:p>
    <w:p w14:paraId="4366E98B" w14:textId="5006DB6A" w:rsidR="000A0FC6" w:rsidRDefault="000A0FC6" w:rsidP="000A0FC6">
      <w:r>
        <w:rPr>
          <w:b/>
          <w:bCs/>
          <w:color w:val="000000"/>
          <w:szCs w:val="22"/>
        </w:rPr>
        <w:tab/>
      </w:r>
      <w:r>
        <w:rPr>
          <w:b/>
          <w:bCs/>
          <w:color w:val="000000"/>
          <w:szCs w:val="22"/>
        </w:rPr>
        <w:tab/>
      </w:r>
      <w:r>
        <w:rPr>
          <w:color w:val="000000"/>
          <w:szCs w:val="22"/>
        </w:rPr>
        <w:tab/>
        <w:t xml:space="preserve">       </w:t>
      </w:r>
      <w:r>
        <w:rPr>
          <w:color w:val="000000"/>
          <w:szCs w:val="22"/>
        </w:rPr>
        <w:tab/>
      </w:r>
      <w:r>
        <w:rPr>
          <w:color w:val="000000"/>
          <w:szCs w:val="22"/>
        </w:rPr>
        <w:tab/>
      </w:r>
      <w:r>
        <w:rPr>
          <w:color w:val="000000"/>
          <w:szCs w:val="22"/>
        </w:rPr>
        <w:tab/>
      </w:r>
      <w:r>
        <w:rPr>
          <w:color w:val="000000"/>
          <w:szCs w:val="22"/>
        </w:rPr>
        <w:tab/>
      </w:r>
    </w:p>
    <w:p w14:paraId="5EAD5798" w14:textId="1C568A16" w:rsidR="007C4495" w:rsidRDefault="00701680" w:rsidP="00C27F68">
      <w:pPr>
        <w:jc w:val="both"/>
      </w:pPr>
      <w:r>
        <w:t xml:space="preserve">(budoucí prodávající a budoucí kupující </w:t>
      </w:r>
      <w:proofErr w:type="gramStart"/>
      <w:r>
        <w:t>dále  společně</w:t>
      </w:r>
      <w:proofErr w:type="gramEnd"/>
      <w:r>
        <w:t xml:space="preserve"> označování též jako „účastníci“ či „smluvní strany“) </w:t>
      </w:r>
    </w:p>
    <w:p w14:paraId="7EC31055" w14:textId="77777777" w:rsidR="00701680" w:rsidRDefault="00701680" w:rsidP="000A0FC6"/>
    <w:p w14:paraId="31BFAA24" w14:textId="77C26872" w:rsidR="000A0FC6" w:rsidRDefault="000A0FC6" w:rsidP="00DD2ADD">
      <w:pPr>
        <w:pStyle w:val="Nadpis6"/>
        <w:numPr>
          <w:ilvl w:val="0"/>
          <w:numId w:val="19"/>
        </w:numPr>
        <w:spacing w:before="0"/>
      </w:pPr>
      <w:r>
        <w:t>Úvodní ustanovení</w:t>
      </w:r>
    </w:p>
    <w:p w14:paraId="20EEF96D" w14:textId="77777777" w:rsidR="000A0FC6" w:rsidRDefault="000A0FC6" w:rsidP="000A0FC6"/>
    <w:p w14:paraId="0AE395FB" w14:textId="2D29B8B1" w:rsidR="000A0FC6" w:rsidRDefault="00F54BFD" w:rsidP="00F54BFD">
      <w:pPr>
        <w:autoSpaceDE w:val="0"/>
        <w:autoSpaceDN w:val="0"/>
        <w:adjustRightInd w:val="0"/>
        <w:ind w:hanging="284"/>
        <w:jc w:val="both"/>
        <w:rPr>
          <w:color w:val="000000"/>
          <w:szCs w:val="22"/>
        </w:rPr>
      </w:pPr>
      <w:r>
        <w:rPr>
          <w:color w:val="000000"/>
          <w:szCs w:val="22"/>
        </w:rPr>
        <w:t xml:space="preserve">1. </w:t>
      </w:r>
      <w:r w:rsidR="000A0FC6">
        <w:rPr>
          <w:color w:val="000000"/>
          <w:szCs w:val="22"/>
        </w:rPr>
        <w:t>Budoucí prodávající prohlašuje, že j</w:t>
      </w:r>
      <w:r w:rsidR="00C85AFF">
        <w:rPr>
          <w:color w:val="000000"/>
          <w:szCs w:val="22"/>
        </w:rPr>
        <w:t>sou</w:t>
      </w:r>
      <w:r w:rsidR="000A0FC6">
        <w:rPr>
          <w:color w:val="000000"/>
          <w:szCs w:val="22"/>
        </w:rPr>
        <w:t xml:space="preserve"> v jeho výlučném a neomezeném vlastnictví pozem</w:t>
      </w:r>
      <w:r w:rsidR="00C85AFF">
        <w:rPr>
          <w:color w:val="000000"/>
          <w:szCs w:val="22"/>
        </w:rPr>
        <w:t>ky</w:t>
      </w:r>
      <w:r w:rsidR="000A0FC6">
        <w:rPr>
          <w:color w:val="000000"/>
          <w:szCs w:val="22"/>
        </w:rPr>
        <w:t xml:space="preserve"> parc. č.</w:t>
      </w:r>
      <w:r w:rsidR="00C85AFF">
        <w:rPr>
          <w:color w:val="000000"/>
          <w:szCs w:val="22"/>
        </w:rPr>
        <w:t xml:space="preserve"> 6051/67</w:t>
      </w:r>
      <w:r w:rsidR="000A0FC6">
        <w:rPr>
          <w:color w:val="000000"/>
          <w:szCs w:val="22"/>
        </w:rPr>
        <w:t>, o</w:t>
      </w:r>
      <w:r w:rsidR="00C85AFF">
        <w:rPr>
          <w:color w:val="000000"/>
          <w:szCs w:val="22"/>
        </w:rPr>
        <w:t>rná půda</w:t>
      </w:r>
      <w:r w:rsidR="000A0FC6">
        <w:rPr>
          <w:color w:val="000000"/>
          <w:szCs w:val="22"/>
        </w:rPr>
        <w:t xml:space="preserve">, o výměře </w:t>
      </w:r>
      <w:r w:rsidR="00C85AFF">
        <w:rPr>
          <w:color w:val="000000"/>
          <w:szCs w:val="22"/>
        </w:rPr>
        <w:t>32.981</w:t>
      </w:r>
      <w:r w:rsidR="000A0FC6">
        <w:rPr>
          <w:color w:val="000000"/>
          <w:szCs w:val="22"/>
        </w:rPr>
        <w:t xml:space="preserve"> m</w:t>
      </w:r>
      <w:r w:rsidR="000A0FC6">
        <w:rPr>
          <w:color w:val="000000"/>
          <w:szCs w:val="22"/>
          <w:vertAlign w:val="superscript"/>
        </w:rPr>
        <w:t>2</w:t>
      </w:r>
      <w:r w:rsidR="000A0FC6">
        <w:rPr>
          <w:color w:val="000000"/>
          <w:szCs w:val="22"/>
        </w:rPr>
        <w:t>,</w:t>
      </w:r>
      <w:r w:rsidR="00C85AFF">
        <w:rPr>
          <w:color w:val="000000"/>
          <w:szCs w:val="22"/>
        </w:rPr>
        <w:t xml:space="preserve"> parc. č. 6051/175, ostatní plocha, jiná plocha, o výměře 448 m², parc. č. 6051/113, ostatní plocha, jiná plocha, o výměře 234 m² a parc. č. 6050, orná půda, o výměře 1.796 m², vše</w:t>
      </w:r>
      <w:r w:rsidR="000A0FC6">
        <w:rPr>
          <w:color w:val="000000"/>
          <w:szCs w:val="22"/>
        </w:rPr>
        <w:t xml:space="preserve"> obec a k. ú. Velké Meziříčí (dále jen „pozem</w:t>
      </w:r>
      <w:r w:rsidR="00C85AFF">
        <w:rPr>
          <w:color w:val="000000"/>
          <w:szCs w:val="22"/>
        </w:rPr>
        <w:t>ky</w:t>
      </w:r>
      <w:r w:rsidR="000A0FC6">
        <w:rPr>
          <w:color w:val="000000"/>
          <w:szCs w:val="22"/>
        </w:rPr>
        <w:t>“).</w:t>
      </w:r>
    </w:p>
    <w:p w14:paraId="57FD6751" w14:textId="6F0AC50C" w:rsidR="000A0FC6" w:rsidRDefault="00F54BFD" w:rsidP="00F54BFD">
      <w:pPr>
        <w:autoSpaceDE w:val="0"/>
        <w:autoSpaceDN w:val="0"/>
        <w:adjustRightInd w:val="0"/>
        <w:ind w:hanging="284"/>
        <w:jc w:val="both"/>
        <w:rPr>
          <w:color w:val="000000"/>
          <w:szCs w:val="22"/>
        </w:rPr>
      </w:pPr>
      <w:r>
        <w:rPr>
          <w:color w:val="000000"/>
          <w:szCs w:val="22"/>
        </w:rPr>
        <w:t xml:space="preserve">2. </w:t>
      </w:r>
      <w:r w:rsidR="000A0FC6">
        <w:rPr>
          <w:color w:val="000000"/>
          <w:szCs w:val="22"/>
        </w:rPr>
        <w:t xml:space="preserve"> Pozem</w:t>
      </w:r>
      <w:r w:rsidR="00026AC2">
        <w:rPr>
          <w:color w:val="000000"/>
          <w:szCs w:val="22"/>
        </w:rPr>
        <w:t>ky</w:t>
      </w:r>
      <w:r w:rsidR="000A0FC6">
        <w:rPr>
          <w:color w:val="000000"/>
          <w:szCs w:val="22"/>
        </w:rPr>
        <w:t xml:space="preserve"> j</w:t>
      </w:r>
      <w:r w:rsidR="006C14D1">
        <w:rPr>
          <w:color w:val="000000"/>
          <w:szCs w:val="22"/>
        </w:rPr>
        <w:t>sou</w:t>
      </w:r>
      <w:r w:rsidR="000A0FC6">
        <w:rPr>
          <w:color w:val="000000"/>
          <w:szCs w:val="22"/>
        </w:rPr>
        <w:t xml:space="preserve"> zapsán</w:t>
      </w:r>
      <w:r w:rsidR="006C14D1">
        <w:rPr>
          <w:color w:val="000000"/>
          <w:szCs w:val="22"/>
        </w:rPr>
        <w:t>y</w:t>
      </w:r>
      <w:r w:rsidR="000A0FC6">
        <w:rPr>
          <w:color w:val="000000"/>
          <w:szCs w:val="22"/>
        </w:rPr>
        <w:t xml:space="preserve"> v katastru nemovitostí u Katastrálního úřadu pro Vysočinu, katastrální pracoviště Velké Meziříčí, LV č. 1.</w:t>
      </w:r>
    </w:p>
    <w:p w14:paraId="02C22CF2" w14:textId="523B2CDF" w:rsidR="006C14D1" w:rsidRPr="00F54BFD" w:rsidRDefault="006C14D1" w:rsidP="00F54BFD">
      <w:pPr>
        <w:pStyle w:val="Odstavecseseznamem"/>
        <w:numPr>
          <w:ilvl w:val="0"/>
          <w:numId w:val="26"/>
        </w:numPr>
        <w:autoSpaceDE w:val="0"/>
        <w:autoSpaceDN w:val="0"/>
        <w:adjustRightInd w:val="0"/>
        <w:ind w:left="0" w:right="-426" w:hanging="284"/>
        <w:jc w:val="both"/>
        <w:rPr>
          <w:color w:val="000000"/>
        </w:rPr>
      </w:pPr>
      <w:r w:rsidRPr="00F54BFD">
        <w:rPr>
          <w:color w:val="000000"/>
        </w:rPr>
        <w:t xml:space="preserve"> Pozemek parc. č. 6051/67, výše specifikovaný nabyl budoucí prodávající na základě v</w:t>
      </w:r>
      <w:r>
        <w:t>zniku práva ze zákona zákon č. 172/1991 Návrh na zápis nemovitých věcí z majetku ČR do vlastnictví obce Velké Meziříčí ze dne 23.5.1992, dále na základě listiny Smlouva směnná ze dne 14.08.2003, právní účinky vkladu práva ke dni 15.08.2003, dále na základě listiny Smlouva kupní ze dne 06.03.2006, právní účinky vkladu práva ke dni 13.03.2006, dále na základě listiny Smlouva kupní ze dne 19.02.2007, právní účinky vkladu práva ke dni 19.02.2007 a na základě listiny Smlouva kupní ze dne 04.09.2008, právní účinky vkladu práva ke dni 15.09.2008. Pozem</w:t>
      </w:r>
      <w:r w:rsidR="0012725A">
        <w:t>ky</w:t>
      </w:r>
      <w:r>
        <w:t xml:space="preserve"> parc. č.</w:t>
      </w:r>
      <w:r w:rsidR="0012725A">
        <w:t xml:space="preserve"> </w:t>
      </w:r>
      <w:r w:rsidR="00DD2ADD">
        <w:t>6051/175 a parc. č. 6051/113, výše specifikované nabyl budoucí prodávající na základě listiny Smlouva kupní ze dne 19. 2. 2007, právní účinky vkladu práva ke dni 19. 2. 2007. Pozemek parc. č. 6050, výše specifikovaný nabyl budoucí prodávající na základě listiny Smlouva o bezúplatném převodu pozemků (zák. č. 95/1999 Sb.) ze dne 26. 8. 2009, právní účinky vkladu práva ke dni 8. 9. 2009.</w:t>
      </w:r>
    </w:p>
    <w:p w14:paraId="7696078F" w14:textId="05EA260B" w:rsidR="00C85AFF" w:rsidRDefault="00C85AFF" w:rsidP="00F54BFD">
      <w:pPr>
        <w:autoSpaceDE w:val="0"/>
        <w:autoSpaceDN w:val="0"/>
        <w:adjustRightInd w:val="0"/>
        <w:ind w:firstLine="720"/>
        <w:jc w:val="both"/>
        <w:rPr>
          <w:color w:val="000000"/>
          <w:szCs w:val="22"/>
        </w:rPr>
      </w:pPr>
    </w:p>
    <w:p w14:paraId="2BC3170C" w14:textId="7157B8FA" w:rsidR="00F54BFD" w:rsidRDefault="00F54BFD" w:rsidP="00DF3503">
      <w:pPr>
        <w:autoSpaceDE w:val="0"/>
        <w:autoSpaceDN w:val="0"/>
        <w:adjustRightInd w:val="0"/>
        <w:jc w:val="both"/>
        <w:rPr>
          <w:color w:val="000000"/>
          <w:szCs w:val="22"/>
        </w:rPr>
      </w:pPr>
    </w:p>
    <w:p w14:paraId="4D60431C" w14:textId="00FB5F6B" w:rsidR="00D824BC" w:rsidRDefault="00D824BC" w:rsidP="00DF3503">
      <w:pPr>
        <w:autoSpaceDE w:val="0"/>
        <w:autoSpaceDN w:val="0"/>
        <w:adjustRightInd w:val="0"/>
        <w:jc w:val="both"/>
        <w:rPr>
          <w:color w:val="000000"/>
          <w:szCs w:val="22"/>
        </w:rPr>
      </w:pPr>
    </w:p>
    <w:p w14:paraId="468841F8" w14:textId="77777777" w:rsidR="00D824BC" w:rsidRDefault="00D824BC" w:rsidP="00DF3503">
      <w:pPr>
        <w:autoSpaceDE w:val="0"/>
        <w:autoSpaceDN w:val="0"/>
        <w:adjustRightInd w:val="0"/>
        <w:jc w:val="both"/>
        <w:rPr>
          <w:color w:val="000000"/>
          <w:szCs w:val="22"/>
        </w:rPr>
      </w:pPr>
    </w:p>
    <w:p w14:paraId="62143FEB" w14:textId="4376AF87" w:rsidR="000A0FC6" w:rsidRPr="00DF3503" w:rsidRDefault="000A0FC6" w:rsidP="00DF3503">
      <w:pPr>
        <w:pStyle w:val="Nadpis4"/>
        <w:numPr>
          <w:ilvl w:val="0"/>
          <w:numId w:val="19"/>
        </w:numPr>
        <w:autoSpaceDE w:val="0"/>
        <w:autoSpaceDN w:val="0"/>
        <w:adjustRightInd w:val="0"/>
        <w:jc w:val="center"/>
        <w:rPr>
          <w:i/>
          <w:color w:val="000000"/>
          <w:szCs w:val="22"/>
        </w:rPr>
      </w:pPr>
      <w:r>
        <w:rPr>
          <w:i/>
          <w:color w:val="000000"/>
          <w:szCs w:val="22"/>
        </w:rPr>
        <w:lastRenderedPageBreak/>
        <w:t xml:space="preserve"> </w:t>
      </w:r>
      <w:r w:rsidR="00DD2ADD" w:rsidRPr="00332E2E">
        <w:rPr>
          <w:i/>
          <w:color w:val="000000"/>
          <w:szCs w:val="22"/>
        </w:rPr>
        <w:t>Předmět smlouvy</w:t>
      </w:r>
      <w:r w:rsidR="00DD2ADD">
        <w:rPr>
          <w:i/>
          <w:color w:val="000000"/>
          <w:szCs w:val="22"/>
        </w:rPr>
        <w:t xml:space="preserve"> a podmínky budoucí koupě</w:t>
      </w:r>
    </w:p>
    <w:p w14:paraId="3DE4FFC0" w14:textId="77777777" w:rsidR="000A0FC6" w:rsidRDefault="000A0FC6" w:rsidP="000A0FC6">
      <w:pPr>
        <w:autoSpaceDE w:val="0"/>
        <w:autoSpaceDN w:val="0"/>
        <w:adjustRightInd w:val="0"/>
        <w:ind w:firstLine="720"/>
        <w:jc w:val="center"/>
        <w:rPr>
          <w:b/>
          <w:i/>
          <w:color w:val="000000"/>
          <w:szCs w:val="22"/>
        </w:rPr>
      </w:pPr>
    </w:p>
    <w:p w14:paraId="6B897BEA" w14:textId="35668417" w:rsidR="00DD2ADD" w:rsidRDefault="00DD2ADD" w:rsidP="00DD2ADD">
      <w:pPr>
        <w:pStyle w:val="Odstavecseseznamem"/>
        <w:numPr>
          <w:ilvl w:val="1"/>
          <w:numId w:val="22"/>
        </w:numPr>
        <w:autoSpaceDE w:val="0"/>
        <w:autoSpaceDN w:val="0"/>
        <w:adjustRightInd w:val="0"/>
        <w:ind w:left="284"/>
        <w:jc w:val="both"/>
        <w:rPr>
          <w:color w:val="000000"/>
          <w:szCs w:val="22"/>
        </w:rPr>
      </w:pPr>
      <w:r w:rsidRPr="008127B6">
        <w:rPr>
          <w:color w:val="000000"/>
          <w:szCs w:val="22"/>
        </w:rPr>
        <w:t>Budoucí</w:t>
      </w:r>
      <w:r w:rsidR="00905FB6">
        <w:rPr>
          <w:color w:val="000000"/>
          <w:szCs w:val="22"/>
        </w:rPr>
        <w:t xml:space="preserve"> kupující </w:t>
      </w:r>
      <w:r w:rsidRPr="008127B6">
        <w:rPr>
          <w:color w:val="000000"/>
          <w:szCs w:val="22"/>
        </w:rPr>
        <w:t>je investorem plánované</w:t>
      </w:r>
      <w:r>
        <w:rPr>
          <w:color w:val="000000"/>
          <w:szCs w:val="22"/>
        </w:rPr>
        <w:t xml:space="preserve"> výstavby bytových domů, pokračování výstavby U Jasanu, bloky B1 – B7, C1 – C5</w:t>
      </w:r>
      <w:r w:rsidR="00647A03">
        <w:rPr>
          <w:color w:val="000000"/>
          <w:szCs w:val="22"/>
        </w:rPr>
        <w:t xml:space="preserve"> (dále </w:t>
      </w:r>
      <w:proofErr w:type="gramStart"/>
      <w:r w:rsidR="00647A03">
        <w:rPr>
          <w:color w:val="000000"/>
          <w:szCs w:val="22"/>
        </w:rPr>
        <w:t>jen ,,stavbaˮ</w:t>
      </w:r>
      <w:proofErr w:type="gramEnd"/>
      <w:r w:rsidR="00647A03">
        <w:rPr>
          <w:color w:val="000000"/>
          <w:szCs w:val="22"/>
        </w:rPr>
        <w:t>)</w:t>
      </w:r>
      <w:r w:rsidRPr="008127B6">
        <w:rPr>
          <w:color w:val="000000"/>
          <w:szCs w:val="22"/>
        </w:rPr>
        <w:t>. Touto smlouvou o smlouvě budoucí</w:t>
      </w:r>
      <w:r w:rsidR="00905FB6">
        <w:rPr>
          <w:color w:val="000000"/>
          <w:szCs w:val="22"/>
        </w:rPr>
        <w:t xml:space="preserve"> </w:t>
      </w:r>
      <w:proofErr w:type="gramStart"/>
      <w:r w:rsidR="00905FB6">
        <w:rPr>
          <w:color w:val="000000"/>
          <w:szCs w:val="22"/>
        </w:rPr>
        <w:t xml:space="preserve">kupní </w:t>
      </w:r>
      <w:r w:rsidRPr="008127B6">
        <w:rPr>
          <w:color w:val="000000"/>
          <w:szCs w:val="22"/>
        </w:rPr>
        <w:t xml:space="preserve"> se</w:t>
      </w:r>
      <w:proofErr w:type="gramEnd"/>
      <w:r w:rsidRPr="008127B6">
        <w:rPr>
          <w:color w:val="000000"/>
          <w:szCs w:val="22"/>
        </w:rPr>
        <w:t xml:space="preserve"> smluvní strany zavazují po</w:t>
      </w:r>
      <w:r>
        <w:rPr>
          <w:color w:val="000000"/>
          <w:szCs w:val="22"/>
        </w:rPr>
        <w:t xml:space="preserve"> předložení stavebního povolení vydaného stavebním úřadem na bloky B a C</w:t>
      </w:r>
      <w:r w:rsidRPr="008127B6">
        <w:rPr>
          <w:color w:val="000000"/>
          <w:szCs w:val="22"/>
        </w:rPr>
        <w:t>,</w:t>
      </w:r>
      <w:r>
        <w:rPr>
          <w:color w:val="000000"/>
          <w:szCs w:val="22"/>
        </w:rPr>
        <w:t xml:space="preserve"> zahájit kroky k</w:t>
      </w:r>
      <w:r w:rsidRPr="008127B6">
        <w:rPr>
          <w:color w:val="000000"/>
          <w:szCs w:val="22"/>
        </w:rPr>
        <w:t xml:space="preserve"> uzavř</w:t>
      </w:r>
      <w:r>
        <w:rPr>
          <w:color w:val="000000"/>
          <w:szCs w:val="22"/>
        </w:rPr>
        <w:t>ení</w:t>
      </w:r>
      <w:r w:rsidRPr="008127B6">
        <w:rPr>
          <w:color w:val="000000"/>
          <w:szCs w:val="22"/>
        </w:rPr>
        <w:t xml:space="preserve"> smlouv</w:t>
      </w:r>
      <w:r>
        <w:rPr>
          <w:color w:val="000000"/>
          <w:szCs w:val="22"/>
        </w:rPr>
        <w:t>y</w:t>
      </w:r>
      <w:r w:rsidR="00905FB6">
        <w:rPr>
          <w:color w:val="000000"/>
          <w:szCs w:val="22"/>
        </w:rPr>
        <w:t xml:space="preserve"> kupní</w:t>
      </w:r>
      <w:r w:rsidRPr="008127B6">
        <w:rPr>
          <w:color w:val="000000"/>
          <w:szCs w:val="22"/>
        </w:rPr>
        <w:t>, kterou budoucí</w:t>
      </w:r>
      <w:r w:rsidR="00905FB6">
        <w:rPr>
          <w:color w:val="000000"/>
          <w:szCs w:val="22"/>
        </w:rPr>
        <w:t xml:space="preserve"> prodávající</w:t>
      </w:r>
      <w:r w:rsidRPr="008127B6">
        <w:rPr>
          <w:szCs w:val="22"/>
        </w:rPr>
        <w:t xml:space="preserve"> se zavazuje p</w:t>
      </w:r>
      <w:r w:rsidR="00905FB6">
        <w:rPr>
          <w:szCs w:val="22"/>
        </w:rPr>
        <w:t xml:space="preserve">rodat budoucímu kupujícímu </w:t>
      </w:r>
      <w:r w:rsidRPr="008127B6">
        <w:rPr>
          <w:szCs w:val="22"/>
        </w:rPr>
        <w:t xml:space="preserve">vlastnické právo k části pozemku parc. č. </w:t>
      </w:r>
      <w:r>
        <w:rPr>
          <w:szCs w:val="22"/>
        </w:rPr>
        <w:t>6051/67</w:t>
      </w:r>
      <w:r w:rsidRPr="008127B6">
        <w:rPr>
          <w:szCs w:val="22"/>
        </w:rPr>
        <w:t xml:space="preserve">, výše specifikovaný, o výměře cca </w:t>
      </w:r>
      <w:r w:rsidR="00905FB6">
        <w:rPr>
          <w:szCs w:val="22"/>
        </w:rPr>
        <w:t>746</w:t>
      </w:r>
      <w:r w:rsidRPr="008127B6">
        <w:rPr>
          <w:szCs w:val="22"/>
        </w:rPr>
        <w:t xml:space="preserve"> m</w:t>
      </w:r>
      <w:r w:rsidRPr="008127B6">
        <w:rPr>
          <w:szCs w:val="22"/>
          <w:vertAlign w:val="superscript"/>
        </w:rPr>
        <w:t>2</w:t>
      </w:r>
      <w:r w:rsidRPr="008127B6">
        <w:rPr>
          <w:szCs w:val="22"/>
        </w:rPr>
        <w:t>,</w:t>
      </w:r>
      <w:r w:rsidR="00905FB6">
        <w:rPr>
          <w:szCs w:val="22"/>
        </w:rPr>
        <w:t xml:space="preserve"> k části pozemku parc. č.  6051/67, výše specifikovaný, o výměře cca 2.432 m², k části pozemku parc. č. 6051/175, výše specifikovaný, o výměře cca 28 m², k části pozemku parc. č. 6051/113, výše specifikovaný, o výměře cca 48 m² a k části pozemku parc. č 6050, výše specifikovaný, o výměře cca 843 m², všechny pozemky k. ú. Velké Meziříčí. Za kupní cenu 1.800 Kč/m². B</w:t>
      </w:r>
      <w:r w:rsidRPr="008127B6">
        <w:rPr>
          <w:szCs w:val="22"/>
        </w:rPr>
        <w:t>udoucí</w:t>
      </w:r>
      <w:r w:rsidR="00905FB6">
        <w:rPr>
          <w:szCs w:val="22"/>
        </w:rPr>
        <w:t xml:space="preserve"> kupující </w:t>
      </w:r>
      <w:r w:rsidRPr="008127B6">
        <w:rPr>
          <w:szCs w:val="22"/>
        </w:rPr>
        <w:t>se zavazuje</w:t>
      </w:r>
      <w:r w:rsidR="00905FB6">
        <w:rPr>
          <w:szCs w:val="22"/>
        </w:rPr>
        <w:t xml:space="preserve"> přijmout vlastnické právo k těmto pozemkům a uhradit sjednanou kupní cenu 1.800 Kč/m². Celková kupní cen</w:t>
      </w:r>
      <w:r w:rsidR="00064C04">
        <w:rPr>
          <w:szCs w:val="22"/>
        </w:rPr>
        <w:t>a</w:t>
      </w:r>
      <w:r w:rsidR="00905FB6">
        <w:rPr>
          <w:szCs w:val="22"/>
        </w:rPr>
        <w:t xml:space="preserve"> bude vypočtena </w:t>
      </w:r>
      <w:r w:rsidRPr="008127B6">
        <w:rPr>
          <w:color w:val="000000"/>
          <w:szCs w:val="22"/>
        </w:rPr>
        <w:t>na základě geometrického plánu, který nechá vyhotovit budouc</w:t>
      </w:r>
      <w:r w:rsidR="00026AC2">
        <w:rPr>
          <w:color w:val="000000"/>
          <w:szCs w:val="22"/>
        </w:rPr>
        <w:t xml:space="preserve">í kupující. </w:t>
      </w:r>
      <w:r>
        <w:rPr>
          <w:color w:val="000000"/>
          <w:szCs w:val="22"/>
        </w:rPr>
        <w:t xml:space="preserve"> </w:t>
      </w:r>
    </w:p>
    <w:p w14:paraId="7DB9E043" w14:textId="73EE6B2F" w:rsidR="00DD2ADD" w:rsidRDefault="00DD2ADD" w:rsidP="00DD2ADD">
      <w:pPr>
        <w:pStyle w:val="Odstavecseseznamem"/>
        <w:numPr>
          <w:ilvl w:val="1"/>
          <w:numId w:val="22"/>
        </w:numPr>
        <w:autoSpaceDE w:val="0"/>
        <w:autoSpaceDN w:val="0"/>
        <w:adjustRightInd w:val="0"/>
        <w:ind w:left="284"/>
        <w:jc w:val="both"/>
        <w:rPr>
          <w:color w:val="000000"/>
          <w:szCs w:val="22"/>
        </w:rPr>
      </w:pPr>
      <w:r>
        <w:rPr>
          <w:color w:val="000000"/>
          <w:szCs w:val="22"/>
        </w:rPr>
        <w:t>Budoucí</w:t>
      </w:r>
      <w:r w:rsidR="00026AC2">
        <w:rPr>
          <w:color w:val="000000"/>
          <w:szCs w:val="22"/>
        </w:rPr>
        <w:t xml:space="preserve"> prodávající </w:t>
      </w:r>
      <w:r>
        <w:rPr>
          <w:color w:val="000000"/>
          <w:szCs w:val="22"/>
        </w:rPr>
        <w:t>stanovuje tyto podmínky budoucí</w:t>
      </w:r>
      <w:r w:rsidR="00026AC2">
        <w:rPr>
          <w:color w:val="000000"/>
          <w:szCs w:val="22"/>
        </w:rPr>
        <w:t xml:space="preserve"> koupě</w:t>
      </w:r>
      <w:r>
        <w:rPr>
          <w:color w:val="000000"/>
          <w:szCs w:val="22"/>
        </w:rPr>
        <w:t>:</w:t>
      </w:r>
    </w:p>
    <w:p w14:paraId="5EDD6CA3" w14:textId="1F553A37" w:rsidR="00DD2ADD" w:rsidRPr="00BA4156" w:rsidRDefault="00DD2ADD" w:rsidP="00DD2ADD">
      <w:pPr>
        <w:pStyle w:val="Odstavecseseznamem"/>
        <w:numPr>
          <w:ilvl w:val="0"/>
          <w:numId w:val="23"/>
        </w:numPr>
        <w:shd w:val="clear" w:color="auto" w:fill="FFFFFF"/>
        <w:spacing w:before="100" w:beforeAutospacing="1" w:after="100" w:afterAutospacing="1"/>
        <w:jc w:val="both"/>
        <w:rPr>
          <w:color w:val="000000"/>
        </w:rPr>
      </w:pPr>
      <w:r w:rsidRPr="00BA4156">
        <w:rPr>
          <w:color w:val="000000"/>
        </w:rPr>
        <w:t xml:space="preserve">Stavba bude provedena dle </w:t>
      </w:r>
      <w:r w:rsidR="00610300">
        <w:rPr>
          <w:color w:val="000000"/>
        </w:rPr>
        <w:t>Situačního výkresu, který tvoří přílohu č. 1 této smlouvy</w:t>
      </w:r>
      <w:r w:rsidR="00610300" w:rsidRPr="00610300">
        <w:rPr>
          <w:color w:val="000000"/>
        </w:rPr>
        <w:t xml:space="preserve"> </w:t>
      </w:r>
      <w:r w:rsidR="00610300" w:rsidRPr="00BA4156">
        <w:rPr>
          <w:color w:val="000000"/>
        </w:rPr>
        <w:t>a dle Územní studie Čechovy Sady II vypracované společností TAM architekti, s.r.o., Fibichova 23, Jihlava, 586 01</w:t>
      </w:r>
      <w:r w:rsidR="00610300">
        <w:rPr>
          <w:color w:val="000000"/>
        </w:rPr>
        <w:t>. S</w:t>
      </w:r>
      <w:r w:rsidRPr="00BA4156">
        <w:rPr>
          <w:color w:val="000000"/>
        </w:rPr>
        <w:t>tavebník se zavazuje k výstavbě veškerých stavebních objektů včetně zeleně, které jsou součástí řešeného území označeného červenou čárkovanou čarou (parkovací dům, komunikace, chodníky, parkovací stání, zídky, terasy, schodiště, technická infrastruktura, zeleň).</w:t>
      </w:r>
    </w:p>
    <w:p w14:paraId="6F9DA49F" w14:textId="0913D19A" w:rsidR="00DD2ADD" w:rsidRPr="00C851C3" w:rsidRDefault="00DD2ADD" w:rsidP="00DD2ADD">
      <w:pPr>
        <w:pStyle w:val="Odstavecseseznamem"/>
        <w:numPr>
          <w:ilvl w:val="0"/>
          <w:numId w:val="23"/>
        </w:numPr>
        <w:shd w:val="clear" w:color="auto" w:fill="FFFFFF"/>
        <w:spacing w:before="100" w:beforeAutospacing="1" w:after="100" w:afterAutospacing="1"/>
        <w:jc w:val="both"/>
      </w:pPr>
      <w:r w:rsidRPr="00BA4156">
        <w:rPr>
          <w:color w:val="000000"/>
        </w:rPr>
        <w:t>Po předložení projektu pro stavební povolení na bloky B a C</w:t>
      </w:r>
      <w:r w:rsidR="00610300">
        <w:rPr>
          <w:color w:val="000000"/>
        </w:rPr>
        <w:t>, jeho</w:t>
      </w:r>
      <w:r w:rsidRPr="00BA4156">
        <w:rPr>
          <w:color w:val="000000"/>
        </w:rPr>
        <w:t xml:space="preserve"> odsouhlasení jednotlivými odbory úřadu a po předložení stavebního povolení vydaného stavebním úřadem na bloky B a C budou zahájeny kroky k</w:t>
      </w:r>
      <w:r w:rsidR="00026AC2">
        <w:rPr>
          <w:color w:val="000000"/>
        </w:rPr>
        <w:t> </w:t>
      </w:r>
      <w:r w:rsidRPr="00BA4156">
        <w:rPr>
          <w:color w:val="000000"/>
        </w:rPr>
        <w:t>uzavření</w:t>
      </w:r>
      <w:r w:rsidR="00026AC2">
        <w:rPr>
          <w:color w:val="000000"/>
        </w:rPr>
        <w:t xml:space="preserve"> kupní</w:t>
      </w:r>
      <w:r w:rsidRPr="00BA4156">
        <w:rPr>
          <w:color w:val="000000"/>
        </w:rPr>
        <w:t xml:space="preserve"> smlouvy.</w:t>
      </w:r>
      <w:r w:rsidR="007C2FCC">
        <w:rPr>
          <w:color w:val="000000"/>
        </w:rPr>
        <w:t xml:space="preserve"> </w:t>
      </w:r>
      <w:r w:rsidR="001B00ED" w:rsidRPr="00C851C3">
        <w:t xml:space="preserve">Zároveň s kupní smlouvou na bloky B a C bude řešena budoucí kupní smlouva na komunikace, chodníky, parkovací stání, zídky, terasy, schodiště, technickou infrastrukturu a zeleň. Stavebník se zavazuje k realizaci parkovacího domu v případě, že v dané lokalitě bude zájem o další parkovací místa. </w:t>
      </w:r>
      <w:r w:rsidR="00610300">
        <w:t>Budoucí prodávající po zjištění zájmu o další parkovací místa v dané lokalitě vyzve budoucího kupujícího k jednání, jehož předmětem bude zejména podoba a velikost parkovacího domu (přičemž velikost parkovacího domu bude odrážet potřeby obyvatel dané lokality města). V návaznosti na jednání bude</w:t>
      </w:r>
      <w:r w:rsidR="00D75A7C">
        <w:t xml:space="preserve">  na náklady budoucího kupujícího</w:t>
      </w:r>
      <w:r w:rsidR="00610300">
        <w:t xml:space="preserve"> zpracována studie parkovacího domu.  Po zpracování studie parkovacího domu bude mezi s</w:t>
      </w:r>
      <w:r w:rsidR="00701680">
        <w:t xml:space="preserve">mluvními stranami uzavřena smlouva o smlouvě budoucí, jejímž obsahem bude zejména ujednání o podrobnostech realizace stavby parkovacího domu a ujednání o </w:t>
      </w:r>
      <w:r w:rsidR="002559F0">
        <w:t xml:space="preserve">vypořádání vlastnických vztahů k pozemkům pod parkovacím domem. Výstavba parkovacího domu </w:t>
      </w:r>
      <w:r w:rsidR="00593255">
        <w:t xml:space="preserve"> </w:t>
      </w:r>
      <w:r w:rsidR="002559F0">
        <w:t>bude financována budoucím kupujícím</w:t>
      </w:r>
      <w:r w:rsidR="00C27F68">
        <w:t xml:space="preserve">, který bude </w:t>
      </w:r>
      <w:r w:rsidR="00D175FD">
        <w:t xml:space="preserve">i </w:t>
      </w:r>
      <w:r w:rsidR="00C27F68">
        <w:t>oprávněn jednotlivá parkovací místa prodávat</w:t>
      </w:r>
      <w:r w:rsidR="002559F0">
        <w:t>.</w:t>
      </w:r>
      <w:r w:rsidR="00647A03" w:rsidRPr="00C851C3">
        <w:t xml:space="preserve"> </w:t>
      </w:r>
    </w:p>
    <w:p w14:paraId="0DC147D3" w14:textId="3311909C" w:rsidR="00DD2ADD" w:rsidRPr="00BA4156" w:rsidRDefault="00DD2ADD" w:rsidP="00DD2ADD">
      <w:pPr>
        <w:pStyle w:val="Odstavecseseznamem"/>
        <w:numPr>
          <w:ilvl w:val="0"/>
          <w:numId w:val="23"/>
        </w:numPr>
        <w:shd w:val="clear" w:color="auto" w:fill="FFFFFF"/>
        <w:spacing w:before="100" w:beforeAutospacing="1" w:after="100" w:afterAutospacing="1"/>
        <w:jc w:val="both"/>
        <w:rPr>
          <w:color w:val="000000"/>
        </w:rPr>
      </w:pPr>
      <w:r w:rsidRPr="00BA4156">
        <w:rPr>
          <w:color w:val="000000"/>
        </w:rPr>
        <w:t>Zahájení stavby bude nejpozději na začátku měsíce ledna roku 2024.</w:t>
      </w:r>
    </w:p>
    <w:p w14:paraId="4AED1808" w14:textId="77777777" w:rsidR="00DD2ADD" w:rsidRPr="00BA4156" w:rsidRDefault="00DD2ADD" w:rsidP="00DD2ADD">
      <w:pPr>
        <w:pStyle w:val="Odstavecseseznamem"/>
        <w:numPr>
          <w:ilvl w:val="0"/>
          <w:numId w:val="23"/>
        </w:numPr>
        <w:shd w:val="clear" w:color="auto" w:fill="FFFFFF"/>
        <w:spacing w:before="100" w:beforeAutospacing="1" w:after="100" w:afterAutospacing="1"/>
        <w:jc w:val="both"/>
        <w:rPr>
          <w:color w:val="000000"/>
        </w:rPr>
      </w:pPr>
      <w:r w:rsidRPr="00BA4156">
        <w:rPr>
          <w:color w:val="000000"/>
        </w:rPr>
        <w:t>Kolaudace 1. vchodu BD bude nejpozději 3 roky od zahájení stavby a následné kolaudace dalších vchodů BD budou vždy od kolaudace předchozího vchodu BD nejpozději do tří let.</w:t>
      </w:r>
    </w:p>
    <w:p w14:paraId="04BFD575" w14:textId="12B71E0D" w:rsidR="00DD2ADD" w:rsidRPr="00BA4156" w:rsidRDefault="00DD2ADD" w:rsidP="00DD2ADD">
      <w:pPr>
        <w:pStyle w:val="Odstavecseseznamem"/>
        <w:numPr>
          <w:ilvl w:val="0"/>
          <w:numId w:val="23"/>
        </w:numPr>
        <w:shd w:val="clear" w:color="auto" w:fill="FFFFFF"/>
        <w:spacing w:before="100" w:beforeAutospacing="1" w:after="100" w:afterAutospacing="1"/>
        <w:jc w:val="both"/>
        <w:rPr>
          <w:color w:val="000000"/>
        </w:rPr>
      </w:pPr>
      <w:r w:rsidRPr="00BA4156">
        <w:rPr>
          <w:color w:val="000000"/>
        </w:rPr>
        <w:t>Předkupní právo bude zřízeno na pozemky ve vlastnictví města do doby kolaudace jednotlivých vchodů BD (</w:t>
      </w:r>
      <w:proofErr w:type="gramStart"/>
      <w:r w:rsidRPr="00BA4156">
        <w:rPr>
          <w:color w:val="000000"/>
        </w:rPr>
        <w:t>B1 - B7</w:t>
      </w:r>
      <w:proofErr w:type="gramEnd"/>
      <w:r w:rsidRPr="00BA4156">
        <w:rPr>
          <w:color w:val="000000"/>
        </w:rPr>
        <w:t>, C1 - C5), zpětně nabízený pozemek nesmí být zatížen žádným omezením výkonu vlastnického práva, výmaz do katastru nemovitostí bude podán jen v případě doložení, že stavba již byla dokončena (např. pravomocné kolaudační rozhodnutí), a po kolaudaci podá stavebník žádost o výmaz předkupního práva na majetkoprávní oddělení odboru správy majetku a bytů do 3 měsíců od kolaudace.</w:t>
      </w:r>
    </w:p>
    <w:p w14:paraId="1CF8B28A" w14:textId="0793D19A" w:rsidR="00DD2ADD" w:rsidRPr="00DD2ADD" w:rsidRDefault="00DD2ADD" w:rsidP="00DD2ADD">
      <w:pPr>
        <w:pStyle w:val="Odstavecseseznamem"/>
        <w:numPr>
          <w:ilvl w:val="0"/>
          <w:numId w:val="23"/>
        </w:numPr>
        <w:shd w:val="clear" w:color="auto" w:fill="FFFFFF"/>
        <w:spacing w:before="100" w:beforeAutospacing="1" w:after="100" w:afterAutospacing="1"/>
        <w:jc w:val="both"/>
        <w:rPr>
          <w:color w:val="000000"/>
        </w:rPr>
      </w:pPr>
      <w:r w:rsidRPr="00BA4156">
        <w:rPr>
          <w:color w:val="000000"/>
        </w:rPr>
        <w:lastRenderedPageBreak/>
        <w:t xml:space="preserve">V případě nedodržení termínu zahájení stavby a termínu kolaudací bude sjednána smluvní pokuta ve výši 100.000 Kč za každý započatý měsíc. Tuto smluvní pokutu zaplatí budoucí </w:t>
      </w:r>
      <w:r w:rsidR="00026AC2">
        <w:rPr>
          <w:color w:val="000000"/>
        </w:rPr>
        <w:t>kupující</w:t>
      </w:r>
      <w:r w:rsidRPr="00BA4156">
        <w:rPr>
          <w:color w:val="000000"/>
        </w:rPr>
        <w:t xml:space="preserve"> do 30 dnů od vyzvání</w:t>
      </w:r>
      <w:r w:rsidR="00026AC2">
        <w:rPr>
          <w:color w:val="000000"/>
        </w:rPr>
        <w:t xml:space="preserve"> </w:t>
      </w:r>
      <w:r w:rsidR="006F6089">
        <w:rPr>
          <w:color w:val="000000"/>
        </w:rPr>
        <w:t xml:space="preserve">budoucím </w:t>
      </w:r>
      <w:r w:rsidR="00026AC2">
        <w:rPr>
          <w:color w:val="000000"/>
        </w:rPr>
        <w:t xml:space="preserve">prodávajícím. </w:t>
      </w:r>
    </w:p>
    <w:p w14:paraId="7E3E7BBD" w14:textId="06CFCF43" w:rsidR="00DD2ADD" w:rsidRDefault="00DD2ADD" w:rsidP="00DD2ADD">
      <w:pPr>
        <w:pStyle w:val="Odstavecseseznamem"/>
        <w:numPr>
          <w:ilvl w:val="1"/>
          <w:numId w:val="22"/>
        </w:numPr>
        <w:autoSpaceDE w:val="0"/>
        <w:autoSpaceDN w:val="0"/>
        <w:adjustRightInd w:val="0"/>
        <w:ind w:left="426" w:hanging="426"/>
        <w:jc w:val="both"/>
      </w:pPr>
      <w:r>
        <w:t xml:space="preserve">Budoucí </w:t>
      </w:r>
      <w:r w:rsidR="00026AC2">
        <w:t xml:space="preserve">kupující </w:t>
      </w:r>
      <w:r>
        <w:t xml:space="preserve">s těmito podmínkami souhlasí a zavazuje se k naplnění těchto podmínek. </w:t>
      </w:r>
    </w:p>
    <w:p w14:paraId="1CBFC5BB" w14:textId="5EE6756B" w:rsidR="00DD2ADD" w:rsidRPr="00DD2ADD" w:rsidRDefault="00DD2ADD" w:rsidP="00DD2ADD">
      <w:pPr>
        <w:pStyle w:val="Odstavecseseznamem"/>
        <w:numPr>
          <w:ilvl w:val="1"/>
          <w:numId w:val="22"/>
        </w:numPr>
        <w:autoSpaceDE w:val="0"/>
        <w:autoSpaceDN w:val="0"/>
        <w:adjustRightInd w:val="0"/>
        <w:ind w:left="426"/>
        <w:jc w:val="both"/>
        <w:rPr>
          <w:color w:val="000000"/>
          <w:szCs w:val="22"/>
        </w:rPr>
      </w:pPr>
      <w:r w:rsidRPr="00DD2ADD">
        <w:rPr>
          <w:color w:val="000000"/>
          <w:szCs w:val="22"/>
        </w:rPr>
        <w:t xml:space="preserve">Smluvní strany se dohodly, že smlouva </w:t>
      </w:r>
      <w:r w:rsidR="00026AC2">
        <w:rPr>
          <w:color w:val="000000"/>
          <w:szCs w:val="22"/>
        </w:rPr>
        <w:t>kupní</w:t>
      </w:r>
      <w:r w:rsidRPr="00DD2ADD">
        <w:rPr>
          <w:color w:val="000000"/>
          <w:szCs w:val="22"/>
        </w:rPr>
        <w:t xml:space="preserve"> bude obsahovat smluvní ujednání tohoto znění:</w:t>
      </w:r>
    </w:p>
    <w:p w14:paraId="79383E45" w14:textId="7CA5238C" w:rsidR="00DD2ADD" w:rsidRDefault="00DD2ADD" w:rsidP="00DD2ADD">
      <w:pPr>
        <w:pStyle w:val="Odstavecseseznamem"/>
        <w:autoSpaceDE w:val="0"/>
        <w:autoSpaceDN w:val="0"/>
        <w:adjustRightInd w:val="0"/>
        <w:ind w:left="284"/>
        <w:jc w:val="both"/>
        <w:rPr>
          <w:color w:val="000000"/>
          <w:szCs w:val="22"/>
        </w:rPr>
      </w:pPr>
    </w:p>
    <w:p w14:paraId="6651B0C9" w14:textId="66F803D5" w:rsidR="00904C68" w:rsidRDefault="00904C68" w:rsidP="00DD2ADD">
      <w:pPr>
        <w:pStyle w:val="Odstavecseseznamem"/>
        <w:autoSpaceDE w:val="0"/>
        <w:autoSpaceDN w:val="0"/>
        <w:adjustRightInd w:val="0"/>
        <w:ind w:left="284"/>
        <w:jc w:val="both"/>
        <w:rPr>
          <w:color w:val="000000"/>
          <w:szCs w:val="22"/>
        </w:rPr>
      </w:pPr>
    </w:p>
    <w:p w14:paraId="53B7E309" w14:textId="508DB63F" w:rsidR="00904C68" w:rsidRDefault="00904C68" w:rsidP="00DD2ADD">
      <w:pPr>
        <w:pStyle w:val="Odstavecseseznamem"/>
        <w:autoSpaceDE w:val="0"/>
        <w:autoSpaceDN w:val="0"/>
        <w:adjustRightInd w:val="0"/>
        <w:ind w:left="284"/>
        <w:jc w:val="both"/>
        <w:rPr>
          <w:color w:val="000000"/>
          <w:szCs w:val="22"/>
        </w:rPr>
      </w:pPr>
    </w:p>
    <w:p w14:paraId="679570E4" w14:textId="6B18CB25" w:rsidR="00904C68" w:rsidRDefault="00904C68" w:rsidP="00DD2ADD">
      <w:pPr>
        <w:pStyle w:val="Odstavecseseznamem"/>
        <w:autoSpaceDE w:val="0"/>
        <w:autoSpaceDN w:val="0"/>
        <w:adjustRightInd w:val="0"/>
        <w:ind w:left="284"/>
        <w:jc w:val="both"/>
        <w:rPr>
          <w:color w:val="000000"/>
          <w:szCs w:val="22"/>
        </w:rPr>
      </w:pPr>
    </w:p>
    <w:p w14:paraId="31362EFF" w14:textId="77777777" w:rsidR="00904C68" w:rsidRDefault="00904C68" w:rsidP="00DD2ADD">
      <w:pPr>
        <w:pStyle w:val="Odstavecseseznamem"/>
        <w:autoSpaceDE w:val="0"/>
        <w:autoSpaceDN w:val="0"/>
        <w:adjustRightInd w:val="0"/>
        <w:ind w:left="284"/>
        <w:jc w:val="both"/>
        <w:rPr>
          <w:color w:val="000000"/>
          <w:szCs w:val="22"/>
        </w:rPr>
      </w:pPr>
    </w:p>
    <w:p w14:paraId="7502F79B" w14:textId="77777777" w:rsidR="000A0FC6" w:rsidRDefault="000A0FC6" w:rsidP="000A0FC6"/>
    <w:p w14:paraId="0DE1F298" w14:textId="77777777" w:rsidR="000A0FC6" w:rsidRPr="00743D1F" w:rsidRDefault="000A0FC6" w:rsidP="000A0FC6">
      <w:pPr>
        <w:pStyle w:val="Nadpis1"/>
        <w:spacing w:before="0"/>
        <w:rPr>
          <w:i/>
        </w:rPr>
      </w:pPr>
      <w:r w:rsidRPr="00743D1F">
        <w:rPr>
          <w:i/>
          <w:iCs/>
          <w:color w:val="000000"/>
          <w:sz w:val="32"/>
        </w:rPr>
        <w:t xml:space="preserve">Kupní smlouva </w:t>
      </w:r>
    </w:p>
    <w:p w14:paraId="3024594F" w14:textId="77777777" w:rsidR="000A0FC6" w:rsidRPr="00743D1F" w:rsidRDefault="000A0FC6" w:rsidP="000A0FC6">
      <w:pPr>
        <w:jc w:val="both"/>
        <w:rPr>
          <w:i/>
          <w:color w:val="000000"/>
          <w:sz w:val="22"/>
          <w:szCs w:val="22"/>
        </w:rPr>
      </w:pPr>
    </w:p>
    <w:p w14:paraId="7D82E5FD" w14:textId="77777777" w:rsidR="000A0FC6" w:rsidRPr="00743D1F" w:rsidRDefault="000A0FC6" w:rsidP="000A0FC6">
      <w:pPr>
        <w:jc w:val="both"/>
        <w:rPr>
          <w:i/>
          <w:color w:val="000000"/>
          <w:sz w:val="22"/>
          <w:szCs w:val="22"/>
        </w:rPr>
      </w:pPr>
    </w:p>
    <w:p w14:paraId="21BE2741" w14:textId="77777777" w:rsidR="000A0FC6" w:rsidRPr="00743D1F" w:rsidRDefault="000A0FC6" w:rsidP="000A0FC6">
      <w:pPr>
        <w:pStyle w:val="Nadpis4"/>
        <w:numPr>
          <w:ilvl w:val="0"/>
          <w:numId w:val="3"/>
        </w:numPr>
        <w:tabs>
          <w:tab w:val="num" w:pos="9226"/>
        </w:tabs>
        <w:jc w:val="center"/>
        <w:rPr>
          <w:i/>
          <w:iCs/>
          <w:color w:val="000000"/>
          <w:szCs w:val="22"/>
        </w:rPr>
      </w:pPr>
      <w:r w:rsidRPr="00743D1F">
        <w:rPr>
          <w:i/>
          <w:iCs/>
          <w:color w:val="000000"/>
          <w:szCs w:val="22"/>
        </w:rPr>
        <w:t>Smluvní strany</w:t>
      </w:r>
    </w:p>
    <w:p w14:paraId="16F4A455" w14:textId="77777777" w:rsidR="000A0FC6" w:rsidRPr="00743D1F" w:rsidRDefault="000A0FC6" w:rsidP="000A0FC6">
      <w:pPr>
        <w:rPr>
          <w:i/>
        </w:rPr>
      </w:pPr>
    </w:p>
    <w:p w14:paraId="425121CD" w14:textId="77777777" w:rsidR="000A0FC6" w:rsidRPr="00743D1F" w:rsidRDefault="000A0FC6" w:rsidP="000A0FC6">
      <w:pPr>
        <w:pStyle w:val="Nadpis5"/>
        <w:ind w:left="0"/>
        <w:jc w:val="both"/>
        <w:rPr>
          <w:b w:val="0"/>
          <w:i/>
        </w:rPr>
      </w:pPr>
      <w:r w:rsidRPr="00743D1F">
        <w:rPr>
          <w:bCs w:val="0"/>
          <w:i/>
        </w:rPr>
        <w:t>Město</w:t>
      </w:r>
      <w:r w:rsidRPr="00743D1F">
        <w:rPr>
          <w:b w:val="0"/>
          <w:i/>
        </w:rPr>
        <w:t xml:space="preserve"> </w:t>
      </w:r>
      <w:r w:rsidRPr="00743D1F">
        <w:rPr>
          <w:bCs w:val="0"/>
          <w:i/>
        </w:rPr>
        <w:t>Velké Meziříčí</w:t>
      </w:r>
    </w:p>
    <w:p w14:paraId="3D8A95E8" w14:textId="77777777" w:rsidR="000A0FC6" w:rsidRPr="00743D1F" w:rsidRDefault="000A0FC6" w:rsidP="000A0FC6">
      <w:pPr>
        <w:pStyle w:val="Nadpis5"/>
        <w:ind w:left="0"/>
        <w:jc w:val="both"/>
        <w:rPr>
          <w:b w:val="0"/>
          <w:i/>
        </w:rPr>
      </w:pPr>
      <w:r w:rsidRPr="00743D1F">
        <w:rPr>
          <w:b w:val="0"/>
          <w:i/>
        </w:rPr>
        <w:t>se sídlem Radnická 29/1, 594 13 Velké Meziříčí</w:t>
      </w:r>
    </w:p>
    <w:p w14:paraId="08A5B65B" w14:textId="77777777" w:rsidR="000A0FC6" w:rsidRPr="00743D1F" w:rsidRDefault="000A0FC6" w:rsidP="000A0FC6">
      <w:pPr>
        <w:pStyle w:val="Nadpis5"/>
        <w:ind w:left="0"/>
        <w:jc w:val="both"/>
        <w:rPr>
          <w:b w:val="0"/>
          <w:i/>
        </w:rPr>
      </w:pPr>
      <w:r w:rsidRPr="00743D1F">
        <w:rPr>
          <w:b w:val="0"/>
          <w:i/>
        </w:rPr>
        <w:t>IČ: 00295671</w:t>
      </w:r>
    </w:p>
    <w:p w14:paraId="58518910" w14:textId="77777777" w:rsidR="000A0FC6" w:rsidRPr="00743D1F" w:rsidRDefault="000A0FC6" w:rsidP="000A0FC6">
      <w:pPr>
        <w:pStyle w:val="Nadpis5"/>
        <w:ind w:left="0"/>
        <w:jc w:val="both"/>
        <w:rPr>
          <w:b w:val="0"/>
          <w:i/>
        </w:rPr>
      </w:pPr>
      <w:r w:rsidRPr="00743D1F">
        <w:rPr>
          <w:b w:val="0"/>
          <w:i/>
        </w:rPr>
        <w:t>zastoupené starostou Ing. arch. Alexandrosem Kaminarasem</w:t>
      </w:r>
    </w:p>
    <w:p w14:paraId="4B041A01" w14:textId="77777777" w:rsidR="000A0FC6" w:rsidRPr="00743D1F" w:rsidRDefault="000A0FC6" w:rsidP="000A0FC6">
      <w:pPr>
        <w:rPr>
          <w:i/>
        </w:rPr>
      </w:pPr>
      <w:r w:rsidRPr="00743D1F">
        <w:rPr>
          <w:i/>
        </w:rPr>
        <w:t>č. ú. ……………. var. s. ……………</w:t>
      </w:r>
      <w:proofErr w:type="gramStart"/>
      <w:r w:rsidRPr="00743D1F">
        <w:rPr>
          <w:i/>
        </w:rPr>
        <w:t>…….</w:t>
      </w:r>
      <w:proofErr w:type="gramEnd"/>
      <w:r w:rsidRPr="00743D1F">
        <w:rPr>
          <w:i/>
        </w:rPr>
        <w:t>.</w:t>
      </w:r>
    </w:p>
    <w:p w14:paraId="7766877B" w14:textId="77777777" w:rsidR="000A0FC6" w:rsidRPr="00743D1F" w:rsidRDefault="000A0FC6" w:rsidP="000A0FC6">
      <w:pPr>
        <w:rPr>
          <w:i/>
        </w:rPr>
      </w:pPr>
    </w:p>
    <w:p w14:paraId="336861D6" w14:textId="77777777" w:rsidR="000A0FC6" w:rsidRPr="00743D1F" w:rsidRDefault="000A0FC6" w:rsidP="000A0FC6">
      <w:pPr>
        <w:rPr>
          <w:i/>
        </w:rPr>
      </w:pPr>
      <w:r w:rsidRPr="00743D1F">
        <w:rPr>
          <w:i/>
        </w:rPr>
        <w:t>jako „prodávající“</w:t>
      </w:r>
    </w:p>
    <w:p w14:paraId="467E14CD" w14:textId="77777777" w:rsidR="000A0FC6" w:rsidRPr="00743D1F" w:rsidRDefault="000A0FC6" w:rsidP="000A0FC6">
      <w:pPr>
        <w:rPr>
          <w:i/>
        </w:rPr>
      </w:pPr>
    </w:p>
    <w:p w14:paraId="6DF0CFF1" w14:textId="77777777" w:rsidR="000A0FC6" w:rsidRPr="00743D1F" w:rsidRDefault="000A0FC6" w:rsidP="000A0FC6">
      <w:pPr>
        <w:rPr>
          <w:i/>
        </w:rPr>
      </w:pPr>
      <w:r w:rsidRPr="00743D1F">
        <w:rPr>
          <w:i/>
        </w:rPr>
        <w:t>a</w:t>
      </w:r>
    </w:p>
    <w:p w14:paraId="4E74B90E" w14:textId="77777777" w:rsidR="000A0FC6" w:rsidRPr="00743D1F" w:rsidRDefault="000A0FC6" w:rsidP="000A0FC6">
      <w:pPr>
        <w:rPr>
          <w:i/>
        </w:rPr>
      </w:pPr>
    </w:p>
    <w:p w14:paraId="7C8DF9BF" w14:textId="77777777" w:rsidR="00026AC2" w:rsidRPr="00743D1F" w:rsidRDefault="00026AC2" w:rsidP="00026AC2">
      <w:pPr>
        <w:rPr>
          <w:b/>
          <w:i/>
        </w:rPr>
      </w:pPr>
      <w:r w:rsidRPr="00743D1F">
        <w:rPr>
          <w:b/>
          <w:i/>
        </w:rPr>
        <w:t>BUILDINGcentrum – HSV, s.r.o.</w:t>
      </w:r>
    </w:p>
    <w:p w14:paraId="6DB3194F" w14:textId="77777777" w:rsidR="00026AC2" w:rsidRPr="00743D1F" w:rsidRDefault="00026AC2" w:rsidP="00026AC2">
      <w:pPr>
        <w:rPr>
          <w:i/>
        </w:rPr>
      </w:pPr>
      <w:r w:rsidRPr="00743D1F">
        <w:rPr>
          <w:i/>
        </w:rPr>
        <w:t>IČ: 25317873</w:t>
      </w:r>
    </w:p>
    <w:p w14:paraId="0ADEDC2C" w14:textId="77777777" w:rsidR="00026AC2" w:rsidRPr="00743D1F" w:rsidRDefault="00026AC2" w:rsidP="00026AC2">
      <w:pPr>
        <w:rPr>
          <w:i/>
        </w:rPr>
      </w:pPr>
      <w:r w:rsidRPr="00743D1F">
        <w:rPr>
          <w:i/>
        </w:rPr>
        <w:t>se sídlem Karlov 169/88, 594 01 Velké Meziříčí</w:t>
      </w:r>
    </w:p>
    <w:p w14:paraId="22B129D3" w14:textId="77777777" w:rsidR="00026AC2" w:rsidRPr="00743D1F" w:rsidRDefault="00026AC2" w:rsidP="00026AC2">
      <w:pPr>
        <w:pStyle w:val="Bezmezer"/>
        <w:jc w:val="both"/>
        <w:rPr>
          <w:rFonts w:ascii="Times New Roman" w:hAnsi="Times New Roman" w:cs="Times New Roman"/>
          <w:i/>
          <w:sz w:val="24"/>
          <w:szCs w:val="24"/>
        </w:rPr>
      </w:pPr>
      <w:r w:rsidRPr="00743D1F">
        <w:rPr>
          <w:rFonts w:ascii="Times New Roman" w:hAnsi="Times New Roman" w:cs="Times New Roman"/>
          <w:i/>
          <w:sz w:val="24"/>
          <w:szCs w:val="24"/>
        </w:rPr>
        <w:t>zapsaná v obchodním rejstříku – spisová značka C 25051 vedená u Krajského soudu v Brně</w:t>
      </w:r>
    </w:p>
    <w:p w14:paraId="019E5315" w14:textId="77777777" w:rsidR="00026AC2" w:rsidRPr="00743D1F" w:rsidRDefault="00026AC2" w:rsidP="00026AC2">
      <w:pPr>
        <w:pStyle w:val="Bezmezer"/>
        <w:jc w:val="both"/>
        <w:rPr>
          <w:rFonts w:ascii="Times New Roman" w:hAnsi="Times New Roman" w:cs="Times New Roman"/>
          <w:i/>
          <w:sz w:val="24"/>
          <w:szCs w:val="24"/>
        </w:rPr>
      </w:pPr>
      <w:r w:rsidRPr="00743D1F">
        <w:rPr>
          <w:rFonts w:ascii="Times New Roman" w:hAnsi="Times New Roman" w:cs="Times New Roman"/>
          <w:i/>
          <w:sz w:val="24"/>
          <w:szCs w:val="24"/>
        </w:rPr>
        <w:t>zastoupená: jednateli Karlem Věžníkem a Ing. Karlem Věžníkem</w:t>
      </w:r>
    </w:p>
    <w:p w14:paraId="00417740" w14:textId="259A727F" w:rsidR="00426CF1" w:rsidRPr="00743D1F" w:rsidRDefault="00426CF1" w:rsidP="00426CF1">
      <w:pPr>
        <w:rPr>
          <w:i/>
        </w:rPr>
      </w:pPr>
    </w:p>
    <w:p w14:paraId="78AED3DC" w14:textId="77777777" w:rsidR="000A0FC6" w:rsidRPr="00743D1F" w:rsidRDefault="000A0FC6" w:rsidP="000A0FC6">
      <w:pPr>
        <w:rPr>
          <w:i/>
        </w:rPr>
      </w:pPr>
      <w:r w:rsidRPr="00743D1F">
        <w:rPr>
          <w:i/>
        </w:rPr>
        <w:t>jako „kupující“</w:t>
      </w:r>
    </w:p>
    <w:p w14:paraId="6602A424" w14:textId="3B0657DB" w:rsidR="000A0FC6" w:rsidRPr="00743D1F" w:rsidRDefault="000A0FC6" w:rsidP="000A0FC6">
      <w:pPr>
        <w:rPr>
          <w:i/>
        </w:rPr>
      </w:pPr>
    </w:p>
    <w:p w14:paraId="7D654D23" w14:textId="77777777" w:rsidR="007C4495" w:rsidRPr="00743D1F" w:rsidRDefault="007C4495" w:rsidP="000A0FC6">
      <w:pPr>
        <w:rPr>
          <w:i/>
        </w:rPr>
      </w:pPr>
    </w:p>
    <w:p w14:paraId="0E5FF7C9" w14:textId="77777777" w:rsidR="000A0FC6" w:rsidRPr="00743D1F" w:rsidRDefault="000A0FC6" w:rsidP="000A0FC6">
      <w:pPr>
        <w:pStyle w:val="Nadpis4"/>
        <w:numPr>
          <w:ilvl w:val="0"/>
          <w:numId w:val="3"/>
        </w:numPr>
        <w:tabs>
          <w:tab w:val="num" w:pos="9226"/>
        </w:tabs>
        <w:jc w:val="center"/>
        <w:rPr>
          <w:i/>
        </w:rPr>
      </w:pPr>
      <w:r w:rsidRPr="00743D1F">
        <w:rPr>
          <w:i/>
        </w:rPr>
        <w:t>Úvodní ustanovení</w:t>
      </w:r>
    </w:p>
    <w:p w14:paraId="12B1936B" w14:textId="77777777" w:rsidR="000A0FC6" w:rsidRPr="00743D1F" w:rsidRDefault="000A0FC6" w:rsidP="000A0FC6">
      <w:pPr>
        <w:rPr>
          <w:i/>
        </w:rPr>
      </w:pPr>
    </w:p>
    <w:p w14:paraId="2401AD8A" w14:textId="77777777" w:rsidR="00026AC2" w:rsidRPr="00743D1F" w:rsidRDefault="00026AC2" w:rsidP="00026AC2">
      <w:pPr>
        <w:pStyle w:val="Odstavecseseznamem"/>
        <w:numPr>
          <w:ilvl w:val="0"/>
          <w:numId w:val="4"/>
        </w:numPr>
        <w:autoSpaceDE w:val="0"/>
        <w:autoSpaceDN w:val="0"/>
        <w:adjustRightInd w:val="0"/>
        <w:ind w:left="284"/>
        <w:jc w:val="both"/>
        <w:rPr>
          <w:i/>
          <w:color w:val="000000"/>
          <w:szCs w:val="22"/>
        </w:rPr>
      </w:pPr>
      <w:r w:rsidRPr="00743D1F">
        <w:rPr>
          <w:i/>
          <w:color w:val="000000"/>
          <w:szCs w:val="22"/>
        </w:rPr>
        <w:t>Budoucí prodávající prohlašuje, že jsou v jeho výlučném a neomezeném vlastnictví pozemky parc. č. 6051/67, orná půda, o výměře 32.981 m</w:t>
      </w:r>
      <w:r w:rsidRPr="00743D1F">
        <w:rPr>
          <w:i/>
          <w:color w:val="000000"/>
          <w:szCs w:val="22"/>
          <w:vertAlign w:val="superscript"/>
        </w:rPr>
        <w:t>2</w:t>
      </w:r>
      <w:r w:rsidRPr="00743D1F">
        <w:rPr>
          <w:i/>
          <w:color w:val="000000"/>
          <w:szCs w:val="22"/>
        </w:rPr>
        <w:t>, parc. č. 6051/175, ostatní plocha, jiná plocha, o výměře 448 m², parc. č. 6051/113, ostatní plocha, jiná plocha, o výměře 234 m² a parc. č. 6050, orná půda, o výměře 1.796 m², vše obec a k. ú. Velké Meziříčí (dále jen „pozemky“).</w:t>
      </w:r>
    </w:p>
    <w:p w14:paraId="5ABD4428" w14:textId="77777777" w:rsidR="00026AC2" w:rsidRPr="00743D1F" w:rsidRDefault="00026AC2" w:rsidP="00026AC2">
      <w:pPr>
        <w:pStyle w:val="Odstavecseseznamem"/>
        <w:numPr>
          <w:ilvl w:val="0"/>
          <w:numId w:val="4"/>
        </w:numPr>
        <w:autoSpaceDE w:val="0"/>
        <w:autoSpaceDN w:val="0"/>
        <w:adjustRightInd w:val="0"/>
        <w:ind w:left="284" w:hanging="284"/>
        <w:jc w:val="both"/>
        <w:rPr>
          <w:i/>
          <w:color w:val="000000"/>
          <w:szCs w:val="22"/>
        </w:rPr>
      </w:pPr>
      <w:r w:rsidRPr="00743D1F">
        <w:rPr>
          <w:i/>
          <w:color w:val="000000"/>
          <w:szCs w:val="22"/>
        </w:rPr>
        <w:t>Pozemky jsou zapsány v katastru nemovitostí u Katastrálního úřadu pro Vysočinu, katastrální pracoviště Velké Meziříčí, LV č. 1.</w:t>
      </w:r>
    </w:p>
    <w:p w14:paraId="41712898" w14:textId="1F257DA1" w:rsidR="000A0FC6" w:rsidRPr="00743D1F" w:rsidRDefault="00026AC2" w:rsidP="000A0FC6">
      <w:pPr>
        <w:pStyle w:val="Odstavecseseznamem"/>
        <w:numPr>
          <w:ilvl w:val="0"/>
          <w:numId w:val="4"/>
        </w:numPr>
        <w:autoSpaceDE w:val="0"/>
        <w:autoSpaceDN w:val="0"/>
        <w:adjustRightInd w:val="0"/>
        <w:ind w:left="284" w:hanging="284"/>
        <w:jc w:val="both"/>
        <w:rPr>
          <w:i/>
          <w:color w:val="000000"/>
          <w:szCs w:val="22"/>
        </w:rPr>
      </w:pPr>
      <w:r w:rsidRPr="00743D1F">
        <w:rPr>
          <w:i/>
          <w:color w:val="000000"/>
        </w:rPr>
        <w:t>Pozemek parc. č. 6051/67, výše specifikovaný nabyl budoucí prodávající na základě v</w:t>
      </w:r>
      <w:r w:rsidRPr="00743D1F">
        <w:rPr>
          <w:i/>
        </w:rPr>
        <w:t xml:space="preserve">zniku práva ze zákona zákon č. 172/1991 Návrh na zápis nemovitých věcí z majetku ČR do vlastnictví obce Velké Meziříčí ze dne 23.5.1992, dále na základě listiny Smlouva směnná ze dne 14.08.2003, právní účinky vkladu práva ke dni 15.08.2003, dále na základě listiny Smlouva kupní ze dne 06.03.2006, právní účinky vkladu práva ke dni 13.03.2006, dále na </w:t>
      </w:r>
      <w:r w:rsidRPr="00743D1F">
        <w:rPr>
          <w:i/>
        </w:rPr>
        <w:lastRenderedPageBreak/>
        <w:t>základě listiny Smlouva kupní ze dne 19.02.2007, právní účinky vkladu práva ke dni 19.02.2007 a na základě listiny Smlouva kupní ze dne 04.09.2008, právní účinky vkladu práva ke dni 15.09.2008. Pozemky parc. č. 6051/175 a parc. č. 6051/113, výše specifikované nabyl budoucí prodávající na základě listiny Smlouva kupní ze dne 19. 2. 2007, právní účinky vkladu práva ke dni 19. 2. 2007. Pozemek parc. č. 6050, výše specifikovaný nabyl budoucí prodávající na základě listiny Smlouva o bezúplatném převodu pozemků (zák. č. 95/1999 Sb.) ze dne 26. 8. 2009, právní účinky vkladu práva ke dni 8. 9. 2009.</w:t>
      </w:r>
    </w:p>
    <w:p w14:paraId="2D2F15F4" w14:textId="70E8C977" w:rsidR="000A0FC6" w:rsidRPr="00743D1F" w:rsidRDefault="000A0FC6" w:rsidP="00026AC2">
      <w:pPr>
        <w:autoSpaceDE w:val="0"/>
        <w:autoSpaceDN w:val="0"/>
        <w:adjustRightInd w:val="0"/>
        <w:jc w:val="both"/>
        <w:rPr>
          <w:i/>
          <w:color w:val="000000"/>
          <w:szCs w:val="22"/>
        </w:rPr>
      </w:pPr>
    </w:p>
    <w:p w14:paraId="0269F71A" w14:textId="77777777" w:rsidR="000A0FC6" w:rsidRPr="00743D1F" w:rsidRDefault="000A0FC6" w:rsidP="000A0FC6">
      <w:pPr>
        <w:autoSpaceDE w:val="0"/>
        <w:autoSpaceDN w:val="0"/>
        <w:adjustRightInd w:val="0"/>
        <w:jc w:val="both"/>
        <w:rPr>
          <w:i/>
          <w:color w:val="000000"/>
          <w:szCs w:val="22"/>
        </w:rPr>
      </w:pPr>
    </w:p>
    <w:p w14:paraId="36396288" w14:textId="4FEEB51B" w:rsidR="000A0FC6" w:rsidRDefault="000A0FC6" w:rsidP="000A0FC6">
      <w:pPr>
        <w:autoSpaceDE w:val="0"/>
        <w:autoSpaceDN w:val="0"/>
        <w:adjustRightInd w:val="0"/>
        <w:jc w:val="both"/>
        <w:rPr>
          <w:color w:val="000000"/>
          <w:szCs w:val="22"/>
        </w:rPr>
      </w:pPr>
    </w:p>
    <w:p w14:paraId="13A69AF6" w14:textId="77777777" w:rsidR="000D6480" w:rsidRDefault="000D6480" w:rsidP="000A0FC6">
      <w:pPr>
        <w:autoSpaceDE w:val="0"/>
        <w:autoSpaceDN w:val="0"/>
        <w:adjustRightInd w:val="0"/>
        <w:jc w:val="both"/>
        <w:rPr>
          <w:color w:val="000000"/>
          <w:szCs w:val="22"/>
        </w:rPr>
      </w:pPr>
    </w:p>
    <w:p w14:paraId="5285DD30" w14:textId="0866C63A" w:rsidR="000A0FC6" w:rsidRPr="00743D1F" w:rsidRDefault="000A0FC6" w:rsidP="000A0FC6">
      <w:pPr>
        <w:pStyle w:val="Nadpis4"/>
        <w:numPr>
          <w:ilvl w:val="0"/>
          <w:numId w:val="3"/>
        </w:numPr>
        <w:tabs>
          <w:tab w:val="num" w:pos="9226"/>
        </w:tabs>
        <w:jc w:val="center"/>
        <w:rPr>
          <w:i/>
        </w:rPr>
      </w:pPr>
      <w:r w:rsidRPr="00743D1F">
        <w:rPr>
          <w:i/>
        </w:rPr>
        <w:t>Předmět smlouvy</w:t>
      </w:r>
      <w:r w:rsidR="003C7042">
        <w:rPr>
          <w:i/>
        </w:rPr>
        <w:t xml:space="preserve"> a podmínky prodeje</w:t>
      </w:r>
    </w:p>
    <w:p w14:paraId="74836CDA" w14:textId="77777777" w:rsidR="000A0FC6" w:rsidRPr="00743D1F" w:rsidRDefault="000A0FC6" w:rsidP="000A0FC6">
      <w:pPr>
        <w:pStyle w:val="Odstavecseseznamem"/>
        <w:rPr>
          <w:b/>
          <w:i/>
          <w:color w:val="000000"/>
          <w:szCs w:val="22"/>
        </w:rPr>
      </w:pPr>
    </w:p>
    <w:p w14:paraId="70F3CF0B" w14:textId="09C56633" w:rsidR="000A0FC6" w:rsidRPr="00743D1F" w:rsidRDefault="000A0FC6" w:rsidP="000A0FC6">
      <w:pPr>
        <w:pStyle w:val="Odstavecseseznamem"/>
        <w:numPr>
          <w:ilvl w:val="1"/>
          <w:numId w:val="5"/>
        </w:numPr>
        <w:tabs>
          <w:tab w:val="num" w:pos="284"/>
        </w:tabs>
        <w:ind w:left="284" w:hanging="284"/>
        <w:jc w:val="both"/>
        <w:rPr>
          <w:i/>
        </w:rPr>
      </w:pPr>
      <w:r w:rsidRPr="00743D1F">
        <w:rPr>
          <w:i/>
        </w:rPr>
        <w:t>Geometrickým plánem čís. …………. ze dne ……………, vyhotoveným ……………………………….., a potvrzeným Katastrálním úřadem pro Vysočinu, Katastrální pracoviště Velké Meziříčí dne ………….., byl z pozemku parc. č.</w:t>
      </w:r>
      <w:r w:rsidR="00B20109" w:rsidRPr="00743D1F">
        <w:rPr>
          <w:i/>
        </w:rPr>
        <w:t xml:space="preserve"> 6051/67</w:t>
      </w:r>
      <w:r w:rsidRPr="00743D1F">
        <w:rPr>
          <w:i/>
        </w:rPr>
        <w:t>, výše specifikovaný, oddělen nov</w:t>
      </w:r>
      <w:r w:rsidR="00B20109" w:rsidRPr="00743D1F">
        <w:rPr>
          <w:i/>
        </w:rPr>
        <w:t>ý</w:t>
      </w:r>
      <w:r w:rsidRPr="00743D1F">
        <w:rPr>
          <w:i/>
        </w:rPr>
        <w:t xml:space="preserve"> pozem</w:t>
      </w:r>
      <w:r w:rsidR="00B20109" w:rsidRPr="00743D1F">
        <w:rPr>
          <w:i/>
        </w:rPr>
        <w:t>ek</w:t>
      </w:r>
      <w:r w:rsidRPr="00743D1F">
        <w:rPr>
          <w:i/>
        </w:rPr>
        <w:t xml:space="preserve"> parc. č. ……………………….,</w:t>
      </w:r>
      <w:r w:rsidR="00B20109" w:rsidRPr="00743D1F">
        <w:rPr>
          <w:i/>
        </w:rPr>
        <w:t xml:space="preserve"> o výměře ……… m²,</w:t>
      </w:r>
      <w:r w:rsidR="006D3BE0" w:rsidRPr="00743D1F">
        <w:rPr>
          <w:i/>
        </w:rPr>
        <w:t xml:space="preserve"> dále</w:t>
      </w:r>
      <w:r w:rsidR="00B20109" w:rsidRPr="00743D1F">
        <w:rPr>
          <w:i/>
        </w:rPr>
        <w:t xml:space="preserve"> byl z pozemku parc. č. 6051/67, výše specifikovaný, oddělen nový pozemek parc. č. ………………………., o výměře ……… m²,</w:t>
      </w:r>
      <w:r w:rsidR="006D3BE0" w:rsidRPr="00743D1F">
        <w:rPr>
          <w:i/>
        </w:rPr>
        <w:t xml:space="preserve"> </w:t>
      </w:r>
      <w:r w:rsidR="00B20109" w:rsidRPr="00743D1F">
        <w:rPr>
          <w:i/>
        </w:rPr>
        <w:t>z pozemku parc. č.</w:t>
      </w:r>
      <w:r w:rsidR="006D3BE0" w:rsidRPr="00743D1F">
        <w:rPr>
          <w:i/>
        </w:rPr>
        <w:t xml:space="preserve"> 6051/175</w:t>
      </w:r>
      <w:r w:rsidR="00B20109" w:rsidRPr="00743D1F">
        <w:rPr>
          <w:i/>
        </w:rPr>
        <w:t>, výše specifikovaný, oddělen nový pozemek parc. č. ………………………., o výměře ……… m²,</w:t>
      </w:r>
      <w:r w:rsidR="006D3BE0" w:rsidRPr="00743D1F">
        <w:rPr>
          <w:i/>
        </w:rPr>
        <w:t xml:space="preserve"> </w:t>
      </w:r>
      <w:r w:rsidR="00B20109" w:rsidRPr="00743D1F">
        <w:rPr>
          <w:i/>
        </w:rPr>
        <w:t>z pozemku parc. č.</w:t>
      </w:r>
      <w:r w:rsidR="006D3BE0" w:rsidRPr="00743D1F">
        <w:rPr>
          <w:i/>
        </w:rPr>
        <w:t xml:space="preserve"> 6051/113</w:t>
      </w:r>
      <w:r w:rsidR="00B20109" w:rsidRPr="00743D1F">
        <w:rPr>
          <w:i/>
        </w:rPr>
        <w:t>, výše specifikovaný,</w:t>
      </w:r>
      <w:r w:rsidR="006D3BE0" w:rsidRPr="00743D1F">
        <w:rPr>
          <w:i/>
        </w:rPr>
        <w:t xml:space="preserve"> </w:t>
      </w:r>
      <w:r w:rsidR="00B20109" w:rsidRPr="00743D1F">
        <w:rPr>
          <w:i/>
        </w:rPr>
        <w:t>oddělen nový pozemek parc. č. ………………………., o výměře ……… m²</w:t>
      </w:r>
      <w:r w:rsidR="006D3BE0" w:rsidRPr="00743D1F">
        <w:rPr>
          <w:i/>
        </w:rPr>
        <w:t xml:space="preserve"> a </w:t>
      </w:r>
      <w:r w:rsidR="00B20109" w:rsidRPr="00743D1F">
        <w:rPr>
          <w:i/>
        </w:rPr>
        <w:t>z pozemku parc. č. 605</w:t>
      </w:r>
      <w:r w:rsidR="006D3BE0" w:rsidRPr="00743D1F">
        <w:rPr>
          <w:i/>
        </w:rPr>
        <w:t>0</w:t>
      </w:r>
      <w:r w:rsidR="00B20109" w:rsidRPr="00743D1F">
        <w:rPr>
          <w:i/>
        </w:rPr>
        <w:t>, výše specifikovaný, oddělen nový pozemek parc. č. ………………………., o výměře ……… m²</w:t>
      </w:r>
      <w:r w:rsidR="006D3BE0" w:rsidRPr="00743D1F">
        <w:rPr>
          <w:i/>
        </w:rPr>
        <w:t xml:space="preserve"> </w:t>
      </w:r>
      <w:r w:rsidRPr="00743D1F">
        <w:rPr>
          <w:i/>
        </w:rPr>
        <w:t>a</w:t>
      </w:r>
      <w:r w:rsidR="006D3BE0" w:rsidRPr="00743D1F">
        <w:rPr>
          <w:i/>
        </w:rPr>
        <w:t xml:space="preserve"> </w:t>
      </w:r>
      <w:r w:rsidRPr="00743D1F">
        <w:rPr>
          <w:i/>
        </w:rPr>
        <w:t xml:space="preserve">tyto </w:t>
      </w:r>
      <w:r w:rsidR="006D3BE0" w:rsidRPr="00743D1F">
        <w:rPr>
          <w:i/>
        </w:rPr>
        <w:t xml:space="preserve">pozemky </w:t>
      </w:r>
      <w:r w:rsidRPr="00743D1F">
        <w:rPr>
          <w:i/>
        </w:rPr>
        <w:t>jsou předmětem prodeje a koupě dle této kupní smlouvy (dále také jen „pozemky“).</w:t>
      </w:r>
    </w:p>
    <w:p w14:paraId="545ACFE8" w14:textId="5142E4EE" w:rsidR="000A0FC6" w:rsidRDefault="000A0FC6" w:rsidP="000A0FC6">
      <w:pPr>
        <w:pStyle w:val="Odstavecseseznamem"/>
        <w:numPr>
          <w:ilvl w:val="1"/>
          <w:numId w:val="5"/>
        </w:numPr>
        <w:tabs>
          <w:tab w:val="num" w:pos="284"/>
        </w:tabs>
        <w:autoSpaceDE w:val="0"/>
        <w:autoSpaceDN w:val="0"/>
        <w:adjustRightInd w:val="0"/>
        <w:ind w:left="284" w:hanging="284"/>
        <w:jc w:val="both"/>
        <w:rPr>
          <w:i/>
        </w:rPr>
      </w:pPr>
      <w:r w:rsidRPr="00743D1F">
        <w:rPr>
          <w:i/>
        </w:rPr>
        <w:t>Prodávající touto kupní smlouvou prodává kupujícímu nov</w:t>
      </w:r>
      <w:r w:rsidR="006D3BE0" w:rsidRPr="00743D1F">
        <w:rPr>
          <w:i/>
        </w:rPr>
        <w:t>ý</w:t>
      </w:r>
      <w:r w:rsidRPr="00743D1F">
        <w:rPr>
          <w:i/>
        </w:rPr>
        <w:t xml:space="preserve"> poze</w:t>
      </w:r>
      <w:r w:rsidR="006D3BE0" w:rsidRPr="00743D1F">
        <w:rPr>
          <w:i/>
        </w:rPr>
        <w:t>mek parc. č. ……</w:t>
      </w:r>
      <w:r w:rsidRPr="00743D1F">
        <w:rPr>
          <w:i/>
          <w:vertAlign w:val="superscript"/>
        </w:rPr>
        <w:t xml:space="preserve"> </w:t>
      </w:r>
      <w:r w:rsidRPr="00743D1F">
        <w:rPr>
          <w:i/>
        </w:rPr>
        <w:t>………………</w:t>
      </w:r>
      <w:proofErr w:type="gramStart"/>
      <w:r w:rsidRPr="00743D1F">
        <w:rPr>
          <w:i/>
        </w:rPr>
        <w:t>…….</w:t>
      </w:r>
      <w:proofErr w:type="gramEnd"/>
      <w:r w:rsidRPr="00743D1F">
        <w:rPr>
          <w:i/>
        </w:rPr>
        <w:t>. oddělen</w:t>
      </w:r>
      <w:r w:rsidR="006D3BE0" w:rsidRPr="00743D1F">
        <w:rPr>
          <w:i/>
        </w:rPr>
        <w:t>ý</w:t>
      </w:r>
      <w:r w:rsidRPr="00743D1F">
        <w:rPr>
          <w:i/>
        </w:rPr>
        <w:t xml:space="preserve"> z pozemku parc. č.</w:t>
      </w:r>
      <w:r w:rsidR="006D3BE0" w:rsidRPr="00743D1F">
        <w:rPr>
          <w:i/>
        </w:rPr>
        <w:t xml:space="preserve"> 6051/67</w:t>
      </w:r>
      <w:r w:rsidRPr="00743D1F">
        <w:rPr>
          <w:i/>
        </w:rPr>
        <w:t>, výše specifikovan</w:t>
      </w:r>
      <w:r w:rsidR="004D5BC1" w:rsidRPr="00743D1F">
        <w:rPr>
          <w:i/>
        </w:rPr>
        <w:t>é</w:t>
      </w:r>
      <w:r w:rsidR="006D3BE0" w:rsidRPr="00743D1F">
        <w:rPr>
          <w:i/>
        </w:rPr>
        <w:t>, nový pozemek parc. č. ……</w:t>
      </w:r>
      <w:r w:rsidR="006D3BE0" w:rsidRPr="00743D1F">
        <w:rPr>
          <w:i/>
          <w:vertAlign w:val="superscript"/>
        </w:rPr>
        <w:t xml:space="preserve"> </w:t>
      </w:r>
      <w:r w:rsidR="006D3BE0" w:rsidRPr="00743D1F">
        <w:rPr>
          <w:i/>
        </w:rPr>
        <w:t>… oddělený z pozemku parc. č. 6051/67, výše specifikovaný, nový pozemek parc. č. ……</w:t>
      </w:r>
      <w:r w:rsidR="006D3BE0" w:rsidRPr="00743D1F">
        <w:rPr>
          <w:i/>
          <w:vertAlign w:val="superscript"/>
        </w:rPr>
        <w:t xml:space="preserve"> </w:t>
      </w:r>
      <w:r w:rsidR="006D3BE0" w:rsidRPr="00743D1F">
        <w:rPr>
          <w:i/>
        </w:rPr>
        <w:t>oddělený z pozemku parc. č. 6051/175, výše specifikovaný, nový pozemek parc. č. ……</w:t>
      </w:r>
      <w:r w:rsidR="006D3BE0" w:rsidRPr="00743D1F">
        <w:rPr>
          <w:i/>
          <w:vertAlign w:val="superscript"/>
        </w:rPr>
        <w:t xml:space="preserve"> </w:t>
      </w:r>
      <w:r w:rsidR="006D3BE0" w:rsidRPr="00743D1F">
        <w:rPr>
          <w:i/>
        </w:rPr>
        <w:t>oddělený z pozemku parc. č. 6051/113, výše specifikovaný a nový pozemek parc. č. ……</w:t>
      </w:r>
      <w:r w:rsidR="006D3BE0" w:rsidRPr="00743D1F">
        <w:rPr>
          <w:i/>
          <w:vertAlign w:val="superscript"/>
        </w:rPr>
        <w:t xml:space="preserve"> </w:t>
      </w:r>
      <w:r w:rsidR="006D3BE0" w:rsidRPr="00743D1F">
        <w:rPr>
          <w:i/>
        </w:rPr>
        <w:t>oddělený z pozemku parc. č. 6050, výše specifikovaný</w:t>
      </w:r>
      <w:r w:rsidRPr="00743D1F">
        <w:rPr>
          <w:i/>
        </w:rPr>
        <w:t xml:space="preserve">, </w:t>
      </w:r>
      <w:r w:rsidRPr="00743D1F">
        <w:rPr>
          <w:i/>
          <w:color w:val="000000"/>
          <w:szCs w:val="22"/>
        </w:rPr>
        <w:t>a</w:t>
      </w:r>
      <w:r w:rsidRPr="00743D1F">
        <w:rPr>
          <w:i/>
        </w:rPr>
        <w:t xml:space="preserve"> kupující tyto pozemky přijímá do výlučného vlastnictví.  </w:t>
      </w:r>
    </w:p>
    <w:p w14:paraId="7B854F81" w14:textId="1AEE88F6" w:rsidR="00F53478" w:rsidRDefault="00F53478" w:rsidP="00F53478">
      <w:pPr>
        <w:pStyle w:val="Odstavecseseznamem"/>
        <w:numPr>
          <w:ilvl w:val="1"/>
          <w:numId w:val="5"/>
        </w:numPr>
        <w:tabs>
          <w:tab w:val="clear" w:pos="1440"/>
        </w:tabs>
        <w:autoSpaceDE w:val="0"/>
        <w:autoSpaceDN w:val="0"/>
        <w:adjustRightInd w:val="0"/>
        <w:ind w:left="284" w:hanging="284"/>
        <w:jc w:val="both"/>
        <w:rPr>
          <w:i/>
          <w:color w:val="000000"/>
          <w:szCs w:val="22"/>
        </w:rPr>
      </w:pPr>
      <w:r>
        <w:rPr>
          <w:i/>
          <w:color w:val="000000"/>
          <w:szCs w:val="22"/>
        </w:rPr>
        <w:t xml:space="preserve">Prodávající </w:t>
      </w:r>
      <w:r w:rsidRPr="004179D5">
        <w:rPr>
          <w:i/>
          <w:color w:val="000000"/>
          <w:szCs w:val="22"/>
        </w:rPr>
        <w:t>stanovuje tyto podmínky</w:t>
      </w:r>
      <w:r>
        <w:rPr>
          <w:i/>
          <w:color w:val="000000"/>
          <w:szCs w:val="22"/>
        </w:rPr>
        <w:t xml:space="preserve"> prodeje</w:t>
      </w:r>
      <w:r w:rsidRPr="004179D5">
        <w:rPr>
          <w:i/>
          <w:color w:val="000000"/>
          <w:szCs w:val="22"/>
        </w:rPr>
        <w:t>:</w:t>
      </w:r>
    </w:p>
    <w:p w14:paraId="5492A423" w14:textId="7E1ECF4B" w:rsidR="00F53478" w:rsidRDefault="00442F27" w:rsidP="002A37D6">
      <w:pPr>
        <w:pStyle w:val="Odstavecseseznamem"/>
        <w:numPr>
          <w:ilvl w:val="0"/>
          <w:numId w:val="30"/>
        </w:numPr>
        <w:shd w:val="clear" w:color="auto" w:fill="FFFFFF"/>
        <w:spacing w:before="100" w:beforeAutospacing="1" w:after="100" w:afterAutospacing="1"/>
        <w:jc w:val="both"/>
        <w:rPr>
          <w:i/>
          <w:color w:val="000000"/>
        </w:rPr>
      </w:pPr>
      <w:r w:rsidRPr="00442F27">
        <w:rPr>
          <w:i/>
          <w:color w:val="000000"/>
        </w:rPr>
        <w:t>stavba bude provedena dle s</w:t>
      </w:r>
      <w:r w:rsidR="00F56011" w:rsidRPr="00442F27">
        <w:rPr>
          <w:i/>
          <w:color w:val="000000"/>
        </w:rPr>
        <w:t>ituačního výkresu, který tvoří přílohu č. 1 této smlouvy a dle Územní studie Čechovy Sady II vypracované společností TAM architekti, s.r.o., Fibichova 23, Jihlava, 586 01.</w:t>
      </w:r>
      <w:r w:rsidR="00F56011">
        <w:rPr>
          <w:color w:val="000000"/>
        </w:rPr>
        <w:t xml:space="preserve"> </w:t>
      </w:r>
      <w:r w:rsidR="00F56011">
        <w:rPr>
          <w:i/>
          <w:color w:val="000000"/>
        </w:rPr>
        <w:t>S</w:t>
      </w:r>
      <w:r w:rsidR="00F53478" w:rsidRPr="004179D5">
        <w:rPr>
          <w:i/>
          <w:color w:val="000000"/>
        </w:rPr>
        <w:t>tavebník se zavazuje k výstavbě veškerých stavebních objektů včetně zeleně, které jsou součástí řešeného území označeného červenou čárkovanou čarou (parkovací dům, komunikace, chodníky, parkovací stání, zídky, terasy, schodiště, technická infrastruktura, zeleň</w:t>
      </w:r>
      <w:r w:rsidR="00AE3222">
        <w:rPr>
          <w:i/>
          <w:color w:val="000000"/>
        </w:rPr>
        <w:t>)</w:t>
      </w:r>
      <w:r w:rsidR="00F53478" w:rsidRPr="004179D5">
        <w:rPr>
          <w:i/>
          <w:color w:val="000000"/>
        </w:rPr>
        <w:t>.</w:t>
      </w:r>
    </w:p>
    <w:p w14:paraId="447A0685" w14:textId="77777777" w:rsidR="00F53478" w:rsidRPr="004179D5" w:rsidRDefault="00F53478" w:rsidP="002A37D6">
      <w:pPr>
        <w:pStyle w:val="Odstavecseseznamem"/>
        <w:numPr>
          <w:ilvl w:val="0"/>
          <w:numId w:val="30"/>
        </w:numPr>
        <w:shd w:val="clear" w:color="auto" w:fill="FFFFFF"/>
        <w:spacing w:before="100" w:beforeAutospacing="1" w:after="100" w:afterAutospacing="1"/>
        <w:jc w:val="both"/>
        <w:rPr>
          <w:i/>
          <w:color w:val="000000"/>
        </w:rPr>
      </w:pPr>
      <w:r w:rsidRPr="004179D5">
        <w:rPr>
          <w:i/>
          <w:color w:val="000000"/>
        </w:rPr>
        <w:t>Zahájení stavby bude nejpozději na začátku měsíce ledna roku 2024.</w:t>
      </w:r>
    </w:p>
    <w:p w14:paraId="2A69315D" w14:textId="77777777" w:rsidR="00F53478" w:rsidRPr="004179D5" w:rsidRDefault="00F53478" w:rsidP="002A37D6">
      <w:pPr>
        <w:pStyle w:val="Odstavecseseznamem"/>
        <w:numPr>
          <w:ilvl w:val="0"/>
          <w:numId w:val="30"/>
        </w:numPr>
        <w:shd w:val="clear" w:color="auto" w:fill="FFFFFF"/>
        <w:spacing w:before="100" w:beforeAutospacing="1" w:after="100" w:afterAutospacing="1"/>
        <w:jc w:val="both"/>
        <w:rPr>
          <w:i/>
          <w:color w:val="000000"/>
        </w:rPr>
      </w:pPr>
      <w:r w:rsidRPr="004179D5">
        <w:rPr>
          <w:i/>
          <w:color w:val="000000"/>
        </w:rPr>
        <w:t>Kolaudace 1. vchodu BD bude nejpozději 3 roky od zahájení stavby a následné kolaudace dalších vchodů BD budou vždy od kolaudace předchozího vchodu BD nejpozději do tří let.</w:t>
      </w:r>
    </w:p>
    <w:p w14:paraId="72AB2798" w14:textId="77777777" w:rsidR="00F53478" w:rsidRPr="002A37D6" w:rsidRDefault="00F53478" w:rsidP="002A37D6">
      <w:pPr>
        <w:pStyle w:val="Odstavecseseznamem"/>
        <w:numPr>
          <w:ilvl w:val="0"/>
          <w:numId w:val="30"/>
        </w:numPr>
        <w:shd w:val="clear" w:color="auto" w:fill="FFFFFF"/>
        <w:spacing w:before="100" w:beforeAutospacing="1" w:after="100" w:afterAutospacing="1"/>
        <w:jc w:val="both"/>
        <w:rPr>
          <w:i/>
          <w:color w:val="000000"/>
        </w:rPr>
      </w:pPr>
      <w:r w:rsidRPr="002A37D6">
        <w:rPr>
          <w:i/>
          <w:color w:val="000000"/>
        </w:rPr>
        <w:t>Předkupní právo bude zřízeno na pozemky ve vlastnictví města do doby kolaudace jednotlivých vchodů BD (</w:t>
      </w:r>
      <w:proofErr w:type="gramStart"/>
      <w:r w:rsidRPr="002A37D6">
        <w:rPr>
          <w:i/>
          <w:color w:val="000000"/>
        </w:rPr>
        <w:t>B1 - B7</w:t>
      </w:r>
      <w:proofErr w:type="gramEnd"/>
      <w:r w:rsidRPr="002A37D6">
        <w:rPr>
          <w:i/>
          <w:color w:val="000000"/>
        </w:rPr>
        <w:t>, C1 - C5), zpětně nabízený pozemek nesmí být zatížen žádným omezením výkonu vlastnického práva, výmaz do katastru nemovitostí bude podán jen v případě doložení, že stavba již byla dokončena (např. pravomocné kolaudační rozhodnutí), a po kolaudaci podá stavebník žádost o výmaz předkupního práva na majetkoprávní oddělení odboru správy majetku a bytů do 3 měsíců od kolaudace.</w:t>
      </w:r>
    </w:p>
    <w:p w14:paraId="44C18052" w14:textId="238F7DBA" w:rsidR="00F53478" w:rsidRPr="004179D5" w:rsidRDefault="00F53478" w:rsidP="002A37D6">
      <w:pPr>
        <w:pStyle w:val="Odstavecseseznamem"/>
        <w:numPr>
          <w:ilvl w:val="0"/>
          <w:numId w:val="30"/>
        </w:numPr>
        <w:shd w:val="clear" w:color="auto" w:fill="FFFFFF"/>
        <w:spacing w:before="100" w:beforeAutospacing="1" w:after="100" w:afterAutospacing="1"/>
        <w:jc w:val="both"/>
        <w:rPr>
          <w:i/>
          <w:color w:val="000000"/>
        </w:rPr>
      </w:pPr>
      <w:r w:rsidRPr="004179D5">
        <w:rPr>
          <w:i/>
          <w:color w:val="000000"/>
        </w:rPr>
        <w:lastRenderedPageBreak/>
        <w:t xml:space="preserve">V případě nedodržení termínu zahájení stavby a termínu kolaudací bude sjednána smluvní pokuta ve výši 100.000 Kč za každý započatý měsíc. Tuto smluvní pokutu zaplatí </w:t>
      </w:r>
      <w:r w:rsidR="002A37D6">
        <w:rPr>
          <w:i/>
          <w:color w:val="000000"/>
        </w:rPr>
        <w:t>kupující</w:t>
      </w:r>
      <w:r w:rsidRPr="004179D5">
        <w:rPr>
          <w:i/>
          <w:color w:val="000000"/>
        </w:rPr>
        <w:t xml:space="preserve"> do 30 dnů od </w:t>
      </w:r>
      <w:r w:rsidR="002A37D6">
        <w:rPr>
          <w:i/>
          <w:color w:val="000000"/>
        </w:rPr>
        <w:t>prodávajícího</w:t>
      </w:r>
      <w:r w:rsidRPr="004179D5">
        <w:rPr>
          <w:i/>
          <w:color w:val="000000"/>
        </w:rPr>
        <w:t>.</w:t>
      </w:r>
    </w:p>
    <w:p w14:paraId="791B7B91" w14:textId="5089B3E1" w:rsidR="00F53478" w:rsidRPr="00741E45" w:rsidRDefault="002A37D6" w:rsidP="002A37D6">
      <w:pPr>
        <w:pStyle w:val="Odstavecseseznamem"/>
        <w:numPr>
          <w:ilvl w:val="0"/>
          <w:numId w:val="4"/>
        </w:numPr>
        <w:shd w:val="clear" w:color="auto" w:fill="FFFFFF"/>
        <w:spacing w:before="100" w:beforeAutospacing="1" w:after="100" w:afterAutospacing="1"/>
        <w:ind w:left="284"/>
        <w:jc w:val="both"/>
        <w:rPr>
          <w:i/>
          <w:color w:val="000000"/>
        </w:rPr>
      </w:pPr>
      <w:r>
        <w:rPr>
          <w:i/>
        </w:rPr>
        <w:t>Kupující</w:t>
      </w:r>
      <w:r w:rsidR="0026410E" w:rsidRPr="00741E45">
        <w:rPr>
          <w:i/>
        </w:rPr>
        <w:t xml:space="preserve"> s těmito podmínkami souhlasí a zavazuje se k naplnění těchto podmínek.</w:t>
      </w:r>
    </w:p>
    <w:p w14:paraId="3D91D3A7" w14:textId="77777777" w:rsidR="00904C68" w:rsidRPr="00743D1F" w:rsidRDefault="00904C68" w:rsidP="006D3BE0">
      <w:pPr>
        <w:pStyle w:val="Odstavecseseznamem"/>
        <w:tabs>
          <w:tab w:val="num" w:pos="1440"/>
        </w:tabs>
        <w:autoSpaceDE w:val="0"/>
        <w:autoSpaceDN w:val="0"/>
        <w:adjustRightInd w:val="0"/>
        <w:ind w:left="284"/>
        <w:jc w:val="both"/>
        <w:rPr>
          <w:i/>
        </w:rPr>
      </w:pPr>
    </w:p>
    <w:p w14:paraId="40777C9D" w14:textId="24AD7598" w:rsidR="00D25736" w:rsidRPr="00743D1F" w:rsidRDefault="00D25736" w:rsidP="00B20109">
      <w:pPr>
        <w:pStyle w:val="Odstavecseseznamem"/>
        <w:tabs>
          <w:tab w:val="num" w:pos="1440"/>
        </w:tabs>
        <w:autoSpaceDE w:val="0"/>
        <w:autoSpaceDN w:val="0"/>
        <w:adjustRightInd w:val="0"/>
        <w:ind w:left="284"/>
        <w:jc w:val="both"/>
        <w:rPr>
          <w:i/>
        </w:rPr>
      </w:pPr>
    </w:p>
    <w:p w14:paraId="45785258" w14:textId="77777777" w:rsidR="000A0FC6" w:rsidRPr="00743D1F" w:rsidRDefault="000A0FC6" w:rsidP="000A0FC6">
      <w:pPr>
        <w:pStyle w:val="Nadpis4"/>
        <w:numPr>
          <w:ilvl w:val="0"/>
          <w:numId w:val="3"/>
        </w:numPr>
        <w:tabs>
          <w:tab w:val="num" w:pos="9226"/>
        </w:tabs>
        <w:jc w:val="center"/>
        <w:rPr>
          <w:i/>
        </w:rPr>
      </w:pPr>
      <w:r w:rsidRPr="00743D1F">
        <w:rPr>
          <w:i/>
        </w:rPr>
        <w:t>Cena, platební podmínky</w:t>
      </w:r>
    </w:p>
    <w:p w14:paraId="33FBE258" w14:textId="77777777" w:rsidR="000A0FC6" w:rsidRPr="00743D1F" w:rsidRDefault="000A0FC6" w:rsidP="000A0FC6">
      <w:pPr>
        <w:pStyle w:val="Odstavecseseznamem"/>
        <w:autoSpaceDE w:val="0"/>
        <w:autoSpaceDN w:val="0"/>
        <w:adjustRightInd w:val="0"/>
        <w:ind w:left="284"/>
        <w:jc w:val="both"/>
        <w:rPr>
          <w:i/>
          <w:color w:val="000000"/>
          <w:szCs w:val="22"/>
        </w:rPr>
      </w:pPr>
    </w:p>
    <w:p w14:paraId="612724C8" w14:textId="5D7B2432" w:rsidR="000A0FC6" w:rsidRPr="00743D1F" w:rsidRDefault="000A0FC6" w:rsidP="000A0FC6">
      <w:pPr>
        <w:pStyle w:val="Odstavecseseznamem"/>
        <w:numPr>
          <w:ilvl w:val="0"/>
          <w:numId w:val="6"/>
        </w:numPr>
        <w:autoSpaceDE w:val="0"/>
        <w:autoSpaceDN w:val="0"/>
        <w:adjustRightInd w:val="0"/>
        <w:ind w:left="284" w:hanging="284"/>
        <w:jc w:val="both"/>
        <w:rPr>
          <w:i/>
          <w:color w:val="000000"/>
          <w:szCs w:val="22"/>
        </w:rPr>
      </w:pPr>
      <w:r w:rsidRPr="00743D1F">
        <w:rPr>
          <w:i/>
          <w:color w:val="000000"/>
          <w:szCs w:val="22"/>
        </w:rPr>
        <w:t xml:space="preserve">Smluvní strany se dohodly na kupní ceně ve výši </w:t>
      </w:r>
      <w:r w:rsidR="00647996" w:rsidRPr="00743D1F">
        <w:rPr>
          <w:i/>
          <w:color w:val="000000"/>
          <w:szCs w:val="22"/>
        </w:rPr>
        <w:t>1.800</w:t>
      </w:r>
      <w:r w:rsidRPr="00743D1F">
        <w:rPr>
          <w:i/>
          <w:color w:val="000000"/>
          <w:szCs w:val="22"/>
        </w:rPr>
        <w:t xml:space="preserve"> Kč/m</w:t>
      </w:r>
      <w:r w:rsidRPr="00743D1F">
        <w:rPr>
          <w:i/>
          <w:color w:val="000000"/>
          <w:szCs w:val="22"/>
          <w:vertAlign w:val="superscript"/>
        </w:rPr>
        <w:t>2</w:t>
      </w:r>
      <w:r w:rsidRPr="00743D1F">
        <w:rPr>
          <w:i/>
          <w:color w:val="000000"/>
          <w:szCs w:val="22"/>
        </w:rPr>
        <w:t>, tj. při celkové výměře ………… m</w:t>
      </w:r>
      <w:r w:rsidRPr="00743D1F">
        <w:rPr>
          <w:i/>
          <w:color w:val="000000"/>
          <w:szCs w:val="22"/>
          <w:vertAlign w:val="superscript"/>
        </w:rPr>
        <w:t>2</w:t>
      </w:r>
      <w:r w:rsidRPr="00743D1F">
        <w:rPr>
          <w:i/>
          <w:color w:val="000000"/>
          <w:szCs w:val="22"/>
        </w:rPr>
        <w:t xml:space="preserve"> činí kupní cena </w:t>
      </w:r>
      <w:r w:rsidRPr="00743D1F">
        <w:rPr>
          <w:b/>
          <w:i/>
          <w:color w:val="000000"/>
          <w:szCs w:val="22"/>
        </w:rPr>
        <w:t>……</w:t>
      </w:r>
      <w:proofErr w:type="gramStart"/>
      <w:r w:rsidRPr="00743D1F">
        <w:rPr>
          <w:b/>
          <w:i/>
          <w:color w:val="000000"/>
          <w:szCs w:val="22"/>
        </w:rPr>
        <w:t>…….</w:t>
      </w:r>
      <w:proofErr w:type="gramEnd"/>
      <w:r w:rsidRPr="00743D1F">
        <w:rPr>
          <w:b/>
          <w:i/>
          <w:color w:val="000000"/>
          <w:szCs w:val="22"/>
        </w:rPr>
        <w:t xml:space="preserve">. </w:t>
      </w:r>
      <w:proofErr w:type="gramStart"/>
      <w:r w:rsidRPr="00743D1F">
        <w:rPr>
          <w:b/>
          <w:i/>
          <w:color w:val="000000"/>
          <w:szCs w:val="22"/>
        </w:rPr>
        <w:t>Kč</w:t>
      </w:r>
      <w:r w:rsidRPr="00743D1F">
        <w:rPr>
          <w:i/>
          <w:color w:val="000000"/>
          <w:szCs w:val="22"/>
        </w:rPr>
        <w:t xml:space="preserve">  (</w:t>
      </w:r>
      <w:proofErr w:type="gramEnd"/>
      <w:r w:rsidRPr="00743D1F">
        <w:rPr>
          <w:i/>
          <w:color w:val="000000"/>
          <w:szCs w:val="22"/>
        </w:rPr>
        <w:t>slovy: …………………. korun českých).</w:t>
      </w:r>
    </w:p>
    <w:p w14:paraId="5828687B" w14:textId="58834BB1" w:rsidR="009028E0" w:rsidRPr="00743D1F" w:rsidRDefault="009028E0" w:rsidP="000A0FC6">
      <w:pPr>
        <w:pStyle w:val="Odstavecseseznamem"/>
        <w:numPr>
          <w:ilvl w:val="0"/>
          <w:numId w:val="6"/>
        </w:numPr>
        <w:autoSpaceDE w:val="0"/>
        <w:autoSpaceDN w:val="0"/>
        <w:adjustRightInd w:val="0"/>
        <w:ind w:left="284" w:hanging="284"/>
        <w:jc w:val="both"/>
        <w:rPr>
          <w:i/>
          <w:color w:val="000000"/>
          <w:szCs w:val="22"/>
        </w:rPr>
      </w:pPr>
      <w:r w:rsidRPr="00743D1F">
        <w:rPr>
          <w:i/>
          <w:szCs w:val="22"/>
        </w:rPr>
        <w:t>Pozemky …………………………………</w:t>
      </w:r>
    </w:p>
    <w:p w14:paraId="35BAEC31" w14:textId="77777777" w:rsidR="000A0FC6" w:rsidRPr="00743D1F" w:rsidRDefault="000A0FC6" w:rsidP="000A0FC6">
      <w:pPr>
        <w:pStyle w:val="Odstavecseseznamem"/>
        <w:numPr>
          <w:ilvl w:val="0"/>
          <w:numId w:val="6"/>
        </w:numPr>
        <w:autoSpaceDE w:val="0"/>
        <w:autoSpaceDN w:val="0"/>
        <w:adjustRightInd w:val="0"/>
        <w:ind w:left="284" w:hanging="284"/>
        <w:jc w:val="both"/>
        <w:rPr>
          <w:i/>
          <w:color w:val="000000"/>
          <w:szCs w:val="22"/>
        </w:rPr>
      </w:pPr>
      <w:r w:rsidRPr="00743D1F">
        <w:rPr>
          <w:i/>
          <w:color w:val="000000"/>
          <w:szCs w:val="22"/>
        </w:rPr>
        <w:t>Kupní cenu uhradí kupující v termínu do třiceti dnů po podpisu kupní smlouvy oběma smluvními stranami, a to na účet a variabilní symbol, které jsou uvedeny v záhlaví této kupní smlouvy.</w:t>
      </w:r>
    </w:p>
    <w:p w14:paraId="5F03DDFA" w14:textId="274B64BB" w:rsidR="000A0FC6" w:rsidRPr="00743D1F" w:rsidRDefault="000A0FC6" w:rsidP="000A0FC6">
      <w:pPr>
        <w:pStyle w:val="Odstavecseseznamem"/>
        <w:numPr>
          <w:ilvl w:val="0"/>
          <w:numId w:val="6"/>
        </w:numPr>
        <w:autoSpaceDE w:val="0"/>
        <w:autoSpaceDN w:val="0"/>
        <w:adjustRightInd w:val="0"/>
        <w:ind w:left="284" w:hanging="284"/>
        <w:jc w:val="both"/>
        <w:rPr>
          <w:i/>
          <w:color w:val="000000"/>
          <w:szCs w:val="22"/>
        </w:rPr>
      </w:pPr>
      <w:r w:rsidRPr="00743D1F">
        <w:rPr>
          <w:i/>
          <w:color w:val="000000"/>
          <w:szCs w:val="22"/>
        </w:rPr>
        <w:t xml:space="preserve">Po připsání kupní ceny </w:t>
      </w:r>
      <w:r w:rsidR="009028E0" w:rsidRPr="00743D1F">
        <w:rPr>
          <w:i/>
          <w:color w:val="000000"/>
          <w:szCs w:val="22"/>
        </w:rPr>
        <w:t xml:space="preserve">a nákladů na vyhotovení znaleckého posudku dle čl. V. této smlouvy </w:t>
      </w:r>
      <w:r w:rsidRPr="00743D1F">
        <w:rPr>
          <w:i/>
          <w:color w:val="000000"/>
          <w:szCs w:val="22"/>
        </w:rPr>
        <w:t>na účet prodávajícího podá prodávající návrh na vklad vlastnického práva do katastru nemovitostí ve prospěch kupujícího.</w:t>
      </w:r>
    </w:p>
    <w:p w14:paraId="33DB50D4" w14:textId="79939426" w:rsidR="009028E0" w:rsidRDefault="009028E0" w:rsidP="009028E0">
      <w:pPr>
        <w:autoSpaceDE w:val="0"/>
        <w:autoSpaceDN w:val="0"/>
        <w:adjustRightInd w:val="0"/>
        <w:jc w:val="both"/>
        <w:rPr>
          <w:i/>
          <w:color w:val="000000"/>
          <w:szCs w:val="22"/>
        </w:rPr>
      </w:pPr>
    </w:p>
    <w:p w14:paraId="2DA76C45" w14:textId="77777777" w:rsidR="000D6480" w:rsidRPr="00743D1F" w:rsidRDefault="000D6480" w:rsidP="009028E0">
      <w:pPr>
        <w:autoSpaceDE w:val="0"/>
        <w:autoSpaceDN w:val="0"/>
        <w:adjustRightInd w:val="0"/>
        <w:jc w:val="both"/>
        <w:rPr>
          <w:i/>
          <w:color w:val="000000"/>
          <w:szCs w:val="22"/>
        </w:rPr>
      </w:pPr>
    </w:p>
    <w:p w14:paraId="40BF017C" w14:textId="31BBB664" w:rsidR="009028E0" w:rsidRPr="00743D1F" w:rsidRDefault="009028E0" w:rsidP="009028E0">
      <w:pPr>
        <w:pStyle w:val="Odstavecseseznamem"/>
        <w:numPr>
          <w:ilvl w:val="0"/>
          <w:numId w:val="3"/>
        </w:numPr>
        <w:autoSpaceDE w:val="0"/>
        <w:autoSpaceDN w:val="0"/>
        <w:adjustRightInd w:val="0"/>
        <w:jc w:val="center"/>
        <w:rPr>
          <w:b/>
          <w:i/>
          <w:color w:val="000000"/>
          <w:szCs w:val="22"/>
        </w:rPr>
      </w:pPr>
      <w:r w:rsidRPr="00743D1F">
        <w:rPr>
          <w:b/>
          <w:i/>
          <w:color w:val="000000"/>
          <w:szCs w:val="22"/>
        </w:rPr>
        <w:t>Úhrada geometrického plánu a znaleckého posudku</w:t>
      </w:r>
    </w:p>
    <w:p w14:paraId="0950E14A" w14:textId="77777777" w:rsidR="009028E0" w:rsidRPr="00743D1F" w:rsidRDefault="009028E0" w:rsidP="009028E0">
      <w:pPr>
        <w:pStyle w:val="Odstavecseseznamem"/>
        <w:autoSpaceDE w:val="0"/>
        <w:autoSpaceDN w:val="0"/>
        <w:adjustRightInd w:val="0"/>
        <w:ind w:left="1080"/>
        <w:rPr>
          <w:i/>
          <w:color w:val="000000"/>
          <w:szCs w:val="22"/>
        </w:rPr>
      </w:pPr>
    </w:p>
    <w:p w14:paraId="32EEA246" w14:textId="5D789934" w:rsidR="009028E0" w:rsidRPr="00743D1F" w:rsidRDefault="009028E0" w:rsidP="009028E0">
      <w:pPr>
        <w:pStyle w:val="Odstavecseseznamem"/>
        <w:numPr>
          <w:ilvl w:val="1"/>
          <w:numId w:val="3"/>
        </w:numPr>
        <w:tabs>
          <w:tab w:val="clear" w:pos="1440"/>
        </w:tabs>
        <w:ind w:left="284"/>
        <w:jc w:val="both"/>
        <w:rPr>
          <w:i/>
        </w:rPr>
      </w:pPr>
      <w:r w:rsidRPr="00743D1F">
        <w:rPr>
          <w:i/>
        </w:rPr>
        <w:t>Kupující se zavazuje uhradit prodávajícímu náklady vynaložené na vyhotovení znaleckého posudku, a to ve výši 2. 420 Kč (slovy: dva tisíce čtyři sta dvacet korun českých).</w:t>
      </w:r>
    </w:p>
    <w:p w14:paraId="71144583" w14:textId="746D0598" w:rsidR="009028E0" w:rsidRPr="00743D1F" w:rsidRDefault="009028E0" w:rsidP="009028E0">
      <w:pPr>
        <w:pStyle w:val="Odstavecseseznamem"/>
        <w:numPr>
          <w:ilvl w:val="1"/>
          <w:numId w:val="3"/>
        </w:numPr>
        <w:tabs>
          <w:tab w:val="clear" w:pos="1440"/>
        </w:tabs>
        <w:ind w:left="284"/>
        <w:jc w:val="both"/>
        <w:rPr>
          <w:i/>
        </w:rPr>
      </w:pPr>
      <w:r w:rsidRPr="00743D1F">
        <w:rPr>
          <w:i/>
        </w:rPr>
        <w:t xml:space="preserve">Kupující uhradí náklady dle odst. 1 na účet směnitele č. 1 – č. ú.              </w:t>
      </w:r>
      <w:r w:rsidR="006F6089">
        <w:rPr>
          <w:i/>
        </w:rPr>
        <w:t xml:space="preserve">                          </w:t>
      </w:r>
      <w:r w:rsidRPr="00743D1F">
        <w:rPr>
          <w:i/>
        </w:rPr>
        <w:t xml:space="preserve">                19-1427751/0100, variabilní symbol 877……………, a to do třiceti dnů po podpisu této smlouvy oběma smluvními stranami.</w:t>
      </w:r>
    </w:p>
    <w:p w14:paraId="3267B948" w14:textId="77777777" w:rsidR="000A0FC6" w:rsidRPr="00743D1F" w:rsidRDefault="000A0FC6" w:rsidP="000A0FC6">
      <w:pPr>
        <w:pStyle w:val="Odstavecseseznamem"/>
        <w:autoSpaceDE w:val="0"/>
        <w:autoSpaceDN w:val="0"/>
        <w:adjustRightInd w:val="0"/>
        <w:ind w:left="284"/>
        <w:jc w:val="both"/>
        <w:rPr>
          <w:i/>
          <w:color w:val="000000"/>
          <w:szCs w:val="22"/>
        </w:rPr>
      </w:pPr>
    </w:p>
    <w:p w14:paraId="503BC37D" w14:textId="77777777" w:rsidR="000A0FC6" w:rsidRPr="00743D1F" w:rsidRDefault="000A0FC6" w:rsidP="000A0FC6">
      <w:pPr>
        <w:ind w:left="284"/>
        <w:contextualSpacing/>
        <w:jc w:val="both"/>
        <w:rPr>
          <w:i/>
        </w:rPr>
      </w:pPr>
    </w:p>
    <w:p w14:paraId="1FC7856D" w14:textId="36AEDE4E" w:rsidR="000A0FC6" w:rsidRPr="00743D1F" w:rsidRDefault="000A0FC6" w:rsidP="000A0FC6">
      <w:pPr>
        <w:pStyle w:val="Nadpis4"/>
        <w:numPr>
          <w:ilvl w:val="0"/>
          <w:numId w:val="3"/>
        </w:numPr>
        <w:tabs>
          <w:tab w:val="num" w:pos="9226"/>
        </w:tabs>
        <w:jc w:val="center"/>
        <w:rPr>
          <w:i/>
        </w:rPr>
      </w:pPr>
      <w:r w:rsidRPr="00743D1F">
        <w:rPr>
          <w:i/>
        </w:rPr>
        <w:t>Zatížení pozemku</w:t>
      </w:r>
      <w:r w:rsidR="00CE3EB3" w:rsidRPr="00743D1F">
        <w:rPr>
          <w:i/>
        </w:rPr>
        <w:t xml:space="preserve"> </w:t>
      </w:r>
    </w:p>
    <w:p w14:paraId="44567978" w14:textId="77777777" w:rsidR="000A0FC6" w:rsidRPr="00743D1F" w:rsidRDefault="000A0FC6" w:rsidP="000A0FC6">
      <w:pPr>
        <w:rPr>
          <w:i/>
        </w:rPr>
      </w:pPr>
    </w:p>
    <w:p w14:paraId="447EC663" w14:textId="3720077C" w:rsidR="000A0FC6" w:rsidRPr="00743D1F" w:rsidRDefault="000A0FC6" w:rsidP="004C5FB2">
      <w:pPr>
        <w:pStyle w:val="Odstavecseseznamem"/>
        <w:numPr>
          <w:ilvl w:val="0"/>
          <w:numId w:val="7"/>
        </w:numPr>
        <w:ind w:left="284" w:hanging="284"/>
        <w:jc w:val="both"/>
        <w:rPr>
          <w:i/>
        </w:rPr>
      </w:pPr>
      <w:r w:rsidRPr="00743D1F">
        <w:rPr>
          <w:i/>
        </w:rPr>
        <w:t>Prodávající prohlašuje, že pozem</w:t>
      </w:r>
      <w:r w:rsidR="009028E0" w:rsidRPr="00743D1F">
        <w:rPr>
          <w:i/>
        </w:rPr>
        <w:t>ky</w:t>
      </w:r>
      <w:r w:rsidRPr="00743D1F">
        <w:rPr>
          <w:i/>
        </w:rPr>
        <w:t>, výše specifikovan</w:t>
      </w:r>
      <w:r w:rsidR="009028E0" w:rsidRPr="00743D1F">
        <w:rPr>
          <w:i/>
        </w:rPr>
        <w:t>é</w:t>
      </w:r>
      <w:r w:rsidRPr="00743D1F">
        <w:rPr>
          <w:i/>
        </w:rPr>
        <w:t>, ne</w:t>
      </w:r>
      <w:r w:rsidR="009028E0" w:rsidRPr="00743D1F">
        <w:rPr>
          <w:i/>
        </w:rPr>
        <w:t>jsou</w:t>
      </w:r>
      <w:r w:rsidRPr="00743D1F">
        <w:rPr>
          <w:i/>
        </w:rPr>
        <w:t xml:space="preserve"> zatížen</w:t>
      </w:r>
      <w:r w:rsidR="009028E0" w:rsidRPr="00743D1F">
        <w:rPr>
          <w:i/>
        </w:rPr>
        <w:t>y</w:t>
      </w:r>
      <w:r w:rsidRPr="00743D1F">
        <w:rPr>
          <w:i/>
        </w:rPr>
        <w:t xml:space="preserve"> žádným omezením výkonu vlastnického práva, jako je např. zástavní právo, předkupní právo</w:t>
      </w:r>
      <w:r w:rsidR="009028E0" w:rsidRPr="00743D1F">
        <w:rPr>
          <w:i/>
        </w:rPr>
        <w:t>, věcn</w:t>
      </w:r>
      <w:r w:rsidR="001B6656">
        <w:rPr>
          <w:i/>
        </w:rPr>
        <w:t>á</w:t>
      </w:r>
      <w:r w:rsidR="009028E0" w:rsidRPr="00743D1F">
        <w:rPr>
          <w:i/>
        </w:rPr>
        <w:t xml:space="preserve"> </w:t>
      </w:r>
      <w:proofErr w:type="gramStart"/>
      <w:r w:rsidR="009028E0" w:rsidRPr="00743D1F">
        <w:rPr>
          <w:i/>
        </w:rPr>
        <w:t>břemen</w:t>
      </w:r>
      <w:r w:rsidR="00CF31D3">
        <w:rPr>
          <w:i/>
        </w:rPr>
        <w:t xml:space="preserve">a </w:t>
      </w:r>
      <w:r w:rsidRPr="00743D1F">
        <w:rPr>
          <w:i/>
        </w:rPr>
        <w:t xml:space="preserve"> apod.</w:t>
      </w:r>
      <w:proofErr w:type="gramEnd"/>
    </w:p>
    <w:p w14:paraId="4E8D9CFB" w14:textId="77777777" w:rsidR="000A0FC6" w:rsidRPr="00743D1F" w:rsidRDefault="000A0FC6" w:rsidP="000A0FC6">
      <w:pPr>
        <w:ind w:left="284" w:hanging="284"/>
        <w:jc w:val="both"/>
        <w:rPr>
          <w:i/>
        </w:rPr>
      </w:pPr>
      <w:r>
        <w:t xml:space="preserve">2. </w:t>
      </w:r>
      <w:r w:rsidRPr="00743D1F">
        <w:rPr>
          <w:i/>
        </w:rPr>
        <w:t>Kupující prohlašuje, že je mu předmět této kupní smlouvy znám a ve stavu, v jakém se nachází, jej od prodávajícího kupuje a přijímá do výlučného vlastnictví.</w:t>
      </w:r>
    </w:p>
    <w:p w14:paraId="29CC1AEF" w14:textId="77777777" w:rsidR="000A0FC6" w:rsidRPr="00743D1F" w:rsidRDefault="000A0FC6" w:rsidP="000A0FC6">
      <w:pPr>
        <w:ind w:left="284" w:hanging="284"/>
        <w:jc w:val="both"/>
        <w:rPr>
          <w:i/>
        </w:rPr>
      </w:pPr>
    </w:p>
    <w:p w14:paraId="1631FCD2" w14:textId="77777777" w:rsidR="000A0FC6" w:rsidRPr="00743D1F" w:rsidRDefault="000A0FC6" w:rsidP="000A0FC6">
      <w:pPr>
        <w:jc w:val="both"/>
        <w:rPr>
          <w:i/>
        </w:rPr>
      </w:pPr>
    </w:p>
    <w:p w14:paraId="16BCCE65" w14:textId="77777777" w:rsidR="000A0FC6" w:rsidRPr="00743D1F" w:rsidRDefault="000A0FC6" w:rsidP="000A0FC6">
      <w:pPr>
        <w:pStyle w:val="Nadpis4"/>
        <w:numPr>
          <w:ilvl w:val="0"/>
          <w:numId w:val="3"/>
        </w:numPr>
        <w:tabs>
          <w:tab w:val="num" w:pos="9226"/>
        </w:tabs>
        <w:jc w:val="center"/>
        <w:rPr>
          <w:i/>
        </w:rPr>
      </w:pPr>
      <w:r w:rsidRPr="00743D1F">
        <w:rPr>
          <w:i/>
        </w:rPr>
        <w:t>Správní poplatek</w:t>
      </w:r>
    </w:p>
    <w:p w14:paraId="6446C4D1" w14:textId="77777777" w:rsidR="000A0FC6" w:rsidRPr="00743D1F" w:rsidRDefault="000A0FC6" w:rsidP="000A0FC6">
      <w:pPr>
        <w:rPr>
          <w:i/>
        </w:rPr>
      </w:pPr>
    </w:p>
    <w:p w14:paraId="09F974C0" w14:textId="77777777" w:rsidR="000A0FC6" w:rsidRPr="00743D1F" w:rsidRDefault="000A0FC6" w:rsidP="000A0FC6">
      <w:pPr>
        <w:pStyle w:val="Odstavecseseznamem"/>
        <w:ind w:left="0"/>
        <w:jc w:val="both"/>
        <w:rPr>
          <w:i/>
        </w:rPr>
      </w:pPr>
      <w:r w:rsidRPr="00743D1F">
        <w:rPr>
          <w:i/>
        </w:rPr>
        <w:t>Správní poplatek za podání návrhu na vklad vlastnického práva do katastru nemovitostí uhradí kupující.</w:t>
      </w:r>
    </w:p>
    <w:p w14:paraId="42008FAA" w14:textId="77777777" w:rsidR="000A0FC6" w:rsidRPr="00743D1F" w:rsidRDefault="000A0FC6" w:rsidP="000A0FC6">
      <w:pPr>
        <w:pStyle w:val="Odstavecseseznamem"/>
        <w:ind w:left="284"/>
        <w:jc w:val="both"/>
        <w:rPr>
          <w:i/>
        </w:rPr>
      </w:pPr>
    </w:p>
    <w:p w14:paraId="2A944327" w14:textId="77777777" w:rsidR="000A0FC6" w:rsidRPr="00743D1F" w:rsidRDefault="000A0FC6" w:rsidP="000A0FC6">
      <w:pPr>
        <w:pStyle w:val="Odstavecseseznamem"/>
        <w:ind w:left="284"/>
        <w:jc w:val="both"/>
        <w:rPr>
          <w:i/>
        </w:rPr>
      </w:pPr>
    </w:p>
    <w:p w14:paraId="14E0F335" w14:textId="77777777" w:rsidR="000A0FC6" w:rsidRPr="00743D1F" w:rsidRDefault="000A0FC6" w:rsidP="000A0FC6">
      <w:pPr>
        <w:pStyle w:val="Nadpis4"/>
        <w:numPr>
          <w:ilvl w:val="0"/>
          <w:numId w:val="3"/>
        </w:numPr>
        <w:tabs>
          <w:tab w:val="num" w:pos="9226"/>
        </w:tabs>
        <w:jc w:val="center"/>
        <w:rPr>
          <w:i/>
        </w:rPr>
      </w:pPr>
      <w:r w:rsidRPr="00743D1F">
        <w:rPr>
          <w:i/>
        </w:rPr>
        <w:t>Schvalovací doložka</w:t>
      </w:r>
    </w:p>
    <w:p w14:paraId="14DEE909" w14:textId="77777777" w:rsidR="000A0FC6" w:rsidRPr="00743D1F" w:rsidRDefault="000A0FC6" w:rsidP="000A0FC6">
      <w:pPr>
        <w:rPr>
          <w:i/>
        </w:rPr>
      </w:pPr>
    </w:p>
    <w:p w14:paraId="469EBB43" w14:textId="77777777" w:rsidR="000A0FC6" w:rsidRPr="00743D1F" w:rsidRDefault="000A0FC6" w:rsidP="000A0FC6">
      <w:pPr>
        <w:pStyle w:val="Odstavecseseznamem"/>
        <w:numPr>
          <w:ilvl w:val="0"/>
          <w:numId w:val="8"/>
        </w:numPr>
        <w:ind w:left="284" w:hanging="284"/>
        <w:jc w:val="both"/>
        <w:rPr>
          <w:i/>
        </w:rPr>
      </w:pPr>
      <w:r w:rsidRPr="00743D1F">
        <w:rPr>
          <w:i/>
        </w:rPr>
        <w:t>Prodej částí pozemku byl projednán a schválen na zasedání zastupitelstva města – prodávajícího – dne …………. pod číslem usnesení ……………. v souladu se zákonem č. 128/2000 Sb., o obcích, v platném znění.</w:t>
      </w:r>
    </w:p>
    <w:p w14:paraId="5282CDA2" w14:textId="3408830C" w:rsidR="000A0FC6" w:rsidRPr="00743D1F" w:rsidRDefault="000A0FC6" w:rsidP="000A0FC6">
      <w:pPr>
        <w:pStyle w:val="Odstavecseseznamem"/>
        <w:numPr>
          <w:ilvl w:val="0"/>
          <w:numId w:val="8"/>
        </w:numPr>
        <w:autoSpaceDE w:val="0"/>
        <w:autoSpaceDN w:val="0"/>
        <w:adjustRightInd w:val="0"/>
        <w:ind w:left="284" w:hanging="284"/>
        <w:jc w:val="both"/>
        <w:rPr>
          <w:i/>
          <w:color w:val="000000"/>
        </w:rPr>
      </w:pPr>
      <w:r w:rsidRPr="00743D1F">
        <w:rPr>
          <w:i/>
          <w:color w:val="000000"/>
        </w:rPr>
        <w:lastRenderedPageBreak/>
        <w:t>Záměr prodeje část</w:t>
      </w:r>
      <w:r w:rsidR="001222A2" w:rsidRPr="00743D1F">
        <w:rPr>
          <w:i/>
          <w:color w:val="000000"/>
        </w:rPr>
        <w:t>í</w:t>
      </w:r>
      <w:r w:rsidRPr="00743D1F">
        <w:rPr>
          <w:i/>
          <w:color w:val="000000"/>
        </w:rPr>
        <w:t xml:space="preserve"> pozemků byl zveřejněn na úřední desce Městského úřadu Velké Meziříčí dne …………. a sejmut dne ……</w:t>
      </w:r>
      <w:proofErr w:type="gramStart"/>
      <w:r w:rsidRPr="00743D1F">
        <w:rPr>
          <w:i/>
          <w:color w:val="000000"/>
        </w:rPr>
        <w:t>…….</w:t>
      </w:r>
      <w:proofErr w:type="gramEnd"/>
      <w:r w:rsidRPr="00743D1F">
        <w:rPr>
          <w:i/>
          <w:color w:val="000000"/>
        </w:rPr>
        <w:t>; v téže době byl rovněž zveřejněn způsobem umožňujícím dálkový přístup na internetové stránce města.</w:t>
      </w:r>
    </w:p>
    <w:p w14:paraId="7F17A6F3" w14:textId="77777777" w:rsidR="000A0FC6" w:rsidRPr="00743D1F" w:rsidRDefault="000A0FC6" w:rsidP="000A0FC6">
      <w:pPr>
        <w:pStyle w:val="Odstavecseseznamem"/>
        <w:autoSpaceDE w:val="0"/>
        <w:autoSpaceDN w:val="0"/>
        <w:adjustRightInd w:val="0"/>
        <w:ind w:left="284"/>
        <w:jc w:val="both"/>
        <w:rPr>
          <w:i/>
          <w:color w:val="000000"/>
        </w:rPr>
      </w:pPr>
    </w:p>
    <w:p w14:paraId="025ED7D2" w14:textId="1E717A06" w:rsidR="000A0FC6" w:rsidRDefault="000A0FC6" w:rsidP="000A0FC6">
      <w:pPr>
        <w:pStyle w:val="Odstavecseseznamem"/>
        <w:autoSpaceDE w:val="0"/>
        <w:autoSpaceDN w:val="0"/>
        <w:adjustRightInd w:val="0"/>
        <w:ind w:left="284"/>
        <w:jc w:val="both"/>
        <w:rPr>
          <w:i/>
          <w:color w:val="000000"/>
        </w:rPr>
      </w:pPr>
    </w:p>
    <w:p w14:paraId="0262EF2E" w14:textId="287E77A0" w:rsidR="00904C68" w:rsidRDefault="00904C68" w:rsidP="000A0FC6">
      <w:pPr>
        <w:pStyle w:val="Odstavecseseznamem"/>
        <w:autoSpaceDE w:val="0"/>
        <w:autoSpaceDN w:val="0"/>
        <w:adjustRightInd w:val="0"/>
        <w:ind w:left="284"/>
        <w:jc w:val="both"/>
        <w:rPr>
          <w:i/>
          <w:color w:val="000000"/>
        </w:rPr>
      </w:pPr>
    </w:p>
    <w:p w14:paraId="16C00CA5" w14:textId="77777777" w:rsidR="00904C68" w:rsidRPr="00743D1F" w:rsidRDefault="00904C68" w:rsidP="000A0FC6">
      <w:pPr>
        <w:pStyle w:val="Odstavecseseznamem"/>
        <w:autoSpaceDE w:val="0"/>
        <w:autoSpaceDN w:val="0"/>
        <w:adjustRightInd w:val="0"/>
        <w:ind w:left="284"/>
        <w:jc w:val="both"/>
        <w:rPr>
          <w:i/>
          <w:color w:val="000000"/>
        </w:rPr>
      </w:pPr>
    </w:p>
    <w:p w14:paraId="0B8A5168" w14:textId="77777777" w:rsidR="000A0FC6" w:rsidRPr="00743D1F" w:rsidRDefault="000A0FC6" w:rsidP="000A0FC6">
      <w:pPr>
        <w:pStyle w:val="Nadpis4"/>
        <w:numPr>
          <w:ilvl w:val="0"/>
          <w:numId w:val="3"/>
        </w:numPr>
        <w:tabs>
          <w:tab w:val="num" w:pos="9226"/>
        </w:tabs>
        <w:jc w:val="center"/>
        <w:rPr>
          <w:i/>
        </w:rPr>
      </w:pPr>
      <w:r w:rsidRPr="00743D1F">
        <w:rPr>
          <w:i/>
        </w:rPr>
        <w:t>Zápis do katastru nemovitostí</w:t>
      </w:r>
    </w:p>
    <w:p w14:paraId="5461CC83" w14:textId="77777777" w:rsidR="000A0FC6" w:rsidRPr="00743D1F" w:rsidRDefault="000A0FC6" w:rsidP="000A0FC6">
      <w:pPr>
        <w:rPr>
          <w:i/>
        </w:rPr>
      </w:pPr>
    </w:p>
    <w:p w14:paraId="46EFA43B" w14:textId="5F49F247" w:rsidR="000A0FC6" w:rsidRPr="00743D1F" w:rsidRDefault="000A0FC6" w:rsidP="000A0FC6">
      <w:pPr>
        <w:jc w:val="both"/>
        <w:rPr>
          <w:i/>
        </w:rPr>
      </w:pPr>
      <w:r w:rsidRPr="00743D1F">
        <w:rPr>
          <w:i/>
        </w:rPr>
        <w:t>Podle této smlouvy provede Katastrální úřad pro Vysočinu, Katastrální pracoviště Velké Meziříčí na příslušném listu vlastnictví v k. ú. Velké Meziříčí zápis.</w:t>
      </w:r>
    </w:p>
    <w:p w14:paraId="32E081EF" w14:textId="77777777" w:rsidR="00DE065D" w:rsidRPr="00743D1F" w:rsidRDefault="00DE065D" w:rsidP="000A0FC6">
      <w:pPr>
        <w:jc w:val="both"/>
        <w:rPr>
          <w:i/>
        </w:rPr>
      </w:pPr>
    </w:p>
    <w:p w14:paraId="727C5681" w14:textId="77777777" w:rsidR="000A0FC6" w:rsidRPr="00743D1F" w:rsidRDefault="000A0FC6" w:rsidP="000A0FC6">
      <w:pPr>
        <w:ind w:left="284"/>
        <w:jc w:val="both"/>
        <w:rPr>
          <w:i/>
        </w:rPr>
      </w:pPr>
    </w:p>
    <w:p w14:paraId="270F825C" w14:textId="77777777" w:rsidR="000A0FC6" w:rsidRPr="00743D1F" w:rsidRDefault="000A0FC6" w:rsidP="000A0FC6">
      <w:pPr>
        <w:pStyle w:val="Nadpis4"/>
        <w:numPr>
          <w:ilvl w:val="0"/>
          <w:numId w:val="3"/>
        </w:numPr>
        <w:tabs>
          <w:tab w:val="num" w:pos="9226"/>
        </w:tabs>
        <w:jc w:val="center"/>
        <w:rPr>
          <w:i/>
        </w:rPr>
      </w:pPr>
      <w:r w:rsidRPr="00743D1F">
        <w:rPr>
          <w:i/>
        </w:rPr>
        <w:t>Ostatní ujednání</w:t>
      </w:r>
    </w:p>
    <w:p w14:paraId="1908C1B1" w14:textId="77777777" w:rsidR="000A0FC6" w:rsidRPr="00743D1F" w:rsidRDefault="000A0FC6" w:rsidP="000A0FC6">
      <w:pPr>
        <w:autoSpaceDE w:val="0"/>
        <w:autoSpaceDN w:val="0"/>
        <w:adjustRightInd w:val="0"/>
        <w:jc w:val="both"/>
        <w:rPr>
          <w:i/>
          <w:color w:val="000000"/>
        </w:rPr>
      </w:pPr>
    </w:p>
    <w:p w14:paraId="7FFB549A" w14:textId="77777777" w:rsidR="000A0FC6" w:rsidRPr="00743D1F" w:rsidRDefault="000A0FC6" w:rsidP="000A0FC6">
      <w:pPr>
        <w:pStyle w:val="Odstavecseseznamem"/>
        <w:numPr>
          <w:ilvl w:val="0"/>
          <w:numId w:val="9"/>
        </w:numPr>
        <w:ind w:left="426" w:hanging="426"/>
        <w:jc w:val="both"/>
        <w:rPr>
          <w:i/>
        </w:rPr>
      </w:pPr>
      <w:r w:rsidRPr="00743D1F">
        <w:rPr>
          <w:i/>
        </w:rPr>
        <w:t xml:space="preserve">Smluvní strany souhlasí s tím, že obsah této smlouvy může být zveřejněn, zejména v rozsahu a za podmínek dle zákona č. 106/1999 Sb., o svobodném přístupu k informacím, v platném znění. </w:t>
      </w:r>
    </w:p>
    <w:p w14:paraId="67E985B7" w14:textId="77777777" w:rsidR="000A0FC6" w:rsidRPr="00743D1F" w:rsidRDefault="000A0FC6" w:rsidP="000A0FC6">
      <w:pPr>
        <w:pStyle w:val="Odstavecseseznamem"/>
        <w:numPr>
          <w:ilvl w:val="0"/>
          <w:numId w:val="9"/>
        </w:numPr>
        <w:ind w:left="426" w:hanging="426"/>
        <w:jc w:val="both"/>
        <w:rPr>
          <w:i/>
        </w:rPr>
      </w:pPr>
      <w:r w:rsidRPr="00743D1F">
        <w:rPr>
          <w:i/>
        </w:rPr>
        <w:t>Kupující souhlasí s tím, že tato smlouva může být zveřejněna v registru smluv dle zákona                  č. 340/2015 Sb., o zvláštních podmínkách účinnosti některých smluv, uveřejňování těchto smluv a o registru smluv (zákon o registru smluv).</w:t>
      </w:r>
    </w:p>
    <w:p w14:paraId="04BB9B5F" w14:textId="77777777" w:rsidR="000A0FC6" w:rsidRPr="00743D1F" w:rsidRDefault="000A0FC6" w:rsidP="000A0FC6">
      <w:pPr>
        <w:pStyle w:val="Odstavecseseznamem"/>
        <w:numPr>
          <w:ilvl w:val="0"/>
          <w:numId w:val="9"/>
        </w:numPr>
        <w:ind w:left="426" w:hanging="426"/>
        <w:jc w:val="both"/>
        <w:rPr>
          <w:i/>
        </w:rPr>
      </w:pPr>
      <w:r w:rsidRPr="00743D1F">
        <w:rPr>
          <w:i/>
        </w:rPr>
        <w:t>Smluvní strany shodně prohlašují, že obsah této smlouvy odpovídá jejich souhlasnému a dobrovolnému projevu vůle, nebyl sepsán v tísni, ani za nápadně nevýhodných podmínek pro kteroukoliv z nich. Na důkaz souhlasu s obsahem této smlouvy připojují smluvní strany svoje podpisy.</w:t>
      </w:r>
    </w:p>
    <w:p w14:paraId="2C442F7B" w14:textId="592B20B1" w:rsidR="000A0FC6" w:rsidRPr="00743D1F" w:rsidRDefault="000A0FC6" w:rsidP="000A0FC6">
      <w:pPr>
        <w:pStyle w:val="Odstavecseseznamem"/>
        <w:numPr>
          <w:ilvl w:val="0"/>
          <w:numId w:val="9"/>
        </w:numPr>
        <w:ind w:left="426" w:hanging="426"/>
        <w:jc w:val="both"/>
        <w:rPr>
          <w:i/>
        </w:rPr>
      </w:pPr>
      <w:r w:rsidRPr="00743D1F">
        <w:rPr>
          <w:i/>
        </w:rPr>
        <w:t>Tato smlouva je vyhotovena v </w:t>
      </w:r>
      <w:r w:rsidR="0046595B" w:rsidRPr="00743D1F">
        <w:rPr>
          <w:i/>
        </w:rPr>
        <w:t>šesti</w:t>
      </w:r>
      <w:r w:rsidRPr="00743D1F">
        <w:rPr>
          <w:i/>
        </w:rPr>
        <w:t xml:space="preserve"> vyhotoveních, tři pro prodávajícího, </w:t>
      </w:r>
      <w:r w:rsidR="00183C91" w:rsidRPr="00743D1F">
        <w:rPr>
          <w:i/>
        </w:rPr>
        <w:t>dvě</w:t>
      </w:r>
      <w:r w:rsidRPr="00743D1F">
        <w:rPr>
          <w:i/>
        </w:rPr>
        <w:t xml:space="preserve"> pro kupujícího a jedno pro účely vkladu vlastnického práva do katastru nemovitostí.</w:t>
      </w:r>
    </w:p>
    <w:p w14:paraId="4EDE3C5A" w14:textId="77777777" w:rsidR="000A0FC6" w:rsidRPr="00743D1F" w:rsidRDefault="000A0FC6" w:rsidP="000A0FC6">
      <w:pPr>
        <w:jc w:val="both"/>
        <w:rPr>
          <w:i/>
        </w:rPr>
      </w:pPr>
    </w:p>
    <w:p w14:paraId="3EBE2B27" w14:textId="77777777" w:rsidR="000A0FC6" w:rsidRPr="00743D1F" w:rsidRDefault="000A0FC6" w:rsidP="000A0FC6">
      <w:pPr>
        <w:jc w:val="both"/>
        <w:rPr>
          <w:i/>
        </w:rPr>
      </w:pPr>
    </w:p>
    <w:p w14:paraId="208A4492" w14:textId="77777777" w:rsidR="000A0FC6" w:rsidRPr="00743D1F" w:rsidRDefault="000A0FC6" w:rsidP="000A0FC6">
      <w:pPr>
        <w:autoSpaceDE w:val="0"/>
        <w:autoSpaceDN w:val="0"/>
        <w:adjustRightInd w:val="0"/>
        <w:jc w:val="both"/>
        <w:rPr>
          <w:i/>
          <w:color w:val="000000"/>
        </w:rPr>
      </w:pPr>
      <w:r w:rsidRPr="00743D1F">
        <w:rPr>
          <w:i/>
          <w:color w:val="000000"/>
        </w:rPr>
        <w:t>Ve Velkém Meziříčí dne ……</w:t>
      </w:r>
      <w:proofErr w:type="gramStart"/>
      <w:r w:rsidRPr="00743D1F">
        <w:rPr>
          <w:i/>
          <w:color w:val="000000"/>
        </w:rPr>
        <w:t>…….</w:t>
      </w:r>
      <w:proofErr w:type="gramEnd"/>
      <w:r w:rsidRPr="00743D1F">
        <w:rPr>
          <w:i/>
          <w:color w:val="000000"/>
        </w:rPr>
        <w:t>.</w:t>
      </w:r>
      <w:r w:rsidRPr="00743D1F">
        <w:rPr>
          <w:i/>
          <w:color w:val="000000"/>
        </w:rPr>
        <w:tab/>
      </w:r>
      <w:r w:rsidRPr="00743D1F">
        <w:rPr>
          <w:i/>
          <w:color w:val="000000"/>
        </w:rPr>
        <w:tab/>
        <w:t>Ve Velkém Meziříčí dne ……………….</w:t>
      </w:r>
    </w:p>
    <w:p w14:paraId="737560DD" w14:textId="77777777" w:rsidR="000A0FC6" w:rsidRPr="00743D1F" w:rsidRDefault="000A0FC6" w:rsidP="000A0FC6">
      <w:pPr>
        <w:autoSpaceDE w:val="0"/>
        <w:autoSpaceDN w:val="0"/>
        <w:adjustRightInd w:val="0"/>
        <w:jc w:val="both"/>
        <w:rPr>
          <w:i/>
          <w:color w:val="000000"/>
        </w:rPr>
      </w:pPr>
    </w:p>
    <w:p w14:paraId="7911F797" w14:textId="77777777" w:rsidR="000A0FC6" w:rsidRPr="00743D1F" w:rsidRDefault="000A0FC6" w:rsidP="000A0FC6">
      <w:pPr>
        <w:autoSpaceDE w:val="0"/>
        <w:autoSpaceDN w:val="0"/>
        <w:adjustRightInd w:val="0"/>
        <w:jc w:val="both"/>
        <w:rPr>
          <w:i/>
          <w:color w:val="000000"/>
        </w:rPr>
      </w:pPr>
    </w:p>
    <w:p w14:paraId="41545F0E" w14:textId="77777777" w:rsidR="000A0FC6" w:rsidRPr="00743D1F" w:rsidRDefault="000A0FC6" w:rsidP="000A0FC6">
      <w:pPr>
        <w:rPr>
          <w:i/>
          <w:color w:val="000000"/>
        </w:rPr>
      </w:pPr>
      <w:r w:rsidRPr="00743D1F">
        <w:rPr>
          <w:i/>
          <w:color w:val="000000"/>
        </w:rPr>
        <w:t>Prodávající:</w:t>
      </w:r>
      <w:r w:rsidRPr="00743D1F">
        <w:rPr>
          <w:i/>
          <w:color w:val="000000"/>
        </w:rPr>
        <w:tab/>
      </w:r>
      <w:r w:rsidRPr="00743D1F">
        <w:rPr>
          <w:i/>
          <w:color w:val="000000"/>
        </w:rPr>
        <w:tab/>
      </w:r>
      <w:r w:rsidRPr="00743D1F">
        <w:rPr>
          <w:i/>
          <w:color w:val="000000"/>
        </w:rPr>
        <w:tab/>
      </w:r>
      <w:r w:rsidRPr="00743D1F">
        <w:rPr>
          <w:i/>
          <w:color w:val="000000"/>
        </w:rPr>
        <w:tab/>
      </w:r>
      <w:r w:rsidRPr="00743D1F">
        <w:rPr>
          <w:i/>
          <w:color w:val="000000"/>
        </w:rPr>
        <w:tab/>
        <w:t>Kupující:</w:t>
      </w:r>
    </w:p>
    <w:p w14:paraId="5CCF7806" w14:textId="77777777" w:rsidR="000A0FC6" w:rsidRDefault="000A0FC6" w:rsidP="000A0FC6">
      <w:pPr>
        <w:rPr>
          <w:color w:val="000000"/>
        </w:rPr>
      </w:pPr>
    </w:p>
    <w:p w14:paraId="1E3C5327" w14:textId="77777777" w:rsidR="000A0FC6" w:rsidRDefault="000A0FC6" w:rsidP="000A0FC6">
      <w:pPr>
        <w:rPr>
          <w:color w:val="000000"/>
        </w:rPr>
      </w:pPr>
    </w:p>
    <w:p w14:paraId="0B4EB1E6" w14:textId="77777777" w:rsidR="000A0FC6" w:rsidRDefault="000A0FC6" w:rsidP="000A0FC6">
      <w:pPr>
        <w:rPr>
          <w:color w:val="000000"/>
        </w:rPr>
      </w:pPr>
    </w:p>
    <w:p w14:paraId="650B76E8" w14:textId="77777777" w:rsidR="000A0FC6" w:rsidRDefault="000A0FC6" w:rsidP="000A0FC6">
      <w:pPr>
        <w:rPr>
          <w:color w:val="000000"/>
        </w:rPr>
      </w:pPr>
    </w:p>
    <w:p w14:paraId="4C786B55" w14:textId="77777777" w:rsidR="002C1FA6" w:rsidRPr="00807149" w:rsidRDefault="002C1FA6" w:rsidP="002C1FA6">
      <w:pPr>
        <w:autoSpaceDE w:val="0"/>
        <w:autoSpaceDN w:val="0"/>
        <w:adjustRightInd w:val="0"/>
        <w:rPr>
          <w:i/>
          <w:color w:val="000000"/>
        </w:rPr>
      </w:pPr>
      <w:r w:rsidRPr="00807149">
        <w:rPr>
          <w:i/>
          <w:color w:val="000000"/>
        </w:rPr>
        <w:t>………….………………………………...</w:t>
      </w:r>
      <w:r w:rsidRPr="00807149">
        <w:rPr>
          <w:i/>
          <w:color w:val="000000"/>
        </w:rPr>
        <w:tab/>
      </w:r>
      <w:r w:rsidRPr="00807149">
        <w:rPr>
          <w:i/>
          <w:color w:val="000000"/>
        </w:rPr>
        <w:tab/>
      </w:r>
      <w:r w:rsidRPr="00807149">
        <w:rPr>
          <w:i/>
          <w:color w:val="000000"/>
        </w:rPr>
        <w:tab/>
        <w:t>……………………………………</w:t>
      </w:r>
    </w:p>
    <w:p w14:paraId="42BA6FF3" w14:textId="77777777" w:rsidR="002C1FA6" w:rsidRPr="00544CB5" w:rsidRDefault="002C1FA6" w:rsidP="002C1FA6">
      <w:pPr>
        <w:jc w:val="both"/>
        <w:rPr>
          <w:bCs/>
          <w:i/>
          <w:color w:val="000000"/>
          <w:szCs w:val="22"/>
        </w:rPr>
      </w:pPr>
      <w:r w:rsidRPr="00807149">
        <w:rPr>
          <w:i/>
          <w:color w:val="000000"/>
        </w:rPr>
        <w:t xml:space="preserve">    </w:t>
      </w:r>
      <w:r w:rsidRPr="00807149">
        <w:rPr>
          <w:i/>
          <w:color w:val="000000"/>
        </w:rPr>
        <w:tab/>
        <w:t xml:space="preserve">     Město Velké Meziříčí</w:t>
      </w:r>
      <w:r w:rsidRPr="00807149">
        <w:rPr>
          <w:i/>
          <w:color w:val="000000"/>
        </w:rPr>
        <w:tab/>
      </w:r>
      <w:r w:rsidRPr="00807149">
        <w:rPr>
          <w:i/>
          <w:color w:val="000000"/>
        </w:rPr>
        <w:tab/>
      </w:r>
      <w:r w:rsidRPr="00807149">
        <w:rPr>
          <w:i/>
          <w:color w:val="000000"/>
        </w:rPr>
        <w:tab/>
      </w:r>
      <w:r w:rsidRPr="00807149">
        <w:rPr>
          <w:i/>
          <w:color w:val="000000"/>
        </w:rPr>
        <w:tab/>
      </w:r>
      <w:r w:rsidRPr="00544CB5">
        <w:rPr>
          <w:i/>
        </w:rPr>
        <w:t>BUILDINGcentrum – HSV, s.r.o</w:t>
      </w:r>
    </w:p>
    <w:p w14:paraId="05658F7A" w14:textId="77777777" w:rsidR="002C1FA6" w:rsidRPr="00544CB5" w:rsidRDefault="002C1FA6" w:rsidP="002C1FA6">
      <w:pPr>
        <w:autoSpaceDE w:val="0"/>
        <w:autoSpaceDN w:val="0"/>
        <w:adjustRightInd w:val="0"/>
        <w:rPr>
          <w:i/>
          <w:color w:val="000000"/>
        </w:rPr>
      </w:pPr>
      <w:r w:rsidRPr="00544CB5">
        <w:rPr>
          <w:i/>
          <w:color w:val="000000"/>
        </w:rPr>
        <w:t xml:space="preserve">  Ing. arch. Alexandros Kaminaras, starosta</w:t>
      </w:r>
      <w:r w:rsidRPr="00544CB5">
        <w:rPr>
          <w:i/>
          <w:color w:val="000000"/>
        </w:rPr>
        <w:tab/>
      </w:r>
      <w:r w:rsidRPr="00544CB5">
        <w:rPr>
          <w:i/>
          <w:color w:val="000000"/>
        </w:rPr>
        <w:tab/>
        <w:t xml:space="preserve">            </w:t>
      </w:r>
      <w:r w:rsidRPr="00544CB5">
        <w:rPr>
          <w:bCs/>
          <w:i/>
          <w:color w:val="000000"/>
        </w:rPr>
        <w:t>Karel Věžník, jednatel</w:t>
      </w:r>
    </w:p>
    <w:p w14:paraId="243DF8C3" w14:textId="77777777" w:rsidR="002C1FA6" w:rsidRPr="00544CB5" w:rsidRDefault="002C1FA6" w:rsidP="002C1FA6">
      <w:pPr>
        <w:rPr>
          <w:i/>
        </w:rPr>
      </w:pPr>
      <w:r w:rsidRPr="00544CB5">
        <w:rPr>
          <w:i/>
        </w:rPr>
        <w:tab/>
      </w:r>
      <w:r w:rsidRPr="00544CB5">
        <w:rPr>
          <w:i/>
        </w:rPr>
        <w:tab/>
      </w:r>
      <w:r w:rsidRPr="00544CB5">
        <w:rPr>
          <w:i/>
        </w:rPr>
        <w:tab/>
      </w:r>
      <w:r w:rsidRPr="00544CB5">
        <w:rPr>
          <w:i/>
        </w:rPr>
        <w:tab/>
      </w:r>
      <w:r w:rsidRPr="00544CB5">
        <w:rPr>
          <w:i/>
        </w:rPr>
        <w:tab/>
      </w:r>
      <w:r w:rsidRPr="00544CB5">
        <w:rPr>
          <w:i/>
        </w:rPr>
        <w:tab/>
      </w:r>
      <w:r w:rsidRPr="00544CB5">
        <w:rPr>
          <w:i/>
        </w:rPr>
        <w:tab/>
      </w:r>
      <w:r w:rsidRPr="00544CB5">
        <w:rPr>
          <w:i/>
        </w:rPr>
        <w:tab/>
      </w:r>
      <w:r w:rsidRPr="00544CB5">
        <w:rPr>
          <w:bCs/>
          <w:i/>
          <w:color w:val="000000"/>
        </w:rPr>
        <w:t>Ing. Karel Věžník, jednatel</w:t>
      </w:r>
    </w:p>
    <w:p w14:paraId="787D2894" w14:textId="77777777" w:rsidR="002C1FA6" w:rsidRDefault="002C1FA6" w:rsidP="002C1FA6">
      <w:pPr>
        <w:rPr>
          <w:i/>
        </w:rPr>
      </w:pPr>
    </w:p>
    <w:p w14:paraId="6168FEB5" w14:textId="3F2D135F" w:rsidR="000A0FC6" w:rsidRDefault="000A0FC6" w:rsidP="000A0FC6"/>
    <w:p w14:paraId="3F4D01EC" w14:textId="77777777" w:rsidR="00B966E2" w:rsidRDefault="00B966E2" w:rsidP="000A0FC6"/>
    <w:p w14:paraId="14005C38" w14:textId="77777777" w:rsidR="000A0FC6" w:rsidRDefault="000A0FC6" w:rsidP="000A0FC6">
      <w:pPr>
        <w:autoSpaceDE w:val="0"/>
        <w:autoSpaceDN w:val="0"/>
        <w:adjustRightInd w:val="0"/>
        <w:jc w:val="both"/>
        <w:rPr>
          <w:color w:val="000000"/>
        </w:rPr>
      </w:pPr>
      <w:r>
        <w:rPr>
          <w:color w:val="000000"/>
        </w:rPr>
        <w:t>…………………………………………………………………………………………</w:t>
      </w:r>
    </w:p>
    <w:p w14:paraId="6CDE8A7C" w14:textId="77777777" w:rsidR="000A0FC6" w:rsidRDefault="000A0FC6" w:rsidP="000A0FC6">
      <w:pPr>
        <w:autoSpaceDE w:val="0"/>
        <w:autoSpaceDN w:val="0"/>
        <w:adjustRightInd w:val="0"/>
        <w:jc w:val="both"/>
        <w:rPr>
          <w:color w:val="000000"/>
          <w:sz w:val="20"/>
          <w:szCs w:val="20"/>
        </w:rPr>
      </w:pPr>
      <w:r>
        <w:rPr>
          <w:color w:val="000000"/>
        </w:rPr>
        <w:tab/>
      </w:r>
      <w:r>
        <w:rPr>
          <w:color w:val="000000"/>
        </w:rPr>
        <w:tab/>
      </w:r>
      <w:r>
        <w:rPr>
          <w:color w:val="000000"/>
        </w:rPr>
        <w:tab/>
      </w:r>
      <w:r>
        <w:rPr>
          <w:color w:val="000000"/>
        </w:rPr>
        <w:tab/>
        <w:t xml:space="preserve">  </w:t>
      </w:r>
      <w:r>
        <w:rPr>
          <w:color w:val="000000"/>
          <w:sz w:val="20"/>
          <w:szCs w:val="20"/>
        </w:rPr>
        <w:t>konec textu kupní smlouvy</w:t>
      </w:r>
    </w:p>
    <w:p w14:paraId="582D5B1E" w14:textId="3D7E3704" w:rsidR="007C4495" w:rsidRDefault="007C4495" w:rsidP="000A0FC6">
      <w:pPr>
        <w:autoSpaceDE w:val="0"/>
        <w:autoSpaceDN w:val="0"/>
        <w:adjustRightInd w:val="0"/>
        <w:jc w:val="both"/>
        <w:rPr>
          <w:color w:val="000000"/>
          <w:sz w:val="20"/>
          <w:szCs w:val="20"/>
        </w:rPr>
      </w:pPr>
    </w:p>
    <w:p w14:paraId="2E117543" w14:textId="6ECC58E3" w:rsidR="00230E93" w:rsidRDefault="00230E93" w:rsidP="000A0FC6">
      <w:pPr>
        <w:autoSpaceDE w:val="0"/>
        <w:autoSpaceDN w:val="0"/>
        <w:adjustRightInd w:val="0"/>
        <w:jc w:val="both"/>
        <w:rPr>
          <w:color w:val="000000"/>
          <w:sz w:val="20"/>
          <w:szCs w:val="20"/>
        </w:rPr>
      </w:pPr>
    </w:p>
    <w:p w14:paraId="23A1892F" w14:textId="21B4E3A1" w:rsidR="007C4495" w:rsidRDefault="007C4495" w:rsidP="000A0FC6">
      <w:pPr>
        <w:autoSpaceDE w:val="0"/>
        <w:autoSpaceDN w:val="0"/>
        <w:adjustRightInd w:val="0"/>
        <w:jc w:val="both"/>
        <w:rPr>
          <w:color w:val="000000"/>
          <w:sz w:val="20"/>
          <w:szCs w:val="20"/>
        </w:rPr>
      </w:pPr>
    </w:p>
    <w:p w14:paraId="338D49FE" w14:textId="77777777" w:rsidR="00442F27" w:rsidRDefault="00442F27" w:rsidP="000A0FC6">
      <w:pPr>
        <w:autoSpaceDE w:val="0"/>
        <w:autoSpaceDN w:val="0"/>
        <w:adjustRightInd w:val="0"/>
        <w:jc w:val="both"/>
        <w:rPr>
          <w:color w:val="000000"/>
          <w:sz w:val="20"/>
          <w:szCs w:val="20"/>
        </w:rPr>
      </w:pPr>
    </w:p>
    <w:p w14:paraId="7122A09E" w14:textId="77777777" w:rsidR="000A0FC6" w:rsidRDefault="000A0FC6" w:rsidP="000A0FC6">
      <w:pPr>
        <w:pStyle w:val="Nadpis4"/>
        <w:numPr>
          <w:ilvl w:val="0"/>
          <w:numId w:val="10"/>
        </w:numPr>
        <w:tabs>
          <w:tab w:val="num" w:pos="9226"/>
        </w:tabs>
        <w:jc w:val="center"/>
        <w:rPr>
          <w:i/>
        </w:rPr>
      </w:pPr>
      <w:r>
        <w:rPr>
          <w:i/>
        </w:rPr>
        <w:lastRenderedPageBreak/>
        <w:t>Schvalovací doložka</w:t>
      </w:r>
    </w:p>
    <w:p w14:paraId="5878B4E0" w14:textId="77777777" w:rsidR="000A0FC6" w:rsidRDefault="000A0FC6" w:rsidP="000A0FC6"/>
    <w:p w14:paraId="29BFC95F" w14:textId="70813043" w:rsidR="000A0FC6" w:rsidRDefault="000A0FC6" w:rsidP="00F54BFD">
      <w:pPr>
        <w:pStyle w:val="Odstavecseseznamem"/>
        <w:numPr>
          <w:ilvl w:val="3"/>
          <w:numId w:val="10"/>
        </w:numPr>
        <w:ind w:left="0"/>
        <w:jc w:val="both"/>
      </w:pPr>
      <w:r>
        <w:t>Budoucí prodej částí pozemk</w:t>
      </w:r>
      <w:r w:rsidR="002C1FA6">
        <w:t>ů</w:t>
      </w:r>
      <w:r>
        <w:t xml:space="preserve"> byl projednán a schválen na zasedání zastupitelstva města – prodávajícího – dne</w:t>
      </w:r>
      <w:r w:rsidR="002C1FA6">
        <w:t xml:space="preserve"> 21. 6. 2022</w:t>
      </w:r>
      <w:r>
        <w:t xml:space="preserve"> pod číslem usnesení </w:t>
      </w:r>
      <w:r w:rsidR="002C1FA6">
        <w:t>839</w:t>
      </w:r>
      <w:r>
        <w:t>/</w:t>
      </w:r>
      <w:r w:rsidR="002C1FA6">
        <w:t>30</w:t>
      </w:r>
      <w:r>
        <w:t>/ZM/</w:t>
      </w:r>
      <w:proofErr w:type="gramStart"/>
      <w:r>
        <w:t>202</w:t>
      </w:r>
      <w:r w:rsidR="002C1FA6">
        <w:t xml:space="preserve">2 </w:t>
      </w:r>
      <w:r>
        <w:t xml:space="preserve"> v</w:t>
      </w:r>
      <w:proofErr w:type="gramEnd"/>
      <w:r>
        <w:t> souladu se zákonem č. 128/2000 Sb., o obcích, v platném znění.</w:t>
      </w:r>
    </w:p>
    <w:p w14:paraId="1F54CC39" w14:textId="084F8F7B" w:rsidR="000A0FC6" w:rsidRDefault="000A0FC6" w:rsidP="000A0FC6">
      <w:pPr>
        <w:pStyle w:val="Odstavecseseznamem"/>
        <w:numPr>
          <w:ilvl w:val="3"/>
          <w:numId w:val="10"/>
        </w:numPr>
        <w:autoSpaceDE w:val="0"/>
        <w:autoSpaceDN w:val="0"/>
        <w:adjustRightInd w:val="0"/>
        <w:ind w:left="0"/>
        <w:jc w:val="both"/>
        <w:rPr>
          <w:color w:val="000000"/>
        </w:rPr>
      </w:pPr>
      <w:r>
        <w:rPr>
          <w:color w:val="000000"/>
        </w:rPr>
        <w:t xml:space="preserve">Záměr prodeje byl zveřejněn na úřední desce Městského úřadu Velké Meziříčí dne </w:t>
      </w:r>
      <w:r w:rsidR="002C1FA6">
        <w:rPr>
          <w:color w:val="000000"/>
        </w:rPr>
        <w:t>3. 6. 2022</w:t>
      </w:r>
      <w:r>
        <w:rPr>
          <w:color w:val="000000"/>
        </w:rPr>
        <w:t xml:space="preserve"> a sejmut dne</w:t>
      </w:r>
      <w:r w:rsidR="002C1FA6">
        <w:rPr>
          <w:color w:val="000000"/>
        </w:rPr>
        <w:t xml:space="preserve"> 21. 6. 2022</w:t>
      </w:r>
      <w:r>
        <w:rPr>
          <w:color w:val="000000"/>
        </w:rPr>
        <w:t>; v téže době byl rovněž zveřejněn způsobem umožňujícím dálkový přístup na internetové stránce města.</w:t>
      </w:r>
    </w:p>
    <w:p w14:paraId="6F4025DE" w14:textId="00E71095" w:rsidR="00B966E2" w:rsidRPr="0066228F" w:rsidRDefault="00B966E2" w:rsidP="00B966E2">
      <w:pPr>
        <w:pStyle w:val="Odstavecseseznamem"/>
        <w:autoSpaceDE w:val="0"/>
        <w:autoSpaceDN w:val="0"/>
        <w:adjustRightInd w:val="0"/>
        <w:ind w:left="0"/>
        <w:jc w:val="both"/>
        <w:rPr>
          <w:color w:val="000000"/>
        </w:rPr>
      </w:pPr>
    </w:p>
    <w:p w14:paraId="76035EEA" w14:textId="77777777" w:rsidR="000A0FC6" w:rsidRDefault="000A0FC6" w:rsidP="000A0FC6">
      <w:pPr>
        <w:pStyle w:val="Odstavecseseznamem"/>
        <w:numPr>
          <w:ilvl w:val="0"/>
          <w:numId w:val="12"/>
        </w:numPr>
        <w:jc w:val="center"/>
        <w:rPr>
          <w:b/>
          <w:i/>
        </w:rPr>
      </w:pPr>
      <w:r>
        <w:rPr>
          <w:b/>
          <w:i/>
        </w:rPr>
        <w:t>Závěrečná ustanovení</w:t>
      </w:r>
    </w:p>
    <w:p w14:paraId="7A5D248D" w14:textId="77777777" w:rsidR="000A0FC6" w:rsidRDefault="000A0FC6" w:rsidP="000A0FC6">
      <w:pPr>
        <w:pStyle w:val="Odstavecseseznamem"/>
        <w:ind w:left="1080"/>
        <w:jc w:val="both"/>
      </w:pPr>
    </w:p>
    <w:p w14:paraId="625024A4" w14:textId="7208EC9F" w:rsidR="000A0FC6" w:rsidRDefault="000A0FC6" w:rsidP="00F54BFD">
      <w:pPr>
        <w:pStyle w:val="Odstavecseseznamem"/>
        <w:numPr>
          <w:ilvl w:val="3"/>
          <w:numId w:val="12"/>
        </w:numPr>
        <w:autoSpaceDE w:val="0"/>
        <w:autoSpaceDN w:val="0"/>
        <w:adjustRightInd w:val="0"/>
        <w:ind w:left="0"/>
        <w:jc w:val="both"/>
        <w:rPr>
          <w:color w:val="000000"/>
        </w:rPr>
      </w:pPr>
      <w:r>
        <w:rPr>
          <w:color w:val="000000"/>
        </w:rPr>
        <w:t xml:space="preserve">Smluvní strany shodně prohlašují, že tato </w:t>
      </w:r>
      <w:r w:rsidR="005F0D91">
        <w:rPr>
          <w:color w:val="000000"/>
        </w:rPr>
        <w:t>smlouva o smlouvě budoucí kupní</w:t>
      </w:r>
      <w:r>
        <w:rPr>
          <w:color w:val="000000"/>
        </w:rPr>
        <w:t xml:space="preserve"> byla sepsána na základě jejich souhlasného a dobrovolného projevu vůle, ne v tísni, ani za nápadně nevýhodných podmínek pro kteroukoliv z nich.</w:t>
      </w:r>
    </w:p>
    <w:p w14:paraId="379A8550" w14:textId="4DFD2B7B" w:rsidR="000A0FC6" w:rsidRDefault="000A0FC6" w:rsidP="00F54BFD">
      <w:pPr>
        <w:pStyle w:val="Odstavecseseznamem"/>
        <w:numPr>
          <w:ilvl w:val="3"/>
          <w:numId w:val="12"/>
        </w:numPr>
        <w:autoSpaceDE w:val="0"/>
        <w:autoSpaceDN w:val="0"/>
        <w:adjustRightInd w:val="0"/>
        <w:ind w:left="0"/>
        <w:jc w:val="both"/>
        <w:rPr>
          <w:color w:val="000000"/>
        </w:rPr>
      </w:pPr>
      <w:r>
        <w:rPr>
          <w:color w:val="000000"/>
        </w:rPr>
        <w:t>Tato smlouva je vyhotovena v</w:t>
      </w:r>
      <w:r w:rsidR="0067522D">
        <w:rPr>
          <w:color w:val="000000"/>
        </w:rPr>
        <w:t>e</w:t>
      </w:r>
      <w:r>
        <w:rPr>
          <w:color w:val="000000"/>
        </w:rPr>
        <w:t xml:space="preserve"> </w:t>
      </w:r>
      <w:r w:rsidR="001102F4">
        <w:rPr>
          <w:color w:val="000000"/>
        </w:rPr>
        <w:t>čtyřech</w:t>
      </w:r>
      <w:r>
        <w:rPr>
          <w:color w:val="000000"/>
        </w:rPr>
        <w:t xml:space="preserve"> stejnopisech, </w:t>
      </w:r>
      <w:r w:rsidR="001102F4">
        <w:rPr>
          <w:color w:val="000000"/>
        </w:rPr>
        <w:t>dvě</w:t>
      </w:r>
      <w:r>
        <w:rPr>
          <w:color w:val="000000"/>
        </w:rPr>
        <w:t xml:space="preserve"> pro budoucího prodávajícího, dvě pro budoucího kupujícího.</w:t>
      </w:r>
    </w:p>
    <w:p w14:paraId="3DF930D2" w14:textId="2CFFED3D" w:rsidR="000A0FC6" w:rsidRDefault="000A0FC6" w:rsidP="00F54BFD">
      <w:pPr>
        <w:pStyle w:val="Odstavecseseznamem"/>
        <w:numPr>
          <w:ilvl w:val="3"/>
          <w:numId w:val="12"/>
        </w:numPr>
        <w:ind w:left="0"/>
        <w:jc w:val="both"/>
      </w:pPr>
      <w:r>
        <w:t xml:space="preserve">Smluvní strany souhlasí s tím, že obsah této smlouvy může být zveřejněn, zejména v rozsahu a za podmínek dle zák. č. 106/1999 Sb., o svobodném přístupu k informacím, v platném znění. </w:t>
      </w:r>
    </w:p>
    <w:p w14:paraId="1BD2AB34" w14:textId="2056D4F1" w:rsidR="000A0FC6" w:rsidRDefault="000A0FC6" w:rsidP="00F54BFD">
      <w:pPr>
        <w:pStyle w:val="Odstavecseseznamem"/>
        <w:numPr>
          <w:ilvl w:val="3"/>
          <w:numId w:val="12"/>
        </w:numPr>
        <w:ind w:left="0"/>
        <w:jc w:val="both"/>
      </w:pPr>
      <w:r>
        <w:t>Budoucí kupující souhlasí s tím, že tato smlouva může být zveřejněna v registru smluv dle zákona č. 340/2015 Sb., o zvláštních podmínkách účinnosti některých smluv, uveřejňování těchto smluv a o registru smluv (zákon o registru smluv).</w:t>
      </w:r>
    </w:p>
    <w:p w14:paraId="7BFEA53B" w14:textId="3FBD29E3" w:rsidR="000A0FC6" w:rsidRDefault="000A0FC6" w:rsidP="000A0FC6">
      <w:pPr>
        <w:pStyle w:val="Odstavecseseznamem"/>
        <w:ind w:left="284"/>
        <w:jc w:val="both"/>
      </w:pPr>
    </w:p>
    <w:p w14:paraId="5FF5DD44" w14:textId="77777777" w:rsidR="00CF5D64" w:rsidRDefault="00CF5D64" w:rsidP="0066228F">
      <w:pPr>
        <w:jc w:val="both"/>
      </w:pPr>
    </w:p>
    <w:p w14:paraId="0C9DD914" w14:textId="77777777" w:rsidR="002C1FA6" w:rsidRDefault="002C1FA6" w:rsidP="002C1FA6">
      <w:r>
        <w:t>Příloha:</w:t>
      </w:r>
    </w:p>
    <w:p w14:paraId="1E9D893E" w14:textId="77777777" w:rsidR="002C1FA6" w:rsidRDefault="002C1FA6" w:rsidP="002C1FA6">
      <w:r>
        <w:tab/>
        <w:t>Příloha č. 1 – koordinační situace</w:t>
      </w:r>
    </w:p>
    <w:p w14:paraId="1CA6D31C" w14:textId="2BF30D91" w:rsidR="002C1FA6" w:rsidRDefault="002C1FA6" w:rsidP="002C1FA6">
      <w:r>
        <w:tab/>
        <w:t xml:space="preserve">Příloha č. 2 – prodej pozemků </w:t>
      </w:r>
    </w:p>
    <w:p w14:paraId="24EFF046" w14:textId="5BF978D8" w:rsidR="000A0FC6" w:rsidRDefault="000A0FC6" w:rsidP="000A0FC6"/>
    <w:p w14:paraId="6206D4C4" w14:textId="3B1D4C07" w:rsidR="007A2240" w:rsidRDefault="007A2240" w:rsidP="000A0FC6"/>
    <w:p w14:paraId="2342EC15" w14:textId="77777777" w:rsidR="00230E93" w:rsidRDefault="00230E93" w:rsidP="000A0FC6">
      <w:pPr>
        <w:autoSpaceDE w:val="0"/>
        <w:autoSpaceDN w:val="0"/>
        <w:adjustRightInd w:val="0"/>
        <w:jc w:val="both"/>
      </w:pPr>
    </w:p>
    <w:p w14:paraId="23E183AD" w14:textId="19783395" w:rsidR="000A0FC6" w:rsidRDefault="000A0FC6" w:rsidP="000A0FC6">
      <w:pPr>
        <w:autoSpaceDE w:val="0"/>
        <w:autoSpaceDN w:val="0"/>
        <w:adjustRightInd w:val="0"/>
        <w:jc w:val="both"/>
        <w:rPr>
          <w:color w:val="000000"/>
        </w:rPr>
      </w:pPr>
      <w:r>
        <w:rPr>
          <w:color w:val="000000"/>
        </w:rPr>
        <w:t xml:space="preserve">Ve Velkém Meziříčí dne </w:t>
      </w:r>
      <w:r w:rsidR="00501C25">
        <w:rPr>
          <w:color w:val="000000"/>
        </w:rPr>
        <w:t>18.1.2023</w:t>
      </w:r>
      <w:r>
        <w:rPr>
          <w:color w:val="000000"/>
        </w:rPr>
        <w:tab/>
        <w:t xml:space="preserve">Ve Velkém Meziříčí dne </w:t>
      </w:r>
      <w:r w:rsidR="00501C25">
        <w:rPr>
          <w:color w:val="000000"/>
        </w:rPr>
        <w:t>25.1.2023</w:t>
      </w:r>
      <w:bookmarkStart w:id="0" w:name="_GoBack"/>
      <w:bookmarkEnd w:id="0"/>
    </w:p>
    <w:p w14:paraId="1D8539F3" w14:textId="77777777" w:rsidR="000A0FC6" w:rsidRDefault="000A0FC6" w:rsidP="000A0FC6">
      <w:pPr>
        <w:autoSpaceDE w:val="0"/>
        <w:autoSpaceDN w:val="0"/>
        <w:adjustRightInd w:val="0"/>
        <w:jc w:val="both"/>
        <w:rPr>
          <w:color w:val="000000"/>
        </w:rPr>
      </w:pPr>
    </w:p>
    <w:p w14:paraId="1B0CD84D" w14:textId="77777777" w:rsidR="000A0FC6" w:rsidRDefault="000A0FC6" w:rsidP="000A0FC6">
      <w:pPr>
        <w:autoSpaceDE w:val="0"/>
        <w:autoSpaceDN w:val="0"/>
        <w:adjustRightInd w:val="0"/>
        <w:jc w:val="both"/>
        <w:rPr>
          <w:color w:val="000000"/>
        </w:rPr>
      </w:pPr>
    </w:p>
    <w:p w14:paraId="56D2BE37" w14:textId="77777777" w:rsidR="000A0FC6" w:rsidRDefault="000A0FC6" w:rsidP="000A0FC6">
      <w:pPr>
        <w:autoSpaceDE w:val="0"/>
        <w:autoSpaceDN w:val="0"/>
        <w:adjustRightInd w:val="0"/>
        <w:jc w:val="both"/>
        <w:rPr>
          <w:color w:val="000000"/>
        </w:rPr>
      </w:pPr>
    </w:p>
    <w:p w14:paraId="6DD81F51" w14:textId="6C62AC3C" w:rsidR="000A0FC6" w:rsidRDefault="000A0FC6" w:rsidP="000A0FC6">
      <w:pPr>
        <w:rPr>
          <w:color w:val="000000"/>
        </w:rPr>
      </w:pPr>
      <w:r>
        <w:rPr>
          <w:color w:val="000000"/>
        </w:rPr>
        <w:t>Budoucí prodávající:</w:t>
      </w:r>
      <w:r>
        <w:rPr>
          <w:color w:val="000000"/>
        </w:rPr>
        <w:tab/>
      </w:r>
      <w:r>
        <w:rPr>
          <w:color w:val="000000"/>
        </w:rPr>
        <w:tab/>
      </w:r>
      <w:r>
        <w:rPr>
          <w:color w:val="000000"/>
        </w:rPr>
        <w:tab/>
      </w:r>
      <w:r>
        <w:rPr>
          <w:color w:val="000000"/>
        </w:rPr>
        <w:tab/>
      </w:r>
      <w:r w:rsidR="002C1FA6">
        <w:rPr>
          <w:color w:val="000000"/>
        </w:rPr>
        <w:t xml:space="preserve">                      </w:t>
      </w:r>
      <w:r>
        <w:rPr>
          <w:color w:val="000000"/>
        </w:rPr>
        <w:t>Budoucí kupující:</w:t>
      </w:r>
    </w:p>
    <w:p w14:paraId="17365061" w14:textId="77777777" w:rsidR="000A0FC6" w:rsidRDefault="000A0FC6" w:rsidP="000A0FC6">
      <w:pPr>
        <w:rPr>
          <w:color w:val="000000"/>
        </w:rPr>
      </w:pPr>
    </w:p>
    <w:p w14:paraId="19B646B9" w14:textId="77777777" w:rsidR="000A0FC6" w:rsidRDefault="000A0FC6" w:rsidP="000A0FC6">
      <w:pPr>
        <w:rPr>
          <w:color w:val="000000"/>
        </w:rPr>
      </w:pPr>
    </w:p>
    <w:p w14:paraId="00C3E481" w14:textId="77777777" w:rsidR="000A0FC6" w:rsidRDefault="000A0FC6" w:rsidP="000A0FC6">
      <w:pPr>
        <w:rPr>
          <w:color w:val="000000"/>
        </w:rPr>
      </w:pPr>
    </w:p>
    <w:p w14:paraId="7621CC4D" w14:textId="77777777" w:rsidR="000A0FC6" w:rsidRDefault="000A0FC6" w:rsidP="000A0FC6">
      <w:pPr>
        <w:rPr>
          <w:color w:val="000000"/>
        </w:rPr>
      </w:pPr>
    </w:p>
    <w:p w14:paraId="6E7E46B4" w14:textId="77777777" w:rsidR="002C1FA6" w:rsidRDefault="002C1FA6" w:rsidP="002C1FA6">
      <w:pPr>
        <w:autoSpaceDE w:val="0"/>
        <w:autoSpaceDN w:val="0"/>
        <w:adjustRightInd w:val="0"/>
        <w:rPr>
          <w:color w:val="000000"/>
        </w:rPr>
      </w:pPr>
      <w:r>
        <w:rPr>
          <w:color w:val="000000"/>
        </w:rPr>
        <w:t>………….………………………………...</w:t>
      </w:r>
      <w:r>
        <w:rPr>
          <w:color w:val="000000"/>
        </w:rPr>
        <w:tab/>
      </w:r>
      <w:r>
        <w:rPr>
          <w:color w:val="000000"/>
        </w:rPr>
        <w:tab/>
      </w:r>
      <w:r>
        <w:rPr>
          <w:color w:val="000000"/>
        </w:rPr>
        <w:tab/>
        <w:t>……………………………………</w:t>
      </w:r>
    </w:p>
    <w:p w14:paraId="7D6B6AF6" w14:textId="77777777" w:rsidR="002C1FA6" w:rsidRPr="00544CB5" w:rsidRDefault="002C1FA6" w:rsidP="002C1FA6">
      <w:pPr>
        <w:jc w:val="both"/>
        <w:rPr>
          <w:bCs/>
          <w:color w:val="000000"/>
          <w:szCs w:val="22"/>
        </w:rPr>
      </w:pPr>
      <w:r>
        <w:rPr>
          <w:color w:val="000000"/>
        </w:rPr>
        <w:t xml:space="preserve">    </w:t>
      </w:r>
      <w:r>
        <w:rPr>
          <w:color w:val="000000"/>
        </w:rPr>
        <w:tab/>
        <w:t xml:space="preserve">     Město Velké Meziříčí</w:t>
      </w:r>
      <w:r>
        <w:rPr>
          <w:color w:val="000000"/>
        </w:rPr>
        <w:tab/>
      </w:r>
      <w:r>
        <w:rPr>
          <w:color w:val="000000"/>
        </w:rPr>
        <w:tab/>
      </w:r>
      <w:r>
        <w:rPr>
          <w:color w:val="000000"/>
        </w:rPr>
        <w:tab/>
      </w:r>
      <w:proofErr w:type="gramStart"/>
      <w:r>
        <w:rPr>
          <w:color w:val="000000"/>
        </w:rPr>
        <w:tab/>
        <w:t xml:space="preserve">  </w:t>
      </w:r>
      <w:r w:rsidRPr="00544CB5">
        <w:t>BUILDINGcentrum</w:t>
      </w:r>
      <w:proofErr w:type="gramEnd"/>
      <w:r w:rsidRPr="00544CB5">
        <w:t xml:space="preserve"> – HSV, s.r.o</w:t>
      </w:r>
    </w:p>
    <w:p w14:paraId="1CF35E13" w14:textId="77777777" w:rsidR="002C1FA6" w:rsidRPr="00544CB5" w:rsidRDefault="002C1FA6" w:rsidP="002C1FA6">
      <w:pPr>
        <w:autoSpaceDE w:val="0"/>
        <w:autoSpaceDN w:val="0"/>
        <w:adjustRightInd w:val="0"/>
        <w:rPr>
          <w:bCs/>
          <w:color w:val="000000"/>
        </w:rPr>
      </w:pPr>
      <w:r w:rsidRPr="00544CB5">
        <w:rPr>
          <w:color w:val="000000"/>
        </w:rPr>
        <w:t xml:space="preserve">  Ing. arch. Alexandros Kaminaras, starosta                           </w:t>
      </w:r>
      <w:r>
        <w:rPr>
          <w:color w:val="000000"/>
        </w:rPr>
        <w:t xml:space="preserve"> </w:t>
      </w:r>
      <w:r w:rsidRPr="00544CB5">
        <w:rPr>
          <w:bCs/>
          <w:color w:val="000000"/>
        </w:rPr>
        <w:t>Karel Věžník, jednatel</w:t>
      </w:r>
    </w:p>
    <w:p w14:paraId="3F6CB85F" w14:textId="77777777" w:rsidR="002C1FA6" w:rsidRPr="00544CB5" w:rsidRDefault="002C1FA6" w:rsidP="002C1FA6">
      <w:pPr>
        <w:autoSpaceDE w:val="0"/>
        <w:autoSpaceDN w:val="0"/>
        <w:adjustRightInd w:val="0"/>
        <w:rPr>
          <w:color w:val="000000"/>
        </w:rPr>
      </w:pPr>
      <w:r w:rsidRPr="00544CB5">
        <w:rPr>
          <w:color w:val="000000"/>
        </w:rPr>
        <w:t xml:space="preserve">                                                                                                 </w:t>
      </w:r>
      <w:r w:rsidRPr="00544CB5">
        <w:rPr>
          <w:bCs/>
          <w:color w:val="000000"/>
        </w:rPr>
        <w:t>Ing. Karel Věžník, jednatel</w:t>
      </w:r>
    </w:p>
    <w:p w14:paraId="2DE017C7" w14:textId="4BA34C2D" w:rsidR="006371A4" w:rsidRDefault="006371A4" w:rsidP="006371A4"/>
    <w:p w14:paraId="5089AE80" w14:textId="77777777" w:rsidR="00DC55BD" w:rsidRDefault="00DC55BD" w:rsidP="00DC55BD"/>
    <w:p w14:paraId="691326CB" w14:textId="77777777" w:rsidR="000A0FC6" w:rsidRDefault="000A0FC6" w:rsidP="000A0FC6">
      <w:pPr>
        <w:rPr>
          <w:color w:val="000000"/>
        </w:rPr>
      </w:pPr>
    </w:p>
    <w:p w14:paraId="1EC42A84" w14:textId="77777777" w:rsidR="000A0FC6" w:rsidRDefault="000A0FC6" w:rsidP="000A0FC6"/>
    <w:p w14:paraId="669FCB97" w14:textId="77777777" w:rsidR="000A0FC6" w:rsidRDefault="000A0FC6" w:rsidP="000A0FC6"/>
    <w:p w14:paraId="1B523E31" w14:textId="77777777" w:rsidR="000A0FC6" w:rsidRDefault="000A0FC6" w:rsidP="000A0FC6"/>
    <w:p w14:paraId="16B734AE" w14:textId="77777777" w:rsidR="00536832" w:rsidRDefault="00536832"/>
    <w:sectPr w:rsidR="005368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C63F" w14:textId="77777777" w:rsidR="00172E96" w:rsidRDefault="00172E96" w:rsidP="00442F27">
      <w:r>
        <w:separator/>
      </w:r>
    </w:p>
  </w:endnote>
  <w:endnote w:type="continuationSeparator" w:id="0">
    <w:p w14:paraId="3E47FAB4" w14:textId="77777777" w:rsidR="00172E96" w:rsidRDefault="00172E96" w:rsidP="0044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688048"/>
      <w:docPartObj>
        <w:docPartGallery w:val="Page Numbers (Bottom of Page)"/>
        <w:docPartUnique/>
      </w:docPartObj>
    </w:sdtPr>
    <w:sdtEndPr/>
    <w:sdtContent>
      <w:p w14:paraId="19100719" w14:textId="1E4F1709" w:rsidR="00442F27" w:rsidRDefault="00442F27">
        <w:pPr>
          <w:pStyle w:val="Zpat"/>
          <w:jc w:val="center"/>
        </w:pPr>
        <w:r>
          <w:fldChar w:fldCharType="begin"/>
        </w:r>
        <w:r>
          <w:instrText>PAGE   \* MERGEFORMAT</w:instrText>
        </w:r>
        <w:r>
          <w:fldChar w:fldCharType="separate"/>
        </w:r>
        <w:r>
          <w:t>2</w:t>
        </w:r>
        <w:r>
          <w:fldChar w:fldCharType="end"/>
        </w:r>
      </w:p>
    </w:sdtContent>
  </w:sdt>
  <w:p w14:paraId="760E45C7" w14:textId="77777777" w:rsidR="00442F27" w:rsidRDefault="00442F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C9EDB" w14:textId="77777777" w:rsidR="00172E96" w:rsidRDefault="00172E96" w:rsidP="00442F27">
      <w:r>
        <w:separator/>
      </w:r>
    </w:p>
  </w:footnote>
  <w:footnote w:type="continuationSeparator" w:id="0">
    <w:p w14:paraId="23ECBF24" w14:textId="77777777" w:rsidR="00172E96" w:rsidRDefault="00172E96" w:rsidP="00442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0971"/>
    <w:multiLevelType w:val="hybridMultilevel"/>
    <w:tmpl w:val="DF4AD7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D6F102B"/>
    <w:multiLevelType w:val="hybridMultilevel"/>
    <w:tmpl w:val="FF6A0B5A"/>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 w15:restartNumberingAfterBreak="0">
    <w:nsid w:val="0E382249"/>
    <w:multiLevelType w:val="hybridMultilevel"/>
    <w:tmpl w:val="E6A6278C"/>
    <w:lvl w:ilvl="0" w:tplc="D81AE7E0">
      <w:start w:val="1"/>
      <w:numFmt w:val="lowerLetter"/>
      <w:lvlText w:val="%1)"/>
      <w:lvlJc w:val="left"/>
      <w:pPr>
        <w:tabs>
          <w:tab w:val="num" w:pos="1080"/>
        </w:tabs>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B1119E"/>
    <w:multiLevelType w:val="hybridMultilevel"/>
    <w:tmpl w:val="3D820CD2"/>
    <w:lvl w:ilvl="0" w:tplc="3D4E56EC">
      <w:start w:val="4"/>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13A0E"/>
    <w:multiLevelType w:val="hybridMultilevel"/>
    <w:tmpl w:val="FB64E02A"/>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5" w15:restartNumberingAfterBreak="0">
    <w:nsid w:val="2BC27DA8"/>
    <w:multiLevelType w:val="hybridMultilevel"/>
    <w:tmpl w:val="E2A2FC1C"/>
    <w:lvl w:ilvl="0" w:tplc="0405000F">
      <w:start w:val="1"/>
      <w:numFmt w:val="decimal"/>
      <w:lvlText w:val="%1."/>
      <w:lvlJc w:val="left"/>
      <w:pPr>
        <w:ind w:left="1425"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0C402A3"/>
    <w:multiLevelType w:val="hybridMultilevel"/>
    <w:tmpl w:val="D66A611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3E93345"/>
    <w:multiLevelType w:val="hybridMultilevel"/>
    <w:tmpl w:val="1916C024"/>
    <w:lvl w:ilvl="0" w:tplc="7A5CA9D8">
      <w:start w:val="5"/>
      <w:numFmt w:val="upperRoman"/>
      <w:lvlText w:val="%1."/>
      <w:lvlJc w:val="right"/>
      <w:pPr>
        <w:tabs>
          <w:tab w:val="num" w:pos="1080"/>
        </w:tabs>
        <w:ind w:left="1080" w:hanging="720"/>
      </w:pPr>
      <w:rPr>
        <w: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90C2FD5"/>
    <w:multiLevelType w:val="hybridMultilevel"/>
    <w:tmpl w:val="54CEBB7E"/>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42FD176E"/>
    <w:multiLevelType w:val="hybridMultilevel"/>
    <w:tmpl w:val="02F25348"/>
    <w:lvl w:ilvl="0" w:tplc="F0AC7E16">
      <w:start w:val="3"/>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346D0A"/>
    <w:multiLevelType w:val="hybridMultilevel"/>
    <w:tmpl w:val="A36E634E"/>
    <w:lvl w:ilvl="0" w:tplc="E2D23D14">
      <w:start w:val="3"/>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4AB00544"/>
    <w:multiLevelType w:val="hybridMultilevel"/>
    <w:tmpl w:val="4CDE7A2E"/>
    <w:lvl w:ilvl="0" w:tplc="263E70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C7CBE"/>
    <w:multiLevelType w:val="hybridMultilevel"/>
    <w:tmpl w:val="2DB6E59A"/>
    <w:lvl w:ilvl="0" w:tplc="DCE4CFC4">
      <w:start w:val="1"/>
      <w:numFmt w:val="upperRoman"/>
      <w:lvlText w:val="%1."/>
      <w:lvlJc w:val="right"/>
      <w:pPr>
        <w:tabs>
          <w:tab w:val="num" w:pos="1080"/>
        </w:tabs>
        <w:ind w:left="1080" w:hanging="720"/>
      </w:pPr>
      <w:rPr>
        <w:i/>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C2A192B"/>
    <w:multiLevelType w:val="hybridMultilevel"/>
    <w:tmpl w:val="0302B3F0"/>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4" w15:restartNumberingAfterBreak="0">
    <w:nsid w:val="4CFD4779"/>
    <w:multiLevelType w:val="hybridMultilevel"/>
    <w:tmpl w:val="94749122"/>
    <w:lvl w:ilvl="0" w:tplc="4EB61B84">
      <w:start w:val="1"/>
      <w:numFmt w:val="decimal"/>
      <w:lvlText w:val="(%1)"/>
      <w:lvlJc w:val="left"/>
      <w:pPr>
        <w:ind w:left="1440" w:hanging="360"/>
      </w:pPr>
      <w:rPr>
        <w:rFonts w:ascii="Times New Roman" w:eastAsia="Times New Roman" w:hAnsi="Times New Roman" w:cs="Times New Roman"/>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5" w15:restartNumberingAfterBreak="0">
    <w:nsid w:val="4F5B2E7B"/>
    <w:multiLevelType w:val="hybridMultilevel"/>
    <w:tmpl w:val="A3E062B2"/>
    <w:lvl w:ilvl="0" w:tplc="E4E814A6">
      <w:start w:val="4"/>
      <w:numFmt w:val="upperRoman"/>
      <w:lvlText w:val="%1."/>
      <w:lvlJc w:val="right"/>
      <w:pPr>
        <w:tabs>
          <w:tab w:val="num" w:pos="1080"/>
        </w:tabs>
        <w:ind w:left="1080" w:hanging="720"/>
      </w:pPr>
      <w:rPr>
        <w: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09119F0"/>
    <w:multiLevelType w:val="hybridMultilevel"/>
    <w:tmpl w:val="FEB2BA08"/>
    <w:lvl w:ilvl="0" w:tplc="4C06E8E4">
      <w:start w:val="1"/>
      <w:numFmt w:val="lowerLetter"/>
      <w:lvlText w:val="%1)"/>
      <w:lvlJc w:val="left"/>
      <w:pPr>
        <w:ind w:left="720" w:hanging="360"/>
      </w:pPr>
      <w:rPr>
        <w:color w:val="auto"/>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AB5675"/>
    <w:multiLevelType w:val="hybridMultilevel"/>
    <w:tmpl w:val="D4704724"/>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8" w15:restartNumberingAfterBreak="0">
    <w:nsid w:val="593470CB"/>
    <w:multiLevelType w:val="hybridMultilevel"/>
    <w:tmpl w:val="D36ED5C2"/>
    <w:lvl w:ilvl="0" w:tplc="5976972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FB29B8"/>
    <w:multiLevelType w:val="hybridMultilevel"/>
    <w:tmpl w:val="A2D8EADE"/>
    <w:lvl w:ilvl="0" w:tplc="04050017">
      <w:start w:val="1"/>
      <w:numFmt w:val="lowerLetter"/>
      <w:lvlText w:val="%1)"/>
      <w:lvlJc w:val="left"/>
      <w:pPr>
        <w:tabs>
          <w:tab w:val="num" w:pos="1080"/>
        </w:tabs>
        <w:ind w:left="1080" w:hanging="720"/>
      </w:pPr>
      <w:rPr>
        <w:i/>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F7848E0"/>
    <w:multiLevelType w:val="hybridMultilevel"/>
    <w:tmpl w:val="2138C81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9E0086"/>
    <w:multiLevelType w:val="hybridMultilevel"/>
    <w:tmpl w:val="07A45A7C"/>
    <w:lvl w:ilvl="0" w:tplc="4EB61B84">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1"/>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8"/>
  </w:num>
  <w:num w:numId="16">
    <w:abstractNumId w:val="14"/>
  </w:num>
  <w:num w:numId="17">
    <w:abstractNumId w:val="14"/>
  </w:num>
  <w:num w:numId="18">
    <w:abstractNumId w:val="6"/>
  </w:num>
  <w:num w:numId="19">
    <w:abstractNumId w:val="11"/>
  </w:num>
  <w:num w:numId="20">
    <w:abstractNumId w:val="19"/>
  </w:num>
  <w:num w:numId="21">
    <w:abstractNumId w:val="19"/>
    <w:lvlOverride w:ilvl="0">
      <w:startOverride w:val="3"/>
    </w:lvlOverride>
  </w:num>
  <w:num w:numId="22">
    <w:abstractNumId w:val="20"/>
  </w:num>
  <w:num w:numId="23">
    <w:abstractNumId w:val="16"/>
  </w:num>
  <w:num w:numId="24">
    <w:abstractNumId w:val="9"/>
  </w:num>
  <w:num w:numId="25">
    <w:abstractNumId w:val="3"/>
  </w:num>
  <w:num w:numId="26">
    <w:abstractNumId w:val="10"/>
  </w:num>
  <w:num w:numId="27">
    <w:abstractNumId w:val="5"/>
  </w:num>
  <w:num w:numId="28">
    <w:abstractNumId w:val="18"/>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07"/>
    <w:rsid w:val="00026AC2"/>
    <w:rsid w:val="00061780"/>
    <w:rsid w:val="00064C04"/>
    <w:rsid w:val="00072D80"/>
    <w:rsid w:val="000A0FC6"/>
    <w:rsid w:val="000A62FD"/>
    <w:rsid w:val="000B7078"/>
    <w:rsid w:val="000D6480"/>
    <w:rsid w:val="000E3DD6"/>
    <w:rsid w:val="000F3DE9"/>
    <w:rsid w:val="001102F4"/>
    <w:rsid w:val="001222A2"/>
    <w:rsid w:val="0012725A"/>
    <w:rsid w:val="001324C3"/>
    <w:rsid w:val="001576A7"/>
    <w:rsid w:val="00172E96"/>
    <w:rsid w:val="00183C91"/>
    <w:rsid w:val="00194EBD"/>
    <w:rsid w:val="001B00ED"/>
    <w:rsid w:val="001B6656"/>
    <w:rsid w:val="001E1ACE"/>
    <w:rsid w:val="001F4778"/>
    <w:rsid w:val="00230E93"/>
    <w:rsid w:val="002559F0"/>
    <w:rsid w:val="0026410E"/>
    <w:rsid w:val="002A37D6"/>
    <w:rsid w:val="002B3AEE"/>
    <w:rsid w:val="002C1FA6"/>
    <w:rsid w:val="002C7298"/>
    <w:rsid w:val="002F28FA"/>
    <w:rsid w:val="00305D8A"/>
    <w:rsid w:val="00355ABA"/>
    <w:rsid w:val="003933B4"/>
    <w:rsid w:val="003C022B"/>
    <w:rsid w:val="003C7042"/>
    <w:rsid w:val="003F6572"/>
    <w:rsid w:val="00426CF1"/>
    <w:rsid w:val="00442F27"/>
    <w:rsid w:val="00462C04"/>
    <w:rsid w:val="0046420F"/>
    <w:rsid w:val="0046595B"/>
    <w:rsid w:val="00474481"/>
    <w:rsid w:val="00496BBF"/>
    <w:rsid w:val="004A01B2"/>
    <w:rsid w:val="004C5FB2"/>
    <w:rsid w:val="004D5BC1"/>
    <w:rsid w:val="004E0BA8"/>
    <w:rsid w:val="00501C25"/>
    <w:rsid w:val="00536832"/>
    <w:rsid w:val="00593255"/>
    <w:rsid w:val="005A0ED2"/>
    <w:rsid w:val="005A193E"/>
    <w:rsid w:val="005D2600"/>
    <w:rsid w:val="005F0D91"/>
    <w:rsid w:val="00610300"/>
    <w:rsid w:val="006371A4"/>
    <w:rsid w:val="00647996"/>
    <w:rsid w:val="00647A03"/>
    <w:rsid w:val="0066228F"/>
    <w:rsid w:val="0067522D"/>
    <w:rsid w:val="00675CEE"/>
    <w:rsid w:val="006C14D1"/>
    <w:rsid w:val="006C2007"/>
    <w:rsid w:val="006D3BE0"/>
    <w:rsid w:val="006F486D"/>
    <w:rsid w:val="006F6089"/>
    <w:rsid w:val="00701680"/>
    <w:rsid w:val="0072298A"/>
    <w:rsid w:val="0073509D"/>
    <w:rsid w:val="00736767"/>
    <w:rsid w:val="00741E45"/>
    <w:rsid w:val="00743D1F"/>
    <w:rsid w:val="00756FCB"/>
    <w:rsid w:val="007A2240"/>
    <w:rsid w:val="007C2FCC"/>
    <w:rsid w:val="007C4495"/>
    <w:rsid w:val="00811549"/>
    <w:rsid w:val="00861782"/>
    <w:rsid w:val="008840CC"/>
    <w:rsid w:val="00894842"/>
    <w:rsid w:val="008C1128"/>
    <w:rsid w:val="008F65DE"/>
    <w:rsid w:val="009028E0"/>
    <w:rsid w:val="00904C68"/>
    <w:rsid w:val="00905FB6"/>
    <w:rsid w:val="0093303D"/>
    <w:rsid w:val="00976DE1"/>
    <w:rsid w:val="00981C8F"/>
    <w:rsid w:val="009A4E09"/>
    <w:rsid w:val="009C4EE2"/>
    <w:rsid w:val="00A52F87"/>
    <w:rsid w:val="00A558E6"/>
    <w:rsid w:val="00A645F3"/>
    <w:rsid w:val="00AD4D3C"/>
    <w:rsid w:val="00AE28BA"/>
    <w:rsid w:val="00AE3222"/>
    <w:rsid w:val="00B20109"/>
    <w:rsid w:val="00B65969"/>
    <w:rsid w:val="00B966E2"/>
    <w:rsid w:val="00C27F68"/>
    <w:rsid w:val="00C30124"/>
    <w:rsid w:val="00C32DA8"/>
    <w:rsid w:val="00C77582"/>
    <w:rsid w:val="00C851C3"/>
    <w:rsid w:val="00C85AFF"/>
    <w:rsid w:val="00CA2D63"/>
    <w:rsid w:val="00CE3EB3"/>
    <w:rsid w:val="00CE5540"/>
    <w:rsid w:val="00CF31D3"/>
    <w:rsid w:val="00CF5D64"/>
    <w:rsid w:val="00D175FD"/>
    <w:rsid w:val="00D2056E"/>
    <w:rsid w:val="00D25736"/>
    <w:rsid w:val="00D40D14"/>
    <w:rsid w:val="00D6440F"/>
    <w:rsid w:val="00D75A7C"/>
    <w:rsid w:val="00D824BC"/>
    <w:rsid w:val="00DC55BD"/>
    <w:rsid w:val="00DD2ADD"/>
    <w:rsid w:val="00DD4497"/>
    <w:rsid w:val="00DE065D"/>
    <w:rsid w:val="00DF3503"/>
    <w:rsid w:val="00E2605B"/>
    <w:rsid w:val="00E671AB"/>
    <w:rsid w:val="00E75C29"/>
    <w:rsid w:val="00EB5C41"/>
    <w:rsid w:val="00F06C5E"/>
    <w:rsid w:val="00F11DE1"/>
    <w:rsid w:val="00F53478"/>
    <w:rsid w:val="00F54BFD"/>
    <w:rsid w:val="00F56011"/>
    <w:rsid w:val="00F70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C52E"/>
  <w15:chartTrackingRefBased/>
  <w15:docId w15:val="{F0BCEB73-3680-4C7E-ABD7-85888EBA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A0FC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A0FC6"/>
    <w:pPr>
      <w:keepNext/>
      <w:autoSpaceDE w:val="0"/>
      <w:autoSpaceDN w:val="0"/>
      <w:adjustRightInd w:val="0"/>
      <w:spacing w:before="120"/>
      <w:jc w:val="center"/>
      <w:outlineLvl w:val="0"/>
    </w:pPr>
    <w:rPr>
      <w:b/>
      <w:bCs/>
    </w:rPr>
  </w:style>
  <w:style w:type="paragraph" w:styleId="Nadpis4">
    <w:name w:val="heading 4"/>
    <w:basedOn w:val="Normln"/>
    <w:next w:val="Normln"/>
    <w:link w:val="Nadpis4Char"/>
    <w:unhideWhenUsed/>
    <w:qFormat/>
    <w:rsid w:val="000A0FC6"/>
    <w:pPr>
      <w:keepNext/>
      <w:outlineLvl w:val="3"/>
    </w:pPr>
    <w:rPr>
      <w:b/>
      <w:bCs/>
    </w:rPr>
  </w:style>
  <w:style w:type="paragraph" w:styleId="Nadpis5">
    <w:name w:val="heading 5"/>
    <w:basedOn w:val="Normln"/>
    <w:next w:val="Normln"/>
    <w:link w:val="Nadpis5Char"/>
    <w:semiHidden/>
    <w:unhideWhenUsed/>
    <w:qFormat/>
    <w:rsid w:val="000A0FC6"/>
    <w:pPr>
      <w:keepNext/>
      <w:ind w:left="1080"/>
      <w:outlineLvl w:val="4"/>
    </w:pPr>
    <w:rPr>
      <w:b/>
      <w:bCs/>
    </w:rPr>
  </w:style>
  <w:style w:type="paragraph" w:styleId="Nadpis6">
    <w:name w:val="heading 6"/>
    <w:basedOn w:val="Normln"/>
    <w:next w:val="Normln"/>
    <w:link w:val="Nadpis6Char"/>
    <w:semiHidden/>
    <w:unhideWhenUsed/>
    <w:qFormat/>
    <w:rsid w:val="000A0FC6"/>
    <w:pPr>
      <w:keepNext/>
      <w:autoSpaceDE w:val="0"/>
      <w:autoSpaceDN w:val="0"/>
      <w:adjustRightInd w:val="0"/>
      <w:spacing w:before="120"/>
      <w:jc w:val="center"/>
      <w:outlineLvl w:val="5"/>
    </w:pPr>
    <w:rPr>
      <w:b/>
      <w:bCs/>
      <w:i/>
      <w:iCs/>
      <w:color w:val="00000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A0FC6"/>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0A0FC6"/>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semiHidden/>
    <w:rsid w:val="000A0FC6"/>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semiHidden/>
    <w:rsid w:val="000A0FC6"/>
    <w:rPr>
      <w:rFonts w:ascii="Times New Roman" w:eastAsia="Times New Roman" w:hAnsi="Times New Roman" w:cs="Times New Roman"/>
      <w:b/>
      <w:bCs/>
      <w:i/>
      <w:iCs/>
      <w:color w:val="000000"/>
      <w:sz w:val="24"/>
      <w:lang w:eastAsia="cs-CZ"/>
    </w:rPr>
  </w:style>
  <w:style w:type="paragraph" w:styleId="Odstavecseseznamem">
    <w:name w:val="List Paragraph"/>
    <w:basedOn w:val="Normln"/>
    <w:uiPriority w:val="34"/>
    <w:qFormat/>
    <w:rsid w:val="000A0FC6"/>
    <w:pPr>
      <w:ind w:left="720"/>
      <w:contextualSpacing/>
    </w:pPr>
  </w:style>
  <w:style w:type="paragraph" w:styleId="Bezmezer">
    <w:name w:val="No Spacing"/>
    <w:uiPriority w:val="1"/>
    <w:qFormat/>
    <w:rsid w:val="00C30124"/>
    <w:pPr>
      <w:spacing w:after="0" w:line="240" w:lineRule="auto"/>
    </w:pPr>
  </w:style>
  <w:style w:type="paragraph" w:styleId="Textbubliny">
    <w:name w:val="Balloon Text"/>
    <w:basedOn w:val="Normln"/>
    <w:link w:val="TextbublinyChar"/>
    <w:uiPriority w:val="99"/>
    <w:semiHidden/>
    <w:unhideWhenUsed/>
    <w:rsid w:val="00EB5C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C41"/>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610300"/>
    <w:rPr>
      <w:sz w:val="16"/>
      <w:szCs w:val="16"/>
    </w:rPr>
  </w:style>
  <w:style w:type="paragraph" w:styleId="Textkomente">
    <w:name w:val="annotation text"/>
    <w:basedOn w:val="Normln"/>
    <w:link w:val="TextkomenteChar"/>
    <w:uiPriority w:val="99"/>
    <w:semiHidden/>
    <w:unhideWhenUsed/>
    <w:rsid w:val="00610300"/>
    <w:rPr>
      <w:sz w:val="20"/>
      <w:szCs w:val="20"/>
    </w:rPr>
  </w:style>
  <w:style w:type="character" w:customStyle="1" w:styleId="TextkomenteChar">
    <w:name w:val="Text komentáře Char"/>
    <w:basedOn w:val="Standardnpsmoodstavce"/>
    <w:link w:val="Textkomente"/>
    <w:uiPriority w:val="99"/>
    <w:semiHidden/>
    <w:rsid w:val="006103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10300"/>
    <w:rPr>
      <w:b/>
      <w:bCs/>
    </w:rPr>
  </w:style>
  <w:style w:type="character" w:customStyle="1" w:styleId="PedmtkomenteChar">
    <w:name w:val="Předmět komentáře Char"/>
    <w:basedOn w:val="TextkomenteChar"/>
    <w:link w:val="Pedmtkomente"/>
    <w:uiPriority w:val="99"/>
    <w:semiHidden/>
    <w:rsid w:val="0061030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442F27"/>
    <w:pPr>
      <w:tabs>
        <w:tab w:val="center" w:pos="4536"/>
        <w:tab w:val="right" w:pos="9072"/>
      </w:tabs>
    </w:pPr>
  </w:style>
  <w:style w:type="character" w:customStyle="1" w:styleId="ZhlavChar">
    <w:name w:val="Záhlaví Char"/>
    <w:basedOn w:val="Standardnpsmoodstavce"/>
    <w:link w:val="Zhlav"/>
    <w:uiPriority w:val="99"/>
    <w:rsid w:val="00442F2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42F27"/>
    <w:pPr>
      <w:tabs>
        <w:tab w:val="center" w:pos="4536"/>
        <w:tab w:val="right" w:pos="9072"/>
      </w:tabs>
    </w:pPr>
  </w:style>
  <w:style w:type="character" w:customStyle="1" w:styleId="ZpatChar">
    <w:name w:val="Zápatí Char"/>
    <w:basedOn w:val="Standardnpsmoodstavce"/>
    <w:link w:val="Zpat"/>
    <w:uiPriority w:val="99"/>
    <w:rsid w:val="00442F2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2377</Words>
  <Characters>14025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Renata</dc:creator>
  <cp:keywords/>
  <dc:description/>
  <cp:lastModifiedBy>Kovářová Anna</cp:lastModifiedBy>
  <cp:revision>5</cp:revision>
  <cp:lastPrinted>2023-01-17T14:30:00Z</cp:lastPrinted>
  <dcterms:created xsi:type="dcterms:W3CDTF">2023-01-17T14:36:00Z</dcterms:created>
  <dcterms:modified xsi:type="dcterms:W3CDTF">2023-01-30T10:09:00Z</dcterms:modified>
</cp:coreProperties>
</file>