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111E6EB3" w14:textId="77777777" w:rsidR="006C1325" w:rsidRPr="006C1325" w:rsidRDefault="006C1325" w:rsidP="006C132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6C1325">
        <w:rPr>
          <w:rStyle w:val="Zdraznn"/>
          <w:rFonts w:ascii="Cambria" w:hAnsi="Cambria" w:cs="Times New Roman"/>
          <w:i w:val="0"/>
          <w:iCs w:val="0"/>
        </w:rPr>
        <w:t>Metropolitní odborná umělecká střední škola Praha 4 s.r.o.</w:t>
      </w:r>
    </w:p>
    <w:p w14:paraId="0412808B" w14:textId="77777777" w:rsidR="006C1325" w:rsidRPr="006C1325" w:rsidRDefault="00572B64" w:rsidP="006C132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6C1325" w:rsidRPr="006C1325">
        <w:rPr>
          <w:rStyle w:val="Zdraznn"/>
          <w:rFonts w:ascii="Cambria" w:hAnsi="Cambria" w:cs="Times New Roman"/>
          <w:i w:val="0"/>
          <w:iCs w:val="0"/>
        </w:rPr>
        <w:t>25638530</w:t>
      </w:r>
    </w:p>
    <w:p w14:paraId="298F7104" w14:textId="77777777" w:rsidR="006C1325" w:rsidRPr="006C1325" w:rsidRDefault="00572B64" w:rsidP="006C132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6C1325" w:rsidRPr="006C1325">
        <w:rPr>
          <w:rStyle w:val="Zdraznn"/>
          <w:rFonts w:ascii="Cambria" w:hAnsi="Cambria" w:cs="Times New Roman"/>
          <w:i w:val="0"/>
          <w:iCs w:val="0"/>
        </w:rPr>
        <w:t>Táborská 350/32, Nusle (Praha 4), 140 00 Praha</w:t>
      </w:r>
    </w:p>
    <w:p w14:paraId="44382062" w14:textId="6FA90483" w:rsidR="00572B64" w:rsidRPr="00C70253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</w:t>
      </w:r>
      <w:r w:rsidR="00684783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F36883">
        <w:rPr>
          <w:rStyle w:val="Zdraznn"/>
          <w:rFonts w:ascii="Cambria" w:hAnsi="Cambria" w:cs="Times New Roman"/>
          <w:i w:val="0"/>
          <w:iCs w:val="0"/>
        </w:rPr>
        <w:t>Bc. Petrem Kočkou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03DC259F" w14:textId="56BD18B3" w:rsidR="00A31D68" w:rsidRPr="0071696B" w:rsidRDefault="00A31D68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71696B">
        <w:rPr>
          <w:rFonts w:ascii="Cambria" w:hAnsi="Cambria"/>
          <w:bCs/>
          <w:color w:val="000000" w:themeColor="text1"/>
        </w:rPr>
        <w:t>Smlouva o administraci pro projekt s registračním číslem CZ.02.3.68/0.0/0.0/18_06</w:t>
      </w:r>
      <w:r w:rsidR="0045528C">
        <w:rPr>
          <w:rFonts w:ascii="Cambria" w:hAnsi="Cambria"/>
          <w:bCs/>
          <w:color w:val="000000" w:themeColor="text1"/>
        </w:rPr>
        <w:t>6</w:t>
      </w:r>
      <w:r w:rsidRPr="0071696B">
        <w:rPr>
          <w:rFonts w:ascii="Cambria" w:hAnsi="Cambria"/>
          <w:bCs/>
          <w:color w:val="000000" w:themeColor="text1"/>
        </w:rPr>
        <w:t>/00</w:t>
      </w:r>
      <w:r w:rsidR="0045528C">
        <w:rPr>
          <w:rFonts w:ascii="Cambria" w:hAnsi="Cambria"/>
          <w:bCs/>
          <w:color w:val="000000" w:themeColor="text1"/>
        </w:rPr>
        <w:t>16</w:t>
      </w:r>
      <w:r w:rsidR="006C1325">
        <w:rPr>
          <w:rFonts w:ascii="Cambria" w:hAnsi="Cambria"/>
          <w:bCs/>
          <w:color w:val="000000" w:themeColor="text1"/>
        </w:rPr>
        <w:t>707</w:t>
      </w:r>
      <w:r w:rsidR="0071696B" w:rsidRPr="0071696B">
        <w:rPr>
          <w:rFonts w:ascii="Cambria" w:hAnsi="Cambria"/>
          <w:bCs/>
          <w:color w:val="000000" w:themeColor="text1"/>
        </w:rPr>
        <w:t xml:space="preserve"> </w:t>
      </w:r>
      <w:r w:rsidRPr="0071696B">
        <w:rPr>
          <w:rFonts w:ascii="Cambria" w:hAnsi="Cambria"/>
          <w:bCs/>
          <w:color w:val="000000" w:themeColor="text1"/>
        </w:rPr>
        <w:t>a názvem „</w:t>
      </w:r>
      <w:r w:rsidR="006C1325">
        <w:rPr>
          <w:rFonts w:ascii="Cambria" w:hAnsi="Cambria"/>
          <w:b/>
          <w:color w:val="000000" w:themeColor="text1"/>
        </w:rPr>
        <w:t>Růst a vzdělávání II</w:t>
      </w:r>
      <w:r w:rsidRPr="0071696B">
        <w:rPr>
          <w:rFonts w:ascii="Cambria" w:hAnsi="Cambria"/>
          <w:bCs/>
          <w:color w:val="000000" w:themeColor="text1"/>
        </w:rPr>
        <w:t>“ schválený v Operačním programu Výzkum, vývoj a vzdělávání ve Výzvě č. 02_</w:t>
      </w:r>
      <w:r w:rsidR="0071696B">
        <w:rPr>
          <w:rFonts w:ascii="Cambria" w:hAnsi="Cambria"/>
          <w:bCs/>
          <w:color w:val="000000" w:themeColor="text1"/>
        </w:rPr>
        <w:t>18</w:t>
      </w:r>
      <w:r w:rsidRPr="0071696B">
        <w:rPr>
          <w:rFonts w:ascii="Cambria" w:hAnsi="Cambria"/>
          <w:bCs/>
          <w:color w:val="000000" w:themeColor="text1"/>
        </w:rPr>
        <w:t>_0</w:t>
      </w:r>
      <w:r w:rsidR="0071696B">
        <w:rPr>
          <w:rFonts w:ascii="Cambria" w:hAnsi="Cambria"/>
          <w:bCs/>
          <w:color w:val="000000" w:themeColor="text1"/>
        </w:rPr>
        <w:t>6</w:t>
      </w:r>
      <w:r w:rsidR="0045528C">
        <w:rPr>
          <w:rFonts w:ascii="Cambria" w:hAnsi="Cambria"/>
          <w:bCs/>
          <w:color w:val="000000" w:themeColor="text1"/>
        </w:rPr>
        <w:t>6</w:t>
      </w:r>
      <w:r w:rsidRPr="0071696B">
        <w:rPr>
          <w:rFonts w:ascii="Cambria" w:hAnsi="Cambria"/>
          <w:bCs/>
          <w:color w:val="000000" w:themeColor="text1"/>
        </w:rPr>
        <w:t xml:space="preserve"> Šablony II</w:t>
      </w:r>
    </w:p>
    <w:p w14:paraId="11E15969" w14:textId="63BA5DE7" w:rsidR="00C70253" w:rsidRDefault="00C70253" w:rsidP="00F62088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>Smlouva o administraci pro projekt s registračním číslem CZ.07.4.67/0.0/0.0/19_073/000</w:t>
      </w:r>
      <w:r w:rsidR="0045528C">
        <w:rPr>
          <w:rFonts w:ascii="Cambria" w:hAnsi="Cambria"/>
          <w:bCs/>
          <w:color w:val="000000" w:themeColor="text1"/>
        </w:rPr>
        <w:t>2</w:t>
      </w:r>
      <w:r w:rsidR="006C1325">
        <w:rPr>
          <w:rFonts w:ascii="Cambria" w:hAnsi="Cambria"/>
          <w:bCs/>
          <w:color w:val="000000" w:themeColor="text1"/>
        </w:rPr>
        <w:t>204</w:t>
      </w:r>
      <w:r w:rsidRPr="00C70253">
        <w:rPr>
          <w:rFonts w:ascii="Cambria" w:hAnsi="Cambria"/>
          <w:bCs/>
          <w:color w:val="000000" w:themeColor="text1"/>
        </w:rPr>
        <w:t xml:space="preserve"> a názvem „</w:t>
      </w:r>
      <w:r w:rsidR="006C1325">
        <w:rPr>
          <w:rFonts w:ascii="Cambria" w:hAnsi="Cambria"/>
          <w:b/>
          <w:color w:val="000000" w:themeColor="text1"/>
        </w:rPr>
        <w:t>Modernizací k rozvoji II</w:t>
      </w:r>
      <w:r w:rsidRPr="00C70253">
        <w:rPr>
          <w:rFonts w:ascii="Cambria" w:hAnsi="Cambria"/>
          <w:bCs/>
          <w:color w:val="000000" w:themeColor="text1"/>
        </w:rPr>
        <w:t xml:space="preserve">“ </w:t>
      </w:r>
      <w:r>
        <w:rPr>
          <w:rFonts w:ascii="Cambria" w:hAnsi="Cambria"/>
          <w:bCs/>
          <w:color w:val="000000" w:themeColor="text1"/>
        </w:rPr>
        <w:t>předložený</w:t>
      </w:r>
      <w:r w:rsidRPr="00C70253">
        <w:rPr>
          <w:rFonts w:ascii="Cambria" w:hAnsi="Cambria"/>
          <w:bCs/>
          <w:color w:val="000000" w:themeColor="text1"/>
        </w:rPr>
        <w:t xml:space="preserve"> v Operačním programu Praha – pól růstu ČR ve Výzvě </w:t>
      </w:r>
      <w:r w:rsidR="00BE4F9F">
        <w:rPr>
          <w:rFonts w:ascii="Cambria" w:hAnsi="Cambria"/>
          <w:bCs/>
          <w:color w:val="000000" w:themeColor="text1"/>
        </w:rPr>
        <w:t>č</w:t>
      </w:r>
      <w:r w:rsidRPr="00C70253">
        <w:rPr>
          <w:rFonts w:ascii="Cambria" w:hAnsi="Cambria"/>
          <w:bCs/>
          <w:color w:val="000000" w:themeColor="text1"/>
        </w:rPr>
        <w:t xml:space="preserve">. </w:t>
      </w:r>
      <w:r>
        <w:rPr>
          <w:rFonts w:ascii="Cambria" w:hAnsi="Cambria"/>
          <w:bCs/>
          <w:color w:val="000000" w:themeColor="text1"/>
        </w:rPr>
        <w:t>48</w:t>
      </w:r>
    </w:p>
    <w:p w14:paraId="532FC90C" w14:textId="7394F0D3" w:rsidR="006C1325" w:rsidRPr="00D22BA1" w:rsidRDefault="006C1325" w:rsidP="006C132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D22BA1">
        <w:rPr>
          <w:rFonts w:ascii="Cambria" w:hAnsi="Cambria"/>
          <w:bCs/>
          <w:color w:val="000000" w:themeColor="text1"/>
        </w:rPr>
        <w:lastRenderedPageBreak/>
        <w:t>Smlouva o administraci pro projekt s registračním číslem CZ.07.4.68/0.0/0.0/18_066/0001</w:t>
      </w:r>
      <w:r>
        <w:rPr>
          <w:rFonts w:ascii="Cambria" w:hAnsi="Cambria"/>
          <w:bCs/>
          <w:color w:val="000000" w:themeColor="text1"/>
        </w:rPr>
        <w:t>475</w:t>
      </w:r>
      <w:r w:rsidRPr="00D22BA1">
        <w:rPr>
          <w:rFonts w:ascii="Cambria" w:hAnsi="Cambria"/>
          <w:bCs/>
          <w:color w:val="000000" w:themeColor="text1"/>
        </w:rPr>
        <w:t xml:space="preserve"> a názvem „</w:t>
      </w:r>
      <w:r>
        <w:rPr>
          <w:rFonts w:ascii="Cambria" w:hAnsi="Cambria"/>
          <w:b/>
          <w:color w:val="000000" w:themeColor="text1"/>
        </w:rPr>
        <w:t>Rozvojem znalostí k toleranci II</w:t>
      </w:r>
      <w:r w:rsidRPr="00D22BA1">
        <w:rPr>
          <w:rFonts w:ascii="Cambria" w:hAnsi="Cambria"/>
          <w:bCs/>
          <w:color w:val="000000" w:themeColor="text1"/>
        </w:rPr>
        <w:t xml:space="preserve"> “ schválený v Operačním programu Praha – pól růstu ČR ve Výzvě č. 49</w:t>
      </w:r>
    </w:p>
    <w:p w14:paraId="6B40A74D" w14:textId="66746A8A" w:rsidR="006C1325" w:rsidRPr="00D22BA1" w:rsidRDefault="006C1325" w:rsidP="006C132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D22BA1">
        <w:rPr>
          <w:rFonts w:ascii="Cambria" w:hAnsi="Cambria"/>
          <w:bCs/>
          <w:color w:val="000000" w:themeColor="text1"/>
        </w:rPr>
        <w:t>Smlouva o administraci pro projekt s registračním číslem CZ.07.4.68/0.0/0.0/19_071/0001</w:t>
      </w:r>
      <w:r>
        <w:rPr>
          <w:rFonts w:ascii="Cambria" w:hAnsi="Cambria"/>
          <w:bCs/>
          <w:color w:val="000000" w:themeColor="text1"/>
        </w:rPr>
        <w:t>998</w:t>
      </w:r>
      <w:r w:rsidRPr="00D22BA1">
        <w:rPr>
          <w:rFonts w:ascii="Cambria" w:hAnsi="Cambria"/>
          <w:bCs/>
          <w:color w:val="000000" w:themeColor="text1"/>
        </w:rPr>
        <w:t xml:space="preserve"> a názvem „</w:t>
      </w:r>
      <w:r>
        <w:rPr>
          <w:rFonts w:ascii="Cambria" w:hAnsi="Cambria"/>
          <w:b/>
          <w:color w:val="000000" w:themeColor="text1"/>
        </w:rPr>
        <w:t>Rozvojem znalostí k toleranci III</w:t>
      </w:r>
      <w:r w:rsidRPr="00D22BA1">
        <w:rPr>
          <w:rFonts w:ascii="Cambria" w:hAnsi="Cambria"/>
          <w:bCs/>
          <w:color w:val="000000" w:themeColor="text1"/>
        </w:rPr>
        <w:t>“ schválený v Operačním programu Praha – pól růstu ČR ve Výzvě c. 54</w:t>
      </w: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3674F0F1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proofErr w:type="gramStart"/>
      <w:r w:rsidRPr="00411334">
        <w:rPr>
          <w:rFonts w:ascii="Cambria" w:hAnsi="Cambria" w:cs="Times New Roman"/>
        </w:rPr>
        <w:t xml:space="preserve">dne </w:t>
      </w:r>
      <w:r w:rsidR="00F36883">
        <w:rPr>
          <w:rFonts w:ascii="Cambria" w:eastAsia="Times New Roman" w:hAnsi="Cambria" w:cs="Times New Roman"/>
        </w:rPr>
        <w:t xml:space="preserve"> 25.3.2022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lastRenderedPageBreak/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5051C888" w:rsidR="00A736EB" w:rsidRPr="00411334" w:rsidRDefault="00F36883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>
              <w:rPr>
                <w:rFonts w:ascii="Cambria" w:eastAsia="Times New Roman" w:hAnsi="Cambria" w:cs="Times New Roman"/>
              </w:rPr>
              <w:t>Bc. Petr Kočka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4FA4" w14:textId="77777777" w:rsidR="00C8372C" w:rsidRDefault="00C8372C" w:rsidP="00C004C1">
      <w:pPr>
        <w:spacing w:after="0" w:line="240" w:lineRule="auto"/>
      </w:pPr>
      <w:r>
        <w:separator/>
      </w:r>
    </w:p>
  </w:endnote>
  <w:endnote w:type="continuationSeparator" w:id="0">
    <w:p w14:paraId="1A6CFF68" w14:textId="77777777" w:rsidR="00C8372C" w:rsidRDefault="00C8372C" w:rsidP="00C004C1">
      <w:pPr>
        <w:spacing w:after="0" w:line="240" w:lineRule="auto"/>
      </w:pPr>
      <w:r>
        <w:continuationSeparator/>
      </w:r>
    </w:p>
  </w:endnote>
  <w:endnote w:type="continuationNotice" w:id="1">
    <w:p w14:paraId="23FB6442" w14:textId="77777777" w:rsidR="00C8372C" w:rsidRDefault="00C83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0C5F" w14:textId="77777777" w:rsidR="00C8372C" w:rsidRDefault="00C8372C" w:rsidP="00C004C1">
      <w:pPr>
        <w:spacing w:after="0" w:line="240" w:lineRule="auto"/>
      </w:pPr>
      <w:r>
        <w:separator/>
      </w:r>
    </w:p>
  </w:footnote>
  <w:footnote w:type="continuationSeparator" w:id="0">
    <w:p w14:paraId="2D7DFFED" w14:textId="77777777" w:rsidR="00C8372C" w:rsidRDefault="00C8372C" w:rsidP="00C004C1">
      <w:pPr>
        <w:spacing w:after="0" w:line="240" w:lineRule="auto"/>
      </w:pPr>
      <w:r>
        <w:continuationSeparator/>
      </w:r>
    </w:p>
  </w:footnote>
  <w:footnote w:type="continuationNotice" w:id="1">
    <w:p w14:paraId="25F1FDAF" w14:textId="77777777" w:rsidR="00C8372C" w:rsidRDefault="00C837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80089335">
    <w:abstractNumId w:val="3"/>
  </w:num>
  <w:num w:numId="2" w16cid:durableId="9732131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340643">
    <w:abstractNumId w:val="3"/>
  </w:num>
  <w:num w:numId="4" w16cid:durableId="1350718320">
    <w:abstractNumId w:val="33"/>
  </w:num>
  <w:num w:numId="5" w16cid:durableId="2090423314">
    <w:abstractNumId w:val="13"/>
  </w:num>
  <w:num w:numId="6" w16cid:durableId="552426513">
    <w:abstractNumId w:val="32"/>
  </w:num>
  <w:num w:numId="7" w16cid:durableId="2025787304">
    <w:abstractNumId w:val="9"/>
  </w:num>
  <w:num w:numId="8" w16cid:durableId="1953707692">
    <w:abstractNumId w:val="20"/>
  </w:num>
  <w:num w:numId="9" w16cid:durableId="1622154220">
    <w:abstractNumId w:val="24"/>
  </w:num>
  <w:num w:numId="10" w16cid:durableId="274168824">
    <w:abstractNumId w:val="29"/>
  </w:num>
  <w:num w:numId="11" w16cid:durableId="1823887743">
    <w:abstractNumId w:val="15"/>
  </w:num>
  <w:num w:numId="12" w16cid:durableId="1750425473">
    <w:abstractNumId w:val="34"/>
  </w:num>
  <w:num w:numId="13" w16cid:durableId="1235510277">
    <w:abstractNumId w:val="5"/>
  </w:num>
  <w:num w:numId="14" w16cid:durableId="330644259">
    <w:abstractNumId w:val="21"/>
  </w:num>
  <w:num w:numId="15" w16cid:durableId="1623923414">
    <w:abstractNumId w:val="25"/>
  </w:num>
  <w:num w:numId="16" w16cid:durableId="1057317078">
    <w:abstractNumId w:val="10"/>
  </w:num>
  <w:num w:numId="17" w16cid:durableId="1258757060">
    <w:abstractNumId w:val="35"/>
  </w:num>
  <w:num w:numId="18" w16cid:durableId="540441310">
    <w:abstractNumId w:val="4"/>
  </w:num>
  <w:num w:numId="19" w16cid:durableId="1702822733">
    <w:abstractNumId w:val="7"/>
  </w:num>
  <w:num w:numId="20" w16cid:durableId="1404569038">
    <w:abstractNumId w:val="2"/>
  </w:num>
  <w:num w:numId="21" w16cid:durableId="1565339635">
    <w:abstractNumId w:val="30"/>
  </w:num>
  <w:num w:numId="22" w16cid:durableId="222058789">
    <w:abstractNumId w:val="31"/>
  </w:num>
  <w:num w:numId="23" w16cid:durableId="669988792">
    <w:abstractNumId w:val="0"/>
  </w:num>
  <w:num w:numId="24" w16cid:durableId="407576857">
    <w:abstractNumId w:val="11"/>
  </w:num>
  <w:num w:numId="25" w16cid:durableId="1142192630">
    <w:abstractNumId w:val="22"/>
  </w:num>
  <w:num w:numId="26" w16cid:durableId="114103398">
    <w:abstractNumId w:val="6"/>
  </w:num>
  <w:num w:numId="27" w16cid:durableId="1903324152">
    <w:abstractNumId w:val="28"/>
  </w:num>
  <w:num w:numId="28" w16cid:durableId="1689482836">
    <w:abstractNumId w:val="23"/>
  </w:num>
  <w:num w:numId="29" w16cid:durableId="593787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1496521">
    <w:abstractNumId w:val="16"/>
  </w:num>
  <w:num w:numId="31" w16cid:durableId="1900751507">
    <w:abstractNumId w:val="8"/>
  </w:num>
  <w:num w:numId="32" w16cid:durableId="195702215">
    <w:abstractNumId w:val="14"/>
  </w:num>
  <w:num w:numId="33" w16cid:durableId="669648053">
    <w:abstractNumId w:val="17"/>
  </w:num>
  <w:num w:numId="34" w16cid:durableId="699664387">
    <w:abstractNumId w:val="26"/>
  </w:num>
  <w:num w:numId="35" w16cid:durableId="440495367">
    <w:abstractNumId w:val="27"/>
  </w:num>
  <w:num w:numId="36" w16cid:durableId="1298339544">
    <w:abstractNumId w:val="19"/>
  </w:num>
  <w:num w:numId="37" w16cid:durableId="258607145">
    <w:abstractNumId w:val="18"/>
  </w:num>
  <w:num w:numId="38" w16cid:durableId="1099911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85AEE"/>
    <w:rsid w:val="000C074C"/>
    <w:rsid w:val="000C299B"/>
    <w:rsid w:val="000C60EB"/>
    <w:rsid w:val="00107645"/>
    <w:rsid w:val="00157736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D04A8"/>
    <w:rsid w:val="003E5835"/>
    <w:rsid w:val="004000FC"/>
    <w:rsid w:val="00401F3A"/>
    <w:rsid w:val="00426021"/>
    <w:rsid w:val="00435D2A"/>
    <w:rsid w:val="0045528C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84783"/>
    <w:rsid w:val="00696CC6"/>
    <w:rsid w:val="006A2612"/>
    <w:rsid w:val="006C0AEC"/>
    <w:rsid w:val="006C1325"/>
    <w:rsid w:val="006D3DC8"/>
    <w:rsid w:val="006F1822"/>
    <w:rsid w:val="0071696B"/>
    <w:rsid w:val="00730F03"/>
    <w:rsid w:val="0076452F"/>
    <w:rsid w:val="0077156D"/>
    <w:rsid w:val="00784AC5"/>
    <w:rsid w:val="00790D2B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A67B3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F12C0"/>
    <w:rsid w:val="00A010D5"/>
    <w:rsid w:val="00A13614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41E7C"/>
    <w:rsid w:val="00C70253"/>
    <w:rsid w:val="00C8372C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A2E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F36883"/>
    <w:rsid w:val="00F525F6"/>
    <w:rsid w:val="00F60986"/>
    <w:rsid w:val="00F879CC"/>
    <w:rsid w:val="00F90649"/>
    <w:rsid w:val="00FA2CAD"/>
    <w:rsid w:val="00FD5DF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19</cp:revision>
  <cp:lastPrinted>2020-01-07T12:50:00Z</cp:lastPrinted>
  <dcterms:created xsi:type="dcterms:W3CDTF">2022-03-02T08:16:00Z</dcterms:created>
  <dcterms:modified xsi:type="dcterms:W3CDTF">2022-03-28T05:30:00Z</dcterms:modified>
</cp:coreProperties>
</file>