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060F6" w14:textId="084BD50B" w:rsidR="00842A07" w:rsidRPr="00842A07" w:rsidRDefault="00D041DB" w:rsidP="00712959">
      <w:pPr>
        <w:pStyle w:val="Nadpis10"/>
        <w:keepNext/>
        <w:keepLines/>
        <w:spacing w:after="60" w:line="240" w:lineRule="auto"/>
        <w:jc w:val="center"/>
        <w:rPr>
          <w:b w:val="0"/>
          <w:bCs w:val="0"/>
          <w:sz w:val="28"/>
          <w:szCs w:val="28"/>
        </w:rPr>
      </w:pPr>
      <w:bookmarkStart w:id="0" w:name="bookmark0"/>
      <w:r>
        <w:rPr>
          <w:rStyle w:val="Nadpis1"/>
          <w:b/>
          <w:bCs/>
          <w:sz w:val="28"/>
          <w:szCs w:val="28"/>
        </w:rPr>
        <w:t xml:space="preserve">Dodatek č. 1 </w:t>
      </w:r>
      <w:r w:rsidR="000F6454">
        <w:rPr>
          <w:rStyle w:val="Nadpis1"/>
          <w:b/>
          <w:bCs/>
          <w:sz w:val="28"/>
          <w:szCs w:val="28"/>
        </w:rPr>
        <w:t>ke smlouvě „</w:t>
      </w:r>
      <w:r w:rsidR="00842A07" w:rsidRPr="00842A07">
        <w:rPr>
          <w:rStyle w:val="Nadpis1"/>
          <w:b/>
          <w:bCs/>
          <w:sz w:val="28"/>
          <w:szCs w:val="28"/>
        </w:rPr>
        <w:t>Supervizní kontrakt</w:t>
      </w:r>
      <w:bookmarkEnd w:id="0"/>
      <w:r w:rsidR="000F6454">
        <w:rPr>
          <w:rStyle w:val="Nadpis1"/>
          <w:b/>
          <w:bCs/>
          <w:sz w:val="28"/>
          <w:szCs w:val="28"/>
        </w:rPr>
        <w:t>“</w:t>
      </w:r>
    </w:p>
    <w:p w14:paraId="6518AC09" w14:textId="1FA9A222" w:rsidR="00BC4D4D" w:rsidRDefault="00266B43" w:rsidP="00712959">
      <w:pPr>
        <w:pStyle w:val="Zkladntext1"/>
        <w:spacing w:after="60" w:line="233" w:lineRule="auto"/>
        <w:jc w:val="center"/>
        <w:rPr>
          <w:rStyle w:val="Zkladntext"/>
          <w:b/>
          <w:bCs/>
        </w:rPr>
      </w:pPr>
      <w:r>
        <w:rPr>
          <w:rStyle w:val="Zkladntext"/>
          <w:b/>
          <w:bCs/>
        </w:rPr>
        <w:t>z</w:t>
      </w:r>
      <w:r w:rsidR="000F6454">
        <w:rPr>
          <w:rStyle w:val="Zkladntext"/>
          <w:b/>
          <w:bCs/>
        </w:rPr>
        <w:t xml:space="preserve">e dne </w:t>
      </w:r>
      <w:r>
        <w:rPr>
          <w:rStyle w:val="Zkladntext"/>
          <w:b/>
          <w:bCs/>
        </w:rPr>
        <w:t>5. 4. 2022</w:t>
      </w:r>
    </w:p>
    <w:p w14:paraId="0B6FE91D" w14:textId="55A8543E" w:rsidR="00266B43" w:rsidRPr="00266B43" w:rsidRDefault="00266B43" w:rsidP="00712959">
      <w:pPr>
        <w:pStyle w:val="Zkladntext1"/>
        <w:spacing w:after="60" w:line="233" w:lineRule="auto"/>
        <w:jc w:val="center"/>
        <w:rPr>
          <w:rStyle w:val="Zkladntext"/>
        </w:rPr>
      </w:pPr>
      <w:r w:rsidRPr="00266B43">
        <w:rPr>
          <w:rStyle w:val="Zkladntext"/>
        </w:rPr>
        <w:t>(dále jen dodatek)</w:t>
      </w:r>
    </w:p>
    <w:p w14:paraId="643CB2B4" w14:textId="77777777" w:rsidR="002C3C56" w:rsidRDefault="002C3C56" w:rsidP="00712959">
      <w:pPr>
        <w:pStyle w:val="Zkladntext1"/>
        <w:spacing w:after="60" w:line="233" w:lineRule="auto"/>
        <w:jc w:val="center"/>
        <w:rPr>
          <w:rStyle w:val="Zkladntext"/>
          <w:b/>
          <w:bCs/>
        </w:rPr>
      </w:pPr>
    </w:p>
    <w:p w14:paraId="56A4A18C" w14:textId="64A33532" w:rsidR="00842A07" w:rsidRPr="006B09D6" w:rsidRDefault="00842A07" w:rsidP="00712959">
      <w:pPr>
        <w:pStyle w:val="Zkladntext1"/>
        <w:spacing w:after="60" w:line="233" w:lineRule="auto"/>
        <w:jc w:val="center"/>
        <w:rPr>
          <w:b/>
          <w:bCs/>
        </w:rPr>
      </w:pPr>
      <w:r w:rsidRPr="006B09D6">
        <w:rPr>
          <w:rStyle w:val="Zkladntext"/>
          <w:b/>
          <w:bCs/>
        </w:rPr>
        <w:t>Článek I.</w:t>
      </w:r>
    </w:p>
    <w:p w14:paraId="04D64C28" w14:textId="77777777" w:rsidR="00842A07" w:rsidRPr="006B09D6" w:rsidRDefault="00842A07" w:rsidP="00712959">
      <w:pPr>
        <w:pStyle w:val="Zkladntext1"/>
        <w:spacing w:after="60" w:line="233" w:lineRule="auto"/>
        <w:jc w:val="center"/>
        <w:rPr>
          <w:b/>
          <w:bCs/>
        </w:rPr>
      </w:pPr>
      <w:r w:rsidRPr="006B09D6">
        <w:rPr>
          <w:rStyle w:val="Zkladntext"/>
          <w:b/>
          <w:bCs/>
        </w:rPr>
        <w:t>Smluvní strany</w:t>
      </w:r>
    </w:p>
    <w:p w14:paraId="68C7DE2B" w14:textId="77777777" w:rsidR="00712959" w:rsidRDefault="00712959" w:rsidP="00712959">
      <w:pPr>
        <w:pStyle w:val="Nadpis10"/>
        <w:keepNext/>
        <w:keepLines/>
        <w:spacing w:after="60"/>
        <w:rPr>
          <w:rStyle w:val="Nadpis1"/>
          <w:b/>
          <w:bCs/>
        </w:rPr>
      </w:pPr>
      <w:bookmarkStart w:id="1" w:name="bookmark2"/>
    </w:p>
    <w:p w14:paraId="2C345B45" w14:textId="7526B3AD" w:rsidR="00842A07" w:rsidRPr="00842A07" w:rsidRDefault="00842A07" w:rsidP="00C356FD">
      <w:pPr>
        <w:pStyle w:val="Nadpis10"/>
        <w:keepNext/>
        <w:keepLines/>
        <w:spacing w:after="0"/>
        <w:rPr>
          <w:b w:val="0"/>
          <w:bCs w:val="0"/>
        </w:rPr>
      </w:pPr>
      <w:r w:rsidRPr="00842A07">
        <w:rPr>
          <w:rStyle w:val="Nadpis1"/>
          <w:b/>
          <w:bCs/>
        </w:rPr>
        <w:t>Organizace:</w:t>
      </w:r>
      <w:bookmarkEnd w:id="1"/>
    </w:p>
    <w:p w14:paraId="6F9E3D81" w14:textId="42B8ED57" w:rsidR="00842A07" w:rsidRDefault="00842A07" w:rsidP="00C356FD">
      <w:pPr>
        <w:pStyle w:val="Zkladntext1"/>
        <w:spacing w:line="228" w:lineRule="auto"/>
        <w:jc w:val="both"/>
      </w:pPr>
      <w:r>
        <w:rPr>
          <w:rStyle w:val="Zkladntext"/>
        </w:rPr>
        <w:t>jako objednavatel</w:t>
      </w:r>
    </w:p>
    <w:p w14:paraId="24AA7D18" w14:textId="77777777" w:rsidR="00842A07" w:rsidRDefault="00842A07" w:rsidP="00C356FD">
      <w:pPr>
        <w:pStyle w:val="Zkladntext1"/>
        <w:spacing w:line="228" w:lineRule="auto"/>
      </w:pPr>
      <w:r>
        <w:rPr>
          <w:rStyle w:val="Zkladntext"/>
        </w:rPr>
        <w:t>DC Paprsek</w:t>
      </w:r>
    </w:p>
    <w:p w14:paraId="3B8DC5AE" w14:textId="77777777" w:rsidR="00842A07" w:rsidRDefault="00842A07" w:rsidP="00C356FD">
      <w:pPr>
        <w:pStyle w:val="Zkladntext1"/>
        <w:spacing w:line="228" w:lineRule="auto"/>
      </w:pPr>
      <w:r>
        <w:rPr>
          <w:rStyle w:val="Zkladntext"/>
        </w:rPr>
        <w:t>Šestajovická 580/19</w:t>
      </w:r>
    </w:p>
    <w:p w14:paraId="48E57462" w14:textId="77777777" w:rsidR="00842A07" w:rsidRDefault="00842A07" w:rsidP="00C356FD">
      <w:pPr>
        <w:pStyle w:val="Zkladntext1"/>
        <w:spacing w:line="228" w:lineRule="auto"/>
      </w:pPr>
      <w:r>
        <w:rPr>
          <w:rStyle w:val="Zkladntext"/>
        </w:rPr>
        <w:t>198 00 Praha 9 - Hloubětín</w:t>
      </w:r>
    </w:p>
    <w:p w14:paraId="25AEBB14" w14:textId="77777777" w:rsidR="00842A07" w:rsidRDefault="00842A07" w:rsidP="00C356FD">
      <w:pPr>
        <w:pStyle w:val="Zkladntext1"/>
        <w:spacing w:line="228" w:lineRule="auto"/>
      </w:pPr>
      <w:r>
        <w:rPr>
          <w:rStyle w:val="Zkladntext"/>
        </w:rPr>
        <w:t>IČ:70875413</w:t>
      </w:r>
    </w:p>
    <w:p w14:paraId="3B4BC230" w14:textId="77777777" w:rsidR="00842A07" w:rsidRDefault="00842A07" w:rsidP="00C356FD">
      <w:pPr>
        <w:pStyle w:val="Zkladntext1"/>
        <w:spacing w:line="228" w:lineRule="auto"/>
      </w:pPr>
      <w:r>
        <w:rPr>
          <w:rStyle w:val="Zkladntext"/>
        </w:rPr>
        <w:t>Zastoupená: Mgr. Ivanou Hejlovou, ředitelkou a vedoucí DOZP Jolanou Macháčkovou</w:t>
      </w:r>
    </w:p>
    <w:p w14:paraId="13C7DAEF" w14:textId="77777777" w:rsidR="00712959" w:rsidRDefault="00712959" w:rsidP="00C356FD">
      <w:pPr>
        <w:pStyle w:val="Nadpis10"/>
        <w:keepNext/>
        <w:keepLines/>
        <w:spacing w:after="0"/>
        <w:rPr>
          <w:rStyle w:val="Nadpis1"/>
          <w:b/>
          <w:bCs/>
        </w:rPr>
      </w:pPr>
      <w:bookmarkStart w:id="2" w:name="bookmark4"/>
    </w:p>
    <w:p w14:paraId="64656FB2" w14:textId="0F3F8B18" w:rsidR="00842A07" w:rsidRPr="00842A07" w:rsidRDefault="00842A07" w:rsidP="00C356FD">
      <w:pPr>
        <w:pStyle w:val="Nadpis10"/>
        <w:keepNext/>
        <w:keepLines/>
        <w:spacing w:after="0"/>
        <w:rPr>
          <w:b w:val="0"/>
          <w:bCs w:val="0"/>
        </w:rPr>
      </w:pPr>
      <w:r w:rsidRPr="00842A07">
        <w:rPr>
          <w:rStyle w:val="Nadpis1"/>
          <w:b/>
          <w:bCs/>
        </w:rPr>
        <w:t>Supervizor:</w:t>
      </w:r>
      <w:bookmarkEnd w:id="2"/>
    </w:p>
    <w:p w14:paraId="227AEBB6" w14:textId="05CFF73C" w:rsidR="00842A07" w:rsidRDefault="00842A07" w:rsidP="00C356FD">
      <w:pPr>
        <w:pStyle w:val="Zkladntext1"/>
        <w:spacing w:line="233" w:lineRule="auto"/>
      </w:pPr>
      <w:r>
        <w:rPr>
          <w:rStyle w:val="Zkladntext"/>
        </w:rPr>
        <w:t>jako poskytovatel</w:t>
      </w:r>
    </w:p>
    <w:p w14:paraId="60B17C1B" w14:textId="77777777" w:rsidR="00842A07" w:rsidRDefault="00842A07" w:rsidP="00C356FD">
      <w:pPr>
        <w:pStyle w:val="Zkladntext1"/>
        <w:spacing w:line="233" w:lineRule="auto"/>
      </w:pPr>
      <w:r>
        <w:rPr>
          <w:rStyle w:val="Zkladntext"/>
        </w:rPr>
        <w:t>Mgr. Magdaléna Štochlová</w:t>
      </w:r>
    </w:p>
    <w:p w14:paraId="13F31398" w14:textId="77777777" w:rsidR="00842A07" w:rsidRDefault="00842A07" w:rsidP="00C356FD">
      <w:pPr>
        <w:pStyle w:val="Zkladntext1"/>
        <w:spacing w:line="233" w:lineRule="auto"/>
      </w:pPr>
      <w:r>
        <w:rPr>
          <w:rStyle w:val="Zkladntext"/>
        </w:rPr>
        <w:t>Pod Čimickým hájem 224/10, Praha 8</w:t>
      </w:r>
    </w:p>
    <w:p w14:paraId="6F436464" w14:textId="77777777" w:rsidR="00842A07" w:rsidRDefault="00842A07" w:rsidP="00C356FD">
      <w:pPr>
        <w:pStyle w:val="Zkladntext1"/>
        <w:spacing w:line="233" w:lineRule="auto"/>
      </w:pPr>
      <w:r>
        <w:rPr>
          <w:rStyle w:val="Zkladntext"/>
        </w:rPr>
        <w:t>IČ:75578239</w:t>
      </w:r>
    </w:p>
    <w:p w14:paraId="076F36AF" w14:textId="77777777" w:rsidR="00842A07" w:rsidRDefault="00842A07" w:rsidP="00C356FD">
      <w:pPr>
        <w:pStyle w:val="Zkladntext1"/>
        <w:spacing w:line="233" w:lineRule="auto"/>
      </w:pPr>
      <w:r>
        <w:rPr>
          <w:rStyle w:val="Zkladntext"/>
        </w:rPr>
        <w:t>Číslo účtu: 123-839180297/0100</w:t>
      </w:r>
    </w:p>
    <w:p w14:paraId="717D2F14" w14:textId="77777777" w:rsidR="002C3C56" w:rsidRDefault="002C3C56" w:rsidP="002C3C56">
      <w:pPr>
        <w:pStyle w:val="Zkladntext1"/>
        <w:spacing w:after="60" w:line="233" w:lineRule="auto"/>
        <w:rPr>
          <w:rStyle w:val="Zkladntext"/>
        </w:rPr>
      </w:pPr>
    </w:p>
    <w:p w14:paraId="35254073" w14:textId="77777777" w:rsidR="00C356FD" w:rsidRDefault="00C356FD" w:rsidP="002C3C56">
      <w:pPr>
        <w:pStyle w:val="Zkladntext1"/>
        <w:spacing w:after="60" w:line="233" w:lineRule="auto"/>
        <w:rPr>
          <w:rStyle w:val="Zkladntext"/>
        </w:rPr>
      </w:pPr>
    </w:p>
    <w:p w14:paraId="50918FD8" w14:textId="6516C234" w:rsidR="00842A07" w:rsidRDefault="002C3C56" w:rsidP="002C3C56">
      <w:pPr>
        <w:pStyle w:val="Zkladntext1"/>
        <w:spacing w:after="60" w:line="233" w:lineRule="auto"/>
      </w:pPr>
      <w:r>
        <w:rPr>
          <w:rStyle w:val="Zkladntext"/>
        </w:rPr>
        <w:t>Dodatkem č. 1 se mění</w:t>
      </w:r>
      <w:r w:rsidR="006331D5">
        <w:rPr>
          <w:rStyle w:val="Zkladntext"/>
        </w:rPr>
        <w:t xml:space="preserve"> Článek IV. Průběh supervize</w:t>
      </w:r>
      <w:r w:rsidR="00842A07">
        <w:rPr>
          <w:rStyle w:val="Zkladntext"/>
        </w:rPr>
        <w:t>:</w:t>
      </w:r>
    </w:p>
    <w:p w14:paraId="52BA70C4" w14:textId="77777777" w:rsidR="00712959" w:rsidRDefault="00712959" w:rsidP="00712959">
      <w:pPr>
        <w:pStyle w:val="Zkladntext1"/>
        <w:spacing w:after="60" w:line="233" w:lineRule="auto"/>
        <w:jc w:val="center"/>
        <w:rPr>
          <w:rStyle w:val="Zkladntext"/>
          <w:b/>
          <w:bCs/>
        </w:rPr>
      </w:pPr>
    </w:p>
    <w:p w14:paraId="287227E8" w14:textId="7C73CAAE" w:rsidR="00842A07" w:rsidRDefault="00842A07" w:rsidP="00712959">
      <w:pPr>
        <w:pStyle w:val="Zkladntext1"/>
        <w:spacing w:after="60" w:line="233" w:lineRule="auto"/>
        <w:jc w:val="both"/>
        <w:rPr>
          <w:rStyle w:val="Zkladntext"/>
        </w:rPr>
      </w:pPr>
    </w:p>
    <w:p w14:paraId="67402C93" w14:textId="77777777" w:rsidR="00842A07" w:rsidRPr="006B09D6" w:rsidRDefault="00842A07" w:rsidP="00712959">
      <w:pPr>
        <w:pStyle w:val="Zkladntext1"/>
        <w:spacing w:after="60"/>
        <w:jc w:val="center"/>
        <w:rPr>
          <w:b/>
          <w:bCs/>
        </w:rPr>
      </w:pPr>
      <w:r w:rsidRPr="006B09D6">
        <w:rPr>
          <w:rStyle w:val="Zkladntext"/>
          <w:b/>
          <w:bCs/>
        </w:rPr>
        <w:t>Článek IV.</w:t>
      </w:r>
    </w:p>
    <w:p w14:paraId="23FAECFA" w14:textId="77777777" w:rsidR="00842A07" w:rsidRPr="009207AD" w:rsidRDefault="00842A07" w:rsidP="00712959">
      <w:pPr>
        <w:pStyle w:val="Zkladntext1"/>
        <w:spacing w:after="60"/>
        <w:jc w:val="center"/>
        <w:rPr>
          <w:b/>
          <w:bCs/>
        </w:rPr>
      </w:pPr>
      <w:r w:rsidRPr="009207AD">
        <w:rPr>
          <w:rStyle w:val="Zkladntext"/>
          <w:b/>
          <w:bCs/>
        </w:rPr>
        <w:t>Průběh supervize</w:t>
      </w:r>
    </w:p>
    <w:p w14:paraId="6C620A09" w14:textId="5BF452BF" w:rsidR="00842A07" w:rsidRDefault="00842A07" w:rsidP="00712959">
      <w:pPr>
        <w:pStyle w:val="Zkladntext1"/>
        <w:spacing w:after="60"/>
        <w:jc w:val="both"/>
      </w:pPr>
      <w:r>
        <w:rPr>
          <w:rStyle w:val="Zkladntext"/>
          <w:b/>
          <w:bCs/>
        </w:rPr>
        <w:t>Místo supervize</w:t>
      </w:r>
    </w:p>
    <w:p w14:paraId="0827E599" w14:textId="77777777" w:rsidR="00842A07" w:rsidRDefault="00842A07" w:rsidP="00712959">
      <w:pPr>
        <w:pStyle w:val="Zkladntext1"/>
        <w:spacing w:after="60"/>
        <w:jc w:val="both"/>
      </w:pPr>
      <w:r>
        <w:rPr>
          <w:rStyle w:val="Zkladntext"/>
        </w:rPr>
        <w:t>Supervizní setkání se budou konat v prostorách DC Paprsek a to domovů Jeseniova a Setkání.</w:t>
      </w:r>
    </w:p>
    <w:p w14:paraId="63F4DF7F" w14:textId="77777777" w:rsidR="00C356FD" w:rsidRDefault="00C356FD" w:rsidP="00712959">
      <w:pPr>
        <w:pStyle w:val="Zkladntext1"/>
        <w:spacing w:after="60"/>
        <w:jc w:val="both"/>
        <w:rPr>
          <w:rStyle w:val="Zkladntext"/>
          <w:b/>
          <w:bCs/>
        </w:rPr>
      </w:pPr>
    </w:p>
    <w:p w14:paraId="7D9FC877" w14:textId="71264368" w:rsidR="00842A07" w:rsidRDefault="00842A07" w:rsidP="00712959">
      <w:pPr>
        <w:pStyle w:val="Zkladntext1"/>
        <w:spacing w:after="60"/>
        <w:jc w:val="both"/>
      </w:pPr>
      <w:r>
        <w:rPr>
          <w:rStyle w:val="Zkladntext"/>
          <w:b/>
          <w:bCs/>
        </w:rPr>
        <w:t>Frekvence a čas supervize</w:t>
      </w:r>
    </w:p>
    <w:p w14:paraId="75DA6BAC" w14:textId="73285868" w:rsidR="00842A07" w:rsidRDefault="00842A07" w:rsidP="00712959">
      <w:pPr>
        <w:pStyle w:val="Zkladntext1"/>
        <w:spacing w:after="60"/>
        <w:jc w:val="both"/>
      </w:pPr>
      <w:r>
        <w:rPr>
          <w:rStyle w:val="Zkladntext"/>
        </w:rPr>
        <w:t>Frekvence supervize se stanovuje</w:t>
      </w:r>
      <w:r w:rsidR="00BF222E">
        <w:rPr>
          <w:rStyle w:val="Zkladntext"/>
        </w:rPr>
        <w:t xml:space="preserve"> na 5 </w:t>
      </w:r>
      <w:r>
        <w:rPr>
          <w:rStyle w:val="Zkladntext"/>
        </w:rPr>
        <w:t>pro každý domov samostatně. Stanovené termíny si supervizor a objednavatel supervize (vedoucí domova) určují na celý jeden kalendářní rok podle svých časových možností. Dále pak podle akutní potřeby na základě ústního projednání mezi poskytovatelem a objednavatelem.</w:t>
      </w:r>
    </w:p>
    <w:p w14:paraId="57619BCC" w14:textId="224BECE2" w:rsidR="00842A07" w:rsidRPr="00842A07" w:rsidRDefault="00842A07" w:rsidP="00712959">
      <w:pPr>
        <w:pStyle w:val="Nadpis10"/>
        <w:keepNext/>
        <w:keepLines/>
        <w:spacing w:after="60" w:line="240" w:lineRule="auto"/>
        <w:rPr>
          <w:b w:val="0"/>
          <w:bCs w:val="0"/>
        </w:rPr>
      </w:pPr>
      <w:bookmarkStart w:id="3" w:name="bookmark6"/>
      <w:r w:rsidRPr="00842A07">
        <w:rPr>
          <w:rStyle w:val="Nadpis1"/>
          <w:b/>
          <w:bCs/>
        </w:rPr>
        <w:lastRenderedPageBreak/>
        <w:t>Změny termínů</w:t>
      </w:r>
      <w:bookmarkEnd w:id="3"/>
    </w:p>
    <w:p w14:paraId="56A2B3C1" w14:textId="77777777" w:rsidR="00842A07" w:rsidRDefault="00842A07" w:rsidP="00712959">
      <w:pPr>
        <w:pStyle w:val="Zkladntext1"/>
        <w:spacing w:after="60"/>
        <w:jc w:val="both"/>
      </w:pPr>
      <w:r>
        <w:rPr>
          <w:rStyle w:val="Zkladntext"/>
        </w:rPr>
        <w:t>Supervizor má právo změnit termín v případě neodkladných záležitostí (např. nemoc), je však povinen toto neodkladně oznámit vedoucímu zařízení či pověřenému členu týmu nejpozději 24 hodin před plánovaným začátkem supervize a dohodnout nejbližší možný termín. Totéž se vztahuje na supervidovaný tým. Za proběhlé sezení bude považováno i domluvené supervizní setkání, které není odvoláno nejméně 48h předem.</w:t>
      </w:r>
    </w:p>
    <w:p w14:paraId="7BEAAE5E" w14:textId="77777777" w:rsidR="00233386" w:rsidRDefault="00233386" w:rsidP="00712959">
      <w:pPr>
        <w:pStyle w:val="Nadpis10"/>
        <w:keepNext/>
        <w:keepLines/>
        <w:spacing w:after="60"/>
        <w:rPr>
          <w:rStyle w:val="Nadpis1"/>
          <w:b/>
          <w:bCs/>
        </w:rPr>
      </w:pPr>
      <w:bookmarkStart w:id="4" w:name="bookmark8"/>
    </w:p>
    <w:p w14:paraId="3AD6DA5D" w14:textId="76AD92EE" w:rsidR="00842A07" w:rsidRPr="00842A07" w:rsidRDefault="00842A07" w:rsidP="00712959">
      <w:pPr>
        <w:pStyle w:val="Nadpis10"/>
        <w:keepNext/>
        <w:keepLines/>
        <w:spacing w:after="60"/>
        <w:rPr>
          <w:b w:val="0"/>
          <w:bCs w:val="0"/>
        </w:rPr>
      </w:pPr>
      <w:r w:rsidRPr="00842A07">
        <w:rPr>
          <w:rStyle w:val="Nadpis1"/>
          <w:b/>
          <w:bCs/>
        </w:rPr>
        <w:t>Roční hodnocení</w:t>
      </w:r>
      <w:bookmarkEnd w:id="4"/>
    </w:p>
    <w:p w14:paraId="7B516C28" w14:textId="310F83DB" w:rsidR="00842A07" w:rsidRDefault="00842A07" w:rsidP="00712959">
      <w:pPr>
        <w:pStyle w:val="Zkladntext1"/>
        <w:spacing w:after="60"/>
        <w:jc w:val="both"/>
      </w:pPr>
      <w:r>
        <w:rPr>
          <w:rStyle w:val="Zkladntext"/>
        </w:rPr>
        <w:t>Roční hodnocení supervizní spolupráce probíhá vždy po roce spolupráce na základě výzvy od objednavatele v rámci závěrečné hodnotící supervize, kde jsou přítomni koordinátorka a</w:t>
      </w:r>
      <w:r w:rsidRPr="00842A07">
        <w:rPr>
          <w:rStyle w:val="Zkladntext"/>
        </w:rPr>
        <w:t xml:space="preserve"> </w:t>
      </w:r>
      <w:r>
        <w:rPr>
          <w:rStyle w:val="Zkladntext"/>
        </w:rPr>
        <w:t>vedoucí domova. Objednavatel supervize obdrží písemné shrnutí témat po závěrečné hodnotící supervizi.</w:t>
      </w:r>
    </w:p>
    <w:p w14:paraId="563C097B" w14:textId="77777777" w:rsidR="00233386" w:rsidRDefault="00233386" w:rsidP="00712959">
      <w:pPr>
        <w:pStyle w:val="Nadpis10"/>
        <w:keepNext/>
        <w:keepLines/>
        <w:spacing w:after="60" w:line="240" w:lineRule="auto"/>
        <w:jc w:val="both"/>
        <w:rPr>
          <w:rStyle w:val="Nadpis1"/>
          <w:b/>
          <w:bCs/>
        </w:rPr>
      </w:pPr>
      <w:bookmarkStart w:id="5" w:name="bookmark10"/>
    </w:p>
    <w:p w14:paraId="7DAF41A0" w14:textId="75303A5D" w:rsidR="00842A07" w:rsidRDefault="00842A07" w:rsidP="00712959">
      <w:pPr>
        <w:pStyle w:val="Nadpis10"/>
        <w:keepNext/>
        <w:keepLines/>
        <w:spacing w:after="60" w:line="240" w:lineRule="auto"/>
        <w:jc w:val="both"/>
      </w:pPr>
      <w:r w:rsidRPr="00842A07">
        <w:rPr>
          <w:rStyle w:val="Nadpis1"/>
          <w:b/>
          <w:bCs/>
        </w:rPr>
        <w:t>Odměna a způsob fakturace</w:t>
      </w:r>
      <w:bookmarkEnd w:id="5"/>
    </w:p>
    <w:p w14:paraId="47758425" w14:textId="2F0C208E" w:rsidR="00842A07" w:rsidRDefault="00842A07" w:rsidP="00712959">
      <w:pPr>
        <w:pStyle w:val="Zkladntext1"/>
        <w:spacing w:after="60"/>
        <w:jc w:val="both"/>
        <w:rPr>
          <w:rStyle w:val="Zkladntext"/>
        </w:rPr>
      </w:pPr>
      <w:r>
        <w:rPr>
          <w:rStyle w:val="Zkladntext"/>
        </w:rPr>
        <w:t xml:space="preserve">Základní sazba za supervizní činnost je </w:t>
      </w:r>
      <w:r w:rsidRPr="00F71086">
        <w:rPr>
          <w:rStyle w:val="Zkladntext"/>
          <w:b/>
          <w:bCs/>
        </w:rPr>
        <w:t>1</w:t>
      </w:r>
      <w:r w:rsidR="00F71086" w:rsidRPr="00F71086">
        <w:rPr>
          <w:rStyle w:val="Zkladntext"/>
          <w:b/>
          <w:bCs/>
        </w:rPr>
        <w:t>4</w:t>
      </w:r>
      <w:r w:rsidRPr="00F71086">
        <w:rPr>
          <w:rStyle w:val="Zkladntext"/>
          <w:b/>
          <w:bCs/>
        </w:rPr>
        <w:t>00,- Kč za 1 hodinu</w:t>
      </w:r>
      <w:r>
        <w:rPr>
          <w:rStyle w:val="Zkladntext"/>
        </w:rPr>
        <w:t xml:space="preserve"> působení supervizora v zařízení objednavatele. Sjednanou odměnu je objednavatel povinen zaplatit bezhotovostně na účet poskytovatele uvedený v čl. I. této smlouvy, nejpozději do 30 dní po obdržení faktury vystavené poskytovatelem po vzájemné dohodě s objednavatelem.</w:t>
      </w:r>
    </w:p>
    <w:p w14:paraId="025B6460" w14:textId="77777777" w:rsidR="00842A07" w:rsidRDefault="00842A07" w:rsidP="00712959">
      <w:pPr>
        <w:pStyle w:val="Zkladntext1"/>
        <w:spacing w:after="60"/>
        <w:jc w:val="both"/>
      </w:pPr>
    </w:p>
    <w:p w14:paraId="0B7EDAC8" w14:textId="77777777" w:rsidR="00C77A60" w:rsidRDefault="00C77A60" w:rsidP="00712959">
      <w:pPr>
        <w:pStyle w:val="Zkladntext1"/>
        <w:tabs>
          <w:tab w:val="left" w:pos="718"/>
        </w:tabs>
        <w:spacing w:after="60"/>
        <w:jc w:val="both"/>
        <w:rPr>
          <w:rStyle w:val="Zkladntext"/>
        </w:rPr>
      </w:pPr>
    </w:p>
    <w:p w14:paraId="6065A312" w14:textId="17A9D171" w:rsidR="005263CD" w:rsidRPr="00E9553E" w:rsidRDefault="005263CD" w:rsidP="005263CD">
      <w:pPr>
        <w:spacing w:after="60"/>
      </w:pPr>
      <w:r w:rsidRPr="00E9553E">
        <w:t xml:space="preserve">Dodatek nabývá účinnosti dnem </w:t>
      </w:r>
      <w:r w:rsidR="009917E4">
        <w:t>9</w:t>
      </w:r>
      <w:r w:rsidRPr="00E9553E">
        <w:t>.</w:t>
      </w:r>
      <w:r>
        <w:t xml:space="preserve"> </w:t>
      </w:r>
      <w:r w:rsidR="00CA644E">
        <w:t>1</w:t>
      </w:r>
      <w:r w:rsidRPr="00E9553E">
        <w:t>.</w:t>
      </w:r>
      <w:r>
        <w:t xml:space="preserve"> </w:t>
      </w:r>
      <w:r w:rsidRPr="00E9553E">
        <w:t>202</w:t>
      </w:r>
      <w:r w:rsidR="00CA644E">
        <w:t>3</w:t>
      </w:r>
      <w:r w:rsidRPr="00E9553E">
        <w:t>.</w:t>
      </w:r>
    </w:p>
    <w:p w14:paraId="09BFD7CC" w14:textId="362DCE18" w:rsidR="005263CD" w:rsidRDefault="005263CD" w:rsidP="005263CD">
      <w:pPr>
        <w:pStyle w:val="Zkladntext1"/>
        <w:tabs>
          <w:tab w:val="left" w:pos="718"/>
        </w:tabs>
        <w:spacing w:after="60"/>
        <w:jc w:val="both"/>
        <w:rPr>
          <w:rStyle w:val="Zkladntext"/>
        </w:rPr>
      </w:pPr>
      <w:r w:rsidRPr="00E9553E">
        <w:rPr>
          <w:sz w:val="22"/>
          <w:szCs w:val="22"/>
        </w:rPr>
        <w:t>Veškeré další podmínky smlouvy zůstávají nedotčené.</w:t>
      </w:r>
    </w:p>
    <w:p w14:paraId="16BF3FD3" w14:textId="77777777" w:rsidR="005263CD" w:rsidRDefault="005263CD" w:rsidP="00712959">
      <w:pPr>
        <w:pStyle w:val="Zkladntext1"/>
        <w:tabs>
          <w:tab w:val="left" w:pos="718"/>
        </w:tabs>
        <w:spacing w:after="60"/>
        <w:jc w:val="both"/>
        <w:rPr>
          <w:rStyle w:val="Zkladntext"/>
        </w:rPr>
      </w:pPr>
    </w:p>
    <w:p w14:paraId="1ED4AFB6" w14:textId="77777777" w:rsidR="005263CD" w:rsidRDefault="005263CD" w:rsidP="00712959">
      <w:pPr>
        <w:pStyle w:val="Zkladntext1"/>
        <w:tabs>
          <w:tab w:val="left" w:pos="718"/>
        </w:tabs>
        <w:spacing w:after="60"/>
        <w:jc w:val="both"/>
        <w:rPr>
          <w:rStyle w:val="Zkladntext"/>
        </w:rPr>
      </w:pPr>
    </w:p>
    <w:p w14:paraId="7BD946D2" w14:textId="0D9FAFFD" w:rsidR="000D2FD4" w:rsidRDefault="000D2FD4" w:rsidP="00712959">
      <w:pPr>
        <w:pStyle w:val="Zkladntext1"/>
        <w:tabs>
          <w:tab w:val="left" w:pos="718"/>
        </w:tabs>
        <w:spacing w:after="60"/>
        <w:jc w:val="both"/>
        <w:rPr>
          <w:rStyle w:val="Zkladntext"/>
        </w:rPr>
      </w:pPr>
      <w:r>
        <w:rPr>
          <w:rStyle w:val="Zkladntext"/>
        </w:rPr>
        <w:t>S dodatkem č. 1 souhlasí obě smluvní strany</w:t>
      </w:r>
      <w:r w:rsidR="001E0729">
        <w:rPr>
          <w:rStyle w:val="Zkladntext"/>
        </w:rPr>
        <w:t>, což stvrzují svým podpisem</w:t>
      </w:r>
    </w:p>
    <w:p w14:paraId="24C4D795" w14:textId="77777777" w:rsidR="00C77A60" w:rsidRDefault="00C77A60" w:rsidP="00712959">
      <w:pPr>
        <w:pStyle w:val="Zkladntext1"/>
        <w:tabs>
          <w:tab w:val="left" w:pos="718"/>
        </w:tabs>
        <w:spacing w:after="60"/>
        <w:jc w:val="both"/>
        <w:rPr>
          <w:rStyle w:val="Zkladntext"/>
        </w:rPr>
      </w:pPr>
    </w:p>
    <w:p w14:paraId="48205896" w14:textId="77777777" w:rsidR="00C77A60" w:rsidRDefault="00C77A60" w:rsidP="00712959">
      <w:pPr>
        <w:pStyle w:val="Zkladntext1"/>
        <w:tabs>
          <w:tab w:val="left" w:pos="718"/>
        </w:tabs>
        <w:spacing w:after="60"/>
        <w:jc w:val="both"/>
        <w:rPr>
          <w:rStyle w:val="Zkladntext"/>
        </w:rPr>
      </w:pPr>
    </w:p>
    <w:p w14:paraId="706229F4" w14:textId="41AF1062" w:rsidR="00842A07" w:rsidRDefault="00842A07" w:rsidP="00712959">
      <w:pPr>
        <w:pStyle w:val="Zkladntext1"/>
        <w:tabs>
          <w:tab w:val="left" w:pos="718"/>
        </w:tabs>
        <w:spacing w:after="60"/>
        <w:jc w:val="both"/>
        <w:rPr>
          <w:rStyle w:val="Zkladntext"/>
        </w:rPr>
      </w:pPr>
      <w:r>
        <w:rPr>
          <w:rStyle w:val="Zkladntext"/>
        </w:rPr>
        <w:t xml:space="preserve">V Praze dne </w:t>
      </w:r>
      <w:r w:rsidR="009917E4">
        <w:rPr>
          <w:rStyle w:val="Zkladntext"/>
        </w:rPr>
        <w:t>9</w:t>
      </w:r>
      <w:r>
        <w:rPr>
          <w:rStyle w:val="Zkladntext"/>
        </w:rPr>
        <w:t>.</w:t>
      </w:r>
      <w:r w:rsidR="00F322E5">
        <w:rPr>
          <w:rStyle w:val="Zkladntext"/>
        </w:rPr>
        <w:t xml:space="preserve"> 1</w:t>
      </w:r>
      <w:r>
        <w:rPr>
          <w:rStyle w:val="Zkladntext"/>
        </w:rPr>
        <w:t>.</w:t>
      </w:r>
      <w:r w:rsidR="00CA5A82">
        <w:rPr>
          <w:rStyle w:val="Zkladntext"/>
        </w:rPr>
        <w:t xml:space="preserve"> </w:t>
      </w:r>
      <w:r>
        <w:rPr>
          <w:rStyle w:val="Zkladntext"/>
        </w:rPr>
        <w:t>202</w:t>
      </w:r>
      <w:r w:rsidR="00F322E5">
        <w:rPr>
          <w:rStyle w:val="Zkladntext"/>
        </w:rPr>
        <w:t>3</w:t>
      </w:r>
    </w:p>
    <w:p w14:paraId="2FEB4CA5" w14:textId="70E815ED" w:rsidR="00CA5A82" w:rsidRDefault="00CA5A82" w:rsidP="00712959">
      <w:pPr>
        <w:pStyle w:val="Zkladntext1"/>
        <w:tabs>
          <w:tab w:val="left" w:pos="718"/>
        </w:tabs>
        <w:spacing w:after="60"/>
        <w:jc w:val="both"/>
        <w:rPr>
          <w:rStyle w:val="Zkladntext"/>
        </w:rPr>
      </w:pPr>
    </w:p>
    <w:p w14:paraId="129E29F3" w14:textId="5C4A3BF5" w:rsidR="00CA5A82" w:rsidRDefault="00CA5A82" w:rsidP="00712959">
      <w:pPr>
        <w:pStyle w:val="Zkladntext1"/>
        <w:tabs>
          <w:tab w:val="left" w:pos="718"/>
        </w:tabs>
        <w:spacing w:after="60"/>
        <w:jc w:val="both"/>
        <w:rPr>
          <w:rStyle w:val="Zkladntext"/>
        </w:rPr>
      </w:pPr>
    </w:p>
    <w:p w14:paraId="26EB1C18" w14:textId="24A18263" w:rsidR="00CA5A82" w:rsidRDefault="00CA5A82" w:rsidP="00712959">
      <w:pPr>
        <w:pStyle w:val="Zkladntext1"/>
        <w:tabs>
          <w:tab w:val="left" w:pos="718"/>
        </w:tabs>
        <w:spacing w:after="60"/>
        <w:jc w:val="both"/>
        <w:rPr>
          <w:rStyle w:val="Zkladntext"/>
        </w:rPr>
      </w:pPr>
    </w:p>
    <w:p w14:paraId="6313D63F" w14:textId="77777777" w:rsidR="00CA5A82" w:rsidRDefault="00CA5A82" w:rsidP="00712959">
      <w:pPr>
        <w:pStyle w:val="Zkladntext1"/>
        <w:tabs>
          <w:tab w:val="left" w:pos="718"/>
        </w:tabs>
        <w:spacing w:after="60"/>
        <w:jc w:val="both"/>
        <w:rPr>
          <w:rStyle w:val="Zkladntext"/>
        </w:rPr>
      </w:pPr>
    </w:p>
    <w:p w14:paraId="400D346C" w14:textId="49094FB8" w:rsidR="00CA5A82" w:rsidRDefault="00CA5A82" w:rsidP="00712959">
      <w:pPr>
        <w:pStyle w:val="Zkladntext1"/>
        <w:tabs>
          <w:tab w:val="left" w:pos="718"/>
        </w:tabs>
        <w:spacing w:after="60"/>
        <w:jc w:val="both"/>
        <w:rPr>
          <w:rStyle w:val="Zkladntext"/>
        </w:rPr>
      </w:pPr>
      <w:r>
        <w:rPr>
          <w:rStyle w:val="Zkladntext"/>
        </w:rPr>
        <w:t>Jolana Macháčková</w:t>
      </w:r>
      <w:r>
        <w:rPr>
          <w:rStyle w:val="Zkladntext"/>
        </w:rPr>
        <w:tab/>
      </w:r>
      <w:r>
        <w:rPr>
          <w:rStyle w:val="Zkladntext"/>
        </w:rPr>
        <w:tab/>
        <w:t>Mgr. Ivana Hejlová</w:t>
      </w:r>
      <w:r>
        <w:rPr>
          <w:rStyle w:val="Zkladntext"/>
        </w:rPr>
        <w:tab/>
      </w:r>
      <w:r>
        <w:rPr>
          <w:rStyle w:val="Zkladntext"/>
        </w:rPr>
        <w:tab/>
      </w:r>
      <w:r>
        <w:rPr>
          <w:rStyle w:val="Zkladntext"/>
        </w:rPr>
        <w:tab/>
        <w:t>Mgr. Magdaléna Štochlová</w:t>
      </w:r>
    </w:p>
    <w:p w14:paraId="05440F34" w14:textId="5CFC4027" w:rsidR="00CA5A82" w:rsidRDefault="00CA5A82" w:rsidP="00712959">
      <w:pPr>
        <w:pStyle w:val="Zkladntext1"/>
        <w:tabs>
          <w:tab w:val="left" w:pos="718"/>
        </w:tabs>
        <w:spacing w:after="60"/>
        <w:jc w:val="both"/>
        <w:rPr>
          <w:rStyle w:val="Zkladntext"/>
        </w:rPr>
      </w:pPr>
      <w:r>
        <w:rPr>
          <w:rStyle w:val="Zkladntext"/>
        </w:rPr>
        <w:t>vedoucí DOZP</w:t>
      </w:r>
      <w:r>
        <w:rPr>
          <w:rStyle w:val="Zkladntext"/>
        </w:rPr>
        <w:tab/>
      </w:r>
      <w:r>
        <w:rPr>
          <w:rStyle w:val="Zkladntext"/>
        </w:rPr>
        <w:tab/>
      </w:r>
      <w:r>
        <w:rPr>
          <w:rStyle w:val="Zkladntext"/>
        </w:rPr>
        <w:tab/>
        <w:t>ředitelka DC Paprsek</w:t>
      </w:r>
      <w:r>
        <w:rPr>
          <w:rStyle w:val="Zkladntext"/>
        </w:rPr>
        <w:tab/>
      </w:r>
      <w:r>
        <w:rPr>
          <w:rStyle w:val="Zkladntext"/>
        </w:rPr>
        <w:tab/>
      </w:r>
      <w:r>
        <w:rPr>
          <w:rStyle w:val="Zkladntext"/>
        </w:rPr>
        <w:tab/>
        <w:t>supervizorka</w:t>
      </w:r>
    </w:p>
    <w:p w14:paraId="0D42C682" w14:textId="77777777" w:rsidR="00712959" w:rsidRPr="00A87307" w:rsidRDefault="00712959" w:rsidP="00712959">
      <w:pPr>
        <w:pStyle w:val="Zkladntext1"/>
        <w:tabs>
          <w:tab w:val="left" w:pos="718"/>
        </w:tabs>
        <w:spacing w:after="60"/>
        <w:jc w:val="both"/>
      </w:pPr>
    </w:p>
    <w:sectPr w:rsidR="00712959" w:rsidRPr="00A87307" w:rsidSect="009970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26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8BA28" w14:textId="77777777" w:rsidR="00034EC3" w:rsidRDefault="00034EC3" w:rsidP="00126467">
      <w:pPr>
        <w:spacing w:after="0" w:line="240" w:lineRule="auto"/>
      </w:pPr>
      <w:r>
        <w:separator/>
      </w:r>
    </w:p>
  </w:endnote>
  <w:endnote w:type="continuationSeparator" w:id="0">
    <w:p w14:paraId="509FBBB1" w14:textId="77777777" w:rsidR="00034EC3" w:rsidRDefault="00034EC3" w:rsidP="00126467">
      <w:pPr>
        <w:spacing w:after="0" w:line="240" w:lineRule="auto"/>
      </w:pPr>
      <w:r>
        <w:continuationSeparator/>
      </w:r>
    </w:p>
  </w:endnote>
  <w:endnote w:type="continuationNotice" w:id="1">
    <w:p w14:paraId="1340A56A" w14:textId="77777777" w:rsidR="00034EC3" w:rsidRDefault="00034E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1BCF" w14:textId="77777777" w:rsidR="00B309D5" w:rsidRDefault="00B309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1BD0" w14:textId="77777777" w:rsidR="00B309D5" w:rsidRDefault="00B309D5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1" behindDoc="1" locked="0" layoutInCell="1" allowOverlap="1" wp14:anchorId="702A1BD5" wp14:editId="702A1BD6">
          <wp:simplePos x="0" y="0"/>
          <wp:positionH relativeFrom="column">
            <wp:posOffset>-899795</wp:posOffset>
          </wp:positionH>
          <wp:positionV relativeFrom="paragraph">
            <wp:posOffset>96710</wp:posOffset>
          </wp:positionV>
          <wp:extent cx="7560000" cy="1438333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pati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8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1BD2" w14:textId="77777777" w:rsidR="00B309D5" w:rsidRDefault="00B309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CBA14" w14:textId="77777777" w:rsidR="00034EC3" w:rsidRDefault="00034EC3" w:rsidP="00126467">
      <w:pPr>
        <w:spacing w:after="0" w:line="240" w:lineRule="auto"/>
      </w:pPr>
      <w:r>
        <w:separator/>
      </w:r>
    </w:p>
  </w:footnote>
  <w:footnote w:type="continuationSeparator" w:id="0">
    <w:p w14:paraId="62F736CA" w14:textId="77777777" w:rsidR="00034EC3" w:rsidRDefault="00034EC3" w:rsidP="00126467">
      <w:pPr>
        <w:spacing w:after="0" w:line="240" w:lineRule="auto"/>
      </w:pPr>
      <w:r>
        <w:continuationSeparator/>
      </w:r>
    </w:p>
  </w:footnote>
  <w:footnote w:type="continuationNotice" w:id="1">
    <w:p w14:paraId="62D23F83" w14:textId="77777777" w:rsidR="00034EC3" w:rsidRDefault="00034E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1BCD" w14:textId="77777777" w:rsidR="00B309D5" w:rsidRDefault="00B309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1BCE" w14:textId="77777777" w:rsidR="00B309D5" w:rsidRDefault="00B309D5" w:rsidP="00997070">
    <w:pPr>
      <w:pStyle w:val="Zhlav"/>
      <w:tabs>
        <w:tab w:val="clear" w:pos="4536"/>
        <w:tab w:val="clear" w:pos="9072"/>
        <w:tab w:val="left" w:pos="4208"/>
        <w:tab w:val="left" w:pos="5536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02A1BD3" wp14:editId="702A1BD4">
          <wp:simplePos x="0" y="0"/>
          <wp:positionH relativeFrom="column">
            <wp:posOffset>-899795</wp:posOffset>
          </wp:positionH>
          <wp:positionV relativeFrom="paragraph">
            <wp:posOffset>-1366330</wp:posOffset>
          </wp:positionV>
          <wp:extent cx="7568815" cy="1440000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15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1BD1" w14:textId="77777777" w:rsidR="00B309D5" w:rsidRDefault="00B309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02411"/>
    <w:multiLevelType w:val="hybridMultilevel"/>
    <w:tmpl w:val="1B3C2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D52AC"/>
    <w:multiLevelType w:val="hybridMultilevel"/>
    <w:tmpl w:val="6FCC4E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5044C7"/>
    <w:multiLevelType w:val="multilevel"/>
    <w:tmpl w:val="ACD4C56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E80A97"/>
    <w:multiLevelType w:val="hybridMultilevel"/>
    <w:tmpl w:val="17520586"/>
    <w:lvl w:ilvl="0" w:tplc="395CD3C8">
      <w:numFmt w:val="bullet"/>
      <w:lvlText w:val="–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03467"/>
    <w:multiLevelType w:val="multilevel"/>
    <w:tmpl w:val="1EBEC0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827FD3"/>
    <w:multiLevelType w:val="hybridMultilevel"/>
    <w:tmpl w:val="84B0FCDC"/>
    <w:lvl w:ilvl="0" w:tplc="325C77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00F22"/>
    <w:multiLevelType w:val="multilevel"/>
    <w:tmpl w:val="5A1408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D84A30"/>
    <w:multiLevelType w:val="multilevel"/>
    <w:tmpl w:val="B46E94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5208BF"/>
    <w:multiLevelType w:val="multilevel"/>
    <w:tmpl w:val="7F460AC2"/>
    <w:lvl w:ilvl="0">
      <w:start w:val="1"/>
      <w:numFmt w:val="decimal"/>
      <w:lvlText w:val="%1."/>
      <w:lvlJc w:val="left"/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F257AA"/>
    <w:multiLevelType w:val="hybridMultilevel"/>
    <w:tmpl w:val="433A5C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1C453E"/>
    <w:multiLevelType w:val="multilevel"/>
    <w:tmpl w:val="7FD8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651CA2"/>
    <w:multiLevelType w:val="multilevel"/>
    <w:tmpl w:val="6CB852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544524"/>
    <w:multiLevelType w:val="hybridMultilevel"/>
    <w:tmpl w:val="B1F6C0C6"/>
    <w:lvl w:ilvl="0" w:tplc="108AF9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702BD8"/>
    <w:multiLevelType w:val="multilevel"/>
    <w:tmpl w:val="7F460AC2"/>
    <w:lvl w:ilvl="0">
      <w:start w:val="1"/>
      <w:numFmt w:val="decimal"/>
      <w:lvlText w:val="%1."/>
      <w:lvlJc w:val="left"/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6B1091D"/>
    <w:multiLevelType w:val="hybridMultilevel"/>
    <w:tmpl w:val="B1F6C0C6"/>
    <w:lvl w:ilvl="0" w:tplc="108AF9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B2253C"/>
    <w:multiLevelType w:val="hybridMultilevel"/>
    <w:tmpl w:val="5B6822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E585A"/>
    <w:multiLevelType w:val="hybridMultilevel"/>
    <w:tmpl w:val="334A0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1E61AB"/>
    <w:multiLevelType w:val="hybridMultilevel"/>
    <w:tmpl w:val="EAEE3DD0"/>
    <w:lvl w:ilvl="0" w:tplc="CC9E6B8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039A4"/>
    <w:multiLevelType w:val="multilevel"/>
    <w:tmpl w:val="7F460AC2"/>
    <w:lvl w:ilvl="0">
      <w:start w:val="1"/>
      <w:numFmt w:val="decimal"/>
      <w:lvlText w:val="%1."/>
      <w:lvlJc w:val="left"/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61012024">
    <w:abstractNumId w:val="3"/>
  </w:num>
  <w:num w:numId="2" w16cid:durableId="19583683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25015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28930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3664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46338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13717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20423155">
    <w:abstractNumId w:val="12"/>
  </w:num>
  <w:num w:numId="9" w16cid:durableId="669411014">
    <w:abstractNumId w:val="14"/>
  </w:num>
  <w:num w:numId="10" w16cid:durableId="1696923918">
    <w:abstractNumId w:val="15"/>
  </w:num>
  <w:num w:numId="11" w16cid:durableId="720251221">
    <w:abstractNumId w:val="10"/>
  </w:num>
  <w:num w:numId="12" w16cid:durableId="2006783781">
    <w:abstractNumId w:val="17"/>
  </w:num>
  <w:num w:numId="13" w16cid:durableId="335235191">
    <w:abstractNumId w:val="7"/>
  </w:num>
  <w:num w:numId="14" w16cid:durableId="329479555">
    <w:abstractNumId w:val="13"/>
  </w:num>
  <w:num w:numId="15" w16cid:durableId="689186241">
    <w:abstractNumId w:val="6"/>
  </w:num>
  <w:num w:numId="16" w16cid:durableId="1534221556">
    <w:abstractNumId w:val="2"/>
  </w:num>
  <w:num w:numId="17" w16cid:durableId="2072924439">
    <w:abstractNumId w:val="4"/>
  </w:num>
  <w:num w:numId="18" w16cid:durableId="935289744">
    <w:abstractNumId w:val="11"/>
  </w:num>
  <w:num w:numId="19" w16cid:durableId="1868177447">
    <w:abstractNumId w:val="0"/>
  </w:num>
  <w:num w:numId="20" w16cid:durableId="1936286525">
    <w:abstractNumId w:val="8"/>
  </w:num>
  <w:num w:numId="21" w16cid:durableId="200285587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B9"/>
    <w:rsid w:val="00003DF2"/>
    <w:rsid w:val="0000414C"/>
    <w:rsid w:val="00004DBB"/>
    <w:rsid w:val="0002796E"/>
    <w:rsid w:val="00034EC3"/>
    <w:rsid w:val="00075604"/>
    <w:rsid w:val="00093AC3"/>
    <w:rsid w:val="000B60A5"/>
    <w:rsid w:val="000C03FB"/>
    <w:rsid w:val="000D0A00"/>
    <w:rsid w:val="000D2FD4"/>
    <w:rsid w:val="000F0EA3"/>
    <w:rsid w:val="000F6454"/>
    <w:rsid w:val="00100ED0"/>
    <w:rsid w:val="0010430B"/>
    <w:rsid w:val="00120472"/>
    <w:rsid w:val="00122232"/>
    <w:rsid w:val="00122797"/>
    <w:rsid w:val="00126467"/>
    <w:rsid w:val="00127EBD"/>
    <w:rsid w:val="00142BD2"/>
    <w:rsid w:val="00154222"/>
    <w:rsid w:val="00165AB6"/>
    <w:rsid w:val="00172150"/>
    <w:rsid w:val="00176ED6"/>
    <w:rsid w:val="001962F2"/>
    <w:rsid w:val="001A5815"/>
    <w:rsid w:val="001C5FD0"/>
    <w:rsid w:val="001D29DA"/>
    <w:rsid w:val="001E0729"/>
    <w:rsid w:val="001E7D47"/>
    <w:rsid w:val="001F7729"/>
    <w:rsid w:val="00207F23"/>
    <w:rsid w:val="00233386"/>
    <w:rsid w:val="002419B3"/>
    <w:rsid w:val="00241E76"/>
    <w:rsid w:val="00266B43"/>
    <w:rsid w:val="00274268"/>
    <w:rsid w:val="00293867"/>
    <w:rsid w:val="00293FF4"/>
    <w:rsid w:val="002974C7"/>
    <w:rsid w:val="002B53A1"/>
    <w:rsid w:val="002C3C56"/>
    <w:rsid w:val="002D335D"/>
    <w:rsid w:val="00315B05"/>
    <w:rsid w:val="00325703"/>
    <w:rsid w:val="00326776"/>
    <w:rsid w:val="00330595"/>
    <w:rsid w:val="00346A85"/>
    <w:rsid w:val="00362CBF"/>
    <w:rsid w:val="00366296"/>
    <w:rsid w:val="00366B98"/>
    <w:rsid w:val="0036775C"/>
    <w:rsid w:val="003B0E64"/>
    <w:rsid w:val="003B5F96"/>
    <w:rsid w:val="003C1920"/>
    <w:rsid w:val="003D244E"/>
    <w:rsid w:val="003E76B6"/>
    <w:rsid w:val="003E7EE4"/>
    <w:rsid w:val="003F2141"/>
    <w:rsid w:val="003F5CAE"/>
    <w:rsid w:val="00403FFE"/>
    <w:rsid w:val="00431D77"/>
    <w:rsid w:val="0043231F"/>
    <w:rsid w:val="00446579"/>
    <w:rsid w:val="0047207F"/>
    <w:rsid w:val="004726B2"/>
    <w:rsid w:val="0047295E"/>
    <w:rsid w:val="0049265D"/>
    <w:rsid w:val="004A257D"/>
    <w:rsid w:val="004B454B"/>
    <w:rsid w:val="004D495C"/>
    <w:rsid w:val="004D4CBF"/>
    <w:rsid w:val="004D65E0"/>
    <w:rsid w:val="004E7D11"/>
    <w:rsid w:val="004F7D26"/>
    <w:rsid w:val="005009A7"/>
    <w:rsid w:val="00504403"/>
    <w:rsid w:val="005175F6"/>
    <w:rsid w:val="005258E0"/>
    <w:rsid w:val="005263CD"/>
    <w:rsid w:val="0054605D"/>
    <w:rsid w:val="005462D3"/>
    <w:rsid w:val="00566ECD"/>
    <w:rsid w:val="005756C3"/>
    <w:rsid w:val="00593B43"/>
    <w:rsid w:val="00596288"/>
    <w:rsid w:val="005962A2"/>
    <w:rsid w:val="005B4403"/>
    <w:rsid w:val="005B4AEF"/>
    <w:rsid w:val="005C02BC"/>
    <w:rsid w:val="005C6961"/>
    <w:rsid w:val="005D1679"/>
    <w:rsid w:val="005F32D4"/>
    <w:rsid w:val="006035B2"/>
    <w:rsid w:val="00610A33"/>
    <w:rsid w:val="00615D8C"/>
    <w:rsid w:val="00625F57"/>
    <w:rsid w:val="006331D5"/>
    <w:rsid w:val="00647C84"/>
    <w:rsid w:val="00661147"/>
    <w:rsid w:val="006642FB"/>
    <w:rsid w:val="006B447F"/>
    <w:rsid w:val="006B6EF3"/>
    <w:rsid w:val="006C6BC1"/>
    <w:rsid w:val="00706DE7"/>
    <w:rsid w:val="00712959"/>
    <w:rsid w:val="0071361B"/>
    <w:rsid w:val="007151A1"/>
    <w:rsid w:val="00716C5E"/>
    <w:rsid w:val="00722A3D"/>
    <w:rsid w:val="00723AE0"/>
    <w:rsid w:val="00731488"/>
    <w:rsid w:val="00731D1F"/>
    <w:rsid w:val="007357E7"/>
    <w:rsid w:val="00736CD8"/>
    <w:rsid w:val="00752264"/>
    <w:rsid w:val="007561F8"/>
    <w:rsid w:val="00760D10"/>
    <w:rsid w:val="007617F6"/>
    <w:rsid w:val="007825A0"/>
    <w:rsid w:val="00787056"/>
    <w:rsid w:val="00791BB2"/>
    <w:rsid w:val="007A307C"/>
    <w:rsid w:val="007B2426"/>
    <w:rsid w:val="007D4F8A"/>
    <w:rsid w:val="00805B4D"/>
    <w:rsid w:val="00806661"/>
    <w:rsid w:val="00813518"/>
    <w:rsid w:val="00817068"/>
    <w:rsid w:val="0083300D"/>
    <w:rsid w:val="00842656"/>
    <w:rsid w:val="00842A07"/>
    <w:rsid w:val="00846C78"/>
    <w:rsid w:val="0085249A"/>
    <w:rsid w:val="0086055A"/>
    <w:rsid w:val="008643D1"/>
    <w:rsid w:val="00866DEC"/>
    <w:rsid w:val="00872AD9"/>
    <w:rsid w:val="008951CE"/>
    <w:rsid w:val="008B455A"/>
    <w:rsid w:val="008C0556"/>
    <w:rsid w:val="008C65C0"/>
    <w:rsid w:val="008F6868"/>
    <w:rsid w:val="008F69A9"/>
    <w:rsid w:val="008F6B80"/>
    <w:rsid w:val="00912127"/>
    <w:rsid w:val="00912B7F"/>
    <w:rsid w:val="00914400"/>
    <w:rsid w:val="00914B19"/>
    <w:rsid w:val="00915F04"/>
    <w:rsid w:val="00917392"/>
    <w:rsid w:val="00924279"/>
    <w:rsid w:val="00930B51"/>
    <w:rsid w:val="00934FBE"/>
    <w:rsid w:val="009512F7"/>
    <w:rsid w:val="009661A5"/>
    <w:rsid w:val="009738FD"/>
    <w:rsid w:val="009753E4"/>
    <w:rsid w:val="009917E4"/>
    <w:rsid w:val="0099423C"/>
    <w:rsid w:val="00997070"/>
    <w:rsid w:val="009B062D"/>
    <w:rsid w:val="009B7C15"/>
    <w:rsid w:val="009C27CB"/>
    <w:rsid w:val="009E0B5D"/>
    <w:rsid w:val="009F546F"/>
    <w:rsid w:val="009F5EE8"/>
    <w:rsid w:val="00A30396"/>
    <w:rsid w:val="00A34021"/>
    <w:rsid w:val="00A358B6"/>
    <w:rsid w:val="00A42574"/>
    <w:rsid w:val="00A465A2"/>
    <w:rsid w:val="00A5474C"/>
    <w:rsid w:val="00A55078"/>
    <w:rsid w:val="00A739F8"/>
    <w:rsid w:val="00A86B91"/>
    <w:rsid w:val="00A87307"/>
    <w:rsid w:val="00A92EA9"/>
    <w:rsid w:val="00A96718"/>
    <w:rsid w:val="00A97512"/>
    <w:rsid w:val="00AA3419"/>
    <w:rsid w:val="00AB21D1"/>
    <w:rsid w:val="00AB3C22"/>
    <w:rsid w:val="00AB40CE"/>
    <w:rsid w:val="00AD163B"/>
    <w:rsid w:val="00AE18F5"/>
    <w:rsid w:val="00AF3871"/>
    <w:rsid w:val="00AF77C3"/>
    <w:rsid w:val="00B14454"/>
    <w:rsid w:val="00B309D5"/>
    <w:rsid w:val="00B31C29"/>
    <w:rsid w:val="00B324E1"/>
    <w:rsid w:val="00B33178"/>
    <w:rsid w:val="00B43F25"/>
    <w:rsid w:val="00B53F44"/>
    <w:rsid w:val="00B668DF"/>
    <w:rsid w:val="00B727A2"/>
    <w:rsid w:val="00B776CA"/>
    <w:rsid w:val="00B962C6"/>
    <w:rsid w:val="00BA1247"/>
    <w:rsid w:val="00BB15C3"/>
    <w:rsid w:val="00BB34C5"/>
    <w:rsid w:val="00BB7C24"/>
    <w:rsid w:val="00BC230A"/>
    <w:rsid w:val="00BC33AB"/>
    <w:rsid w:val="00BC4D4D"/>
    <w:rsid w:val="00BD7094"/>
    <w:rsid w:val="00BF190B"/>
    <w:rsid w:val="00BF222E"/>
    <w:rsid w:val="00BF6FEC"/>
    <w:rsid w:val="00C010CA"/>
    <w:rsid w:val="00C012B7"/>
    <w:rsid w:val="00C128A2"/>
    <w:rsid w:val="00C305B3"/>
    <w:rsid w:val="00C356FD"/>
    <w:rsid w:val="00C35F7F"/>
    <w:rsid w:val="00C36542"/>
    <w:rsid w:val="00C464D9"/>
    <w:rsid w:val="00C63294"/>
    <w:rsid w:val="00C7116E"/>
    <w:rsid w:val="00C758F3"/>
    <w:rsid w:val="00C77A60"/>
    <w:rsid w:val="00C851E7"/>
    <w:rsid w:val="00C931E2"/>
    <w:rsid w:val="00CA2C83"/>
    <w:rsid w:val="00CA5A82"/>
    <w:rsid w:val="00CA644E"/>
    <w:rsid w:val="00CC6BF0"/>
    <w:rsid w:val="00CE1CE9"/>
    <w:rsid w:val="00CE5902"/>
    <w:rsid w:val="00D041DB"/>
    <w:rsid w:val="00D04DF2"/>
    <w:rsid w:val="00D205BE"/>
    <w:rsid w:val="00D34827"/>
    <w:rsid w:val="00D83DF9"/>
    <w:rsid w:val="00D85BB9"/>
    <w:rsid w:val="00D93EA5"/>
    <w:rsid w:val="00D964DE"/>
    <w:rsid w:val="00DA1B32"/>
    <w:rsid w:val="00DC2BBF"/>
    <w:rsid w:val="00DD0E92"/>
    <w:rsid w:val="00DD2022"/>
    <w:rsid w:val="00DD539B"/>
    <w:rsid w:val="00DE283D"/>
    <w:rsid w:val="00E05F9A"/>
    <w:rsid w:val="00E11C1E"/>
    <w:rsid w:val="00E1200B"/>
    <w:rsid w:val="00E15FEB"/>
    <w:rsid w:val="00E27C03"/>
    <w:rsid w:val="00E35D4F"/>
    <w:rsid w:val="00E97E5C"/>
    <w:rsid w:val="00EA7814"/>
    <w:rsid w:val="00EB7C8F"/>
    <w:rsid w:val="00EC46DA"/>
    <w:rsid w:val="00EC695B"/>
    <w:rsid w:val="00ED6FE8"/>
    <w:rsid w:val="00EE0F13"/>
    <w:rsid w:val="00EF3733"/>
    <w:rsid w:val="00F0007D"/>
    <w:rsid w:val="00F00996"/>
    <w:rsid w:val="00F034C3"/>
    <w:rsid w:val="00F10FAC"/>
    <w:rsid w:val="00F20FD6"/>
    <w:rsid w:val="00F262DF"/>
    <w:rsid w:val="00F322E5"/>
    <w:rsid w:val="00F516F5"/>
    <w:rsid w:val="00F552ED"/>
    <w:rsid w:val="00F61FA3"/>
    <w:rsid w:val="00F671CB"/>
    <w:rsid w:val="00F71086"/>
    <w:rsid w:val="00F72E82"/>
    <w:rsid w:val="00F77897"/>
    <w:rsid w:val="00F90628"/>
    <w:rsid w:val="00F9438D"/>
    <w:rsid w:val="00FB1B62"/>
    <w:rsid w:val="00FD385E"/>
    <w:rsid w:val="00FE288A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A1BAC"/>
  <w15:docId w15:val="{A7FE5AE3-9638-4930-9856-8A549540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B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6467"/>
  </w:style>
  <w:style w:type="paragraph" w:styleId="Zpat">
    <w:name w:val="footer"/>
    <w:basedOn w:val="Normln"/>
    <w:link w:val="ZpatChar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26467"/>
  </w:style>
  <w:style w:type="paragraph" w:styleId="Odstavecseseznamem">
    <w:name w:val="List Paragraph"/>
    <w:basedOn w:val="Normln"/>
    <w:uiPriority w:val="34"/>
    <w:qFormat/>
    <w:rsid w:val="00AB21D1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F26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default">
    <w:name w:val="x_default"/>
    <w:basedOn w:val="Normln"/>
    <w:rsid w:val="009B7C15"/>
    <w:pPr>
      <w:spacing w:after="0" w:line="240" w:lineRule="auto"/>
    </w:pPr>
    <w:rPr>
      <w:rFonts w:ascii="Calibri" w:hAnsi="Calibri" w:cs="Calibri"/>
      <w:lang w:eastAsia="cs-CZ"/>
    </w:rPr>
  </w:style>
  <w:style w:type="paragraph" w:styleId="Revize">
    <w:name w:val="Revision"/>
    <w:hidden/>
    <w:uiPriority w:val="99"/>
    <w:semiHidden/>
    <w:rsid w:val="00AB40CE"/>
    <w:pPr>
      <w:spacing w:after="0" w:line="240" w:lineRule="auto"/>
    </w:pPr>
  </w:style>
  <w:style w:type="paragraph" w:customStyle="1" w:styleId="Default">
    <w:name w:val="Default"/>
    <w:rsid w:val="00B668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E1200B"/>
    <w:rPr>
      <w:color w:val="0000FF"/>
      <w:u w:val="single"/>
    </w:rPr>
  </w:style>
  <w:style w:type="paragraph" w:customStyle="1" w:styleId="x-wm-msonormal">
    <w:name w:val="x_-wm-msonormal"/>
    <w:basedOn w:val="Normln"/>
    <w:uiPriority w:val="99"/>
    <w:semiHidden/>
    <w:rsid w:val="00E1200B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Nadpis1">
    <w:name w:val="Nadpis #1_"/>
    <w:basedOn w:val="Standardnpsmoodstavce"/>
    <w:link w:val="Nadpis10"/>
    <w:rsid w:val="00842A07"/>
    <w:rPr>
      <w:rFonts w:ascii="Calibri" w:eastAsia="Calibri" w:hAnsi="Calibri" w:cs="Calibri"/>
      <w:b/>
      <w:bCs/>
      <w:sz w:val="24"/>
      <w:szCs w:val="24"/>
    </w:rPr>
  </w:style>
  <w:style w:type="character" w:customStyle="1" w:styleId="Zkladntext">
    <w:name w:val="Základní text_"/>
    <w:basedOn w:val="Standardnpsmoodstavce"/>
    <w:link w:val="Zkladntext1"/>
    <w:rsid w:val="00842A07"/>
    <w:rPr>
      <w:rFonts w:ascii="Calibri" w:eastAsia="Calibri" w:hAnsi="Calibri" w:cs="Calibri"/>
      <w:sz w:val="24"/>
      <w:szCs w:val="24"/>
    </w:rPr>
  </w:style>
  <w:style w:type="paragraph" w:customStyle="1" w:styleId="Nadpis10">
    <w:name w:val="Nadpis #1"/>
    <w:basedOn w:val="Normln"/>
    <w:link w:val="Nadpis1"/>
    <w:rsid w:val="00842A07"/>
    <w:pPr>
      <w:widowControl w:val="0"/>
      <w:spacing w:after="100" w:line="233" w:lineRule="auto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Zkladntext1">
    <w:name w:val="Základní text1"/>
    <w:basedOn w:val="Normln"/>
    <w:link w:val="Zkladntext"/>
    <w:rsid w:val="00842A07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Zkladntext4">
    <w:name w:val="Základní text (4)_"/>
    <w:basedOn w:val="Standardnpsmoodstavce"/>
    <w:link w:val="Zkladntext40"/>
    <w:rsid w:val="00842A07"/>
    <w:rPr>
      <w:rFonts w:ascii="Arial" w:eastAsia="Arial" w:hAnsi="Arial" w:cs="Arial"/>
      <w:b/>
      <w:bCs/>
      <w:sz w:val="17"/>
      <w:szCs w:val="17"/>
    </w:rPr>
  </w:style>
  <w:style w:type="paragraph" w:customStyle="1" w:styleId="Zkladntext40">
    <w:name w:val="Základní text (4)"/>
    <w:basedOn w:val="Normln"/>
    <w:link w:val="Zkladntext4"/>
    <w:rsid w:val="00842A07"/>
    <w:pPr>
      <w:widowControl w:val="0"/>
      <w:spacing w:after="60" w:line="240" w:lineRule="auto"/>
      <w:ind w:firstLine="520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8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simeckova</dc:creator>
  <cp:lastModifiedBy>Ivana Hejlová</cp:lastModifiedBy>
  <cp:revision>21</cp:revision>
  <cp:lastPrinted>2020-09-25T07:09:00Z</cp:lastPrinted>
  <dcterms:created xsi:type="dcterms:W3CDTF">2023-01-16T10:35:00Z</dcterms:created>
  <dcterms:modified xsi:type="dcterms:W3CDTF">2023-01-16T10:56:00Z</dcterms:modified>
</cp:coreProperties>
</file>