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42" w:rsidRDefault="00973985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5211200114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5A0B42" w:rsidRDefault="00973985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5A0B42" w:rsidRDefault="005A0B42">
      <w:pPr>
        <w:pStyle w:val="Zkladntext"/>
        <w:ind w:left="0"/>
        <w:rPr>
          <w:sz w:val="60"/>
        </w:rPr>
      </w:pPr>
    </w:p>
    <w:p w:rsidR="005A0B42" w:rsidRDefault="00973985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A0B42" w:rsidRDefault="005A0B42">
      <w:pPr>
        <w:pStyle w:val="Zkladntext"/>
        <w:spacing w:before="1"/>
        <w:ind w:left="0"/>
      </w:pPr>
    </w:p>
    <w:p w:rsidR="005A0B42" w:rsidRDefault="00973985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A0B42" w:rsidRDefault="00973985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A0B42" w:rsidRDefault="00973985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A0B42" w:rsidRDefault="00973985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5A0B42" w:rsidRDefault="00973985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5A0B42" w:rsidRDefault="00973985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A0B42" w:rsidRDefault="00973985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5A0B42" w:rsidRDefault="005A0B42">
      <w:pPr>
        <w:pStyle w:val="Zkladntext"/>
        <w:spacing w:before="1"/>
        <w:ind w:left="0"/>
      </w:pPr>
    </w:p>
    <w:p w:rsidR="005A0B42" w:rsidRDefault="00973985">
      <w:pPr>
        <w:pStyle w:val="Zkladntext"/>
        <w:spacing w:before="1"/>
        <w:ind w:left="382"/>
      </w:pPr>
      <w:r>
        <w:rPr>
          <w:w w:val="99"/>
        </w:rPr>
        <w:t>a</w:t>
      </w:r>
    </w:p>
    <w:p w:rsidR="005A0B42" w:rsidRDefault="005A0B42">
      <w:pPr>
        <w:pStyle w:val="Zkladntext"/>
        <w:ind w:left="0"/>
      </w:pPr>
    </w:p>
    <w:p w:rsidR="005A0B42" w:rsidRDefault="00973985">
      <w:pPr>
        <w:pStyle w:val="Nadpis2"/>
        <w:jc w:val="left"/>
      </w:pPr>
      <w:r>
        <w:t>statutární</w:t>
      </w:r>
      <w:r>
        <w:rPr>
          <w:spacing w:val="-3"/>
        </w:rPr>
        <w:t xml:space="preserve"> </w:t>
      </w:r>
      <w:r>
        <w:t>město</w:t>
      </w:r>
      <w:r>
        <w:rPr>
          <w:spacing w:val="-3"/>
        </w:rPr>
        <w:t xml:space="preserve"> </w:t>
      </w:r>
      <w:r>
        <w:t>Třinec</w:t>
      </w:r>
    </w:p>
    <w:p w:rsidR="005A0B42" w:rsidRDefault="00973985">
      <w:pPr>
        <w:pStyle w:val="Zkladntext"/>
        <w:tabs>
          <w:tab w:val="left" w:pos="3262"/>
        </w:tabs>
        <w:spacing w:before="3" w:line="237" w:lineRule="auto"/>
        <w:ind w:left="3286" w:right="2962" w:hanging="290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Magistrát</w:t>
      </w:r>
      <w:r>
        <w:rPr>
          <w:spacing w:val="-3"/>
        </w:rPr>
        <w:t xml:space="preserve"> </w:t>
      </w:r>
      <w:r>
        <w:t>města</w:t>
      </w:r>
      <w:r>
        <w:rPr>
          <w:spacing w:val="-4"/>
        </w:rPr>
        <w:t xml:space="preserve"> </w:t>
      </w:r>
      <w:r>
        <w:t>Třinec,</w:t>
      </w:r>
      <w:r>
        <w:rPr>
          <w:spacing w:val="-5"/>
        </w:rPr>
        <w:t xml:space="preserve"> </w:t>
      </w:r>
      <w:r>
        <w:t>Jablunkovská</w:t>
      </w:r>
      <w:r>
        <w:rPr>
          <w:spacing w:val="-4"/>
        </w:rPr>
        <w:t xml:space="preserve"> </w:t>
      </w:r>
      <w:r>
        <w:t>160,</w:t>
      </w:r>
      <w:r>
        <w:rPr>
          <w:spacing w:val="-52"/>
        </w:rPr>
        <w:t xml:space="preserve"> </w:t>
      </w:r>
      <w:r>
        <w:t>739 61 Třinec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Staré</w:t>
      </w:r>
      <w:r>
        <w:rPr>
          <w:spacing w:val="-2"/>
        </w:rPr>
        <w:t xml:space="preserve"> </w:t>
      </w:r>
      <w:r>
        <w:t>město</w:t>
      </w:r>
    </w:p>
    <w:p w:rsidR="005A0B42" w:rsidRDefault="00973985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tab/>
        <w:t>00297313</w:t>
      </w:r>
    </w:p>
    <w:p w:rsidR="005A0B42" w:rsidRDefault="00973985">
      <w:pPr>
        <w:pStyle w:val="Zkladntext"/>
        <w:tabs>
          <w:tab w:val="left" w:pos="3262"/>
        </w:tabs>
        <w:spacing w:before="1"/>
        <w:ind w:left="382"/>
      </w:pPr>
      <w:r>
        <w:t>zastoupené:</w:t>
      </w:r>
      <w:r>
        <w:tab/>
        <w:t>RNDr.</w:t>
      </w:r>
      <w:r>
        <w:rPr>
          <w:spacing w:val="-2"/>
        </w:rPr>
        <w:t xml:space="preserve"> </w:t>
      </w:r>
      <w:r>
        <w:t>Věrou</w:t>
      </w:r>
      <w:r>
        <w:rPr>
          <w:spacing w:val="-1"/>
        </w:rPr>
        <w:t xml:space="preserve"> </w:t>
      </w:r>
      <w:r>
        <w:t>P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 v s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 u,</w:t>
      </w:r>
      <w:r>
        <w:rPr>
          <w:spacing w:val="52"/>
        </w:rPr>
        <w:t xml:space="preserve"> </w:t>
      </w:r>
      <w:r>
        <w:t>primátorkou</w:t>
      </w:r>
    </w:p>
    <w:p w:rsidR="005A0B42" w:rsidRDefault="00973985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A0B42" w:rsidRDefault="00973985">
      <w:pPr>
        <w:pStyle w:val="Zkladntext"/>
        <w:tabs>
          <w:tab w:val="left" w:pos="3262"/>
        </w:tabs>
        <w:spacing w:before="1" w:line="480" w:lineRule="auto"/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94-4128781/0710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5A0B42" w:rsidRDefault="00973985">
      <w:pPr>
        <w:pStyle w:val="Zkladntext"/>
        <w:spacing w:line="266" w:lineRule="exac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A0B42" w:rsidRDefault="005A0B42">
      <w:pPr>
        <w:pStyle w:val="Zkladntext"/>
        <w:spacing w:before="1"/>
        <w:ind w:left="0"/>
        <w:rPr>
          <w:sz w:val="36"/>
        </w:rPr>
      </w:pPr>
    </w:p>
    <w:p w:rsidR="005A0B42" w:rsidRDefault="00973985">
      <w:pPr>
        <w:pStyle w:val="Nadpis1"/>
      </w:pPr>
      <w:r>
        <w:t>I.</w:t>
      </w:r>
    </w:p>
    <w:p w:rsidR="005A0B42" w:rsidRDefault="00973985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A0B42" w:rsidRDefault="005A0B42">
      <w:pPr>
        <w:pStyle w:val="Zkladntext"/>
        <w:spacing w:before="1"/>
        <w:ind w:left="0"/>
        <w:rPr>
          <w:b/>
          <w:sz w:val="18"/>
        </w:rPr>
      </w:pPr>
    </w:p>
    <w:p w:rsidR="005A0B42" w:rsidRDefault="00973985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A0B42" w:rsidRDefault="00973985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5211200114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27. 5. 2022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5A0B42" w:rsidRDefault="00973985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5A0B42" w:rsidRDefault="00973985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12/2021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A0B42" w:rsidRDefault="005A0B42">
      <w:pPr>
        <w:jc w:val="both"/>
        <w:rPr>
          <w:sz w:val="20"/>
        </w:rPr>
        <w:sectPr w:rsidR="005A0B42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5A0B42" w:rsidRDefault="00973985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A0B42" w:rsidRDefault="00973985">
      <w:pPr>
        <w:pStyle w:val="Nadpis2"/>
        <w:spacing w:before="120"/>
        <w:ind w:left="1481"/>
        <w:jc w:val="left"/>
      </w:pPr>
      <w:r>
        <w:t>„MŠ</w:t>
      </w:r>
      <w:r>
        <w:rPr>
          <w:spacing w:val="-3"/>
        </w:rPr>
        <w:t xml:space="preserve"> </w:t>
      </w:r>
      <w:r>
        <w:t>Guty,</w:t>
      </w:r>
      <w:r>
        <w:rPr>
          <w:spacing w:val="-3"/>
        </w:rPr>
        <w:t xml:space="preserve"> </w:t>
      </w:r>
      <w:r>
        <w:t>Třinec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snižování</w:t>
      </w:r>
      <w:r>
        <w:rPr>
          <w:spacing w:val="-2"/>
        </w:rPr>
        <w:t xml:space="preserve"> </w:t>
      </w:r>
      <w:r>
        <w:t>energetické</w:t>
      </w:r>
      <w:r>
        <w:rPr>
          <w:spacing w:val="-1"/>
        </w:rPr>
        <w:t xml:space="preserve"> </w:t>
      </w:r>
      <w:r>
        <w:t>náročnosti</w:t>
      </w:r>
      <w:r>
        <w:rPr>
          <w:spacing w:val="-2"/>
        </w:rPr>
        <w:t xml:space="preserve"> </w:t>
      </w:r>
      <w:r>
        <w:t>budovy mateřské</w:t>
      </w:r>
      <w:r>
        <w:rPr>
          <w:spacing w:val="-3"/>
        </w:rPr>
        <w:t xml:space="preserve"> </w:t>
      </w:r>
      <w:r>
        <w:t>školy“</w:t>
      </w:r>
    </w:p>
    <w:p w:rsidR="005A0B42" w:rsidRDefault="00973985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2"/>
        </w:rPr>
        <w:t xml:space="preserve"> </w:t>
      </w:r>
      <w:r>
        <w:t>nebo 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5A0B42" w:rsidRDefault="005A0B42">
      <w:pPr>
        <w:pStyle w:val="Zkladntext"/>
        <w:spacing w:before="1"/>
        <w:ind w:left="0"/>
        <w:rPr>
          <w:sz w:val="36"/>
        </w:rPr>
      </w:pPr>
    </w:p>
    <w:p w:rsidR="005A0B42" w:rsidRDefault="00973985">
      <w:pPr>
        <w:pStyle w:val="Nadpis1"/>
      </w:pPr>
      <w:r>
        <w:t>II.</w:t>
      </w:r>
    </w:p>
    <w:p w:rsidR="005A0B42" w:rsidRDefault="00973985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A0B42" w:rsidRDefault="005A0B42">
      <w:pPr>
        <w:pStyle w:val="Zkladntext"/>
        <w:spacing w:before="1"/>
        <w:ind w:left="0"/>
        <w:rPr>
          <w:b/>
          <w:sz w:val="18"/>
        </w:rPr>
      </w:pPr>
    </w:p>
    <w:p w:rsidR="005A0B42" w:rsidRDefault="00973985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ind w:left="741" w:right="131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827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195,40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2"/>
          <w:sz w:val="20"/>
        </w:rPr>
        <w:t xml:space="preserve"> </w:t>
      </w:r>
      <w:r>
        <w:rPr>
          <w:sz w:val="20"/>
        </w:rPr>
        <w:t>milion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-4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jedno</w:t>
      </w:r>
      <w:r>
        <w:rPr>
          <w:spacing w:val="-1"/>
          <w:sz w:val="20"/>
        </w:rPr>
        <w:t xml:space="preserve"> </w:t>
      </w:r>
      <w:r>
        <w:rPr>
          <w:sz w:val="20"/>
        </w:rPr>
        <w:t>sto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7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5A0B42" w:rsidRDefault="00973985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odpovídá</w:t>
      </w:r>
      <w:r>
        <w:rPr>
          <w:spacing w:val="7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4"/>
          <w:sz w:val="20"/>
        </w:rPr>
        <w:t xml:space="preserve"> </w:t>
      </w:r>
      <w:r>
        <w:rPr>
          <w:sz w:val="20"/>
        </w:rPr>
        <w:t>výdajům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4"/>
          <w:sz w:val="20"/>
        </w:rPr>
        <w:t xml:space="preserve"> </w:t>
      </w:r>
      <w:r>
        <w:rPr>
          <w:sz w:val="20"/>
        </w:rPr>
        <w:t>Fondem</w:t>
      </w:r>
      <w:r>
        <w:rPr>
          <w:spacing w:val="5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654</w:t>
      </w:r>
      <w:r>
        <w:rPr>
          <w:spacing w:val="1"/>
          <w:sz w:val="20"/>
        </w:rPr>
        <w:t xml:space="preserve"> </w:t>
      </w:r>
      <w:r>
        <w:rPr>
          <w:sz w:val="20"/>
        </w:rPr>
        <w:t>390,80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A0B42" w:rsidRDefault="00973985">
      <w:pPr>
        <w:pStyle w:val="Odstavecseseznamem"/>
        <w:numPr>
          <w:ilvl w:val="0"/>
          <w:numId w:val="9"/>
        </w:numPr>
        <w:tabs>
          <w:tab w:val="left" w:pos="742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50,00 %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A0B42" w:rsidRDefault="00973985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8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5A0B42" w:rsidRDefault="00973985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</w:t>
      </w:r>
      <w:r>
        <w:rPr>
          <w:sz w:val="20"/>
        </w:rPr>
        <w:t>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5A0B42" w:rsidRDefault="00973985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55"/>
          <w:sz w:val="20"/>
        </w:rPr>
        <w:t xml:space="preserve"> </w:t>
      </w:r>
      <w:r>
        <w:rPr>
          <w:sz w:val="20"/>
        </w:rPr>
        <w:t>lze</w:t>
      </w:r>
      <w:r>
        <w:rPr>
          <w:spacing w:val="55"/>
          <w:sz w:val="20"/>
        </w:rPr>
        <w:t xml:space="preserve"> </w:t>
      </w:r>
      <w:r>
        <w:rPr>
          <w:sz w:val="20"/>
        </w:rPr>
        <w:t>z podpory</w:t>
      </w:r>
      <w:r>
        <w:rPr>
          <w:spacing w:val="5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4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hradit</w:t>
      </w:r>
      <w:r>
        <w:rPr>
          <w:spacing w:val="55"/>
          <w:sz w:val="20"/>
        </w:rPr>
        <w:t xml:space="preserve"> </w:t>
      </w:r>
      <w:r>
        <w:rPr>
          <w:sz w:val="20"/>
        </w:rPr>
        <w:t>pouze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stavební</w:t>
      </w:r>
      <w:r>
        <w:rPr>
          <w:spacing w:val="54"/>
          <w:sz w:val="20"/>
        </w:rPr>
        <w:t xml:space="preserve"> </w:t>
      </w:r>
      <w:r>
        <w:rPr>
          <w:sz w:val="20"/>
        </w:rPr>
        <w:t>práce,</w:t>
      </w:r>
      <w:r>
        <w:rPr>
          <w:spacing w:val="55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A0B42" w:rsidRDefault="00973985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</w:t>
      </w:r>
      <w:r>
        <w:rPr>
          <w:sz w:val="20"/>
        </w:rPr>
        <w:t>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5A0B42" w:rsidRDefault="005A0B42">
      <w:pPr>
        <w:pStyle w:val="Zkladntext"/>
        <w:spacing w:before="2"/>
        <w:ind w:left="0"/>
        <w:rPr>
          <w:sz w:val="36"/>
        </w:rPr>
      </w:pPr>
    </w:p>
    <w:p w:rsidR="005A0B42" w:rsidRDefault="00973985">
      <w:pPr>
        <w:pStyle w:val="Nadpis1"/>
        <w:ind w:left="3415"/>
      </w:pPr>
      <w:r>
        <w:t>III.</w:t>
      </w:r>
    </w:p>
    <w:p w:rsidR="005A0B42" w:rsidRDefault="00973985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A0B42" w:rsidRDefault="005A0B42">
      <w:pPr>
        <w:pStyle w:val="Zkladntext"/>
        <w:spacing w:before="1"/>
        <w:ind w:left="0"/>
        <w:rPr>
          <w:b/>
          <w:sz w:val="18"/>
        </w:rPr>
      </w:pPr>
    </w:p>
    <w:p w:rsidR="005A0B42" w:rsidRDefault="00973985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A0B42" w:rsidRDefault="0097398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5A0B42" w:rsidRDefault="00973985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A0B42" w:rsidRDefault="005A0B42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66"/>
      </w:tblGrid>
      <w:tr w:rsidR="005A0B42">
        <w:trPr>
          <w:trHeight w:val="506"/>
        </w:trPr>
        <w:tc>
          <w:tcPr>
            <w:tcW w:w="3970" w:type="dxa"/>
          </w:tcPr>
          <w:p w:rsidR="005A0B42" w:rsidRDefault="00973985">
            <w:pPr>
              <w:pStyle w:val="TableParagraph"/>
              <w:spacing w:before="120"/>
              <w:ind w:left="1683" w:right="1674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5A0B42" w:rsidRDefault="00973985">
            <w:pPr>
              <w:pStyle w:val="TableParagraph"/>
              <w:spacing w:before="120"/>
              <w:ind w:left="1847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5A0B42">
        <w:trPr>
          <w:trHeight w:val="505"/>
        </w:trPr>
        <w:tc>
          <w:tcPr>
            <w:tcW w:w="3970" w:type="dxa"/>
          </w:tcPr>
          <w:p w:rsidR="005A0B42" w:rsidRDefault="00973985">
            <w:pPr>
              <w:pStyle w:val="TableParagraph"/>
              <w:spacing w:before="120"/>
              <w:ind w:left="1683" w:right="167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5A0B42" w:rsidRDefault="00973985"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827 195,40</w:t>
            </w:r>
          </w:p>
        </w:tc>
      </w:tr>
    </w:tbl>
    <w:p w:rsidR="005A0B42" w:rsidRDefault="00973985">
      <w:pPr>
        <w:pStyle w:val="Zkladntext"/>
        <w:spacing w:before="121"/>
        <w:jc w:val="both"/>
      </w:pPr>
      <w:r>
        <w:t>O</w:t>
      </w:r>
      <w:r>
        <w:rPr>
          <w:spacing w:val="-1"/>
        </w:rPr>
        <w:t xml:space="preserve"> </w:t>
      </w:r>
      <w:r>
        <w:t>prostředky</w:t>
      </w:r>
      <w:r>
        <w:rPr>
          <w:spacing w:val="-3"/>
        </w:rPr>
        <w:t xml:space="preserve"> </w:t>
      </w:r>
      <w:r>
        <w:t>nevyčerpané v</w:t>
      </w:r>
      <w:r>
        <w:rPr>
          <w:spacing w:val="1"/>
        </w:rPr>
        <w:t xml:space="preserve"> </w:t>
      </w:r>
      <w:r>
        <w:t>daném</w:t>
      </w:r>
      <w:r>
        <w:rPr>
          <w:spacing w:val="-4"/>
        </w:rPr>
        <w:t xml:space="preserve"> </w:t>
      </w:r>
      <w:r>
        <w:t>roce se</w:t>
      </w:r>
      <w:r>
        <w:rPr>
          <w:spacing w:val="-4"/>
        </w:rPr>
        <w:t xml:space="preserve"> </w:t>
      </w:r>
      <w:r>
        <w:t>zvýší</w:t>
      </w:r>
      <w:r>
        <w:rPr>
          <w:spacing w:val="-3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objem</w:t>
      </w:r>
      <w:r>
        <w:rPr>
          <w:spacing w:val="-4"/>
        </w:rPr>
        <w:t xml:space="preserve"> </w:t>
      </w:r>
      <w:r>
        <w:t>následujícího</w:t>
      </w:r>
      <w:r>
        <w:rPr>
          <w:spacing w:val="-1"/>
        </w:rPr>
        <w:t xml:space="preserve"> </w:t>
      </w:r>
      <w:r>
        <w:t>roku.</w:t>
      </w:r>
    </w:p>
    <w:p w:rsidR="005A0B42" w:rsidRDefault="00973985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5A0B42" w:rsidRDefault="005A0B42">
      <w:pPr>
        <w:jc w:val="both"/>
        <w:rPr>
          <w:sz w:val="20"/>
        </w:rPr>
        <w:sectPr w:rsidR="005A0B42">
          <w:pgSz w:w="12240" w:h="15840"/>
          <w:pgMar w:top="1060" w:right="1000" w:bottom="1660" w:left="1320" w:header="0" w:footer="1460" w:gutter="0"/>
          <w:cols w:space="708"/>
        </w:sectPr>
      </w:pPr>
    </w:p>
    <w:p w:rsidR="005A0B42" w:rsidRDefault="00973985">
      <w:pPr>
        <w:pStyle w:val="Odstavecseseznamem"/>
        <w:numPr>
          <w:ilvl w:val="0"/>
          <w:numId w:val="8"/>
        </w:numPr>
        <w:tabs>
          <w:tab w:val="left" w:pos="666"/>
        </w:tabs>
        <w:spacing w:before="79"/>
        <w:ind w:right="134"/>
        <w:jc w:val="both"/>
        <w:rPr>
          <w:sz w:val="20"/>
        </w:rPr>
      </w:pPr>
      <w:r>
        <w:rPr>
          <w:sz w:val="20"/>
        </w:rPr>
        <w:lastRenderedPageBreak/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neplní</w:t>
      </w:r>
      <w:r>
        <w:rPr>
          <w:spacing w:val="-3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 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5A0B42" w:rsidRDefault="00973985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29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A0B42" w:rsidRDefault="00973985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z w:val="20"/>
        </w:rPr>
        <w:t xml:space="preserve"> 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5A0B42" w:rsidRDefault="00973985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A0B42" w:rsidRDefault="00973985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5A0B42" w:rsidRDefault="00973985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5A0B42" w:rsidRDefault="00973985">
      <w:pPr>
        <w:pStyle w:val="Odstavecseseznamem"/>
        <w:numPr>
          <w:ilvl w:val="0"/>
          <w:numId w:val="8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Fond je oprávněn vydat pokyny, které mohou</w:t>
      </w:r>
      <w:r>
        <w:rPr>
          <w:sz w:val="20"/>
        </w:rPr>
        <w:t xml:space="preserve">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5A0B42" w:rsidRDefault="00973985">
      <w:pPr>
        <w:pStyle w:val="Odstavecseseznamem"/>
        <w:numPr>
          <w:ilvl w:val="0"/>
          <w:numId w:val="8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5A0B42" w:rsidRDefault="0097398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5A0B42" w:rsidRDefault="00973985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5A0B42" w:rsidRDefault="005A0B42">
      <w:pPr>
        <w:pStyle w:val="Zkladntext"/>
        <w:spacing w:before="9"/>
        <w:ind w:left="0"/>
        <w:rPr>
          <w:sz w:val="28"/>
        </w:rPr>
      </w:pPr>
    </w:p>
    <w:p w:rsidR="005A0B42" w:rsidRDefault="00973985">
      <w:pPr>
        <w:pStyle w:val="Nadpis1"/>
        <w:spacing w:before="100"/>
        <w:ind w:left="3419"/>
      </w:pPr>
      <w:r>
        <w:t>IV.</w:t>
      </w:r>
    </w:p>
    <w:p w:rsidR="005A0B42" w:rsidRDefault="00973985">
      <w:pPr>
        <w:pStyle w:val="Nadpis2"/>
        <w:ind w:left="1295" w:right="1049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5A0B42" w:rsidRDefault="005A0B42">
      <w:pPr>
        <w:pStyle w:val="Zkladntext"/>
        <w:spacing w:before="12"/>
        <w:ind w:left="0"/>
        <w:rPr>
          <w:b/>
          <w:sz w:val="17"/>
        </w:rPr>
      </w:pPr>
    </w:p>
    <w:p w:rsidR="005A0B42" w:rsidRDefault="00973985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5A0B42" w:rsidRDefault="0097398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5A0B42" w:rsidRDefault="00973985">
      <w:pPr>
        <w:pStyle w:val="Odstavecseseznamem"/>
        <w:numPr>
          <w:ilvl w:val="2"/>
          <w:numId w:val="7"/>
        </w:numPr>
        <w:tabs>
          <w:tab w:val="left" w:pos="1090"/>
        </w:tabs>
        <w:ind w:right="135"/>
        <w:rPr>
          <w:sz w:val="20"/>
        </w:rPr>
      </w:pPr>
      <w:r>
        <w:rPr>
          <w:w w:val="95"/>
          <w:sz w:val="20"/>
        </w:rPr>
        <w:t>akce byla provedena v souladu s Výzvou, žádostí o podporu, předloženou projektovou dokumentací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včetně Fondem odsouhlasených změn, předloženým energetickým posouzením včetně 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5A0B42" w:rsidRDefault="00973985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right="130" w:hanging="286"/>
        <w:rPr>
          <w:sz w:val="20"/>
        </w:rPr>
      </w:pPr>
      <w:r>
        <w:rPr>
          <w:sz w:val="20"/>
        </w:rPr>
        <w:t>do 10/2022 (termínem dokončení akce se rozumí datum uvedení stavby k trvalému provozu v</w:t>
      </w:r>
      <w:r>
        <w:rPr>
          <w:spacing w:val="1"/>
          <w:sz w:val="20"/>
        </w:rPr>
        <w:t xml:space="preserve"> </w:t>
      </w:r>
      <w:r>
        <w:rPr>
          <w:sz w:val="20"/>
        </w:rPr>
        <w:t>souladu se zákonem č. 183/2006 Sb., o územním plánovaní a stavebním řádu (stavební zákon),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z w:val="20"/>
        </w:rPr>
        <w:t>/kolaudační</w:t>
      </w:r>
      <w:r>
        <w:rPr>
          <w:spacing w:val="-2"/>
          <w:sz w:val="20"/>
        </w:rPr>
        <w:t xml:space="preserve"> </w:t>
      </w:r>
      <w:r>
        <w:rPr>
          <w:sz w:val="20"/>
        </w:rPr>
        <w:t>souhlas,</w:t>
      </w:r>
      <w:r>
        <w:rPr>
          <w:spacing w:val="-4"/>
          <w:sz w:val="20"/>
        </w:rPr>
        <w:t xml:space="preserve"> </w:t>
      </w:r>
      <w:r>
        <w:rPr>
          <w:sz w:val="20"/>
        </w:rPr>
        <w:t>doložení</w:t>
      </w:r>
      <w:r>
        <w:rPr>
          <w:spacing w:val="-5"/>
          <w:sz w:val="20"/>
        </w:rPr>
        <w:t xml:space="preserve"> </w:t>
      </w:r>
      <w:r>
        <w:rPr>
          <w:sz w:val="20"/>
        </w:rPr>
        <w:t>oslovení</w:t>
      </w:r>
      <w:r>
        <w:rPr>
          <w:spacing w:val="-4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3"/>
          <w:sz w:val="20"/>
        </w:rPr>
        <w:t xml:space="preserve"> </w:t>
      </w:r>
      <w:r>
        <w:rPr>
          <w:sz w:val="20"/>
        </w:rPr>
        <w:t>úřadu,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písemný</w:t>
      </w:r>
      <w:r>
        <w:rPr>
          <w:spacing w:val="-5"/>
          <w:sz w:val="20"/>
        </w:rPr>
        <w:t xml:space="preserve"> </w:t>
      </w:r>
      <w:r>
        <w:rPr>
          <w:sz w:val="20"/>
        </w:rPr>
        <w:t>souhlas,</w:t>
      </w:r>
    </w:p>
    <w:p w:rsidR="005A0B42" w:rsidRDefault="005A0B42">
      <w:pPr>
        <w:jc w:val="both"/>
        <w:rPr>
          <w:sz w:val="20"/>
        </w:rPr>
        <w:sectPr w:rsidR="005A0B42">
          <w:pgSz w:w="12240" w:h="15840"/>
          <w:pgMar w:top="1440" w:right="1000" w:bottom="1660" w:left="1320" w:header="0" w:footer="1460" w:gutter="0"/>
          <w:cols w:space="708"/>
        </w:sectPr>
      </w:pPr>
    </w:p>
    <w:p w:rsidR="005A0B42" w:rsidRDefault="00973985">
      <w:pPr>
        <w:pStyle w:val="Zkladntext"/>
        <w:spacing w:before="73"/>
        <w:ind w:left="1063" w:right="129"/>
        <w:jc w:val="both"/>
      </w:pPr>
      <w:r>
        <w:lastRenderedPageBreak/>
        <w:t>že</w:t>
      </w:r>
      <w:r>
        <w:rPr>
          <w:spacing w:val="43"/>
        </w:rPr>
        <w:t xml:space="preserve"> </w:t>
      </w:r>
      <w:r>
        <w:t>stavbu</w:t>
      </w:r>
      <w:r>
        <w:rPr>
          <w:spacing w:val="45"/>
        </w:rPr>
        <w:t xml:space="preserve"> </w:t>
      </w:r>
      <w:r>
        <w:t>lze</w:t>
      </w:r>
      <w:r>
        <w:rPr>
          <w:spacing w:val="44"/>
        </w:rPr>
        <w:t xml:space="preserve"> </w:t>
      </w:r>
      <w:r>
        <w:t>užívat/)</w:t>
      </w:r>
      <w:r>
        <w:rPr>
          <w:spacing w:val="46"/>
        </w:rPr>
        <w:t xml:space="preserve"> </w:t>
      </w:r>
      <w:r>
        <w:t>došlo</w:t>
      </w:r>
      <w:r>
        <w:rPr>
          <w:spacing w:val="45"/>
        </w:rPr>
        <w:t xml:space="preserve"> </w:t>
      </w:r>
      <w:r>
        <w:t>ke</w:t>
      </w:r>
      <w:r>
        <w:rPr>
          <w:spacing w:val="44"/>
        </w:rPr>
        <w:t xml:space="preserve"> </w:t>
      </w:r>
      <w:r>
        <w:t>zlepšení</w:t>
      </w:r>
      <w:r>
        <w:rPr>
          <w:spacing w:val="46"/>
        </w:rPr>
        <w:t xml:space="preserve"> </w:t>
      </w:r>
      <w:r>
        <w:t>tepelně-technických</w:t>
      </w:r>
      <w:r>
        <w:rPr>
          <w:spacing w:val="44"/>
        </w:rPr>
        <w:t xml:space="preserve"> </w:t>
      </w:r>
      <w:r>
        <w:t>vlastností</w:t>
      </w:r>
      <w:r>
        <w:rPr>
          <w:spacing w:val="45"/>
        </w:rPr>
        <w:t xml:space="preserve"> </w:t>
      </w:r>
      <w:r>
        <w:t>budovy</w:t>
      </w:r>
      <w:r>
        <w:rPr>
          <w:spacing w:val="44"/>
        </w:rPr>
        <w:t xml:space="preserve"> </w:t>
      </w:r>
      <w:r>
        <w:t>mateřské</w:t>
      </w:r>
      <w:r>
        <w:rPr>
          <w:spacing w:val="43"/>
        </w:rPr>
        <w:t xml:space="preserve"> </w:t>
      </w:r>
      <w:r>
        <w:t>školy</w:t>
      </w:r>
      <w:r>
        <w:rPr>
          <w:spacing w:val="-5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Gutech</w:t>
      </w:r>
      <w:r>
        <w:rPr>
          <w:spacing w:val="-7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131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Třinci,</w:t>
      </w:r>
      <w:r>
        <w:rPr>
          <w:spacing w:val="-7"/>
        </w:rPr>
        <w:t xml:space="preserve"> </w:t>
      </w:r>
      <w:r>
        <w:t>tj.</w:t>
      </w:r>
      <w:r>
        <w:rPr>
          <w:spacing w:val="-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zateplení</w:t>
      </w:r>
      <w:r>
        <w:rPr>
          <w:spacing w:val="-7"/>
        </w:rPr>
        <w:t xml:space="preserve"> </w:t>
      </w:r>
      <w:r>
        <w:t>obvodového</w:t>
      </w:r>
      <w:r>
        <w:rPr>
          <w:spacing w:val="-6"/>
        </w:rPr>
        <w:t xml:space="preserve"> </w:t>
      </w:r>
      <w:r>
        <w:t>pláště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střešní</w:t>
      </w:r>
      <w:r>
        <w:rPr>
          <w:spacing w:val="-8"/>
        </w:rPr>
        <w:t xml:space="preserve"> </w:t>
      </w:r>
      <w:r>
        <w:t>konstrukce,</w:t>
      </w:r>
      <w:r>
        <w:rPr>
          <w:spacing w:val="-7"/>
        </w:rPr>
        <w:t xml:space="preserve"> </w:t>
      </w:r>
      <w:r>
        <w:t>instalaci</w:t>
      </w:r>
      <w:r>
        <w:rPr>
          <w:spacing w:val="-7"/>
        </w:rPr>
        <w:t xml:space="preserve"> </w:t>
      </w:r>
      <w:r>
        <w:t>nuceného</w:t>
      </w:r>
      <w:r>
        <w:rPr>
          <w:spacing w:val="-53"/>
        </w:rPr>
        <w:t xml:space="preserve"> </w:t>
      </w:r>
      <w:r>
        <w:t>větrání se zpětným získáváním tepla, výměně zdroje tepla, modernizaci systému umělého osvětlení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instalaci</w:t>
      </w:r>
      <w:r>
        <w:rPr>
          <w:spacing w:val="-1"/>
        </w:rPr>
        <w:t xml:space="preserve"> </w:t>
      </w:r>
      <w:r>
        <w:t>venkovních stínících žaluzií,</w:t>
      </w:r>
    </w:p>
    <w:p w:rsidR="005A0B42" w:rsidRDefault="00973985">
      <w:pPr>
        <w:pStyle w:val="Odstavecseseznamem"/>
        <w:numPr>
          <w:ilvl w:val="2"/>
          <w:numId w:val="7"/>
        </w:numPr>
        <w:tabs>
          <w:tab w:val="left" w:pos="1064"/>
        </w:tabs>
        <w:spacing w:before="122"/>
        <w:ind w:left="1063" w:hanging="286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A0B42" w:rsidRDefault="00973985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hanging="286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A0B42" w:rsidRDefault="00973985">
      <w:pPr>
        <w:pStyle w:val="Zkladntext"/>
        <w:spacing w:before="118"/>
        <w:ind w:left="1063" w:right="132"/>
        <w:jc w:val="both"/>
      </w:pPr>
      <w:r>
        <w:t>Příjemce podpory bere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</w:t>
      </w:r>
      <w:r>
        <w:rPr>
          <w:spacing w:val="1"/>
        </w:rPr>
        <w:t xml:space="preserve"> </w:t>
      </w:r>
      <w:r>
        <w:t>státního fondu ve smyslu zákona č. 218</w:t>
      </w:r>
      <w:r>
        <w:t>/2000 Sb., o rozpočtových pravidlech a o změně některých</w:t>
      </w:r>
      <w:r>
        <w:rPr>
          <w:spacing w:val="1"/>
        </w:rPr>
        <w:t xml:space="preserve"> </w:t>
      </w:r>
      <w:r>
        <w:t>souvisejících</w:t>
      </w:r>
      <w:r>
        <w:rPr>
          <w:spacing w:val="-10"/>
        </w:rPr>
        <w:t xml:space="preserve"> </w:t>
      </w:r>
      <w:r>
        <w:t>zákonů</w:t>
      </w:r>
      <w:r>
        <w:rPr>
          <w:spacing w:val="-10"/>
        </w:rPr>
        <w:t xml:space="preserve"> </w:t>
      </w:r>
      <w:r>
        <w:t>(rozpočtová</w:t>
      </w:r>
      <w:r>
        <w:rPr>
          <w:spacing w:val="-10"/>
        </w:rPr>
        <w:t xml:space="preserve"> </w:t>
      </w:r>
      <w:r>
        <w:t>pravidla),</w:t>
      </w:r>
      <w:r>
        <w:rPr>
          <w:spacing w:val="-10"/>
        </w:rPr>
        <w:t xml:space="preserve"> </w:t>
      </w:r>
      <w:r>
        <w:t>v platném</w:t>
      </w:r>
      <w:r>
        <w:rPr>
          <w:spacing w:val="-12"/>
        </w:rPr>
        <w:t xml:space="preserve"> </w:t>
      </w:r>
      <w:r>
        <w:t>znění,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mohou</w:t>
      </w:r>
      <w:r>
        <w:rPr>
          <w:spacing w:val="-9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uplatněny</w:t>
      </w:r>
      <w:r>
        <w:rPr>
          <w:spacing w:val="-10"/>
        </w:rPr>
        <w:t xml:space="preserve"> </w:t>
      </w:r>
      <w:r>
        <w:t>sankce</w:t>
      </w:r>
      <w:r>
        <w:rPr>
          <w:spacing w:val="-11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5A0B42" w:rsidRDefault="00973985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5A0B42" w:rsidRDefault="00973985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A0B42" w:rsidRDefault="00973985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right="130" w:hanging="286"/>
        <w:rPr>
          <w:sz w:val="20"/>
        </w:rPr>
      </w:pPr>
      <w:r>
        <w:rPr>
          <w:sz w:val="20"/>
        </w:rPr>
        <w:t>zajistí udrži</w:t>
      </w:r>
      <w:r>
        <w:rPr>
          <w:sz w:val="20"/>
        </w:rPr>
        <w:t>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5A0B42" w:rsidRDefault="00973985">
      <w:pPr>
        <w:pStyle w:val="Odstavecseseznamem"/>
        <w:numPr>
          <w:ilvl w:val="2"/>
          <w:numId w:val="7"/>
        </w:numPr>
        <w:tabs>
          <w:tab w:val="left" w:pos="1090"/>
        </w:tabs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5A0B42" w:rsidRDefault="005A0B42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567"/>
        <w:gridCol w:w="2054"/>
        <w:gridCol w:w="1906"/>
      </w:tblGrid>
      <w:tr w:rsidR="005A0B42">
        <w:trPr>
          <w:trHeight w:val="505"/>
        </w:trPr>
        <w:tc>
          <w:tcPr>
            <w:tcW w:w="3166" w:type="dxa"/>
          </w:tcPr>
          <w:p w:rsidR="005A0B42" w:rsidRDefault="00973985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567" w:type="dxa"/>
          </w:tcPr>
          <w:p w:rsidR="005A0B42" w:rsidRDefault="00973985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2054" w:type="dxa"/>
          </w:tcPr>
          <w:p w:rsidR="005A0B42" w:rsidRDefault="00973985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906" w:type="dxa"/>
          </w:tcPr>
          <w:p w:rsidR="005A0B42" w:rsidRDefault="00973985">
            <w:pPr>
              <w:pStyle w:val="TableParagraph"/>
              <w:spacing w:before="1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5A0B42">
        <w:trPr>
          <w:trHeight w:val="530"/>
        </w:trPr>
        <w:tc>
          <w:tcPr>
            <w:tcW w:w="3166" w:type="dxa"/>
          </w:tcPr>
          <w:p w:rsidR="005A0B42" w:rsidRDefault="00973985">
            <w:pPr>
              <w:pStyle w:val="TableParagraph"/>
              <w:spacing w:line="264" w:lineRule="exact"/>
              <w:ind w:left="391" w:right="53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tepelný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567" w:type="dxa"/>
          </w:tcPr>
          <w:p w:rsidR="005A0B42" w:rsidRDefault="0097398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2054" w:type="dxa"/>
          </w:tcPr>
          <w:p w:rsidR="005A0B42" w:rsidRDefault="0097398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06" w:type="dxa"/>
          </w:tcPr>
          <w:p w:rsidR="005A0B42" w:rsidRDefault="00973985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0.016</w:t>
            </w:r>
          </w:p>
        </w:tc>
      </w:tr>
      <w:tr w:rsidR="005A0B42">
        <w:trPr>
          <w:trHeight w:val="506"/>
        </w:trPr>
        <w:tc>
          <w:tcPr>
            <w:tcW w:w="3166" w:type="dxa"/>
          </w:tcPr>
          <w:p w:rsidR="005A0B42" w:rsidRDefault="00973985">
            <w:pPr>
              <w:pStyle w:val="TableParagraph"/>
              <w:spacing w:line="268" w:lineRule="exact"/>
              <w:ind w:left="391"/>
              <w:rPr>
                <w:sz w:val="13"/>
              </w:rPr>
            </w:pPr>
            <w:r>
              <w:rPr>
                <w:position w:val="2"/>
                <w:sz w:val="20"/>
              </w:rPr>
              <w:t>Snížení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emisí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CO</w:t>
            </w:r>
            <w:r>
              <w:rPr>
                <w:sz w:val="13"/>
              </w:rPr>
              <w:t>2</w:t>
            </w:r>
          </w:p>
        </w:tc>
        <w:tc>
          <w:tcPr>
            <w:tcW w:w="1567" w:type="dxa"/>
          </w:tcPr>
          <w:p w:rsidR="005A0B42" w:rsidRDefault="00973985">
            <w:pPr>
              <w:pStyle w:val="TableParagraph"/>
              <w:spacing w:before="121"/>
              <w:ind w:left="391"/>
              <w:rPr>
                <w:sz w:val="20"/>
              </w:rPr>
            </w:pPr>
            <w:r>
              <w:rPr>
                <w:position w:val="2"/>
                <w:sz w:val="20"/>
              </w:rPr>
              <w:t>t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CO</w:t>
            </w:r>
            <w:r>
              <w:rPr>
                <w:sz w:val="13"/>
              </w:rPr>
              <w:t>2</w:t>
            </w:r>
            <w:r>
              <w:rPr>
                <w:position w:val="2"/>
                <w:sz w:val="20"/>
              </w:rPr>
              <w:t>/rok</w:t>
            </w:r>
          </w:p>
        </w:tc>
        <w:tc>
          <w:tcPr>
            <w:tcW w:w="2054" w:type="dxa"/>
          </w:tcPr>
          <w:p w:rsidR="005A0B42" w:rsidRDefault="00973985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111.78</w:t>
            </w:r>
          </w:p>
        </w:tc>
        <w:tc>
          <w:tcPr>
            <w:tcW w:w="1906" w:type="dxa"/>
          </w:tcPr>
          <w:p w:rsidR="005A0B42" w:rsidRDefault="00973985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25.43</w:t>
            </w:r>
          </w:p>
        </w:tc>
      </w:tr>
      <w:tr w:rsidR="005A0B42">
        <w:trPr>
          <w:trHeight w:val="532"/>
        </w:trPr>
        <w:tc>
          <w:tcPr>
            <w:tcW w:w="3166" w:type="dxa"/>
          </w:tcPr>
          <w:p w:rsidR="005A0B42" w:rsidRDefault="00973985">
            <w:pPr>
              <w:pStyle w:val="TableParagraph"/>
              <w:spacing w:line="266" w:lineRule="exact"/>
              <w:ind w:left="391" w:right="504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567" w:type="dxa"/>
          </w:tcPr>
          <w:p w:rsidR="005A0B42" w:rsidRDefault="00973985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2054" w:type="dxa"/>
          </w:tcPr>
          <w:p w:rsidR="005A0B42" w:rsidRDefault="00973985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397.80</w:t>
            </w:r>
          </w:p>
        </w:tc>
        <w:tc>
          <w:tcPr>
            <w:tcW w:w="1906" w:type="dxa"/>
          </w:tcPr>
          <w:p w:rsidR="005A0B42" w:rsidRDefault="00973985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90.50</w:t>
            </w:r>
          </w:p>
        </w:tc>
      </w:tr>
      <w:tr w:rsidR="005A0B42">
        <w:trPr>
          <w:trHeight w:val="532"/>
        </w:trPr>
        <w:tc>
          <w:tcPr>
            <w:tcW w:w="3166" w:type="dxa"/>
          </w:tcPr>
          <w:p w:rsidR="005A0B42" w:rsidRDefault="00973985">
            <w:pPr>
              <w:pStyle w:val="TableParagraph"/>
              <w:spacing w:line="266" w:lineRule="exact"/>
              <w:ind w:left="391" w:right="47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567" w:type="dxa"/>
          </w:tcPr>
          <w:p w:rsidR="005A0B42" w:rsidRDefault="0097398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2054" w:type="dxa"/>
          </w:tcPr>
          <w:p w:rsidR="005A0B42" w:rsidRDefault="0097398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1025.24</w:t>
            </w:r>
          </w:p>
        </w:tc>
        <w:tc>
          <w:tcPr>
            <w:tcW w:w="1906" w:type="dxa"/>
          </w:tcPr>
          <w:p w:rsidR="005A0B42" w:rsidRDefault="00973985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225.97</w:t>
            </w:r>
          </w:p>
        </w:tc>
      </w:tr>
      <w:tr w:rsidR="005A0B42">
        <w:trPr>
          <w:trHeight w:val="506"/>
        </w:trPr>
        <w:tc>
          <w:tcPr>
            <w:tcW w:w="3166" w:type="dxa"/>
          </w:tcPr>
          <w:p w:rsidR="005A0B42" w:rsidRDefault="00973985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tepelné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567" w:type="dxa"/>
          </w:tcPr>
          <w:p w:rsidR="005A0B42" w:rsidRDefault="00973985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2054" w:type="dxa"/>
          </w:tcPr>
          <w:p w:rsidR="005A0B42" w:rsidRDefault="00973985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06" w:type="dxa"/>
          </w:tcPr>
          <w:p w:rsidR="005A0B42" w:rsidRDefault="00973985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111.28</w:t>
            </w:r>
          </w:p>
        </w:tc>
      </w:tr>
    </w:tbl>
    <w:p w:rsidR="005A0B42" w:rsidRDefault="005A0B42">
      <w:pPr>
        <w:pStyle w:val="Zkladntext"/>
        <w:spacing w:before="2"/>
        <w:ind w:left="0"/>
        <w:rPr>
          <w:sz w:val="29"/>
        </w:rPr>
      </w:pPr>
    </w:p>
    <w:p w:rsidR="005A0B42" w:rsidRDefault="00973985">
      <w:pPr>
        <w:pStyle w:val="Odstavecseseznamem"/>
        <w:numPr>
          <w:ilvl w:val="2"/>
          <w:numId w:val="7"/>
        </w:numPr>
        <w:tabs>
          <w:tab w:val="left" w:pos="1064"/>
        </w:tabs>
        <w:spacing w:before="0"/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5A0B42" w:rsidRDefault="00973985">
      <w:pPr>
        <w:pStyle w:val="Odstavecseseznamem"/>
        <w:numPr>
          <w:ilvl w:val="2"/>
          <w:numId w:val="7"/>
        </w:numPr>
        <w:tabs>
          <w:tab w:val="left" w:pos="1064"/>
        </w:tabs>
        <w:spacing w:before="122"/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postupovat 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A0B42" w:rsidRDefault="00973985">
      <w:pPr>
        <w:pStyle w:val="Odstavecseseznamem"/>
        <w:numPr>
          <w:ilvl w:val="2"/>
          <w:numId w:val="7"/>
        </w:numPr>
        <w:tabs>
          <w:tab w:val="left" w:pos="1064"/>
        </w:tabs>
        <w:spacing w:before="117"/>
        <w:ind w:left="1063" w:right="13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5A0B42" w:rsidRDefault="00973985">
      <w:pPr>
        <w:pStyle w:val="Odstavecseseznamem"/>
        <w:numPr>
          <w:ilvl w:val="2"/>
          <w:numId w:val="7"/>
        </w:numPr>
        <w:tabs>
          <w:tab w:val="left" w:pos="1064"/>
        </w:tabs>
        <w:spacing w:before="122"/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5A0B42" w:rsidRDefault="00973985">
      <w:pPr>
        <w:pStyle w:val="Odstavecseseznamem"/>
        <w:numPr>
          <w:ilvl w:val="1"/>
          <w:numId w:val="7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sz w:val="20"/>
        </w:rPr>
        <w:t>konce</w:t>
      </w:r>
      <w:r>
        <w:rPr>
          <w:spacing w:val="34"/>
          <w:sz w:val="20"/>
        </w:rPr>
        <w:t xml:space="preserve"> </w:t>
      </w:r>
      <w:r>
        <w:rPr>
          <w:sz w:val="20"/>
        </w:rPr>
        <w:t>3/2023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8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</w:t>
      </w:r>
      <w:r>
        <w:rPr>
          <w:spacing w:val="1"/>
          <w:sz w:val="20"/>
        </w:rPr>
        <w:t xml:space="preserve"> </w:t>
      </w:r>
      <w:r>
        <w:rPr>
          <w:sz w:val="20"/>
        </w:rPr>
        <w:t>bodu 15.4</w:t>
      </w:r>
      <w:r>
        <w:rPr>
          <w:spacing w:val="2"/>
          <w:sz w:val="20"/>
        </w:rPr>
        <w:t xml:space="preserve"> </w:t>
      </w:r>
      <w:r>
        <w:rPr>
          <w:sz w:val="20"/>
        </w:rPr>
        <w:t>Výzvy.</w:t>
      </w:r>
    </w:p>
    <w:p w:rsidR="005A0B42" w:rsidRDefault="00973985">
      <w:pPr>
        <w:pStyle w:val="Zkladntext"/>
        <w:spacing w:before="118"/>
        <w:ind w:left="948"/>
        <w:jc w:val="both"/>
      </w:pPr>
      <w:r>
        <w:t>K</w:t>
      </w:r>
      <w:r>
        <w:rPr>
          <w:spacing w:val="22"/>
        </w:rPr>
        <w:t xml:space="preserve"> </w:t>
      </w:r>
      <w:r>
        <w:t>ZVA</w:t>
      </w:r>
      <w:r>
        <w:rPr>
          <w:spacing w:val="23"/>
        </w:rPr>
        <w:t xml:space="preserve"> </w:t>
      </w:r>
      <w:r>
        <w:t>může</w:t>
      </w:r>
      <w:r>
        <w:rPr>
          <w:spacing w:val="21"/>
        </w:rPr>
        <w:t xml:space="preserve"> </w:t>
      </w:r>
      <w:r>
        <w:t>Fond</w:t>
      </w:r>
      <w:r>
        <w:rPr>
          <w:spacing w:val="22"/>
        </w:rPr>
        <w:t xml:space="preserve"> </w:t>
      </w:r>
      <w:r>
        <w:t>vydat</w:t>
      </w:r>
      <w:r>
        <w:rPr>
          <w:spacing w:val="21"/>
        </w:rPr>
        <w:t xml:space="preserve"> </w:t>
      </w:r>
      <w:r>
        <w:t>závazné</w:t>
      </w:r>
      <w:r>
        <w:rPr>
          <w:spacing w:val="21"/>
        </w:rPr>
        <w:t xml:space="preserve"> </w:t>
      </w:r>
      <w:r>
        <w:t>pokyny</w:t>
      </w:r>
      <w:r>
        <w:rPr>
          <w:spacing w:val="21"/>
        </w:rPr>
        <w:t xml:space="preserve"> </w:t>
      </w:r>
      <w:r>
        <w:t>(či</w:t>
      </w:r>
      <w:r>
        <w:rPr>
          <w:spacing w:val="22"/>
        </w:rPr>
        <w:t xml:space="preserve"> </w:t>
      </w:r>
      <w:r>
        <w:t>požádat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informace),</w:t>
      </w:r>
      <w:r>
        <w:rPr>
          <w:spacing w:val="24"/>
        </w:rPr>
        <w:t xml:space="preserve"> </w:t>
      </w:r>
      <w:r>
        <w:t>které</w:t>
      </w:r>
      <w:r>
        <w:rPr>
          <w:spacing w:val="23"/>
        </w:rPr>
        <w:t xml:space="preserve"> </w:t>
      </w:r>
      <w:r>
        <w:t>mohou</w:t>
      </w:r>
      <w:r>
        <w:rPr>
          <w:spacing w:val="22"/>
        </w:rPr>
        <w:t xml:space="preserve"> </w:t>
      </w:r>
      <w:r>
        <w:t>jeho</w:t>
      </w:r>
      <w:r>
        <w:rPr>
          <w:spacing w:val="23"/>
        </w:rPr>
        <w:t xml:space="preserve"> </w:t>
      </w:r>
      <w:r>
        <w:t>obsah</w:t>
      </w:r>
      <w:r>
        <w:rPr>
          <w:spacing w:val="22"/>
        </w:rPr>
        <w:t xml:space="preserve"> </w:t>
      </w:r>
      <w:r>
        <w:t>blíže</w:t>
      </w:r>
    </w:p>
    <w:p w:rsidR="005A0B42" w:rsidRDefault="005A0B42">
      <w:pPr>
        <w:jc w:val="both"/>
        <w:sectPr w:rsidR="005A0B42">
          <w:pgSz w:w="12240" w:h="15840"/>
          <w:pgMar w:top="1060" w:right="1000" w:bottom="1660" w:left="1320" w:header="0" w:footer="1460" w:gutter="0"/>
          <w:cols w:space="708"/>
        </w:sectPr>
      </w:pPr>
    </w:p>
    <w:p w:rsidR="005A0B42" w:rsidRDefault="00973985">
      <w:pPr>
        <w:pStyle w:val="Zkladntext"/>
        <w:spacing w:before="73"/>
        <w:ind w:left="948" w:right="131"/>
        <w:jc w:val="both"/>
      </w:pPr>
      <w:r>
        <w:lastRenderedPageBreak/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rozšířit.</w:t>
      </w:r>
      <w:r>
        <w:rPr>
          <w:spacing w:val="-11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8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rovněž</w:t>
      </w:r>
      <w:r>
        <w:rPr>
          <w:spacing w:val="11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6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5A0B42" w:rsidRDefault="00973985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5A0B42" w:rsidRDefault="00973985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 provedená</w:t>
      </w:r>
      <w:r>
        <w:rPr>
          <w:spacing w:val="-2"/>
          <w:sz w:val="20"/>
        </w:rPr>
        <w:t xml:space="preserve"> </w:t>
      </w:r>
      <w:r>
        <w:rPr>
          <w:sz w:val="20"/>
        </w:rPr>
        <w:t>platba,</w:t>
      </w:r>
    </w:p>
    <w:p w:rsidR="005A0B42" w:rsidRDefault="00973985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5A0B42" w:rsidRDefault="00973985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</w:t>
      </w:r>
      <w:r>
        <w:rPr>
          <w:sz w:val="20"/>
        </w:rPr>
        <w:t>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5A0B42" w:rsidRDefault="00973985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5A0B42" w:rsidRDefault="00973985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5A0B42" w:rsidRDefault="00973985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2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1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1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5A0B42" w:rsidRDefault="00973985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 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A0B42" w:rsidRDefault="00973985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5A0B42" w:rsidRDefault="0097398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 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5A0B42" w:rsidRDefault="005A0B42">
      <w:pPr>
        <w:pStyle w:val="Zkladntext"/>
        <w:spacing w:before="2"/>
        <w:ind w:left="0"/>
        <w:rPr>
          <w:sz w:val="36"/>
        </w:rPr>
      </w:pPr>
    </w:p>
    <w:p w:rsidR="005A0B42" w:rsidRDefault="00973985">
      <w:pPr>
        <w:pStyle w:val="Nadpis1"/>
        <w:ind w:left="3414"/>
      </w:pPr>
      <w:r>
        <w:t>V.</w:t>
      </w:r>
    </w:p>
    <w:p w:rsidR="005A0B42" w:rsidRDefault="00973985">
      <w:pPr>
        <w:pStyle w:val="Nadpis2"/>
        <w:spacing w:before="1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A0B42" w:rsidRDefault="005A0B42">
      <w:pPr>
        <w:pStyle w:val="Zkladntext"/>
        <w:spacing w:before="1"/>
        <w:ind w:left="0"/>
        <w:rPr>
          <w:b/>
          <w:sz w:val="18"/>
        </w:rPr>
      </w:pPr>
    </w:p>
    <w:p w:rsidR="005A0B42" w:rsidRDefault="00973985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</w:t>
      </w:r>
      <w:r>
        <w:rPr>
          <w:sz w:val="20"/>
        </w:rPr>
        <w:t>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A0B42" w:rsidRDefault="005A0B42">
      <w:pPr>
        <w:jc w:val="both"/>
        <w:rPr>
          <w:sz w:val="20"/>
        </w:rPr>
        <w:sectPr w:rsidR="005A0B42">
          <w:pgSz w:w="12240" w:h="15840"/>
          <w:pgMar w:top="1060" w:right="1000" w:bottom="1660" w:left="1320" w:header="0" w:footer="1460" w:gutter="0"/>
          <w:cols w:space="708"/>
        </w:sectPr>
      </w:pPr>
    </w:p>
    <w:p w:rsidR="005A0B42" w:rsidRDefault="00973985">
      <w:pPr>
        <w:pStyle w:val="Odstavecseseznamem"/>
        <w:numPr>
          <w:ilvl w:val="0"/>
          <w:numId w:val="6"/>
        </w:numPr>
        <w:tabs>
          <w:tab w:val="left" w:pos="666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 nebo podle článku IV bodu 2 písm. a) nebo c) bude postiženo odvodem ve výši 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5A0B42" w:rsidRDefault="00973985">
      <w:pPr>
        <w:pStyle w:val="Odstavecseseznamem"/>
        <w:numPr>
          <w:ilvl w:val="0"/>
          <w:numId w:val="6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</w:t>
      </w:r>
      <w:r>
        <w:rPr>
          <w:sz w:val="20"/>
        </w:rPr>
        <w:t>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 podle článku IV bodu 1 písm. a) za druhou odrážkou nebo podle článku IV bodu 1 písm. b) za</w:t>
      </w:r>
      <w:r>
        <w:rPr>
          <w:spacing w:val="-52"/>
          <w:sz w:val="20"/>
        </w:rPr>
        <w:t xml:space="preserve"> </w:t>
      </w:r>
      <w:r>
        <w:rPr>
          <w:sz w:val="20"/>
        </w:rPr>
        <w:t>třetí odrážkou na méně než 50 % stanovených indikátorů, bude toto porušení postižen</w:t>
      </w:r>
      <w:r>
        <w:rPr>
          <w:sz w:val="20"/>
        </w:rPr>
        <w:t>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podpory. V případě plnění účelu akce v rozmezí 50-89,99 %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toto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7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8"/>
          <w:sz w:val="20"/>
        </w:rPr>
        <w:t xml:space="preserve"> </w:t>
      </w:r>
      <w:r>
        <w:rPr>
          <w:sz w:val="20"/>
        </w:rPr>
        <w:t>10-50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míře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4"/>
          <w:sz w:val="20"/>
        </w:rPr>
        <w:t xml:space="preserve"> </w:t>
      </w:r>
      <w:r>
        <w:rPr>
          <w:sz w:val="20"/>
        </w:rPr>
        <w:t>účelu</w:t>
      </w:r>
      <w:r>
        <w:rPr>
          <w:spacing w:val="-4"/>
          <w:sz w:val="20"/>
        </w:rPr>
        <w:t xml:space="preserve"> </w:t>
      </w:r>
      <w:r>
        <w:rPr>
          <w:sz w:val="20"/>
        </w:rPr>
        <w:t>ak</w:t>
      </w:r>
      <w:r>
        <w:rPr>
          <w:sz w:val="20"/>
        </w:rPr>
        <w:t>ce.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účelu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6"/>
          <w:sz w:val="20"/>
        </w:rPr>
        <w:t xml:space="preserve"> </w:t>
      </w:r>
      <w:r>
        <w:rPr>
          <w:sz w:val="20"/>
        </w:rPr>
        <w:t>90-100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5A0B42" w:rsidRDefault="00973985">
      <w:pPr>
        <w:pStyle w:val="Odstavecseseznamem"/>
        <w:numPr>
          <w:ilvl w:val="0"/>
          <w:numId w:val="6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0,5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každý</w:t>
      </w:r>
      <w:r>
        <w:rPr>
          <w:spacing w:val="-12"/>
          <w:sz w:val="20"/>
        </w:rPr>
        <w:t xml:space="preserve"> </w:t>
      </w:r>
      <w:r>
        <w:rPr>
          <w:sz w:val="20"/>
        </w:rPr>
        <w:t>započatý</w:t>
      </w:r>
      <w:r>
        <w:rPr>
          <w:spacing w:val="-52"/>
          <w:sz w:val="20"/>
        </w:rPr>
        <w:t xml:space="preserve"> </w:t>
      </w:r>
      <w:r>
        <w:rPr>
          <w:sz w:val="20"/>
        </w:rPr>
        <w:t>měsíc prodlení. Porušení těchto povinností nepřesahující lhůtu 10 kalendářních dnů nebude postiženo a</w:t>
      </w:r>
      <w:r>
        <w:rPr>
          <w:spacing w:val="-53"/>
          <w:sz w:val="20"/>
        </w:rPr>
        <w:t xml:space="preserve"> </w:t>
      </w:r>
      <w:r>
        <w:rPr>
          <w:sz w:val="20"/>
        </w:rPr>
        <w:t>nebude</w:t>
      </w:r>
      <w:r>
        <w:rPr>
          <w:spacing w:val="-2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A0B42" w:rsidRDefault="00973985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5A0B42" w:rsidRDefault="00973985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A0B42" w:rsidRDefault="005A0B42">
      <w:pPr>
        <w:pStyle w:val="Zkladntext"/>
        <w:ind w:left="0"/>
        <w:rPr>
          <w:sz w:val="36"/>
        </w:rPr>
      </w:pPr>
    </w:p>
    <w:p w:rsidR="005A0B42" w:rsidRDefault="00973985">
      <w:pPr>
        <w:pStyle w:val="Nadpis1"/>
        <w:ind w:left="3417"/>
      </w:pPr>
      <w:r>
        <w:t>VI.</w:t>
      </w:r>
    </w:p>
    <w:p w:rsidR="005A0B42" w:rsidRDefault="00973985">
      <w:pPr>
        <w:pStyle w:val="Nadpis2"/>
        <w:ind w:left="3416" w:right="3168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5A0B42" w:rsidRDefault="005A0B42">
      <w:pPr>
        <w:pStyle w:val="Zkladntext"/>
        <w:spacing w:before="1"/>
        <w:ind w:left="0"/>
        <w:rPr>
          <w:b/>
        </w:rPr>
      </w:pPr>
    </w:p>
    <w:p w:rsidR="005A0B42" w:rsidRDefault="00973985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2"/>
          <w:sz w:val="20"/>
        </w:rPr>
        <w:t xml:space="preserve"> </w:t>
      </w:r>
      <w:r>
        <w:rPr>
          <w:sz w:val="20"/>
        </w:rPr>
        <w:t>f)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5A0B42" w:rsidRDefault="00973985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</w:t>
      </w:r>
      <w:r>
        <w:rPr>
          <w:sz w:val="20"/>
        </w:rPr>
        <w:t>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5A0B42" w:rsidRDefault="005A0B42">
      <w:pPr>
        <w:pStyle w:val="Zkladntext"/>
        <w:spacing w:before="4"/>
        <w:ind w:left="0"/>
        <w:rPr>
          <w:sz w:val="36"/>
        </w:rPr>
      </w:pPr>
    </w:p>
    <w:p w:rsidR="005A0B42" w:rsidRDefault="00973985">
      <w:pPr>
        <w:pStyle w:val="Nadpis1"/>
        <w:ind w:left="3419"/>
      </w:pPr>
      <w:r>
        <w:t>VII.</w:t>
      </w:r>
    </w:p>
    <w:p w:rsidR="005A0B42" w:rsidRDefault="00973985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A0B42" w:rsidRDefault="005A0B42">
      <w:pPr>
        <w:pStyle w:val="Zkladntext"/>
        <w:spacing w:before="12"/>
        <w:ind w:left="0"/>
        <w:rPr>
          <w:b/>
          <w:sz w:val="17"/>
        </w:rPr>
      </w:pPr>
    </w:p>
    <w:p w:rsidR="005A0B42" w:rsidRDefault="00973985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</w:t>
      </w:r>
      <w:r>
        <w:rPr>
          <w:sz w:val="20"/>
        </w:rPr>
        <w:t>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A0B42" w:rsidRDefault="00973985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A0B42" w:rsidRDefault="0097398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A0B42" w:rsidRDefault="005A0B42">
      <w:pPr>
        <w:jc w:val="both"/>
        <w:rPr>
          <w:sz w:val="20"/>
        </w:rPr>
        <w:sectPr w:rsidR="005A0B42">
          <w:pgSz w:w="12240" w:h="15840"/>
          <w:pgMar w:top="1060" w:right="1000" w:bottom="1660" w:left="1320" w:header="0" w:footer="1460" w:gutter="0"/>
          <w:cols w:space="708"/>
        </w:sectPr>
      </w:pPr>
    </w:p>
    <w:p w:rsidR="005A0B42" w:rsidRDefault="00973985">
      <w:pPr>
        <w:pStyle w:val="Odstavecseseznamem"/>
        <w:numPr>
          <w:ilvl w:val="0"/>
          <w:numId w:val="4"/>
        </w:numPr>
        <w:tabs>
          <w:tab w:val="left" w:pos="666"/>
        </w:tabs>
        <w:spacing w:before="79"/>
        <w:ind w:right="136"/>
        <w:rPr>
          <w:sz w:val="20"/>
        </w:rPr>
      </w:pPr>
      <w:r>
        <w:rPr>
          <w:sz w:val="20"/>
        </w:rPr>
        <w:lastRenderedPageBreak/>
        <w:t>Je</w:t>
      </w:r>
      <w:r>
        <w:rPr>
          <w:sz w:val="20"/>
        </w:rPr>
        <w:t>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5A0B42" w:rsidRDefault="00973985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5A0B42" w:rsidRDefault="00973985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A0B42" w:rsidRDefault="00973985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5A0B42" w:rsidRDefault="00973985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</w:t>
      </w:r>
      <w:r>
        <w:rPr>
          <w:sz w:val="20"/>
        </w:rPr>
        <w:t>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A0B42" w:rsidRDefault="0097398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A0B42" w:rsidRDefault="005A0B42">
      <w:pPr>
        <w:pStyle w:val="Zkladntext"/>
        <w:spacing w:before="3"/>
        <w:ind w:left="0"/>
        <w:rPr>
          <w:sz w:val="36"/>
        </w:rPr>
      </w:pPr>
    </w:p>
    <w:p w:rsidR="005A0B42" w:rsidRDefault="00973985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5A0B42" w:rsidRDefault="005A0B42">
      <w:pPr>
        <w:pStyle w:val="Zkladntext"/>
        <w:spacing w:before="1"/>
        <w:ind w:left="0"/>
        <w:rPr>
          <w:sz w:val="18"/>
        </w:rPr>
      </w:pPr>
    </w:p>
    <w:p w:rsidR="005A0B42" w:rsidRDefault="00973985">
      <w:pPr>
        <w:pStyle w:val="Zkladntext"/>
        <w:ind w:left="382"/>
      </w:pPr>
      <w:r>
        <w:t>dne:</w:t>
      </w:r>
    </w:p>
    <w:p w:rsidR="005A0B42" w:rsidRDefault="005A0B42">
      <w:pPr>
        <w:pStyle w:val="Zkladntext"/>
        <w:ind w:left="0"/>
        <w:rPr>
          <w:sz w:val="26"/>
        </w:rPr>
      </w:pPr>
    </w:p>
    <w:p w:rsidR="005A0B42" w:rsidRDefault="005A0B42">
      <w:pPr>
        <w:pStyle w:val="Zkladntext"/>
        <w:ind w:left="0"/>
        <w:rPr>
          <w:sz w:val="28"/>
        </w:rPr>
      </w:pPr>
    </w:p>
    <w:p w:rsidR="005A0B42" w:rsidRDefault="00973985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A0B42" w:rsidRDefault="00973985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5A0B42" w:rsidRDefault="005A0B42">
      <w:pPr>
        <w:pStyle w:val="Zkladntext"/>
        <w:ind w:left="0"/>
        <w:rPr>
          <w:sz w:val="26"/>
        </w:rPr>
      </w:pPr>
    </w:p>
    <w:p w:rsidR="005A0B42" w:rsidRDefault="005A0B42">
      <w:pPr>
        <w:pStyle w:val="Zkladntext"/>
        <w:spacing w:before="2"/>
        <w:ind w:left="0"/>
        <w:rPr>
          <w:sz w:val="32"/>
        </w:rPr>
      </w:pPr>
    </w:p>
    <w:p w:rsidR="005A0B42" w:rsidRDefault="00973985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A0B42" w:rsidRDefault="005A0B42">
      <w:pPr>
        <w:spacing w:line="264" w:lineRule="auto"/>
        <w:sectPr w:rsidR="005A0B42">
          <w:pgSz w:w="12240" w:h="15840"/>
          <w:pgMar w:top="1440" w:right="1000" w:bottom="1660" w:left="1320" w:header="0" w:footer="1460" w:gutter="0"/>
          <w:cols w:space="708"/>
        </w:sectPr>
      </w:pPr>
    </w:p>
    <w:p w:rsidR="005A0B42" w:rsidRDefault="00973985">
      <w:pPr>
        <w:pStyle w:val="Zkladntext"/>
        <w:spacing w:before="85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A0B42" w:rsidRDefault="005A0B42">
      <w:pPr>
        <w:pStyle w:val="Zkladntext"/>
        <w:ind w:left="0"/>
        <w:rPr>
          <w:sz w:val="26"/>
        </w:rPr>
      </w:pPr>
    </w:p>
    <w:p w:rsidR="005A0B42" w:rsidRDefault="005A0B42">
      <w:pPr>
        <w:pStyle w:val="Zkladntext"/>
        <w:spacing w:before="2"/>
        <w:ind w:left="0"/>
        <w:rPr>
          <w:sz w:val="32"/>
        </w:rPr>
      </w:pPr>
    </w:p>
    <w:p w:rsidR="005A0B42" w:rsidRDefault="00973985">
      <w:pPr>
        <w:pStyle w:val="Nadpis2"/>
        <w:spacing w:before="1" w:line="264" w:lineRule="auto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5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5A0B42" w:rsidRDefault="005A0B42">
      <w:pPr>
        <w:pStyle w:val="Zkladntext"/>
        <w:spacing w:before="1"/>
        <w:ind w:left="0"/>
        <w:rPr>
          <w:b/>
          <w:sz w:val="27"/>
        </w:rPr>
      </w:pPr>
    </w:p>
    <w:p w:rsidR="005A0B42" w:rsidRDefault="00973985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5A0B42" w:rsidRDefault="005A0B42">
      <w:pPr>
        <w:pStyle w:val="Zkladntext"/>
        <w:spacing w:before="1"/>
        <w:ind w:left="0"/>
        <w:rPr>
          <w:b/>
          <w:sz w:val="29"/>
        </w:rPr>
      </w:pPr>
    </w:p>
    <w:p w:rsidR="005A0B42" w:rsidRDefault="0097398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2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</w:t>
      </w:r>
      <w:r>
        <w:rPr>
          <w:sz w:val="20"/>
        </w:rPr>
        <w:t>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 xml:space="preserve">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5A0B42" w:rsidRDefault="0097398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A0B42" w:rsidRDefault="0097398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2"/>
          <w:sz w:val="20"/>
        </w:rPr>
        <w:t xml:space="preserve"> </w:t>
      </w:r>
      <w:r>
        <w:rPr>
          <w:sz w:val="20"/>
        </w:rPr>
        <w:t>B.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A0B42" w:rsidRDefault="00973985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A0B42" w:rsidRDefault="0097398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5A0B42" w:rsidRDefault="0097398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5A0B42" w:rsidRDefault="0097398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2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6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5A0B42" w:rsidRDefault="005A0B42">
      <w:pPr>
        <w:spacing w:line="312" w:lineRule="auto"/>
        <w:jc w:val="both"/>
        <w:rPr>
          <w:sz w:val="20"/>
        </w:rPr>
        <w:sectPr w:rsidR="005A0B42">
          <w:pgSz w:w="12240" w:h="15840"/>
          <w:pgMar w:top="1460" w:right="1000" w:bottom="1660" w:left="1320" w:header="0" w:footer="1460" w:gutter="0"/>
          <w:cols w:space="708"/>
        </w:sectPr>
      </w:pPr>
    </w:p>
    <w:p w:rsidR="005A0B42" w:rsidRDefault="00973985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A0B42" w:rsidRDefault="005A0B42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0B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0B4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A0B42" w:rsidRDefault="00973985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5A0B42" w:rsidRDefault="0097398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A0B42" w:rsidRDefault="0097398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A0B42" w:rsidRDefault="0097398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A0B4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A0B42" w:rsidRDefault="00973985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A0B42" w:rsidRDefault="00973985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A0B42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A0B42" w:rsidRDefault="0097398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A0B42" w:rsidRDefault="00973985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A0B42" w:rsidRDefault="00973985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A0B42" w:rsidRDefault="00973985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5A0B42" w:rsidRDefault="00973985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A0B4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A0B42" w:rsidRDefault="0097398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A0B42" w:rsidRDefault="0097398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A0B4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A0B42" w:rsidRDefault="0097398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A0B42" w:rsidRDefault="00973985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A0B42" w:rsidRDefault="00973985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A0B42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A0B42" w:rsidRDefault="00973985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A0B42" w:rsidRDefault="0097398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A0B42" w:rsidRDefault="00973985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A0B42" w:rsidRDefault="005A0B42">
      <w:pPr>
        <w:rPr>
          <w:sz w:val="20"/>
        </w:rPr>
        <w:sectPr w:rsidR="005A0B42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0B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0B42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A0B42" w:rsidRDefault="005A0B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A0B42" w:rsidRDefault="00973985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A0B42" w:rsidRDefault="0097398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A0B42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A0B42" w:rsidRDefault="0097398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A0B42" w:rsidRDefault="00973985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A0B42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A0B42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A0B42" w:rsidRDefault="0097398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A0B42" w:rsidRDefault="00973985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A0B42" w:rsidRDefault="00973985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A0B42" w:rsidRDefault="0097398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A0B42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A0B42" w:rsidRDefault="0097398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A0B4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5A0B42" w:rsidRDefault="00973985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A0B42" w:rsidRDefault="00973985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A0B42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5A0B42" w:rsidRDefault="009739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5A0B42" w:rsidRDefault="005A0B42">
      <w:pPr>
        <w:rPr>
          <w:sz w:val="20"/>
        </w:rPr>
        <w:sectPr w:rsidR="005A0B42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0B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0B42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0B42" w:rsidRDefault="005A0B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A0B42" w:rsidRDefault="0097398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A0B42" w:rsidRDefault="0097398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A0B42" w:rsidRDefault="0097398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A0B42" w:rsidRDefault="00973985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5A0B42" w:rsidRDefault="00973985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A0B42" w:rsidRDefault="00973985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</w:t>
            </w:r>
            <w:r>
              <w:rPr>
                <w:sz w:val="20"/>
              </w:rPr>
              <w:t>časně</w:t>
            </w:r>
          </w:p>
          <w:p w:rsidR="005A0B42" w:rsidRDefault="00973985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A0B42" w:rsidRDefault="0097398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A0B42" w:rsidRDefault="0097398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A0B42" w:rsidRDefault="00973985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A0B42" w:rsidRDefault="00973985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5A0B4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A0B42" w:rsidRDefault="00973985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5A0B42" w:rsidRDefault="00973985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5A0B42" w:rsidRDefault="00973985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0B42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A0B42" w:rsidRDefault="00973985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A0B42" w:rsidRDefault="0097398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A0B42" w:rsidRDefault="00973985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A0B42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A0B42" w:rsidRDefault="00973985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A0B42" w:rsidRDefault="00973985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A0B42" w:rsidRDefault="005A0B42">
      <w:pPr>
        <w:pStyle w:val="Zkladntext"/>
        <w:ind w:left="0"/>
        <w:rPr>
          <w:b/>
        </w:rPr>
      </w:pPr>
    </w:p>
    <w:p w:rsidR="005A0B42" w:rsidRDefault="00B2724C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A8828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A0B42" w:rsidRDefault="005A0B42">
      <w:pPr>
        <w:pStyle w:val="Zkladntext"/>
        <w:ind w:left="0"/>
        <w:rPr>
          <w:b/>
        </w:rPr>
      </w:pPr>
    </w:p>
    <w:p w:rsidR="005A0B42" w:rsidRDefault="005A0B42">
      <w:pPr>
        <w:pStyle w:val="Zkladntext"/>
        <w:spacing w:before="3"/>
        <w:ind w:left="0"/>
        <w:rPr>
          <w:b/>
          <w:sz w:val="14"/>
        </w:rPr>
      </w:pPr>
    </w:p>
    <w:p w:rsidR="005A0B42" w:rsidRDefault="0097398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5A0B42" w:rsidRDefault="005A0B42">
      <w:pPr>
        <w:rPr>
          <w:sz w:val="16"/>
        </w:rPr>
        <w:sectPr w:rsidR="005A0B42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0B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0B4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5A0B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A0B42" w:rsidRDefault="00973985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A0B42" w:rsidRDefault="00973985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A0B42" w:rsidRDefault="00973985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5A0B4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A0B42" w:rsidRDefault="00973985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A0B42" w:rsidRDefault="0097398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A0B42" w:rsidRDefault="00973985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A0B42" w:rsidRDefault="0097398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A0B42" w:rsidRDefault="00973985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A0B42" w:rsidRDefault="00973985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A0B42" w:rsidRDefault="00973985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</w:t>
            </w:r>
            <w:r>
              <w:rPr>
                <w:sz w:val="20"/>
              </w:rPr>
              <w:t>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A0B42" w:rsidRDefault="00973985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A0B42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A0B42" w:rsidRDefault="00973985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A0B42" w:rsidRDefault="00973985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A0B42" w:rsidRDefault="00973985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5A0B42" w:rsidRDefault="00973985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A0B4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A0B42" w:rsidRDefault="00973985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A0B42" w:rsidRDefault="0097398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A0B42" w:rsidRDefault="00973985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A0B42" w:rsidRDefault="00973985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A0B42" w:rsidRDefault="0097398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A0B42" w:rsidRDefault="00973985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A0B42" w:rsidRDefault="0097398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A0B42" w:rsidRDefault="00973985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5A0B42" w:rsidRDefault="00973985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A0B42" w:rsidRDefault="009739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A0B42" w:rsidRDefault="0097398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A0B42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A0B42" w:rsidRDefault="005A0B42">
      <w:pPr>
        <w:rPr>
          <w:sz w:val="20"/>
        </w:rPr>
        <w:sectPr w:rsidR="005A0B42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0B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0B42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A0B42" w:rsidRDefault="0097398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A0B42" w:rsidRDefault="0097398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A0B42" w:rsidRDefault="00973985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5A0B42" w:rsidRDefault="0097398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A0B42" w:rsidRDefault="00973985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A0B42" w:rsidRDefault="00973985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A0B42" w:rsidRDefault="0097398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A0B42" w:rsidRDefault="0097398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A0B42" w:rsidRDefault="009739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A0B42" w:rsidRDefault="00973985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A0B42" w:rsidRDefault="00973985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A0B42" w:rsidRDefault="0097398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A0B42" w:rsidRDefault="00973985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A0B42" w:rsidRDefault="0097398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A0B42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A0B42" w:rsidRDefault="00973985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A0B42" w:rsidRDefault="00973985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A0B42" w:rsidRDefault="00973985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A0B42" w:rsidRDefault="00973985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A0B42" w:rsidRDefault="0097398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A0B42" w:rsidRDefault="00973985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A0B42" w:rsidRDefault="0097398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5A0B42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A0B42" w:rsidRDefault="0097398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A0B42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A0B42" w:rsidRDefault="00973985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5A0B42" w:rsidRDefault="005A0B42">
      <w:pPr>
        <w:rPr>
          <w:sz w:val="20"/>
        </w:rPr>
        <w:sectPr w:rsidR="005A0B42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0B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0B42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0B42" w:rsidRDefault="005A0B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5A0B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A0B42" w:rsidRDefault="00973985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0B42" w:rsidRDefault="005A0B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0B4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A0B42" w:rsidRDefault="00973985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A0B42" w:rsidRDefault="0097398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A0B42" w:rsidRDefault="00973985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A0B42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A0B42" w:rsidRDefault="00973985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A0B42" w:rsidRDefault="0097398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A0B42" w:rsidRDefault="0097398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A0B42" w:rsidRDefault="00973985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A0B42" w:rsidRDefault="00973985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A0B42" w:rsidRDefault="009739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5A0B42" w:rsidRDefault="00973985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A0B42" w:rsidRDefault="00973985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0B4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5A0B42" w:rsidRDefault="00973985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A0B42" w:rsidRDefault="00973985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A0B42" w:rsidRDefault="00973985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5A0B42" w:rsidRDefault="0097398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A0B42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A0B42" w:rsidRDefault="00973985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A0B42" w:rsidRDefault="00973985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5A0B42" w:rsidRDefault="005A0B42">
      <w:pPr>
        <w:rPr>
          <w:sz w:val="20"/>
        </w:rPr>
        <w:sectPr w:rsidR="005A0B42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0B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0B4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A0B42" w:rsidRDefault="00973985"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A0B42" w:rsidRDefault="00973985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0B42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A0B42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A0B42" w:rsidRDefault="0097398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A0B42" w:rsidRDefault="00973985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A0B42" w:rsidRDefault="0097398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A0B42" w:rsidRDefault="00973985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A0B42" w:rsidRDefault="0097398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A0B42" w:rsidRDefault="00973985">
            <w:pPr>
              <w:pStyle w:val="TableParagraph"/>
              <w:spacing w:before="3" w:line="237" w:lineRule="auto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A0B42" w:rsidRDefault="00973985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0B42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A0B42" w:rsidRDefault="00973985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A0B42" w:rsidRDefault="009739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A0B42" w:rsidRDefault="00973985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A0B42" w:rsidRDefault="009739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A0B42" w:rsidRDefault="00973985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A0B42" w:rsidRDefault="005A0B42">
      <w:pPr>
        <w:rPr>
          <w:sz w:val="20"/>
        </w:rPr>
        <w:sectPr w:rsidR="005A0B42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0B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0B42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A0B42" w:rsidRDefault="00973985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A0B42" w:rsidRDefault="00973985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A0B42" w:rsidRDefault="00973985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0B42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A0B42" w:rsidRDefault="00973985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A0B42" w:rsidRDefault="0097398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A0B42" w:rsidRDefault="009739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A0B42" w:rsidRDefault="00973985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A0B42" w:rsidRDefault="0097398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A0B42" w:rsidRDefault="00973985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0B42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5A0B42" w:rsidRDefault="0097398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A0B42" w:rsidRDefault="00973985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A0B42" w:rsidRDefault="00973985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A0B42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5A0B42" w:rsidRDefault="00B2724C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1EE85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A0B42" w:rsidRDefault="005A0B42">
      <w:pPr>
        <w:pStyle w:val="Zkladntext"/>
        <w:ind w:left="0"/>
      </w:pPr>
    </w:p>
    <w:p w:rsidR="005A0B42" w:rsidRDefault="005A0B42">
      <w:pPr>
        <w:pStyle w:val="Zkladntext"/>
        <w:spacing w:before="3"/>
        <w:ind w:left="0"/>
        <w:rPr>
          <w:sz w:val="14"/>
        </w:rPr>
      </w:pPr>
    </w:p>
    <w:p w:rsidR="005A0B42" w:rsidRDefault="0097398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5A0B42" w:rsidRDefault="005A0B42">
      <w:pPr>
        <w:rPr>
          <w:sz w:val="16"/>
        </w:rPr>
        <w:sectPr w:rsidR="005A0B42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0B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0B42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0B42" w:rsidRDefault="005A0B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A0B4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A0B42" w:rsidRDefault="00973985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5A0B42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A0B42" w:rsidRDefault="00973985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A0B42" w:rsidRDefault="0097398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A0B42" w:rsidRDefault="00973985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A0B42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0B42" w:rsidRDefault="0097398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A0B42" w:rsidRDefault="005A0B4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A0B42" w:rsidRDefault="0097398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A0B42" w:rsidRDefault="005A0B4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A0B42" w:rsidRDefault="00973985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A0B42" w:rsidRDefault="0097398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A0B4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A0B42" w:rsidRDefault="005A0B4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A0B42" w:rsidRDefault="0097398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A0B42" w:rsidRDefault="005A0B4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A0B42" w:rsidRDefault="0097398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A0B42" w:rsidRDefault="00973985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A0B42" w:rsidRDefault="0097398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A0B4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A0B42" w:rsidRDefault="00973985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0B42" w:rsidRDefault="0097398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0B42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A0B42" w:rsidRDefault="005A0B42">
      <w:pPr>
        <w:spacing w:line="237" w:lineRule="auto"/>
        <w:rPr>
          <w:sz w:val="20"/>
        </w:rPr>
        <w:sectPr w:rsidR="005A0B42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0B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97398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0B42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5A0B42" w:rsidRDefault="005A0B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5A0B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0B42" w:rsidRDefault="00973985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5A0B42" w:rsidRDefault="00973985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0B42" w:rsidRDefault="005A0B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973985" w:rsidRDefault="00973985"/>
    <w:sectPr w:rsidR="00973985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985" w:rsidRDefault="00973985">
      <w:r>
        <w:separator/>
      </w:r>
    </w:p>
  </w:endnote>
  <w:endnote w:type="continuationSeparator" w:id="0">
    <w:p w:rsidR="00973985" w:rsidRDefault="0097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42" w:rsidRDefault="00B2724C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B42" w:rsidRDefault="0097398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724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5A0B42" w:rsidRDefault="0097398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2724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985" w:rsidRDefault="00973985">
      <w:r>
        <w:separator/>
      </w:r>
    </w:p>
  </w:footnote>
  <w:footnote w:type="continuationSeparator" w:id="0">
    <w:p w:rsidR="00973985" w:rsidRDefault="0097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F51"/>
    <w:multiLevelType w:val="hybridMultilevel"/>
    <w:tmpl w:val="B2E22B48"/>
    <w:lvl w:ilvl="0" w:tplc="DE7A951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5CB99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C0A666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9E6760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60273B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D962DF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EC6AE0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32864C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D2C942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C067EA4"/>
    <w:multiLevelType w:val="hybridMultilevel"/>
    <w:tmpl w:val="7DAA75CA"/>
    <w:lvl w:ilvl="0" w:tplc="4A646C5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2C45D4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B2E44D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44258E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4DE75D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1E6B35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0863BF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2BCBCD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98CB61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2B437F6"/>
    <w:multiLevelType w:val="hybridMultilevel"/>
    <w:tmpl w:val="1CC4DBF0"/>
    <w:lvl w:ilvl="0" w:tplc="2CE832B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252036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280682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4382E9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234FBE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852864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1CA843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ACA201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A56B38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D4D5707"/>
    <w:multiLevelType w:val="hybridMultilevel"/>
    <w:tmpl w:val="F6E074B0"/>
    <w:lvl w:ilvl="0" w:tplc="E216035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3F2568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F6A783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940E6B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4D6238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774419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606F03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BC47AD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766D55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C092C14"/>
    <w:multiLevelType w:val="hybridMultilevel"/>
    <w:tmpl w:val="727674E2"/>
    <w:lvl w:ilvl="0" w:tplc="9CFC02E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B966C3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E202FE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DFE91D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CC2987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522DBC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C38D2A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626CFD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5FE542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6BA676A"/>
    <w:multiLevelType w:val="hybridMultilevel"/>
    <w:tmpl w:val="31D07100"/>
    <w:lvl w:ilvl="0" w:tplc="7AD6D7D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6F065D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D76CC2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E4253C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186A41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F8E1A5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19AE1F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EACF15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4D694E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BE32C98"/>
    <w:multiLevelType w:val="hybridMultilevel"/>
    <w:tmpl w:val="1BFAA24A"/>
    <w:lvl w:ilvl="0" w:tplc="73005676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30EBFA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D690F27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D8723F5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A4C22B32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7E7A708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3F1A5B2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EC7006E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BAA86EA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19075B7"/>
    <w:multiLevelType w:val="hybridMultilevel"/>
    <w:tmpl w:val="8946D626"/>
    <w:lvl w:ilvl="0" w:tplc="FB9C18D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56AA43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F782FB6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82C8AD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B61608D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D7E89F3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AF2CCD8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462467A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EA24084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7AC52C93"/>
    <w:multiLevelType w:val="hybridMultilevel"/>
    <w:tmpl w:val="81DAEBEE"/>
    <w:lvl w:ilvl="0" w:tplc="C04217C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286B9CE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AEF8CAD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4E662D0E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F192070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20388586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D004AC18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B52CCA18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A894D38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9" w15:restartNumberingAfterBreak="0">
    <w:nsid w:val="7D102494"/>
    <w:multiLevelType w:val="hybridMultilevel"/>
    <w:tmpl w:val="1A0238A8"/>
    <w:lvl w:ilvl="0" w:tplc="17DCDA6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F4C48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41A2C32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D850FB5A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5D1205F0">
      <w:numFmt w:val="bullet"/>
      <w:lvlText w:val="•"/>
      <w:lvlJc w:val="left"/>
      <w:pPr>
        <w:ind w:left="2360" w:hanging="281"/>
      </w:pPr>
      <w:rPr>
        <w:rFonts w:hint="default"/>
        <w:lang w:val="cs-CZ" w:eastAsia="en-US" w:bidi="ar-SA"/>
      </w:rPr>
    </w:lvl>
    <w:lvl w:ilvl="5" w:tplc="107478B6">
      <w:numFmt w:val="bullet"/>
      <w:lvlText w:val="•"/>
      <w:lvlJc w:val="left"/>
      <w:pPr>
        <w:ind w:left="3620" w:hanging="281"/>
      </w:pPr>
      <w:rPr>
        <w:rFonts w:hint="default"/>
        <w:lang w:val="cs-CZ" w:eastAsia="en-US" w:bidi="ar-SA"/>
      </w:rPr>
    </w:lvl>
    <w:lvl w:ilvl="6" w:tplc="81C85F5E">
      <w:numFmt w:val="bullet"/>
      <w:lvlText w:val="•"/>
      <w:lvlJc w:val="left"/>
      <w:pPr>
        <w:ind w:left="4880" w:hanging="281"/>
      </w:pPr>
      <w:rPr>
        <w:rFonts w:hint="default"/>
        <w:lang w:val="cs-CZ" w:eastAsia="en-US" w:bidi="ar-SA"/>
      </w:rPr>
    </w:lvl>
    <w:lvl w:ilvl="7" w:tplc="F6B07A32">
      <w:numFmt w:val="bullet"/>
      <w:lvlText w:val="•"/>
      <w:lvlJc w:val="left"/>
      <w:pPr>
        <w:ind w:left="6140" w:hanging="281"/>
      </w:pPr>
      <w:rPr>
        <w:rFonts w:hint="default"/>
        <w:lang w:val="cs-CZ" w:eastAsia="en-US" w:bidi="ar-SA"/>
      </w:rPr>
    </w:lvl>
    <w:lvl w:ilvl="8" w:tplc="2E34CDD6">
      <w:numFmt w:val="bullet"/>
      <w:lvlText w:val="•"/>
      <w:lvlJc w:val="left"/>
      <w:pPr>
        <w:ind w:left="7400" w:hanging="281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42"/>
    <w:rsid w:val="005A0B42"/>
    <w:rsid w:val="00973985"/>
    <w:rsid w:val="00B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4431D0-B032-4F81-A240-60C6F228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4905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2023-01-27T12:10:00Z</dcterms:created>
  <dcterms:modified xsi:type="dcterms:W3CDTF">2023-01-27T12:10:00Z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2023-01-27T00:00:00Z</vt:filetime>
  </property>
</Properties>
</file>