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08143" w14:textId="77777777" w:rsidR="00970DE6" w:rsidRDefault="00970DE6" w:rsidP="00970DE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smlouva</w:t>
      </w:r>
    </w:p>
    <w:p w14:paraId="372BAC33" w14:textId="77777777" w:rsidR="00970DE6" w:rsidRDefault="00970DE6" w:rsidP="00970DE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poskytnutí dotace z rozpočtu města Nová Paka</w:t>
      </w:r>
    </w:p>
    <w:p w14:paraId="2179F799" w14:textId="77777777" w:rsidR="00970DE6" w:rsidRDefault="00970DE6" w:rsidP="00970DE6">
      <w:pPr>
        <w:pStyle w:val="Standard"/>
        <w:rPr>
          <w:sz w:val="24"/>
          <w:szCs w:val="24"/>
        </w:rPr>
      </w:pPr>
    </w:p>
    <w:p w14:paraId="5F1C5E9B" w14:textId="77777777" w:rsidR="00970DE6" w:rsidRDefault="00970DE6" w:rsidP="00970DE6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E6638B9" w14:textId="77777777" w:rsidR="00970DE6" w:rsidRDefault="00970DE6" w:rsidP="00970DE6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14:paraId="129AF7F0" w14:textId="77777777" w:rsidR="00970DE6" w:rsidRDefault="00970DE6" w:rsidP="00970DE6">
      <w:pPr>
        <w:pStyle w:val="Standard"/>
        <w:rPr>
          <w:sz w:val="24"/>
          <w:szCs w:val="24"/>
        </w:rPr>
      </w:pPr>
    </w:p>
    <w:p w14:paraId="5E2666C9" w14:textId="77777777" w:rsidR="00970DE6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Město Nová Paka</w:t>
      </w:r>
    </w:p>
    <w:p w14:paraId="02421A7E" w14:textId="77777777" w:rsidR="00970DE6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FB4D12">
        <w:rPr>
          <w:sz w:val="24"/>
          <w:szCs w:val="24"/>
        </w:rPr>
        <w:t>: Nová P</w:t>
      </w:r>
      <w:r w:rsidR="00B17C37">
        <w:rPr>
          <w:sz w:val="24"/>
          <w:szCs w:val="24"/>
        </w:rPr>
        <w:t>aka</w:t>
      </w:r>
      <w:r>
        <w:rPr>
          <w:sz w:val="24"/>
          <w:szCs w:val="24"/>
        </w:rPr>
        <w:t xml:space="preserve"> Dukelské nám. 39, </w:t>
      </w:r>
      <w:r w:rsidR="00B17C37">
        <w:rPr>
          <w:sz w:val="24"/>
          <w:szCs w:val="24"/>
        </w:rPr>
        <w:t>509 01</w:t>
      </w:r>
    </w:p>
    <w:p w14:paraId="3CFF15B6" w14:textId="4308E056" w:rsidR="00B17C37" w:rsidRDefault="00B17C37" w:rsidP="00B17C3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zastoupené starostou města </w:t>
      </w:r>
      <w:r w:rsidR="007E526D">
        <w:rPr>
          <w:sz w:val="24"/>
          <w:szCs w:val="24"/>
        </w:rPr>
        <w:t xml:space="preserve">Pavlem </w:t>
      </w:r>
      <w:proofErr w:type="spellStart"/>
      <w:r w:rsidR="007E526D">
        <w:rPr>
          <w:sz w:val="24"/>
          <w:szCs w:val="24"/>
        </w:rPr>
        <w:t>Bouchnerem</w:t>
      </w:r>
      <w:proofErr w:type="spellEnd"/>
    </w:p>
    <w:p w14:paraId="20F0BAF7" w14:textId="77777777" w:rsidR="00B17C37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B17C37">
        <w:rPr>
          <w:sz w:val="24"/>
          <w:szCs w:val="24"/>
        </w:rPr>
        <w:t>O</w:t>
      </w:r>
      <w:r>
        <w:rPr>
          <w:sz w:val="24"/>
          <w:szCs w:val="24"/>
        </w:rPr>
        <w:t>:</w:t>
      </w:r>
      <w:r w:rsidR="00B17C37">
        <w:rPr>
          <w:sz w:val="24"/>
          <w:szCs w:val="24"/>
        </w:rPr>
        <w:t xml:space="preserve"> </w:t>
      </w:r>
      <w:r>
        <w:rPr>
          <w:sz w:val="24"/>
          <w:szCs w:val="24"/>
        </w:rPr>
        <w:t>00271888</w:t>
      </w:r>
    </w:p>
    <w:p w14:paraId="4E416A06" w14:textId="77777777" w:rsidR="00970DE6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DIČ: CZ00271888</w:t>
      </w:r>
    </w:p>
    <w:p w14:paraId="3E8D4F48" w14:textId="585EC3FD" w:rsidR="00B17C37" w:rsidRDefault="00B17C37" w:rsidP="00B17C3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D347AD">
        <w:rPr>
          <w:sz w:val="24"/>
          <w:szCs w:val="24"/>
        </w:rPr>
        <w:t>xxxx</w:t>
      </w:r>
      <w:proofErr w:type="spellEnd"/>
    </w:p>
    <w:p w14:paraId="4E275499" w14:textId="77777777" w:rsidR="00970DE6" w:rsidRDefault="00B17C37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(dále jen „p</w:t>
      </w:r>
      <w:r w:rsidR="00970DE6">
        <w:rPr>
          <w:sz w:val="24"/>
          <w:szCs w:val="24"/>
        </w:rPr>
        <w:t>oskytovatel</w:t>
      </w:r>
      <w:proofErr w:type="gramStart"/>
      <w:r>
        <w:rPr>
          <w:sz w:val="24"/>
          <w:szCs w:val="24"/>
        </w:rPr>
        <w:t>“</w:t>
      </w:r>
      <w:r w:rsidR="00970DE6">
        <w:rPr>
          <w:sz w:val="24"/>
          <w:szCs w:val="24"/>
        </w:rPr>
        <w:t xml:space="preserve"> )</w:t>
      </w:r>
      <w:proofErr w:type="gramEnd"/>
    </w:p>
    <w:p w14:paraId="55E54A72" w14:textId="77777777" w:rsidR="00970DE6" w:rsidRDefault="00970DE6" w:rsidP="00970DE6">
      <w:pPr>
        <w:pStyle w:val="Standard"/>
        <w:rPr>
          <w:sz w:val="24"/>
          <w:szCs w:val="24"/>
        </w:rPr>
      </w:pPr>
    </w:p>
    <w:p w14:paraId="5865E196" w14:textId="77777777" w:rsidR="00970DE6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78C2017" w14:textId="77777777" w:rsidR="00970DE6" w:rsidRDefault="00970DE6" w:rsidP="00970DE6">
      <w:pPr>
        <w:pStyle w:val="Standard"/>
        <w:rPr>
          <w:sz w:val="24"/>
          <w:szCs w:val="24"/>
        </w:rPr>
      </w:pPr>
    </w:p>
    <w:p w14:paraId="35B80213" w14:textId="77777777" w:rsidR="00970DE6" w:rsidRPr="00B17C37" w:rsidRDefault="00970DE6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 xml:space="preserve">Název: </w:t>
      </w:r>
      <w:r w:rsidR="003863C3" w:rsidRPr="00B17C37">
        <w:rPr>
          <w:sz w:val="24"/>
          <w:szCs w:val="24"/>
        </w:rPr>
        <w:t>Bruslařský klub Nová Paka</w:t>
      </w:r>
      <w:r w:rsidR="00B17C37" w:rsidRPr="00B17C37">
        <w:rPr>
          <w:sz w:val="24"/>
          <w:szCs w:val="24"/>
        </w:rPr>
        <w:t xml:space="preserve">, </w:t>
      </w:r>
      <w:proofErr w:type="spellStart"/>
      <w:r w:rsidR="00B17C37" w:rsidRPr="00B17C37">
        <w:rPr>
          <w:sz w:val="24"/>
          <w:szCs w:val="24"/>
        </w:rPr>
        <w:t>z.s</w:t>
      </w:r>
      <w:proofErr w:type="spellEnd"/>
      <w:r w:rsidR="00B17C37" w:rsidRPr="00B17C37">
        <w:rPr>
          <w:sz w:val="24"/>
          <w:szCs w:val="24"/>
        </w:rPr>
        <w:t>.</w:t>
      </w:r>
    </w:p>
    <w:p w14:paraId="6F346612" w14:textId="77777777" w:rsidR="00970DE6" w:rsidRPr="00B17C37" w:rsidRDefault="00B17C37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>se sídlem:</w:t>
      </w:r>
      <w:r w:rsidR="00970DE6" w:rsidRPr="00B17C37">
        <w:rPr>
          <w:rFonts w:hint="eastAsia"/>
          <w:sz w:val="24"/>
          <w:szCs w:val="24"/>
        </w:rPr>
        <w:t xml:space="preserve"> </w:t>
      </w:r>
      <w:r w:rsidRPr="00B17C37">
        <w:rPr>
          <w:sz w:val="24"/>
          <w:szCs w:val="24"/>
        </w:rPr>
        <w:t xml:space="preserve">Nová Paka, </w:t>
      </w:r>
      <w:r w:rsidR="00970DE6" w:rsidRPr="00B17C37">
        <w:rPr>
          <w:sz w:val="24"/>
          <w:szCs w:val="24"/>
        </w:rPr>
        <w:t>Havlova 1795, 509 01</w:t>
      </w:r>
    </w:p>
    <w:p w14:paraId="483CB235" w14:textId="63A6C661" w:rsidR="00B17C37" w:rsidRPr="00B17C37" w:rsidRDefault="00B17C37" w:rsidP="00B17C37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 xml:space="preserve">zastoupený: </w:t>
      </w:r>
      <w:r w:rsidR="00482922">
        <w:rPr>
          <w:sz w:val="24"/>
          <w:szCs w:val="24"/>
        </w:rPr>
        <w:t>Františkem Škvařilem,</w:t>
      </w:r>
      <w:r w:rsidRPr="00B17C37">
        <w:rPr>
          <w:sz w:val="24"/>
          <w:szCs w:val="24"/>
        </w:rPr>
        <w:t xml:space="preserve"> předsedou spolku a Bohumilem </w:t>
      </w:r>
      <w:proofErr w:type="spellStart"/>
      <w:r w:rsidRPr="00B17C37">
        <w:rPr>
          <w:sz w:val="24"/>
          <w:szCs w:val="24"/>
        </w:rPr>
        <w:t>Šmikou</w:t>
      </w:r>
      <w:proofErr w:type="spellEnd"/>
      <w:r w:rsidRPr="00B17C37">
        <w:rPr>
          <w:sz w:val="24"/>
          <w:szCs w:val="24"/>
        </w:rPr>
        <w:t>, jednatelem spolku</w:t>
      </w:r>
    </w:p>
    <w:p w14:paraId="5B8D63DC" w14:textId="77777777" w:rsidR="00970DE6" w:rsidRPr="00B17C37" w:rsidRDefault="00970DE6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>IČ</w:t>
      </w:r>
      <w:r w:rsidR="00B17C37" w:rsidRPr="00B17C37">
        <w:rPr>
          <w:sz w:val="24"/>
          <w:szCs w:val="24"/>
        </w:rPr>
        <w:t>O</w:t>
      </w:r>
      <w:r w:rsidRPr="00B17C37">
        <w:rPr>
          <w:sz w:val="24"/>
          <w:szCs w:val="24"/>
        </w:rPr>
        <w:t>:</w:t>
      </w:r>
      <w:r w:rsidR="00B17C37" w:rsidRPr="00B17C37">
        <w:rPr>
          <w:sz w:val="24"/>
          <w:szCs w:val="24"/>
        </w:rPr>
        <w:t xml:space="preserve"> </w:t>
      </w:r>
      <w:r w:rsidRPr="00B17C37">
        <w:rPr>
          <w:sz w:val="24"/>
          <w:szCs w:val="24"/>
        </w:rPr>
        <w:t>47474335</w:t>
      </w:r>
    </w:p>
    <w:p w14:paraId="5A3CC922" w14:textId="4E11B158" w:rsidR="00970DE6" w:rsidRPr="00B17C37" w:rsidRDefault="00970DE6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 xml:space="preserve">bankovní spojení: </w:t>
      </w:r>
      <w:r w:rsidR="00D347AD">
        <w:rPr>
          <w:sz w:val="24"/>
          <w:szCs w:val="24"/>
        </w:rPr>
        <w:t>xxxx</w:t>
      </w:r>
    </w:p>
    <w:p w14:paraId="68FD11DD" w14:textId="77777777" w:rsidR="00970DE6" w:rsidRPr="00B17C37" w:rsidRDefault="00B17C37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 xml:space="preserve"> </w:t>
      </w:r>
      <w:r w:rsidR="00970DE6" w:rsidRPr="00B17C37">
        <w:rPr>
          <w:sz w:val="24"/>
          <w:szCs w:val="24"/>
        </w:rPr>
        <w:t>(dále jen</w:t>
      </w:r>
      <w:r w:rsidRPr="00B17C37">
        <w:rPr>
          <w:sz w:val="24"/>
          <w:szCs w:val="24"/>
        </w:rPr>
        <w:t xml:space="preserve"> „p</w:t>
      </w:r>
      <w:r w:rsidR="00970DE6" w:rsidRPr="00B17C37">
        <w:rPr>
          <w:sz w:val="24"/>
          <w:szCs w:val="24"/>
        </w:rPr>
        <w:t>říjemce</w:t>
      </w:r>
      <w:proofErr w:type="gramStart"/>
      <w:r w:rsidRPr="00B17C37">
        <w:rPr>
          <w:sz w:val="24"/>
          <w:szCs w:val="24"/>
        </w:rPr>
        <w:t>“</w:t>
      </w:r>
      <w:r w:rsidR="00970DE6" w:rsidRPr="00B17C37">
        <w:rPr>
          <w:sz w:val="24"/>
          <w:szCs w:val="24"/>
        </w:rPr>
        <w:t xml:space="preserve"> )</w:t>
      </w:r>
      <w:proofErr w:type="gramEnd"/>
    </w:p>
    <w:p w14:paraId="4FA3366F" w14:textId="77777777" w:rsidR="00970DE6" w:rsidRDefault="00970DE6" w:rsidP="00970DE6">
      <w:pPr>
        <w:pStyle w:val="Standard"/>
        <w:spacing w:befor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436C106C" w14:textId="77777777" w:rsidR="00970DE6" w:rsidRDefault="00970DE6" w:rsidP="00970DE6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14:paraId="23BEDFBE" w14:textId="77777777" w:rsidR="00970DE6" w:rsidRDefault="00970DE6" w:rsidP="00970DE6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údaje uvedené v záhlaví této smlouvy jsou v souladu se skutečností v době uzavření smlouvy a zavazují se, že změny dotčených údajů oznámí písemně nejpozději do 8 dnů druhé smluvní straně.</w:t>
      </w:r>
    </w:p>
    <w:p w14:paraId="6C9A5410" w14:textId="77777777" w:rsidR="00970DE6" w:rsidRDefault="00970DE6" w:rsidP="00970DE6">
      <w:pPr>
        <w:pStyle w:val="Standard"/>
        <w:spacing w:before="120"/>
        <w:jc w:val="both"/>
        <w:rPr>
          <w:sz w:val="22"/>
          <w:szCs w:val="22"/>
        </w:rPr>
      </w:pPr>
    </w:p>
    <w:p w14:paraId="7797D40F" w14:textId="77777777" w:rsidR="00970DE6" w:rsidRDefault="00970DE6" w:rsidP="00970DE6">
      <w:pPr>
        <w:pStyle w:val="Standard"/>
        <w:spacing w:before="120"/>
        <w:jc w:val="both"/>
      </w:pPr>
      <w:r>
        <w:rPr>
          <w:b/>
          <w:sz w:val="24"/>
          <w:szCs w:val="24"/>
        </w:rPr>
        <w:t>II.</w:t>
      </w:r>
    </w:p>
    <w:p w14:paraId="16AF332C" w14:textId="77777777" w:rsidR="00970DE6" w:rsidRDefault="00970DE6" w:rsidP="00970DE6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5A4ACBDD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Předmětem této smlouvy je poskytnutí dotace příjemci z rozpočtu poskytovatele v souladu se zákonem č. 128/2000 Sb., o obcích (obecní zřízení), ve znění pozdějších předpisů a zákonem č. 250/2000 Sb., o rozpočtových pravidlech územních rozpočtů, ve znění pozdějších předpisů.</w:t>
      </w:r>
    </w:p>
    <w:p w14:paraId="027BD5EC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63CA8324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</w:p>
    <w:p w14:paraId="6B15F610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III.</w:t>
      </w:r>
    </w:p>
    <w:p w14:paraId="448DA991" w14:textId="77777777" w:rsidR="00970DE6" w:rsidRDefault="00970DE6" w:rsidP="00970DE6">
      <w:pPr>
        <w:pStyle w:val="Standard"/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Účel a doba použití dotace</w:t>
      </w:r>
    </w:p>
    <w:p w14:paraId="09AEECEE" w14:textId="77777777" w:rsidR="00970DE6" w:rsidRDefault="00970DE6" w:rsidP="00970DE6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Poskytovatel podle této smlouvy poskytne za podmínek stanovených touto smlouvou příjemci neinvestiční dotaci k následujícímu účelu (z žádosti): </w:t>
      </w:r>
    </w:p>
    <w:p w14:paraId="16C4245B" w14:textId="0691D1DD" w:rsidR="00970DE6" w:rsidRDefault="00970DE6" w:rsidP="00970DE6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3863C3">
        <w:rPr>
          <w:sz w:val="22"/>
          <w:szCs w:val="22"/>
        </w:rPr>
        <w:t xml:space="preserve">příspěvek na činnost </w:t>
      </w:r>
      <w:r w:rsidR="0005470D">
        <w:rPr>
          <w:sz w:val="22"/>
          <w:szCs w:val="22"/>
        </w:rPr>
        <w:t>v roce 20</w:t>
      </w:r>
      <w:r w:rsidR="0080499C">
        <w:rPr>
          <w:sz w:val="22"/>
          <w:szCs w:val="22"/>
        </w:rPr>
        <w:t>2</w:t>
      </w:r>
      <w:r w:rsidR="0014064B">
        <w:rPr>
          <w:sz w:val="22"/>
          <w:szCs w:val="22"/>
        </w:rPr>
        <w:t>3</w:t>
      </w:r>
    </w:p>
    <w:p w14:paraId="7DB36BE1" w14:textId="04464B8B" w:rsidR="00970DE6" w:rsidRDefault="00970DE6" w:rsidP="00970DE6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="003863C3">
        <w:rPr>
          <w:sz w:val="22"/>
          <w:szCs w:val="22"/>
        </w:rPr>
        <w:t xml:space="preserve"> příspěvek na bruslení škol a školek</w:t>
      </w:r>
      <w:r w:rsidR="0005470D">
        <w:rPr>
          <w:sz w:val="22"/>
          <w:szCs w:val="22"/>
        </w:rPr>
        <w:t xml:space="preserve"> v roce 20</w:t>
      </w:r>
      <w:r w:rsidR="0080499C">
        <w:rPr>
          <w:sz w:val="22"/>
          <w:szCs w:val="22"/>
        </w:rPr>
        <w:t>2</w:t>
      </w:r>
      <w:r w:rsidR="0014064B">
        <w:rPr>
          <w:sz w:val="22"/>
          <w:szCs w:val="22"/>
        </w:rPr>
        <w:t>3</w:t>
      </w:r>
    </w:p>
    <w:p w14:paraId="673E991D" w14:textId="2880D308" w:rsidR="00E60E30" w:rsidRDefault="00E60E30" w:rsidP="00970DE6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3) úpravu běžeckých tratí v roce 20</w:t>
      </w:r>
      <w:r w:rsidR="0080499C">
        <w:rPr>
          <w:sz w:val="22"/>
          <w:szCs w:val="22"/>
        </w:rPr>
        <w:t>2</w:t>
      </w:r>
      <w:r w:rsidR="0014064B">
        <w:rPr>
          <w:sz w:val="22"/>
          <w:szCs w:val="22"/>
        </w:rPr>
        <w:t>3</w:t>
      </w:r>
    </w:p>
    <w:p w14:paraId="6784C978" w14:textId="77777777" w:rsidR="00E43506" w:rsidRDefault="00E43506" w:rsidP="00970DE6">
      <w:pPr>
        <w:pStyle w:val="Standard"/>
        <w:jc w:val="both"/>
        <w:rPr>
          <w:sz w:val="22"/>
          <w:szCs w:val="22"/>
        </w:rPr>
      </w:pPr>
    </w:p>
    <w:p w14:paraId="6C31FBEC" w14:textId="59ED2416" w:rsidR="00970DE6" w:rsidRDefault="00970DE6" w:rsidP="00970DE6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 Příjemce použije poskytnutou dotaci k dosažení stanoveného účelu v době do dne 31. 12. 20</w:t>
      </w:r>
      <w:r w:rsidR="005908FA">
        <w:rPr>
          <w:sz w:val="22"/>
          <w:szCs w:val="22"/>
        </w:rPr>
        <w:t>2</w:t>
      </w:r>
      <w:r w:rsidR="0014064B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14:paraId="549A8C30" w14:textId="77777777" w:rsidR="00970DE6" w:rsidRDefault="00970DE6" w:rsidP="00970DE6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Nebude-li poskytnutá dotace použita k uvedenému účelu a stanovené době, je příjemce povinen dotaci vrátit poskytovateli.</w:t>
      </w:r>
    </w:p>
    <w:p w14:paraId="4800E63A" w14:textId="77777777" w:rsidR="00970DE6" w:rsidRPr="00F819E3" w:rsidRDefault="00970DE6" w:rsidP="00970DE6">
      <w:pPr>
        <w:pStyle w:val="Standard"/>
        <w:spacing w:before="120"/>
        <w:jc w:val="both"/>
        <w:rPr>
          <w:color w:val="FF0000"/>
          <w:sz w:val="22"/>
          <w:szCs w:val="22"/>
        </w:rPr>
      </w:pPr>
    </w:p>
    <w:p w14:paraId="658D2246" w14:textId="77777777" w:rsidR="00970DE6" w:rsidRDefault="00970DE6" w:rsidP="00970DE6">
      <w:pPr>
        <w:pStyle w:val="Standard"/>
        <w:spacing w:before="120"/>
        <w:jc w:val="both"/>
        <w:rPr>
          <w:b/>
          <w:bCs/>
          <w:sz w:val="24"/>
          <w:szCs w:val="24"/>
        </w:rPr>
      </w:pPr>
    </w:p>
    <w:p w14:paraId="7268C426" w14:textId="77777777" w:rsidR="00970DE6" w:rsidRDefault="00970DE6" w:rsidP="00970DE6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IV.</w:t>
      </w:r>
    </w:p>
    <w:p w14:paraId="3839D526" w14:textId="77777777" w:rsidR="00970DE6" w:rsidRPr="00D74051" w:rsidRDefault="00970DE6" w:rsidP="00970DE6">
      <w:pPr>
        <w:pStyle w:val="Standard"/>
        <w:jc w:val="both"/>
      </w:pPr>
      <w:r>
        <w:rPr>
          <w:b/>
          <w:bCs/>
          <w:sz w:val="24"/>
          <w:szCs w:val="24"/>
        </w:rPr>
        <w:t>Výše dotace</w:t>
      </w:r>
    </w:p>
    <w:p w14:paraId="1DB2E9A6" w14:textId="77777777" w:rsidR="00970DE6" w:rsidRPr="00DA0897" w:rsidRDefault="00970DE6" w:rsidP="00970DE6">
      <w:pPr>
        <w:pStyle w:val="Standard"/>
        <w:spacing w:before="120"/>
        <w:jc w:val="both"/>
        <w:rPr>
          <w:b/>
          <w:bCs/>
          <w:sz w:val="24"/>
          <w:szCs w:val="24"/>
        </w:rPr>
      </w:pPr>
      <w:r w:rsidRPr="00DA0897">
        <w:rPr>
          <w:sz w:val="22"/>
          <w:szCs w:val="22"/>
        </w:rPr>
        <w:t>Výše dotace činí:</w:t>
      </w:r>
    </w:p>
    <w:p w14:paraId="73BA4CC9" w14:textId="77777777" w:rsidR="00970DE6" w:rsidRPr="00DA0897" w:rsidRDefault="00970DE6" w:rsidP="00970DE6">
      <w:pPr>
        <w:pStyle w:val="Standard"/>
        <w:ind w:left="708"/>
        <w:jc w:val="both"/>
        <w:rPr>
          <w:sz w:val="22"/>
          <w:szCs w:val="22"/>
        </w:rPr>
      </w:pPr>
      <w:r w:rsidRPr="00DA0897">
        <w:rPr>
          <w:sz w:val="22"/>
          <w:szCs w:val="22"/>
        </w:rPr>
        <w:t xml:space="preserve">1) </w:t>
      </w:r>
      <w:r w:rsidR="00B17C37" w:rsidRPr="00DA0897">
        <w:rPr>
          <w:b/>
          <w:sz w:val="22"/>
          <w:szCs w:val="22"/>
        </w:rPr>
        <w:t xml:space="preserve">2 </w:t>
      </w:r>
      <w:proofErr w:type="gramStart"/>
      <w:r w:rsidR="0080499C" w:rsidRPr="00DA0897">
        <w:rPr>
          <w:b/>
          <w:sz w:val="22"/>
          <w:szCs w:val="22"/>
        </w:rPr>
        <w:t>3</w:t>
      </w:r>
      <w:r w:rsidR="00115593" w:rsidRPr="00DA0897">
        <w:rPr>
          <w:b/>
          <w:sz w:val="22"/>
          <w:szCs w:val="22"/>
        </w:rPr>
        <w:t>5</w:t>
      </w:r>
      <w:r w:rsidR="00B17C37" w:rsidRPr="00DA0897">
        <w:rPr>
          <w:b/>
          <w:sz w:val="22"/>
          <w:szCs w:val="22"/>
        </w:rPr>
        <w:t>0</w:t>
      </w:r>
      <w:r w:rsidR="003863C3" w:rsidRPr="00DA0897">
        <w:rPr>
          <w:b/>
          <w:sz w:val="22"/>
          <w:szCs w:val="22"/>
        </w:rPr>
        <w:t>.0</w:t>
      </w:r>
      <w:r w:rsidRPr="00DA0897">
        <w:rPr>
          <w:b/>
          <w:sz w:val="22"/>
          <w:szCs w:val="22"/>
        </w:rPr>
        <w:t>00,-</w:t>
      </w:r>
      <w:proofErr w:type="gramEnd"/>
      <w:r w:rsidRPr="00DA0897">
        <w:rPr>
          <w:b/>
          <w:sz w:val="22"/>
          <w:szCs w:val="22"/>
        </w:rPr>
        <w:t xml:space="preserve"> Kč</w:t>
      </w:r>
      <w:r w:rsidRPr="00DA0897">
        <w:rPr>
          <w:sz w:val="22"/>
          <w:szCs w:val="22"/>
        </w:rPr>
        <w:t xml:space="preserve"> (slovy: </w:t>
      </w:r>
      <w:r w:rsidR="00B17C37" w:rsidRPr="00DA0897">
        <w:rPr>
          <w:sz w:val="22"/>
          <w:szCs w:val="22"/>
        </w:rPr>
        <w:t xml:space="preserve">dva milióny </w:t>
      </w:r>
      <w:r w:rsidR="0080499C" w:rsidRPr="00DA0897">
        <w:rPr>
          <w:sz w:val="22"/>
          <w:szCs w:val="22"/>
        </w:rPr>
        <w:t>tři sta</w:t>
      </w:r>
      <w:r w:rsidR="00115593" w:rsidRPr="00DA0897">
        <w:rPr>
          <w:sz w:val="22"/>
          <w:szCs w:val="22"/>
        </w:rPr>
        <w:t xml:space="preserve"> padesát</w:t>
      </w:r>
      <w:r w:rsidR="003863C3" w:rsidRPr="00DA0897">
        <w:rPr>
          <w:sz w:val="22"/>
          <w:szCs w:val="22"/>
        </w:rPr>
        <w:t xml:space="preserve"> tisíc</w:t>
      </w:r>
      <w:r w:rsidRPr="00DA0897">
        <w:rPr>
          <w:sz w:val="22"/>
          <w:szCs w:val="22"/>
        </w:rPr>
        <w:t xml:space="preserve"> korun českých) z</w:t>
      </w:r>
      <w:r w:rsidR="003863C3" w:rsidRPr="00DA0897">
        <w:rPr>
          <w:sz w:val="22"/>
          <w:szCs w:val="22"/>
        </w:rPr>
        <w:t> rozpočtu města Nová Paka</w:t>
      </w:r>
      <w:r w:rsidRPr="00DA0897">
        <w:rPr>
          <w:sz w:val="22"/>
          <w:szCs w:val="22"/>
        </w:rPr>
        <w:t>,</w:t>
      </w:r>
    </w:p>
    <w:p w14:paraId="4D209FCC" w14:textId="77777777" w:rsidR="00970DE6" w:rsidRPr="00DA0897" w:rsidRDefault="00970DE6" w:rsidP="00970DE6">
      <w:pPr>
        <w:pStyle w:val="Standard"/>
        <w:ind w:left="708"/>
        <w:jc w:val="both"/>
        <w:rPr>
          <w:sz w:val="22"/>
          <w:szCs w:val="22"/>
        </w:rPr>
      </w:pPr>
      <w:r w:rsidRPr="00DA0897">
        <w:rPr>
          <w:sz w:val="22"/>
          <w:szCs w:val="22"/>
        </w:rPr>
        <w:t xml:space="preserve">2) </w:t>
      </w:r>
      <w:proofErr w:type="gramStart"/>
      <w:r w:rsidR="003863C3" w:rsidRPr="00DA0897">
        <w:rPr>
          <w:b/>
          <w:sz w:val="22"/>
          <w:szCs w:val="22"/>
        </w:rPr>
        <w:t>1</w:t>
      </w:r>
      <w:r w:rsidRPr="00DA0897">
        <w:rPr>
          <w:b/>
          <w:sz w:val="22"/>
          <w:szCs w:val="22"/>
        </w:rPr>
        <w:t>00</w:t>
      </w:r>
      <w:r w:rsidR="003863C3" w:rsidRPr="00DA0897">
        <w:rPr>
          <w:b/>
          <w:sz w:val="22"/>
          <w:szCs w:val="22"/>
        </w:rPr>
        <w:t>.000</w:t>
      </w:r>
      <w:r w:rsidRPr="00DA0897">
        <w:rPr>
          <w:b/>
          <w:sz w:val="22"/>
          <w:szCs w:val="22"/>
        </w:rPr>
        <w:t>,-</w:t>
      </w:r>
      <w:proofErr w:type="gramEnd"/>
      <w:r w:rsidRPr="00DA0897">
        <w:rPr>
          <w:b/>
          <w:sz w:val="22"/>
          <w:szCs w:val="22"/>
        </w:rPr>
        <w:t xml:space="preserve"> Kč</w:t>
      </w:r>
      <w:r w:rsidRPr="00DA0897">
        <w:rPr>
          <w:sz w:val="22"/>
          <w:szCs w:val="22"/>
        </w:rPr>
        <w:t xml:space="preserve"> (slovy: </w:t>
      </w:r>
      <w:r w:rsidR="003863C3" w:rsidRPr="00DA0897">
        <w:rPr>
          <w:sz w:val="22"/>
          <w:szCs w:val="22"/>
        </w:rPr>
        <w:t xml:space="preserve">jedno </w:t>
      </w:r>
      <w:r w:rsidRPr="00DA0897">
        <w:rPr>
          <w:sz w:val="22"/>
          <w:szCs w:val="22"/>
        </w:rPr>
        <w:t>st</w:t>
      </w:r>
      <w:r w:rsidR="003863C3" w:rsidRPr="00DA0897">
        <w:rPr>
          <w:sz w:val="22"/>
          <w:szCs w:val="22"/>
        </w:rPr>
        <w:t>o</w:t>
      </w:r>
      <w:r w:rsidRPr="00DA0897">
        <w:rPr>
          <w:sz w:val="22"/>
          <w:szCs w:val="22"/>
        </w:rPr>
        <w:t xml:space="preserve"> tisíc</w:t>
      </w:r>
      <w:r w:rsidR="003863C3" w:rsidRPr="00DA0897">
        <w:rPr>
          <w:sz w:val="22"/>
          <w:szCs w:val="22"/>
        </w:rPr>
        <w:t xml:space="preserve"> </w:t>
      </w:r>
      <w:r w:rsidRPr="00DA0897">
        <w:rPr>
          <w:sz w:val="22"/>
          <w:szCs w:val="22"/>
        </w:rPr>
        <w:t>korun českých) z</w:t>
      </w:r>
      <w:r w:rsidR="003863C3" w:rsidRPr="00DA0897">
        <w:rPr>
          <w:sz w:val="22"/>
          <w:szCs w:val="22"/>
        </w:rPr>
        <w:t> rozpočtu města Nová Paka,</w:t>
      </w:r>
    </w:p>
    <w:p w14:paraId="779F3AC9" w14:textId="6CC1D118" w:rsidR="003863C3" w:rsidRPr="00DA0897" w:rsidRDefault="003863C3" w:rsidP="00970DE6">
      <w:pPr>
        <w:pStyle w:val="Standard"/>
        <w:ind w:left="708"/>
        <w:jc w:val="both"/>
        <w:rPr>
          <w:sz w:val="22"/>
          <w:szCs w:val="22"/>
        </w:rPr>
      </w:pPr>
      <w:r w:rsidRPr="00DA0897">
        <w:rPr>
          <w:sz w:val="22"/>
          <w:szCs w:val="22"/>
        </w:rPr>
        <w:t xml:space="preserve">3) </w:t>
      </w:r>
      <w:proofErr w:type="gramStart"/>
      <w:r w:rsidR="001A0CE4" w:rsidRPr="00DA0897">
        <w:rPr>
          <w:sz w:val="22"/>
          <w:szCs w:val="22"/>
        </w:rPr>
        <w:t>1</w:t>
      </w:r>
      <w:r w:rsidRPr="00DA0897">
        <w:rPr>
          <w:b/>
          <w:sz w:val="22"/>
          <w:szCs w:val="22"/>
        </w:rPr>
        <w:t>50.000,-</w:t>
      </w:r>
      <w:proofErr w:type="gramEnd"/>
      <w:r w:rsidRPr="00DA0897">
        <w:rPr>
          <w:b/>
          <w:sz w:val="22"/>
          <w:szCs w:val="22"/>
        </w:rPr>
        <w:t xml:space="preserve"> Kč </w:t>
      </w:r>
      <w:r w:rsidRPr="00DA0897">
        <w:rPr>
          <w:sz w:val="22"/>
          <w:szCs w:val="22"/>
        </w:rPr>
        <w:t xml:space="preserve">(slovy: </w:t>
      </w:r>
      <w:r w:rsidR="001A0CE4" w:rsidRPr="00DA0897">
        <w:rPr>
          <w:sz w:val="22"/>
          <w:szCs w:val="22"/>
        </w:rPr>
        <w:t xml:space="preserve">jedno sto </w:t>
      </w:r>
      <w:r w:rsidRPr="00DA0897">
        <w:rPr>
          <w:sz w:val="22"/>
          <w:szCs w:val="22"/>
        </w:rPr>
        <w:t>padesát tisíc korun českých) z rozpočtu města Nová Paka,</w:t>
      </w:r>
    </w:p>
    <w:p w14:paraId="329F1D84" w14:textId="4C3D0962" w:rsidR="00970DE6" w:rsidRPr="00DA0897" w:rsidRDefault="00970DE6" w:rsidP="00970DE6">
      <w:pPr>
        <w:pStyle w:val="Standard"/>
        <w:jc w:val="both"/>
        <w:rPr>
          <w:sz w:val="22"/>
          <w:szCs w:val="22"/>
        </w:rPr>
      </w:pPr>
      <w:r w:rsidRPr="00DA0897">
        <w:rPr>
          <w:sz w:val="22"/>
          <w:szCs w:val="22"/>
        </w:rPr>
        <w:t xml:space="preserve">v celkovém součtu </w:t>
      </w:r>
      <w:r w:rsidR="00B17C37" w:rsidRPr="00DA0897">
        <w:rPr>
          <w:b/>
          <w:sz w:val="22"/>
          <w:szCs w:val="22"/>
        </w:rPr>
        <w:t xml:space="preserve">2 </w:t>
      </w:r>
      <w:proofErr w:type="gramStart"/>
      <w:r w:rsidR="001A0CE4" w:rsidRPr="00DA0897">
        <w:rPr>
          <w:b/>
          <w:sz w:val="22"/>
          <w:szCs w:val="22"/>
        </w:rPr>
        <w:t>6</w:t>
      </w:r>
      <w:r w:rsidR="00115593" w:rsidRPr="00DA0897">
        <w:rPr>
          <w:b/>
          <w:sz w:val="22"/>
          <w:szCs w:val="22"/>
        </w:rPr>
        <w:t>0</w:t>
      </w:r>
      <w:r w:rsidR="00B17C37" w:rsidRPr="00DA0897">
        <w:rPr>
          <w:b/>
          <w:sz w:val="22"/>
          <w:szCs w:val="22"/>
        </w:rPr>
        <w:t>0</w:t>
      </w:r>
      <w:r w:rsidR="003863C3" w:rsidRPr="00DA0897">
        <w:rPr>
          <w:b/>
          <w:sz w:val="22"/>
          <w:szCs w:val="22"/>
        </w:rPr>
        <w:t>.0</w:t>
      </w:r>
      <w:r w:rsidRPr="00DA0897">
        <w:rPr>
          <w:b/>
          <w:sz w:val="22"/>
          <w:szCs w:val="22"/>
        </w:rPr>
        <w:t>00,-</w:t>
      </w:r>
      <w:proofErr w:type="gramEnd"/>
      <w:r w:rsidRPr="00DA0897">
        <w:rPr>
          <w:b/>
          <w:sz w:val="22"/>
          <w:szCs w:val="22"/>
        </w:rPr>
        <w:t xml:space="preserve"> Kč </w:t>
      </w:r>
      <w:r w:rsidRPr="00DA0897">
        <w:rPr>
          <w:sz w:val="22"/>
          <w:szCs w:val="22"/>
        </w:rPr>
        <w:t xml:space="preserve">(slovy: </w:t>
      </w:r>
      <w:r w:rsidR="00B17C37" w:rsidRPr="00DA0897">
        <w:rPr>
          <w:sz w:val="22"/>
          <w:szCs w:val="22"/>
        </w:rPr>
        <w:t xml:space="preserve">dva milióny </w:t>
      </w:r>
      <w:r w:rsidR="001A0CE4" w:rsidRPr="00DA0897">
        <w:rPr>
          <w:sz w:val="22"/>
          <w:szCs w:val="22"/>
        </w:rPr>
        <w:t>šest</w:t>
      </w:r>
      <w:r w:rsidR="0080499C" w:rsidRPr="00DA0897">
        <w:rPr>
          <w:sz w:val="22"/>
          <w:szCs w:val="22"/>
        </w:rPr>
        <w:t xml:space="preserve"> set</w:t>
      </w:r>
      <w:r w:rsidR="00B17C37" w:rsidRPr="00DA0897">
        <w:rPr>
          <w:sz w:val="22"/>
          <w:szCs w:val="22"/>
        </w:rPr>
        <w:t xml:space="preserve"> </w:t>
      </w:r>
      <w:r w:rsidR="003863C3" w:rsidRPr="00DA0897">
        <w:rPr>
          <w:sz w:val="22"/>
          <w:szCs w:val="22"/>
        </w:rPr>
        <w:t>tisíc</w:t>
      </w:r>
      <w:r w:rsidRPr="00DA0897">
        <w:rPr>
          <w:sz w:val="22"/>
          <w:szCs w:val="22"/>
        </w:rPr>
        <w:t xml:space="preserve"> korun českých) z</w:t>
      </w:r>
      <w:r w:rsidR="003863C3" w:rsidRPr="00DA0897">
        <w:rPr>
          <w:sz w:val="22"/>
          <w:szCs w:val="22"/>
        </w:rPr>
        <w:t> rozpočtu města Nová Paka.</w:t>
      </w:r>
      <w:r w:rsidRPr="00DA0897">
        <w:rPr>
          <w:sz w:val="22"/>
          <w:szCs w:val="22"/>
        </w:rPr>
        <w:t xml:space="preserve"> </w:t>
      </w:r>
      <w:r w:rsidRPr="00DA0897">
        <w:rPr>
          <w:rFonts w:hint="eastAsia"/>
          <w:sz w:val="22"/>
          <w:szCs w:val="22"/>
        </w:rPr>
        <w:t xml:space="preserve">Poskytnutá dotace bude </w:t>
      </w:r>
      <w:r w:rsidR="006B3A45" w:rsidRPr="00DA0897">
        <w:rPr>
          <w:sz w:val="22"/>
          <w:szCs w:val="22"/>
        </w:rPr>
        <w:t>n</w:t>
      </w:r>
      <w:r w:rsidR="0005470D" w:rsidRPr="00DA0897">
        <w:rPr>
          <w:sz w:val="22"/>
          <w:szCs w:val="22"/>
        </w:rPr>
        <w:t>a účet příjemce uvedený v záhlaví této smlouvy</w:t>
      </w:r>
      <w:r w:rsidR="006B3A45" w:rsidRPr="00DA0897">
        <w:rPr>
          <w:sz w:val="22"/>
          <w:szCs w:val="22"/>
        </w:rPr>
        <w:t xml:space="preserve"> pouk</w:t>
      </w:r>
      <w:r w:rsidR="00B17C37" w:rsidRPr="00DA0897">
        <w:rPr>
          <w:sz w:val="22"/>
          <w:szCs w:val="22"/>
        </w:rPr>
        <w:t>ázána nejpozději do 31. 12. 20</w:t>
      </w:r>
      <w:r w:rsidR="005908FA" w:rsidRPr="00DA0897">
        <w:rPr>
          <w:sz w:val="22"/>
          <w:szCs w:val="22"/>
        </w:rPr>
        <w:t>2</w:t>
      </w:r>
      <w:r w:rsidR="00DA0897" w:rsidRPr="00DA0897">
        <w:rPr>
          <w:sz w:val="22"/>
          <w:szCs w:val="22"/>
        </w:rPr>
        <w:t>3</w:t>
      </w:r>
      <w:r w:rsidR="006B3A45" w:rsidRPr="00DA0897">
        <w:rPr>
          <w:sz w:val="22"/>
          <w:szCs w:val="22"/>
        </w:rPr>
        <w:t xml:space="preserve"> a to postupně, na základě požadavku příjemce.</w:t>
      </w:r>
    </w:p>
    <w:p w14:paraId="1D3C2B65" w14:textId="77777777" w:rsidR="00970DE6" w:rsidRDefault="00970DE6" w:rsidP="00970DE6">
      <w:pPr>
        <w:pStyle w:val="Standard"/>
        <w:spacing w:before="120"/>
        <w:jc w:val="both"/>
        <w:rPr>
          <w:sz w:val="22"/>
          <w:szCs w:val="22"/>
        </w:rPr>
      </w:pPr>
    </w:p>
    <w:p w14:paraId="28597E63" w14:textId="77777777" w:rsidR="00970DE6" w:rsidRDefault="00970DE6" w:rsidP="00970DE6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V.</w:t>
      </w:r>
    </w:p>
    <w:p w14:paraId="0C525464" w14:textId="77777777" w:rsidR="00970DE6" w:rsidRDefault="00970DE6" w:rsidP="00970DE6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použití dotace</w:t>
      </w:r>
    </w:p>
    <w:p w14:paraId="4D7C2B30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</w:pPr>
      <w:r>
        <w:rPr>
          <w:bCs/>
          <w:sz w:val="22"/>
          <w:szCs w:val="22"/>
        </w:rPr>
        <w:t>1. Příjemce je povinen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použít dotaci výhradně ke sjednanému účelu, s maximální hospodárností a efektivností a za podmínek uvedených v této smlouvě.</w:t>
      </w:r>
    </w:p>
    <w:p w14:paraId="2F91A662" w14:textId="77777777" w:rsidR="00970DE6" w:rsidRPr="00646676" w:rsidRDefault="00970DE6" w:rsidP="00646676">
      <w:pPr>
        <w:rPr>
          <w:rFonts w:ascii="Times New Roman" w:hAnsi="Times New Roman" w:cs="Times New Roman"/>
        </w:rPr>
      </w:pPr>
      <w:r>
        <w:rPr>
          <w:bCs/>
          <w:color w:val="000000"/>
        </w:rPr>
        <w:t xml:space="preserve">2. Je-li příjemce zadavatelem veřejné zakázky nebo splní-li příjemce definici zadavatele veřejné zakázky podle </w:t>
      </w:r>
      <w:r w:rsidR="00646676" w:rsidRPr="00286D80">
        <w:rPr>
          <w:rFonts w:ascii="Times New Roman" w:hAnsi="Times New Roman" w:cs="Times New Roman"/>
        </w:rPr>
        <w:t xml:space="preserve">§ 4 zákona č. 134/2016 </w:t>
      </w:r>
      <w:r w:rsidR="00646676" w:rsidRPr="00286D80">
        <w:rPr>
          <w:rFonts w:ascii="Times New Roman" w:hAnsi="Times New Roman" w:cs="Times New Roman"/>
          <w:bCs/>
          <w:color w:val="000000"/>
        </w:rPr>
        <w:t>Sb., o veřejných zakázkách</w:t>
      </w:r>
      <w:r>
        <w:rPr>
          <w:bCs/>
          <w:color w:val="000000"/>
        </w:rPr>
        <w:t>, ve znění pozdějších předpisů, je povinen postupovat při výběru dodavatele podle tohoto zákona.</w:t>
      </w:r>
    </w:p>
    <w:p w14:paraId="01A8BE32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</w:pPr>
      <w:r>
        <w:rPr>
          <w:sz w:val="22"/>
          <w:szCs w:val="22"/>
        </w:rPr>
        <w:t>3. Příjemce je povinen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vést řádnou evidenci čerpání dotace v souladu se zákonem č. 563/1991 Sb., o účetnictví, ve znění pozdějších předpisů. Tato evidence musí být podložena účetními záznamy, z nichž musí být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zřejmé, které náklady byly hrazené z dotace poskytnuté touto smlouvou. Čestné prohlášení příjemce o vynaložení finančních prostředků v rámci uznatelných nákladů není považováno za účetní záznam. Příjemce se zavazuje označit originály účetních záznamů a dokladů, k jejichž úhradě byla použita dotace formulací „dotace obce“ na příjmových dokladech a „hrazeno z dotace obce“ na výdajových dokladech.</w:t>
      </w:r>
    </w:p>
    <w:p w14:paraId="4195274E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Je-li příjemce dotace plátcem daně z přidané hodnoty (dále jen "DPH") a má nárok na odpočet DPH na vstupu, není DPH na vstupu způsobilým výdajem, a to ani v případě, kdy příjemce nárok na odpočet DPH na vstupu neuplatnil.</w:t>
      </w:r>
    </w:p>
    <w:p w14:paraId="1211BC73" w14:textId="77777777" w:rsidR="00970DE6" w:rsidRDefault="00970DE6" w:rsidP="00970DE6">
      <w:pPr>
        <w:pStyle w:val="Standard"/>
        <w:autoSpaceDE w:val="0"/>
        <w:spacing w:before="120"/>
        <w:jc w:val="both"/>
      </w:pPr>
      <w:r>
        <w:rPr>
          <w:sz w:val="22"/>
          <w:szCs w:val="22"/>
        </w:rPr>
        <w:t>5. Příjemce je povinen na požádání umožnit poskytovateli nahlédnutí do všech účetních záznamů a ostatních dokumentů týkajících se účelu dotace</w:t>
      </w:r>
      <w:r>
        <w:rPr>
          <w:i/>
          <w:sz w:val="22"/>
          <w:szCs w:val="22"/>
        </w:rPr>
        <w:t>.</w:t>
      </w:r>
    </w:p>
    <w:p w14:paraId="4D772FF0" w14:textId="77777777" w:rsidR="00970DE6" w:rsidRDefault="00970DE6" w:rsidP="00970DE6">
      <w:pPr>
        <w:pStyle w:val="Standard"/>
        <w:autoSpaceDE w:val="0"/>
        <w:spacing w:before="120"/>
        <w:jc w:val="both"/>
      </w:pPr>
      <w:r>
        <w:rPr>
          <w:sz w:val="22"/>
        </w:rPr>
        <w:t>6. Příjemce se zavazuje v průběhu realizace účelu, na který je poskytnuta dotace dle této smlouvy, prokazatelným a vhodným způsobem prezentovat, že jde o aktivitu nebo službu, která byla podpořena poskytovatelem.</w:t>
      </w:r>
    </w:p>
    <w:p w14:paraId="7076F1D0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Příjemce se zavazuje neprodleně, nejpozději však do 8 dnů od okamžiku vzniku změny informovat písemně poskytovatele o všech změnách souvisejících s čerpáním poskytnuté dotace.</w:t>
      </w:r>
    </w:p>
    <w:p w14:paraId="1E279A6C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Příjemce je povinen po dobu 10 let od skončení čerpání dotace archivovat originály dokladů, prokazující čerpání dotace.</w:t>
      </w:r>
    </w:p>
    <w:p w14:paraId="705BDD66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9. Pokud dojde v průběhu platnosti této smlouvy na straně příjemce k přeměně nebo zrušení právnické osoby s likvidací, zaniká příjemci právo čerpat dotaci a příjemce je povinen vrátit poskytovateli nevyčerpanou dotaci okamžitě před tím, než dojde k přeměně nebo ke zrušení právnické osoby. Rozhodným dnem, kdy již nemůže příjemce čerpat dotaci je den, kdy došlo k přeměně nebo den, kdy vstoupila právnická osoba do likvidace.</w:t>
      </w:r>
    </w:p>
    <w:p w14:paraId="0F498CCA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</w:p>
    <w:p w14:paraId="13AAE93E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VI.</w:t>
      </w:r>
    </w:p>
    <w:p w14:paraId="1EC2AA6B" w14:textId="77777777" w:rsidR="00970DE6" w:rsidRDefault="00970DE6" w:rsidP="00970DE6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Finanční vypořádání dotace</w:t>
      </w:r>
    </w:p>
    <w:p w14:paraId="2D109BDF" w14:textId="77777777" w:rsidR="00970DE6" w:rsidRDefault="00970DE6" w:rsidP="00970DE6">
      <w:pPr>
        <w:pStyle w:val="Standard"/>
        <w:spacing w:before="120"/>
        <w:jc w:val="both"/>
      </w:pPr>
      <w:r>
        <w:rPr>
          <w:sz w:val="22"/>
          <w:szCs w:val="22"/>
        </w:rPr>
        <w:t>1. Příjemce je povinen předložit poskytovateli písemné finanční vypořádání poskytnuté dotace nejpozději do 30 dnů od uplynutí kalendářního roku, ve kterém byla poskytnuta dotace příjemci na jeho činnost / nebo do 30 dnů od skončení jednorázové akce, na kterou byla dotace poskytnuta.</w:t>
      </w:r>
    </w:p>
    <w:p w14:paraId="71387B0C" w14:textId="77777777" w:rsidR="00970DE6" w:rsidRDefault="00970DE6" w:rsidP="00970DE6">
      <w:pPr>
        <w:pStyle w:val="Standard"/>
        <w:spacing w:before="120"/>
        <w:jc w:val="both"/>
      </w:pPr>
      <w:r>
        <w:rPr>
          <w:sz w:val="22"/>
          <w:szCs w:val="22"/>
        </w:rPr>
        <w:t>2. Finanční vypořádání obsahuje soupis účetních dokladů souvisejících s čerpáním dotace, s uvedením výše částky a účelu platby u jednotlivých dokladů s přiložením kopií účetních dokladů a účetního deníku. Součástí vypořádání musí být čestné prohlášení osoby oprávněné jednat za příjemce o úplnosti, správnosti a pravdivosti závěrečného vypořádání. Příjemce dotace je povinen vrátit převodem na účet poskytovatele případnou nevyčerpanou část peněžních prostředků z dotace ve lhůtě stanovené pro předložení závěrečného vyúčtování dotace, včetně písemného odůvodnění vrácení dotace.</w:t>
      </w:r>
    </w:p>
    <w:p w14:paraId="1ED56EAD" w14:textId="77777777" w:rsidR="00970DE6" w:rsidRDefault="00970DE6" w:rsidP="00970DE6">
      <w:pPr>
        <w:pStyle w:val="Standard"/>
        <w:spacing w:before="120"/>
        <w:jc w:val="both"/>
      </w:pPr>
      <w:r>
        <w:rPr>
          <w:sz w:val="22"/>
          <w:szCs w:val="22"/>
        </w:rPr>
        <w:t>3. Nepředloží-li příjemce poskytovateli finanční vypořádání dotace ve stanovené lhůtě, je příjemce povinen vrátit poskytovateli celou dotaci.</w:t>
      </w:r>
    </w:p>
    <w:p w14:paraId="7D03AB4D" w14:textId="77777777" w:rsidR="00970DE6" w:rsidRDefault="00970DE6" w:rsidP="00970DE6">
      <w:pPr>
        <w:pStyle w:val="Standard"/>
        <w:jc w:val="both"/>
      </w:pPr>
    </w:p>
    <w:p w14:paraId="10CF9B9E" w14:textId="77777777" w:rsidR="00970DE6" w:rsidRDefault="00970DE6" w:rsidP="00970DE6">
      <w:pPr>
        <w:pStyle w:val="Standard"/>
        <w:jc w:val="both"/>
      </w:pPr>
    </w:p>
    <w:p w14:paraId="0791AC95" w14:textId="77777777" w:rsidR="00970DE6" w:rsidRDefault="00970DE6" w:rsidP="00970DE6">
      <w:pPr>
        <w:pStyle w:val="Standard"/>
        <w:jc w:val="both"/>
      </w:pPr>
      <w:r>
        <w:rPr>
          <w:b/>
          <w:bCs/>
          <w:sz w:val="24"/>
          <w:szCs w:val="24"/>
        </w:rPr>
        <w:t>VII.</w:t>
      </w:r>
    </w:p>
    <w:p w14:paraId="7A967BBC" w14:textId="77777777" w:rsidR="00970DE6" w:rsidRDefault="00970DE6" w:rsidP="00970DE6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</w:t>
      </w:r>
    </w:p>
    <w:p w14:paraId="7A15D08E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t>1. Příjemce je povinen umožnit poskytovateli v souladu se zákonem č. 320/2001 Sb., o finanční kontrole, ve znění pozdějších předpisů, provedení průběžné a následné kontroly nakládání s veřejnými prostředky z poskytnuté dotace, jejich použití k účelu, který je vymezen touto smlouvou.</w:t>
      </w:r>
    </w:p>
    <w:p w14:paraId="31EEE221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t>2. Příjemce je povinen poskytnout součinnost při výkonu kontrolní činnosti dle odst. 1 tohoto článku, zejména předložit při kontrole všechny účetní záznamy a originály účetních a jiných dokladů, které se týkají použití dotace.</w:t>
      </w:r>
    </w:p>
    <w:p w14:paraId="3465E049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t>3. Příjemce je povinen zajistit, aby osoby povinné spolupůsobit (zejména dodavatelé zboží, prací a služeb pro příjemce) umožnili kontrolnímu orgánu prověřit jejich účetnictví a účetní doklady v rozsahu nezbytném ke splnění účelu kontroly využití dotace dle této smlouvy.</w:t>
      </w:r>
    </w:p>
    <w:p w14:paraId="435A1142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</w:p>
    <w:p w14:paraId="7154E86A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rPr>
          <w:b/>
          <w:sz w:val="24"/>
          <w:szCs w:val="24"/>
        </w:rPr>
        <w:t>VIII.</w:t>
      </w:r>
    </w:p>
    <w:p w14:paraId="616529BC" w14:textId="77777777" w:rsidR="00970DE6" w:rsidRDefault="00970DE6" w:rsidP="00970DE6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Důsledky porušení povinností příjemce</w:t>
      </w:r>
    </w:p>
    <w:p w14:paraId="00FEFBA0" w14:textId="77777777" w:rsidR="00970DE6" w:rsidRDefault="00970DE6" w:rsidP="00970DE6">
      <w:pPr>
        <w:pStyle w:val="Standard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 Příjemce bere na vědomí, že neoprávněné použití poskytnutých peněžních prostředků nebo porušení povinnosti vrácení poskytnutých peněžních prostředků je porušením rozpočtové kázně podle § 22 zákona č. 250/2000 Sb., o rozpočtových pravidlech územních rozpočtů, ve znění pozdějších předpisů.</w:t>
      </w:r>
    </w:p>
    <w:p w14:paraId="5107D2EF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  <w:r>
        <w:rPr>
          <w:bCs w:val="0"/>
        </w:rPr>
        <w:t>2. Pokud příjemce poruší rozpočtovou kázeň, je povinen provést poskytovateli odvod ve výši neoprávněně použitých nebo zadržených prostředků.</w:t>
      </w:r>
    </w:p>
    <w:p w14:paraId="3434024D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  <w:r>
        <w:rPr>
          <w:bCs w:val="0"/>
        </w:rPr>
        <w:t>3. Při rozhodování o uložení odvodu za porušení rozpočtové kázně a penále za prodlení s odvodem postupuje poskytovatel podle zákona č. 250/2000 Sb., o rozpočtových pravidlech územních rozpočtů, ve znění pozdějších předpisů a daňového řádu.</w:t>
      </w:r>
    </w:p>
    <w:p w14:paraId="4A49235B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</w:p>
    <w:p w14:paraId="72DE3CA9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rPr>
          <w:b/>
          <w:sz w:val="24"/>
          <w:szCs w:val="24"/>
        </w:rPr>
        <w:t>IX.</w:t>
      </w:r>
    </w:p>
    <w:p w14:paraId="52CA2118" w14:textId="77777777" w:rsidR="00970DE6" w:rsidRDefault="00970DE6" w:rsidP="00970DE6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2F647FBE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 Tato smlouva nabývá platnosti a účinnosti dnem podpisu oprávněnými zástupci obou smluvních stran.</w:t>
      </w:r>
    </w:p>
    <w:p w14:paraId="3D8576B0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 Spory z právních poměrů při poskytnutí dotace dle této smlouvy rozhoduje podle správního řádu Krajský úřad Královéhradeckého kraje.</w:t>
      </w:r>
    </w:p>
    <w:p w14:paraId="44270F89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t xml:space="preserve">3. Poskytovatel zveřejní tuto smlouvu o poskytnutí dotace a její dodatky na své úřední desce umožňující dálkový přístup do 30 dnů ode dne uzavření, nejméně po dobu 3 let ode dne zveřejnění.  </w:t>
      </w:r>
    </w:p>
    <w:p w14:paraId="298BCD31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Změnit nebo doplnit tuto smlouvu mohou smluvní strany pouze formou písemných dodatků, které budou vzestupně číslovány, výslovně prohlášeny za dodatek této smlouvy a podepsány oprávněnými zástupci smluvních stran.</w:t>
      </w:r>
    </w:p>
    <w:p w14:paraId="734BA325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V otázkách neupravených veřejnoprávními předpisy se použije úpravy obsažené v občanském zákoníku.</w:t>
      </w:r>
    </w:p>
    <w:p w14:paraId="37BEB42F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Smlouva je sepsána ve 4 stejnopisech s platností originálu, z nichž </w:t>
      </w:r>
      <w:r w:rsidR="0005470D">
        <w:rPr>
          <w:sz w:val="22"/>
          <w:szCs w:val="22"/>
        </w:rPr>
        <w:t>3</w:t>
      </w:r>
      <w:r>
        <w:rPr>
          <w:sz w:val="22"/>
          <w:szCs w:val="22"/>
        </w:rPr>
        <w:t xml:space="preserve"> vyhotovení obdrží poskytovatel a 1 příjemce.</w:t>
      </w:r>
    </w:p>
    <w:p w14:paraId="2A133EBA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3F5A1C45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Smluvní strany prohlašují, že osoby podepisující tuto smlouvu jsou k tomuto úkonu oprávněny.</w:t>
      </w:r>
    </w:p>
    <w:p w14:paraId="7EFB4D77" w14:textId="727F6A81" w:rsidR="00970DE6" w:rsidRPr="0014064B" w:rsidRDefault="00970DE6" w:rsidP="00970DE6">
      <w:pPr>
        <w:pStyle w:val="Standard"/>
        <w:tabs>
          <w:tab w:val="left" w:pos="720"/>
        </w:tabs>
        <w:spacing w:before="120"/>
        <w:jc w:val="both"/>
        <w:rPr>
          <w:color w:val="FF0000"/>
        </w:rPr>
      </w:pPr>
      <w:r>
        <w:rPr>
          <w:sz w:val="22"/>
          <w:szCs w:val="22"/>
        </w:rPr>
        <w:t xml:space="preserve">9. Doložka platnosti právního úkonu dle § 41 zákona č. 128/2000 Sb., o obcích, ve znění pozdějších právních předpisů: </w:t>
      </w:r>
      <w:r w:rsidRPr="00BE568C">
        <w:rPr>
          <w:sz w:val="22"/>
          <w:szCs w:val="22"/>
        </w:rPr>
        <w:t xml:space="preserve">O uzavření této smlouvy o poskytnutí dotace </w:t>
      </w:r>
      <w:r w:rsidR="001151E3" w:rsidRPr="00BE568C">
        <w:rPr>
          <w:sz w:val="22"/>
          <w:szCs w:val="22"/>
        </w:rPr>
        <w:t>rozhodlo Zastupitelstvo města</w:t>
      </w:r>
      <w:r w:rsidRPr="00BE568C">
        <w:rPr>
          <w:i/>
          <w:iCs/>
          <w:sz w:val="22"/>
          <w:szCs w:val="22"/>
        </w:rPr>
        <w:t xml:space="preserve"> </w:t>
      </w:r>
      <w:r w:rsidR="001151E3" w:rsidRPr="00181027">
        <w:rPr>
          <w:sz w:val="22"/>
          <w:szCs w:val="22"/>
        </w:rPr>
        <w:t xml:space="preserve">usnesením </w:t>
      </w:r>
      <w:r w:rsidR="001151E3" w:rsidRPr="00EB3BD8">
        <w:rPr>
          <w:sz w:val="22"/>
          <w:szCs w:val="22"/>
        </w:rPr>
        <w:t>č</w:t>
      </w:r>
      <w:r w:rsidR="00115593" w:rsidRPr="00EB3BD8">
        <w:rPr>
          <w:sz w:val="22"/>
          <w:szCs w:val="22"/>
        </w:rPr>
        <w:t>íslo</w:t>
      </w:r>
      <w:r w:rsidR="00C21AD6" w:rsidRPr="00EB3BD8">
        <w:rPr>
          <w:sz w:val="22"/>
          <w:szCs w:val="22"/>
        </w:rPr>
        <w:t xml:space="preserve"> </w:t>
      </w:r>
      <w:r w:rsidR="00EB3BD8">
        <w:rPr>
          <w:sz w:val="22"/>
          <w:szCs w:val="22"/>
        </w:rPr>
        <w:t>852</w:t>
      </w:r>
      <w:r w:rsidR="00A654E3" w:rsidRPr="00EB3BD8">
        <w:rPr>
          <w:sz w:val="22"/>
          <w:szCs w:val="22"/>
        </w:rPr>
        <w:t xml:space="preserve"> z</w:t>
      </w:r>
      <w:r w:rsidRPr="00EB3BD8">
        <w:rPr>
          <w:sz w:val="22"/>
          <w:szCs w:val="22"/>
        </w:rPr>
        <w:t>e dne</w:t>
      </w:r>
      <w:r w:rsidR="0005470D" w:rsidRPr="00EB3BD8">
        <w:rPr>
          <w:sz w:val="22"/>
          <w:szCs w:val="22"/>
        </w:rPr>
        <w:t xml:space="preserve"> </w:t>
      </w:r>
      <w:r w:rsidR="00EB3BD8">
        <w:rPr>
          <w:sz w:val="22"/>
          <w:szCs w:val="22"/>
        </w:rPr>
        <w:t>12</w:t>
      </w:r>
      <w:r w:rsidR="00F819E3" w:rsidRPr="00EB3BD8">
        <w:rPr>
          <w:sz w:val="22"/>
          <w:szCs w:val="22"/>
        </w:rPr>
        <w:t>. 12. 20</w:t>
      </w:r>
      <w:r w:rsidR="003512EC" w:rsidRPr="00EB3BD8">
        <w:rPr>
          <w:sz w:val="22"/>
          <w:szCs w:val="22"/>
        </w:rPr>
        <w:t>2</w:t>
      </w:r>
      <w:r w:rsidR="0014064B" w:rsidRPr="00EB3BD8">
        <w:rPr>
          <w:sz w:val="22"/>
          <w:szCs w:val="22"/>
        </w:rPr>
        <w:t>2</w:t>
      </w:r>
      <w:r w:rsidR="00F819E3" w:rsidRPr="00EB3BD8">
        <w:rPr>
          <w:sz w:val="22"/>
          <w:szCs w:val="22"/>
        </w:rPr>
        <w:t>.</w:t>
      </w:r>
      <w:r w:rsidR="00F819E3" w:rsidRPr="0014064B">
        <w:rPr>
          <w:color w:val="FF0000"/>
          <w:sz w:val="22"/>
          <w:szCs w:val="22"/>
        </w:rPr>
        <w:t xml:space="preserve"> </w:t>
      </w:r>
      <w:r w:rsidR="0005470D" w:rsidRPr="0014064B">
        <w:rPr>
          <w:color w:val="FF0000"/>
          <w:sz w:val="22"/>
          <w:szCs w:val="22"/>
        </w:rPr>
        <w:t xml:space="preserve">  </w:t>
      </w:r>
      <w:r w:rsidR="001151E3" w:rsidRPr="0014064B">
        <w:rPr>
          <w:color w:val="FF0000"/>
          <w:sz w:val="22"/>
          <w:szCs w:val="22"/>
        </w:rPr>
        <w:t xml:space="preserve">                          </w:t>
      </w:r>
    </w:p>
    <w:p w14:paraId="09D7DC99" w14:textId="77777777" w:rsidR="00970DE6" w:rsidRPr="0014064B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  <w:color w:val="FF0000"/>
        </w:rPr>
      </w:pPr>
    </w:p>
    <w:p w14:paraId="3936918E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</w:p>
    <w:p w14:paraId="7D7AC25C" w14:textId="6FF49527" w:rsidR="00B17C37" w:rsidRDefault="004E5201" w:rsidP="00B17C37">
      <w:pPr>
        <w:pStyle w:val="Nadpis3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Nové Pace dne </w:t>
      </w:r>
      <w:r w:rsidR="00A07BCF">
        <w:rPr>
          <w:sz w:val="22"/>
          <w:szCs w:val="22"/>
        </w:rPr>
        <w:t>24.1.2023</w:t>
      </w:r>
    </w:p>
    <w:p w14:paraId="697F3217" w14:textId="77777777" w:rsidR="00B17C37" w:rsidRPr="005E034E" w:rsidRDefault="00B17C37" w:rsidP="00B17C37">
      <w:pPr>
        <w:pStyle w:val="Standard"/>
      </w:pPr>
    </w:p>
    <w:p w14:paraId="4FB18122" w14:textId="77777777" w:rsidR="00B17C37" w:rsidRDefault="00B17C37" w:rsidP="00B17C37">
      <w:pPr>
        <w:pStyle w:val="Standard"/>
        <w:ind w:firstLine="360"/>
        <w:jc w:val="both"/>
        <w:rPr>
          <w:sz w:val="22"/>
          <w:szCs w:val="22"/>
        </w:rPr>
      </w:pPr>
    </w:p>
    <w:p w14:paraId="67B3DAF4" w14:textId="77777777" w:rsidR="00B17C37" w:rsidRDefault="00B17C37" w:rsidP="00B17C37">
      <w:pPr>
        <w:pStyle w:val="Standard"/>
        <w:ind w:firstLine="360"/>
        <w:jc w:val="both"/>
        <w:rPr>
          <w:sz w:val="22"/>
          <w:szCs w:val="22"/>
        </w:rPr>
      </w:pPr>
    </w:p>
    <w:p w14:paraId="79E3A82A" w14:textId="77777777" w:rsidR="00B17C37" w:rsidRDefault="00B17C37" w:rsidP="00B17C37">
      <w:pPr>
        <w:pStyle w:val="Standard"/>
        <w:ind w:firstLine="360"/>
        <w:jc w:val="both"/>
        <w:rPr>
          <w:sz w:val="22"/>
          <w:szCs w:val="22"/>
        </w:rPr>
      </w:pPr>
    </w:p>
    <w:p w14:paraId="2DB7582F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Za poskytovatele: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příjemce:</w:t>
      </w:r>
    </w:p>
    <w:p w14:paraId="6DBEBF8A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49C70160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728C9D9C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17874C6E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3C8BDB06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5C5E3E75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268F0112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5728DEF6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               ………………………………………….             </w:t>
      </w:r>
    </w:p>
    <w:p w14:paraId="55FE71E3" w14:textId="56CD1B6B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7E526D">
        <w:rPr>
          <w:sz w:val="22"/>
          <w:szCs w:val="22"/>
        </w:rPr>
        <w:t xml:space="preserve">  Pavel Bouchner</w:t>
      </w:r>
      <w:r>
        <w:rPr>
          <w:sz w:val="22"/>
          <w:szCs w:val="22"/>
        </w:rPr>
        <w:t xml:space="preserve">                </w:t>
      </w:r>
      <w:r w:rsidR="007E526D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</w:t>
      </w:r>
      <w:r w:rsidR="0048292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482922">
        <w:rPr>
          <w:sz w:val="22"/>
          <w:szCs w:val="22"/>
        </w:rPr>
        <w:t>František Škvařil</w:t>
      </w:r>
    </w:p>
    <w:p w14:paraId="1D63E83C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starosta města Nová Paka                                                   předseda spolku</w:t>
      </w:r>
    </w:p>
    <w:p w14:paraId="1CD10650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19EBED9A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0B06EBD0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23914D40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14:paraId="184D5D0E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6AF79C87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383CDAF5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11A8C2D9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1247AA25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62570077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3EB9C9D2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7880490A" w14:textId="77777777" w:rsidR="00B17C37" w:rsidRPr="00ED6451" w:rsidRDefault="00B17C37" w:rsidP="00B17C37">
      <w:pPr>
        <w:pStyle w:val="Standard"/>
        <w:tabs>
          <w:tab w:val="left" w:pos="450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   ……………………………………….</w:t>
      </w:r>
    </w:p>
    <w:p w14:paraId="6C7EF6F9" w14:textId="6AD1C305" w:rsidR="00B17C37" w:rsidRDefault="00B17C37" w:rsidP="00B17C37">
      <w:pPr>
        <w:pStyle w:val="Standard"/>
        <w:tabs>
          <w:tab w:val="left" w:pos="45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  <w:r w:rsidR="003512EC">
        <w:rPr>
          <w:sz w:val="22"/>
          <w:szCs w:val="22"/>
        </w:rPr>
        <w:t xml:space="preserve">    </w:t>
      </w:r>
      <w:r w:rsidRPr="00ED6451">
        <w:rPr>
          <w:sz w:val="22"/>
          <w:szCs w:val="22"/>
        </w:rPr>
        <w:t>Bohumil Šmika</w:t>
      </w:r>
    </w:p>
    <w:p w14:paraId="5DD58F7D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jednatel spolku</w:t>
      </w:r>
      <w:r w:rsidRPr="00ED6451">
        <w:rPr>
          <w:sz w:val="22"/>
          <w:szCs w:val="22"/>
        </w:rPr>
        <w:t xml:space="preserve">  </w:t>
      </w:r>
    </w:p>
    <w:p w14:paraId="64EE90F0" w14:textId="77777777" w:rsidR="00970DE6" w:rsidRDefault="00B17C37" w:rsidP="00B17C37">
      <w:pPr>
        <w:pStyle w:val="Standard"/>
        <w:tabs>
          <w:tab w:val="left" w:pos="900"/>
          <w:tab w:val="left" w:pos="5220"/>
          <w:tab w:val="left" w:pos="68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970DE6" w:rsidSect="005D439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E6"/>
    <w:rsid w:val="0005470D"/>
    <w:rsid w:val="001151E3"/>
    <w:rsid w:val="00115593"/>
    <w:rsid w:val="0014064B"/>
    <w:rsid w:val="00181027"/>
    <w:rsid w:val="001A0CE4"/>
    <w:rsid w:val="001C3E44"/>
    <w:rsid w:val="001F1766"/>
    <w:rsid w:val="003512EC"/>
    <w:rsid w:val="003863C3"/>
    <w:rsid w:val="003D74AA"/>
    <w:rsid w:val="00413C0B"/>
    <w:rsid w:val="0042504A"/>
    <w:rsid w:val="00430AFE"/>
    <w:rsid w:val="00434F31"/>
    <w:rsid w:val="0046296C"/>
    <w:rsid w:val="00482922"/>
    <w:rsid w:val="004E5201"/>
    <w:rsid w:val="005908FA"/>
    <w:rsid w:val="005D4393"/>
    <w:rsid w:val="00646676"/>
    <w:rsid w:val="0065403F"/>
    <w:rsid w:val="006B3A45"/>
    <w:rsid w:val="006F41CB"/>
    <w:rsid w:val="007141CC"/>
    <w:rsid w:val="007E12D5"/>
    <w:rsid w:val="007E526D"/>
    <w:rsid w:val="0080499C"/>
    <w:rsid w:val="00847D3E"/>
    <w:rsid w:val="009309F6"/>
    <w:rsid w:val="00970DE6"/>
    <w:rsid w:val="009B59A8"/>
    <w:rsid w:val="00A07BCF"/>
    <w:rsid w:val="00A654E3"/>
    <w:rsid w:val="00B17C37"/>
    <w:rsid w:val="00B50598"/>
    <w:rsid w:val="00B91336"/>
    <w:rsid w:val="00B94361"/>
    <w:rsid w:val="00BE568C"/>
    <w:rsid w:val="00C21AD6"/>
    <w:rsid w:val="00C352F6"/>
    <w:rsid w:val="00C8711E"/>
    <w:rsid w:val="00C97749"/>
    <w:rsid w:val="00D347AD"/>
    <w:rsid w:val="00D473CD"/>
    <w:rsid w:val="00D85156"/>
    <w:rsid w:val="00DA0897"/>
    <w:rsid w:val="00E26ED6"/>
    <w:rsid w:val="00E43506"/>
    <w:rsid w:val="00E60E30"/>
    <w:rsid w:val="00EB3BD8"/>
    <w:rsid w:val="00F03712"/>
    <w:rsid w:val="00F45FD4"/>
    <w:rsid w:val="00F819E3"/>
    <w:rsid w:val="00FB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C272"/>
  <w15:docId w15:val="{ACD6CC2A-2ED7-4F3E-BE8A-C3A8E438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6676"/>
  </w:style>
  <w:style w:type="paragraph" w:styleId="Nadpis2">
    <w:name w:val="heading 2"/>
    <w:basedOn w:val="Standard"/>
    <w:next w:val="Standard"/>
    <w:link w:val="Nadpis2Char"/>
    <w:rsid w:val="00970DE6"/>
    <w:pPr>
      <w:keepNext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Standard"/>
    <w:next w:val="Standard"/>
    <w:link w:val="Nadpis3Char"/>
    <w:rsid w:val="00970DE6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70DE6"/>
    <w:rPr>
      <w:rFonts w:ascii="Arial" w:eastAsia="Arial" w:hAnsi="Arial" w:cs="Arial"/>
      <w:b/>
      <w:bCs/>
      <w:kern w:val="3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rsid w:val="00970DE6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970D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Zkladntextodsazen3">
    <w:name w:val="Body Text Indent 3"/>
    <w:basedOn w:val="Standard"/>
    <w:link w:val="Zkladntextodsazen3Char"/>
    <w:rsid w:val="00970DE6"/>
    <w:pPr>
      <w:tabs>
        <w:tab w:val="left" w:pos="717"/>
      </w:tabs>
      <w:spacing w:before="120"/>
      <w:ind w:left="357" w:hanging="357"/>
      <w:jc w:val="both"/>
    </w:pPr>
    <w:rPr>
      <w:bCs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970DE6"/>
    <w:rPr>
      <w:rFonts w:ascii="Times New Roman" w:eastAsia="Times New Roman" w:hAnsi="Times New Roman" w:cs="Times New Roman"/>
      <w:bCs/>
      <w:kern w:val="3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5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B6B10-F534-42AF-957C-CA32BBCA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1372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Haklová Šárka</dc:creator>
  <cp:keywords/>
  <dc:description/>
  <cp:lastModifiedBy>Pluhařová Petra</cp:lastModifiedBy>
  <cp:revision>2</cp:revision>
  <cp:lastPrinted>2023-01-24T08:49:00Z</cp:lastPrinted>
  <dcterms:created xsi:type="dcterms:W3CDTF">2023-01-27T07:14:00Z</dcterms:created>
  <dcterms:modified xsi:type="dcterms:W3CDTF">2023-01-27T07:14:00Z</dcterms:modified>
</cp:coreProperties>
</file>