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812A" w14:textId="2FA3744C" w:rsidR="006B27E6" w:rsidRPr="00805F4C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proofErr w:type="gramStart"/>
      <w:r w:rsidRPr="00805F4C">
        <w:rPr>
          <w:rFonts w:ascii="Garamond" w:hAnsi="Garamond"/>
          <w:b/>
          <w:bCs/>
          <w:sz w:val="32"/>
          <w:szCs w:val="32"/>
        </w:rPr>
        <w:t>SMLOUVA  O</w:t>
      </w:r>
      <w:proofErr w:type="gramEnd"/>
      <w:r w:rsidRPr="00805F4C">
        <w:rPr>
          <w:rFonts w:ascii="Garamond" w:hAnsi="Garamond"/>
          <w:b/>
          <w:bCs/>
          <w:sz w:val="32"/>
          <w:szCs w:val="32"/>
        </w:rPr>
        <w:t xml:space="preserve">  PROVEDENÍ  EXEKUCÍ</w:t>
      </w:r>
    </w:p>
    <w:p w14:paraId="2CB14C78" w14:textId="77777777" w:rsidR="008C6A09" w:rsidRPr="00805F4C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0DA95017" w14:textId="3DD15745" w:rsidR="008C6A09" w:rsidRPr="00805F4C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805F4C">
        <w:rPr>
          <w:rFonts w:ascii="Garamond" w:hAnsi="Garamond"/>
          <w:b/>
          <w:bCs/>
          <w:sz w:val="32"/>
          <w:szCs w:val="32"/>
        </w:rPr>
        <w:t xml:space="preserve">dodatek č. </w:t>
      </w:r>
      <w:r w:rsidR="00545A7C">
        <w:rPr>
          <w:rFonts w:ascii="Garamond" w:hAnsi="Garamond"/>
          <w:b/>
          <w:bCs/>
          <w:sz w:val="32"/>
          <w:szCs w:val="32"/>
        </w:rPr>
        <w:t>1</w:t>
      </w:r>
    </w:p>
    <w:p w14:paraId="38D525C8" w14:textId="77777777" w:rsidR="008C6A09" w:rsidRPr="00805F4C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1E541F92" w14:textId="77777777" w:rsidR="001B35D3" w:rsidRPr="00805F4C" w:rsidRDefault="001B35D3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C58D5DB" w14:textId="33A2A3FE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Smluvní strany</w:t>
      </w:r>
    </w:p>
    <w:p w14:paraId="1CBC7F0A" w14:textId="77777777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49F922" w14:textId="417E1370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Okresní soud v Táboře</w:t>
      </w:r>
    </w:p>
    <w:p w14:paraId="0EB69E6B" w14:textId="05DC41FE" w:rsidR="00815EDC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se sídlem nám. Mikoláše z Husi 43, 390 17 Tábor</w:t>
      </w:r>
    </w:p>
    <w:p w14:paraId="31B1EBC2" w14:textId="3B9AEE09" w:rsidR="00F83B81" w:rsidRPr="00805F4C" w:rsidRDefault="008C6A09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z</w:t>
      </w:r>
      <w:r w:rsidR="00F83B81" w:rsidRPr="00805F4C">
        <w:rPr>
          <w:rFonts w:ascii="Garamond" w:hAnsi="Garamond"/>
          <w:sz w:val="24"/>
          <w:szCs w:val="24"/>
        </w:rPr>
        <w:t>astoupen</w:t>
      </w:r>
      <w:r w:rsidRPr="00805F4C">
        <w:rPr>
          <w:rFonts w:ascii="Garamond" w:hAnsi="Garamond"/>
          <w:sz w:val="24"/>
          <w:szCs w:val="24"/>
        </w:rPr>
        <w:t>ý</w:t>
      </w:r>
      <w:r w:rsidR="00F83B81" w:rsidRPr="00805F4C">
        <w:rPr>
          <w:rFonts w:ascii="Garamond" w:hAnsi="Garamond"/>
          <w:sz w:val="24"/>
          <w:szCs w:val="24"/>
        </w:rPr>
        <w:t xml:space="preserve">: </w:t>
      </w:r>
      <w:r w:rsidR="0042398B">
        <w:rPr>
          <w:rFonts w:ascii="Garamond" w:hAnsi="Garamond"/>
          <w:sz w:val="24"/>
          <w:szCs w:val="24"/>
        </w:rPr>
        <w:t xml:space="preserve">Mgr. Martinou </w:t>
      </w:r>
      <w:proofErr w:type="spellStart"/>
      <w:r w:rsidR="0042398B">
        <w:rPr>
          <w:rFonts w:ascii="Garamond" w:hAnsi="Garamond"/>
          <w:sz w:val="24"/>
          <w:szCs w:val="24"/>
        </w:rPr>
        <w:t>Flanderovou</w:t>
      </w:r>
      <w:proofErr w:type="spellEnd"/>
      <w:r w:rsidR="0042398B">
        <w:rPr>
          <w:rFonts w:ascii="Garamond" w:hAnsi="Garamond"/>
          <w:sz w:val="24"/>
          <w:szCs w:val="24"/>
        </w:rPr>
        <w:t xml:space="preserve">, Ph.D., předsedkyní </w:t>
      </w:r>
      <w:r w:rsidRPr="00805F4C">
        <w:rPr>
          <w:rFonts w:ascii="Garamond" w:hAnsi="Garamond"/>
          <w:sz w:val="24"/>
          <w:szCs w:val="24"/>
        </w:rPr>
        <w:t xml:space="preserve">okresního </w:t>
      </w:r>
      <w:r w:rsidR="00F83B81" w:rsidRPr="00805F4C">
        <w:rPr>
          <w:rFonts w:ascii="Garamond" w:hAnsi="Garamond"/>
          <w:sz w:val="24"/>
          <w:szCs w:val="24"/>
        </w:rPr>
        <w:t>soudu</w:t>
      </w:r>
    </w:p>
    <w:p w14:paraId="5677F8CB" w14:textId="723E0BED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(dále jen „oprávněný)</w:t>
      </w:r>
    </w:p>
    <w:p w14:paraId="7C3EA000" w14:textId="098D1830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4E5AA67" w14:textId="19B81A78" w:rsidR="00815EDC" w:rsidRPr="00805F4C" w:rsidRDefault="00F83B81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a</w:t>
      </w:r>
    </w:p>
    <w:p w14:paraId="4132E71A" w14:textId="58D8B047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BEF79D9" w14:textId="1833D577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Mgr. Martina Douchová, soudní exekutor</w:t>
      </w:r>
    </w:p>
    <w:p w14:paraId="179100A3" w14:textId="61DDDEA8" w:rsidR="00815EDC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 xml:space="preserve">Exekutorský úřad Tábor, se sídlem Příběnická 1908, </w:t>
      </w:r>
      <w:r w:rsidR="008C6A09" w:rsidRPr="00805F4C">
        <w:rPr>
          <w:rFonts w:ascii="Garamond" w:hAnsi="Garamond"/>
          <w:sz w:val="24"/>
          <w:szCs w:val="24"/>
        </w:rPr>
        <w:t>390 01</w:t>
      </w:r>
      <w:r w:rsidR="00805F4C">
        <w:rPr>
          <w:rFonts w:ascii="Garamond" w:hAnsi="Garamond"/>
          <w:sz w:val="24"/>
          <w:szCs w:val="24"/>
        </w:rPr>
        <w:t xml:space="preserve"> T</w:t>
      </w:r>
      <w:r w:rsidRPr="00805F4C">
        <w:rPr>
          <w:rFonts w:ascii="Garamond" w:hAnsi="Garamond"/>
          <w:sz w:val="24"/>
          <w:szCs w:val="24"/>
        </w:rPr>
        <w:t>ábor</w:t>
      </w:r>
    </w:p>
    <w:p w14:paraId="1EB1DB42" w14:textId="63EE3D15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IČ: 68619707</w:t>
      </w:r>
    </w:p>
    <w:p w14:paraId="45AA3701" w14:textId="217BBD88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(dále jen „exekutor“)</w:t>
      </w:r>
    </w:p>
    <w:p w14:paraId="794BF8F8" w14:textId="729B35DB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CE2E66" w14:textId="56D7E21D" w:rsidR="00815EDC" w:rsidRPr="0042398B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uzavřely</w:t>
      </w:r>
      <w:r w:rsidR="00F83B81" w:rsidRPr="00805F4C">
        <w:rPr>
          <w:rFonts w:ascii="Garamond" w:hAnsi="Garamond"/>
          <w:sz w:val="24"/>
          <w:szCs w:val="24"/>
        </w:rPr>
        <w:t xml:space="preserve"> </w:t>
      </w:r>
      <w:r w:rsidR="009109BA" w:rsidRPr="00805F4C">
        <w:rPr>
          <w:rFonts w:ascii="Garamond" w:hAnsi="Garamond"/>
          <w:sz w:val="24"/>
          <w:szCs w:val="24"/>
        </w:rPr>
        <w:t>níže psaného dne měsíce roku, ve smyslu zák</w:t>
      </w:r>
      <w:r w:rsidR="00E475DA" w:rsidRPr="00805F4C">
        <w:rPr>
          <w:rFonts w:ascii="Garamond" w:hAnsi="Garamond"/>
          <w:sz w:val="24"/>
          <w:szCs w:val="24"/>
        </w:rPr>
        <w:t>ona</w:t>
      </w:r>
      <w:r w:rsidR="009109BA" w:rsidRPr="00805F4C">
        <w:rPr>
          <w:rFonts w:ascii="Garamond" w:hAnsi="Garamond"/>
          <w:sz w:val="24"/>
          <w:szCs w:val="24"/>
        </w:rPr>
        <w:t xml:space="preserve"> č. 396/2012 Sb., a na základě </w:t>
      </w:r>
      <w:r w:rsidRPr="00805F4C">
        <w:rPr>
          <w:rFonts w:ascii="Garamond" w:hAnsi="Garamond"/>
          <w:sz w:val="24"/>
          <w:szCs w:val="24"/>
        </w:rPr>
        <w:t xml:space="preserve">Instrukce Ministerstva spravedlnosti ze dne </w:t>
      </w:r>
      <w:r w:rsidR="0042398B">
        <w:rPr>
          <w:rFonts w:ascii="Garamond" w:hAnsi="Garamond"/>
          <w:sz w:val="24"/>
          <w:szCs w:val="24"/>
        </w:rPr>
        <w:t>19. 12. 2012</w:t>
      </w:r>
      <w:proofErr w:type="gramStart"/>
      <w:r w:rsidR="0042398B">
        <w:rPr>
          <w:rFonts w:ascii="Garamond" w:hAnsi="Garamond"/>
          <w:sz w:val="24"/>
          <w:szCs w:val="24"/>
        </w:rPr>
        <w:t xml:space="preserve">, </w:t>
      </w:r>
      <w:r w:rsidR="009109BA" w:rsidRPr="00805F4C">
        <w:rPr>
          <w:rFonts w:ascii="Garamond" w:hAnsi="Garamond"/>
          <w:sz w:val="24"/>
          <w:szCs w:val="24"/>
        </w:rPr>
        <w:t>.</w:t>
      </w:r>
      <w:proofErr w:type="gramEnd"/>
      <w:r w:rsidR="009109BA" w:rsidRPr="00805F4C">
        <w:rPr>
          <w:rFonts w:ascii="Garamond" w:hAnsi="Garamond"/>
          <w:sz w:val="24"/>
          <w:szCs w:val="24"/>
        </w:rPr>
        <w:t xml:space="preserve"> 6. </w:t>
      </w:r>
      <w:proofErr w:type="gramStart"/>
      <w:r w:rsidR="009109BA" w:rsidRPr="00805F4C">
        <w:rPr>
          <w:rFonts w:ascii="Garamond" w:hAnsi="Garamond"/>
          <w:sz w:val="24"/>
          <w:szCs w:val="24"/>
        </w:rPr>
        <w:t>2022</w:t>
      </w:r>
      <w:r w:rsidR="0042398B">
        <w:rPr>
          <w:rFonts w:ascii="Garamond" w:hAnsi="Garamond"/>
          <w:sz w:val="24"/>
          <w:szCs w:val="24"/>
        </w:rPr>
        <w:t xml:space="preserve">, </w:t>
      </w:r>
      <w:r w:rsidR="009109BA" w:rsidRPr="00805F4C">
        <w:rPr>
          <w:rFonts w:ascii="Garamond" w:hAnsi="Garamond"/>
          <w:sz w:val="24"/>
          <w:szCs w:val="24"/>
        </w:rPr>
        <w:t xml:space="preserve"> č.j.</w:t>
      </w:r>
      <w:proofErr w:type="gramEnd"/>
      <w:r w:rsidR="009109BA" w:rsidRPr="00805F4C">
        <w:rPr>
          <w:rFonts w:ascii="Garamond" w:hAnsi="Garamond"/>
          <w:sz w:val="24"/>
          <w:szCs w:val="24"/>
        </w:rPr>
        <w:t xml:space="preserve"> </w:t>
      </w:r>
      <w:r w:rsidR="0042398B">
        <w:rPr>
          <w:rFonts w:ascii="Garamond" w:hAnsi="Garamond"/>
          <w:sz w:val="24"/>
          <w:szCs w:val="24"/>
        </w:rPr>
        <w:t xml:space="preserve">4/2012-INV-M, o vymáhání pohledávek  Instrukce Ministerstva spravedlnosti ze dne 15. 5. 2013, č.j. 28/2013-INV-M, kterou se mění Instrukce Ministerstva spravedlnosti ze dne 19. 12. 2012, č.j. 4/2012-INV-M, o vymáhání pohledávek, uveřejněná pod č. 3/2013 Sbírky instrukcí a sdělení Ministerstva spravedlnosti, tento </w:t>
      </w:r>
      <w:r w:rsidR="0042398B" w:rsidRPr="0042398B">
        <w:rPr>
          <w:rFonts w:ascii="Garamond" w:hAnsi="Garamond"/>
          <w:b/>
          <w:bCs/>
          <w:sz w:val="24"/>
          <w:szCs w:val="24"/>
        </w:rPr>
        <w:t>dodatek č. 1 ke smlouvě o provedení exekucí ze dne 1. 3. 2013.</w:t>
      </w:r>
    </w:p>
    <w:p w14:paraId="63E7C3F3" w14:textId="3158877B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E2092A2" w14:textId="77777777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C89F2E" w14:textId="4D9290B1" w:rsidR="00815EDC" w:rsidRPr="00805F4C" w:rsidRDefault="00F83B81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I.</w:t>
      </w:r>
    </w:p>
    <w:p w14:paraId="434191B5" w14:textId="7CDE0074" w:rsidR="00815EDC" w:rsidRDefault="0042398B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Čl. II uzavřené smlouvy o provedení exekucí ze dne 1. 3. 2013 (dále jen „</w:t>
      </w:r>
      <w:proofErr w:type="spellStart"/>
      <w:r>
        <w:rPr>
          <w:rFonts w:ascii="Garamond" w:hAnsi="Garamond"/>
          <w:sz w:val="24"/>
          <w:szCs w:val="24"/>
        </w:rPr>
        <w:t>uzavrřená</w:t>
      </w:r>
      <w:proofErr w:type="spellEnd"/>
      <w:r>
        <w:rPr>
          <w:rFonts w:ascii="Garamond" w:hAnsi="Garamond"/>
          <w:sz w:val="24"/>
          <w:szCs w:val="24"/>
        </w:rPr>
        <w:t xml:space="preserve"> smlouva“) </w:t>
      </w:r>
      <w:r w:rsidRPr="0042398B">
        <w:rPr>
          <w:rFonts w:ascii="Garamond" w:hAnsi="Garamond"/>
          <w:b/>
          <w:bCs/>
          <w:sz w:val="24"/>
          <w:szCs w:val="24"/>
        </w:rPr>
        <w:t>se doplňuje</w:t>
      </w:r>
      <w:r>
        <w:rPr>
          <w:rFonts w:ascii="Garamond" w:hAnsi="Garamond"/>
          <w:sz w:val="24"/>
          <w:szCs w:val="24"/>
        </w:rPr>
        <w:t xml:space="preserve"> o odst. 5 následujícího znění:</w:t>
      </w:r>
    </w:p>
    <w:p w14:paraId="6BC468C9" w14:textId="68F4D097" w:rsidR="00E127F2" w:rsidRDefault="00E127F2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F32E83" w14:textId="11AF1C53" w:rsidR="00E127F2" w:rsidRDefault="00E127F2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„5. Oprávněný prohlašuje, že mu není nic známo o majetku povinných, jejichž pohledávky budou soudnímu exekutorovi předávány. V případě zastavení exekuce pro nemajetnost nebude soudní exekutor požadovat po oprávněném úhradu paušálně určených či účelně vynaložených nákladů v souladu s § 89 zákona č. 120/2001 Sb., exekuční řád, ve znění pozdějších předpisů.</w:t>
      </w:r>
    </w:p>
    <w:p w14:paraId="3A684E1D" w14:textId="77777777" w:rsidR="0042398B" w:rsidRPr="00805F4C" w:rsidRDefault="0042398B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5C3F89" w14:textId="27C6409D" w:rsidR="00815EDC" w:rsidRPr="00805F4C" w:rsidRDefault="00815EDC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39997C" w14:textId="10EBDF2B" w:rsidR="00F47473" w:rsidRPr="00805F4C" w:rsidRDefault="00F83B81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II.</w:t>
      </w:r>
    </w:p>
    <w:p w14:paraId="6F9E8DEB" w14:textId="6A32F5A2" w:rsidR="00F47473" w:rsidRPr="00805F4C" w:rsidRDefault="00F47473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7726384" w14:textId="1AD37272" w:rsidR="00F47473" w:rsidRPr="00805F4C" w:rsidRDefault="00F47473" w:rsidP="00F83B81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805F4C">
        <w:rPr>
          <w:rFonts w:ascii="Garamond" w:hAnsi="Garamond"/>
          <w:sz w:val="24"/>
          <w:szCs w:val="24"/>
          <w:u w:val="single"/>
        </w:rPr>
        <w:t>Čl. I</w:t>
      </w:r>
      <w:r w:rsidR="0042398B">
        <w:rPr>
          <w:rFonts w:ascii="Garamond" w:hAnsi="Garamond"/>
          <w:sz w:val="24"/>
          <w:szCs w:val="24"/>
          <w:u w:val="single"/>
        </w:rPr>
        <w:t xml:space="preserve">V. odst. 2 uzavřené smlouvy </w:t>
      </w:r>
      <w:r w:rsidR="0042398B" w:rsidRPr="0042398B">
        <w:rPr>
          <w:rFonts w:ascii="Garamond" w:hAnsi="Garamond"/>
          <w:b/>
          <w:bCs/>
          <w:sz w:val="24"/>
          <w:szCs w:val="24"/>
          <w:u w:val="single"/>
        </w:rPr>
        <w:t>se mění</w:t>
      </w:r>
      <w:r w:rsidR="0042398B">
        <w:rPr>
          <w:rFonts w:ascii="Garamond" w:hAnsi="Garamond"/>
          <w:sz w:val="24"/>
          <w:szCs w:val="24"/>
          <w:u w:val="single"/>
        </w:rPr>
        <w:t xml:space="preserve"> tak, že se nahrazuje textem následujícího znění:</w:t>
      </w:r>
    </w:p>
    <w:p w14:paraId="0061ACF6" w14:textId="77777777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07E857F" w14:textId="77777777" w:rsidR="001B35D3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„</w:t>
      </w:r>
      <w:r w:rsidR="0042398B">
        <w:rPr>
          <w:rFonts w:ascii="Garamond" w:hAnsi="Garamond"/>
          <w:sz w:val="24"/>
          <w:szCs w:val="24"/>
        </w:rPr>
        <w:t xml:space="preserve">2. Plnění vymožené pro oprávněného bude průběžně rozdělováno tak, že soudnímu exekutorovi připadne vždy </w:t>
      </w:r>
      <w:r w:rsidR="001B35D3">
        <w:rPr>
          <w:rFonts w:ascii="Garamond" w:hAnsi="Garamond"/>
          <w:sz w:val="24"/>
          <w:szCs w:val="24"/>
        </w:rPr>
        <w:t xml:space="preserve">příslušná procentní sazba odměny podle vyhlášky č. 330/2001 Sb., o odměně a náhradách soudního exekutora, ve znění pozdějších předpisů + platná sazba DPH z každého vymoženého plnění na úhradu odměny exekutora. Toto platí pro všechny exekutorem přijaté částky, tedy i pro ty, kdy odměna z nich vypočtená nedosahuje minimální výše dle § 6 odst. 3 vyhlášky č. 330/2001 Sb., o odměně a náhradách soudního exekutora, ve znění pozdějších předpisů. Teprve následně budou uspokojeny zbývající náklady exekuce. </w:t>
      </w:r>
    </w:p>
    <w:p w14:paraId="756A0CDF" w14:textId="77777777" w:rsidR="001B35D3" w:rsidRDefault="001B35D3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928D47" w14:textId="55D1ABED" w:rsidR="001B35D3" w:rsidRDefault="001B35D3" w:rsidP="001B35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Výše uvedené se neuplatní, pokud je prováděna exekuce prodejem movitých věcí, nemovitostí či prodejem podniku, a dále tehdy, pokud je vymožené plnění získané provedením exekuce podle § 46 odst. 6 zákona č. 120/2001 Sb., exekuční řád, ve znění pozdějších předpisů. Sazba DPH náleží soudnímu exekutorovi pouze tehdy, pokud je plátcem DPH.</w:t>
      </w:r>
    </w:p>
    <w:p w14:paraId="67BD760B" w14:textId="6A6660C1" w:rsidR="001B35D3" w:rsidRDefault="001B35D3" w:rsidP="001B35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49AC75E" w14:textId="77777777" w:rsidR="001B35D3" w:rsidRDefault="001B35D3" w:rsidP="001B35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BC07D8" w14:textId="02859754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0B2B49" w14:textId="79888214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4F3276A" w14:textId="58D7F17B" w:rsidR="00A71FE5" w:rsidRPr="00805F4C" w:rsidRDefault="00E475DA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 xml:space="preserve">    </w:t>
      </w:r>
      <w:r w:rsidR="00A71FE5" w:rsidRPr="00805F4C">
        <w:rPr>
          <w:rFonts w:ascii="Garamond" w:hAnsi="Garamond"/>
          <w:sz w:val="24"/>
          <w:szCs w:val="24"/>
        </w:rPr>
        <w:t xml:space="preserve">V Táboře dne </w:t>
      </w:r>
      <w:r w:rsidR="008C6A09" w:rsidRPr="00805F4C">
        <w:rPr>
          <w:rFonts w:ascii="Garamond" w:hAnsi="Garamond"/>
          <w:sz w:val="24"/>
          <w:szCs w:val="24"/>
        </w:rPr>
        <w:t>2</w:t>
      </w:r>
      <w:r w:rsidR="001B35D3">
        <w:rPr>
          <w:rFonts w:ascii="Garamond" w:hAnsi="Garamond"/>
          <w:sz w:val="24"/>
          <w:szCs w:val="24"/>
        </w:rPr>
        <w:t>9. 7. 2013</w:t>
      </w:r>
    </w:p>
    <w:p w14:paraId="53D032B6" w14:textId="75365BB6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694F07" w14:textId="00098767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89C3551" w14:textId="6BB60F0F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26CA782" w14:textId="451AC49F" w:rsidR="00A71FE5" w:rsidRPr="00805F4C" w:rsidRDefault="001B35D3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podpis            razítko                                                        podpis    razítko</w:t>
      </w:r>
    </w:p>
    <w:p w14:paraId="37433DAA" w14:textId="0A7775D2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……………………………………..</w:t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  <w:t>….…………………………………</w:t>
      </w:r>
    </w:p>
    <w:p w14:paraId="4CD557C2" w14:textId="6A48F63B" w:rsidR="00F83B81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 xml:space="preserve">   </w:t>
      </w:r>
      <w:r w:rsidR="001B35D3">
        <w:rPr>
          <w:rFonts w:ascii="Garamond" w:hAnsi="Garamond"/>
          <w:sz w:val="24"/>
          <w:szCs w:val="24"/>
        </w:rPr>
        <w:t xml:space="preserve">Mgr. Martina </w:t>
      </w:r>
      <w:proofErr w:type="spellStart"/>
      <w:r w:rsidR="001B35D3">
        <w:rPr>
          <w:rFonts w:ascii="Garamond" w:hAnsi="Garamond"/>
          <w:sz w:val="24"/>
          <w:szCs w:val="24"/>
        </w:rPr>
        <w:t>Flanderová</w:t>
      </w:r>
      <w:proofErr w:type="spellEnd"/>
      <w:r w:rsidR="001B35D3">
        <w:rPr>
          <w:rFonts w:ascii="Garamond" w:hAnsi="Garamond"/>
          <w:sz w:val="24"/>
          <w:szCs w:val="24"/>
        </w:rPr>
        <w:t>, Ph.D.</w:t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  <w:t xml:space="preserve">        Mgr. Martina Douchová</w:t>
      </w:r>
    </w:p>
    <w:p w14:paraId="10C63F8E" w14:textId="1906A88D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předsed</w:t>
      </w:r>
      <w:r w:rsidR="001B35D3">
        <w:rPr>
          <w:rFonts w:ascii="Garamond" w:hAnsi="Garamond"/>
          <w:sz w:val="24"/>
          <w:szCs w:val="24"/>
        </w:rPr>
        <w:t>kyně</w:t>
      </w:r>
      <w:r w:rsidRPr="00805F4C">
        <w:rPr>
          <w:rFonts w:ascii="Garamond" w:hAnsi="Garamond"/>
          <w:sz w:val="24"/>
          <w:szCs w:val="24"/>
        </w:rPr>
        <w:t xml:space="preserve"> Okresního soudu v Táboře</w:t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  <w:t xml:space="preserve">              soudní exekutor</w:t>
      </w:r>
    </w:p>
    <w:p w14:paraId="0D2122FA" w14:textId="77777777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362272" w14:textId="67477F66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EF5448" w14:textId="44811B08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7F6E9AF" w14:textId="77777777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83B81" w:rsidRPr="0080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A0C"/>
    <w:multiLevelType w:val="hybridMultilevel"/>
    <w:tmpl w:val="64F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38F6"/>
    <w:multiLevelType w:val="hybridMultilevel"/>
    <w:tmpl w:val="F6001EA4"/>
    <w:lvl w:ilvl="0" w:tplc="39946782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3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45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datek č. 2.docx 2023/01/02 07:38:48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815EDC"/>
    <w:rsid w:val="00050618"/>
    <w:rsid w:val="000D5A52"/>
    <w:rsid w:val="001B0380"/>
    <w:rsid w:val="001B35D3"/>
    <w:rsid w:val="0042398B"/>
    <w:rsid w:val="00545A7C"/>
    <w:rsid w:val="005E1DDE"/>
    <w:rsid w:val="006B27E6"/>
    <w:rsid w:val="00734E5F"/>
    <w:rsid w:val="007C7C1C"/>
    <w:rsid w:val="00805F4C"/>
    <w:rsid w:val="00815EDC"/>
    <w:rsid w:val="008C6A09"/>
    <w:rsid w:val="009109BA"/>
    <w:rsid w:val="0098366B"/>
    <w:rsid w:val="00A71FE5"/>
    <w:rsid w:val="00AC251B"/>
    <w:rsid w:val="00D45537"/>
    <w:rsid w:val="00E127F2"/>
    <w:rsid w:val="00E475DA"/>
    <w:rsid w:val="00F47473"/>
    <w:rsid w:val="00F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E955"/>
  <w15:chartTrackingRefBased/>
  <w15:docId w15:val="{9172B831-D6F0-4E34-ACC3-6BAD6058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26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Táboře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Roman JUDr.</dc:creator>
  <cp:keywords/>
  <dc:description/>
  <cp:lastModifiedBy>Kutílková Jiřina</cp:lastModifiedBy>
  <cp:revision>7</cp:revision>
  <cp:lastPrinted>2023-01-27T06:25:00Z</cp:lastPrinted>
  <dcterms:created xsi:type="dcterms:W3CDTF">2023-01-26T20:50:00Z</dcterms:created>
  <dcterms:modified xsi:type="dcterms:W3CDTF">2023-01-27T06:28:00Z</dcterms:modified>
</cp:coreProperties>
</file>