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F80B" w14:textId="22E15B64" w:rsidR="008C6A09" w:rsidRPr="00805F4C" w:rsidRDefault="008C6A09" w:rsidP="008C6A09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DB1687D" w14:textId="77777777" w:rsidR="008C6A09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2DAC812A" w14:textId="2FA3744C" w:rsidR="006B27E6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proofErr w:type="gramStart"/>
      <w:r w:rsidRPr="00805F4C">
        <w:rPr>
          <w:rFonts w:ascii="Garamond" w:hAnsi="Garamond"/>
          <w:b/>
          <w:bCs/>
          <w:sz w:val="32"/>
          <w:szCs w:val="32"/>
        </w:rPr>
        <w:t>SMLOUVA  O</w:t>
      </w:r>
      <w:proofErr w:type="gramEnd"/>
      <w:r w:rsidRPr="00805F4C">
        <w:rPr>
          <w:rFonts w:ascii="Garamond" w:hAnsi="Garamond"/>
          <w:b/>
          <w:bCs/>
          <w:sz w:val="32"/>
          <w:szCs w:val="32"/>
        </w:rPr>
        <w:t xml:space="preserve">  PROVEDENÍ  EXEKUCÍ</w:t>
      </w:r>
    </w:p>
    <w:p w14:paraId="2CB14C78" w14:textId="77777777" w:rsidR="008C6A09" w:rsidRPr="00805F4C" w:rsidRDefault="008C6A09" w:rsidP="00F83B81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0DA95017" w14:textId="0DEA92EF" w:rsidR="008C6A09" w:rsidRPr="00805F4C" w:rsidRDefault="008C6A09" w:rsidP="00267E57">
      <w:pPr>
        <w:spacing w:after="0" w:line="240" w:lineRule="auto"/>
        <w:rPr>
          <w:rFonts w:ascii="Garamond" w:hAnsi="Garamond"/>
          <w:b/>
          <w:bCs/>
          <w:sz w:val="32"/>
          <w:szCs w:val="32"/>
        </w:rPr>
      </w:pPr>
    </w:p>
    <w:p w14:paraId="017A077E" w14:textId="63F3E2E4" w:rsidR="00F83B81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E541F92" w14:textId="77777777" w:rsidR="001B35D3" w:rsidRPr="00805F4C" w:rsidRDefault="001B35D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C58D5DB" w14:textId="33A2A3FE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Smluvní strany</w:t>
      </w:r>
    </w:p>
    <w:p w14:paraId="1CBC7F0A" w14:textId="77777777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49F922" w14:textId="417E1370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Okresní soud v Táboře</w:t>
      </w:r>
    </w:p>
    <w:p w14:paraId="0EB69E6B" w14:textId="05DC41FE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se sídlem nám. Mikoláše z Husi 43, 390 17 Tábor</w:t>
      </w:r>
    </w:p>
    <w:p w14:paraId="31B1EBC2" w14:textId="7451A5A5" w:rsidR="00F83B81" w:rsidRPr="00805F4C" w:rsidRDefault="008C6A09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z</w:t>
      </w:r>
      <w:r w:rsidR="00F83B81" w:rsidRPr="00805F4C">
        <w:rPr>
          <w:rFonts w:ascii="Garamond" w:hAnsi="Garamond"/>
          <w:sz w:val="24"/>
          <w:szCs w:val="24"/>
        </w:rPr>
        <w:t>astoupen</w:t>
      </w:r>
      <w:r w:rsidRPr="00805F4C">
        <w:rPr>
          <w:rFonts w:ascii="Garamond" w:hAnsi="Garamond"/>
          <w:sz w:val="24"/>
          <w:szCs w:val="24"/>
        </w:rPr>
        <w:t>ý</w:t>
      </w:r>
      <w:r w:rsidR="00F83B81" w:rsidRPr="00805F4C">
        <w:rPr>
          <w:rFonts w:ascii="Garamond" w:hAnsi="Garamond"/>
          <w:sz w:val="24"/>
          <w:szCs w:val="24"/>
        </w:rPr>
        <w:t xml:space="preserve">: </w:t>
      </w:r>
      <w:r w:rsidR="0042398B">
        <w:rPr>
          <w:rFonts w:ascii="Garamond" w:hAnsi="Garamond"/>
          <w:sz w:val="24"/>
          <w:szCs w:val="24"/>
        </w:rPr>
        <w:t xml:space="preserve">Mgr. Martinou </w:t>
      </w:r>
      <w:proofErr w:type="spellStart"/>
      <w:r w:rsidR="0042398B">
        <w:rPr>
          <w:rFonts w:ascii="Garamond" w:hAnsi="Garamond"/>
          <w:sz w:val="24"/>
          <w:szCs w:val="24"/>
        </w:rPr>
        <w:t>Flanderovou</w:t>
      </w:r>
      <w:proofErr w:type="spellEnd"/>
      <w:r w:rsidR="0042398B">
        <w:rPr>
          <w:rFonts w:ascii="Garamond" w:hAnsi="Garamond"/>
          <w:sz w:val="24"/>
          <w:szCs w:val="24"/>
        </w:rPr>
        <w:t xml:space="preserve">, Ph.D., předsedkyní </w:t>
      </w:r>
      <w:r w:rsidR="00F83B81" w:rsidRPr="00805F4C">
        <w:rPr>
          <w:rFonts w:ascii="Garamond" w:hAnsi="Garamond"/>
          <w:sz w:val="24"/>
          <w:szCs w:val="24"/>
        </w:rPr>
        <w:t>soudu</w:t>
      </w:r>
    </w:p>
    <w:p w14:paraId="5677F8CB" w14:textId="723E0BED" w:rsidR="00F83B81" w:rsidRPr="00267E57" w:rsidRDefault="00F83B81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(dále jen „</w:t>
      </w:r>
      <w:r w:rsidRPr="00267E57">
        <w:rPr>
          <w:rFonts w:ascii="Garamond" w:hAnsi="Garamond"/>
          <w:b/>
          <w:bCs/>
          <w:sz w:val="24"/>
          <w:szCs w:val="24"/>
        </w:rPr>
        <w:t>oprávněný)</w:t>
      </w:r>
    </w:p>
    <w:p w14:paraId="7C3EA000" w14:textId="098D1830" w:rsidR="00815EDC" w:rsidRPr="00267E57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4E5AA67" w14:textId="19B81A78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a</w:t>
      </w:r>
    </w:p>
    <w:p w14:paraId="4132E71A" w14:textId="58D8B04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BEF79D9" w14:textId="1833D57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Mgr. Martina Douchová, soudní exekutor</w:t>
      </w:r>
    </w:p>
    <w:p w14:paraId="179100A3" w14:textId="61DDDEA8" w:rsidR="00815EDC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Exekutorský úřad Tábor, se sídlem Příběnická 1908, </w:t>
      </w:r>
      <w:r w:rsidR="008C6A09" w:rsidRPr="00805F4C">
        <w:rPr>
          <w:rFonts w:ascii="Garamond" w:hAnsi="Garamond"/>
          <w:sz w:val="24"/>
          <w:szCs w:val="24"/>
        </w:rPr>
        <w:t>390 01</w:t>
      </w:r>
      <w:r w:rsidR="00805F4C">
        <w:rPr>
          <w:rFonts w:ascii="Garamond" w:hAnsi="Garamond"/>
          <w:sz w:val="24"/>
          <w:szCs w:val="24"/>
        </w:rPr>
        <w:t xml:space="preserve"> T</w:t>
      </w:r>
      <w:r w:rsidRPr="00805F4C">
        <w:rPr>
          <w:rFonts w:ascii="Garamond" w:hAnsi="Garamond"/>
          <w:sz w:val="24"/>
          <w:szCs w:val="24"/>
        </w:rPr>
        <w:t>ábor</w:t>
      </w:r>
    </w:p>
    <w:p w14:paraId="1EB1DB42" w14:textId="63EE3D15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IČ: 68619707</w:t>
      </w:r>
    </w:p>
    <w:p w14:paraId="45AA3701" w14:textId="217BBD88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(dále jen </w:t>
      </w:r>
      <w:r w:rsidRPr="00267E57">
        <w:rPr>
          <w:rFonts w:ascii="Garamond" w:hAnsi="Garamond"/>
          <w:b/>
          <w:bCs/>
          <w:sz w:val="24"/>
          <w:szCs w:val="24"/>
        </w:rPr>
        <w:t>„exekutor“)</w:t>
      </w:r>
    </w:p>
    <w:p w14:paraId="794BF8F8" w14:textId="729B35DB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CE2E66" w14:textId="032E5F32" w:rsidR="00815EDC" w:rsidRDefault="00815EDC" w:rsidP="00461A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uzavřely</w:t>
      </w:r>
      <w:r w:rsidR="00F83B81" w:rsidRPr="00805F4C">
        <w:rPr>
          <w:rFonts w:ascii="Garamond" w:hAnsi="Garamond"/>
          <w:sz w:val="24"/>
          <w:szCs w:val="24"/>
        </w:rPr>
        <w:t xml:space="preserve"> </w:t>
      </w:r>
      <w:r w:rsidR="009109BA" w:rsidRPr="00805F4C">
        <w:rPr>
          <w:rFonts w:ascii="Garamond" w:hAnsi="Garamond"/>
          <w:sz w:val="24"/>
          <w:szCs w:val="24"/>
        </w:rPr>
        <w:t xml:space="preserve">níže psaného dne měsíce </w:t>
      </w:r>
      <w:r w:rsidR="00267E57">
        <w:rPr>
          <w:rFonts w:ascii="Garamond" w:hAnsi="Garamond"/>
          <w:sz w:val="24"/>
          <w:szCs w:val="24"/>
        </w:rPr>
        <w:t xml:space="preserve">a </w:t>
      </w:r>
      <w:r w:rsidR="009109BA" w:rsidRPr="00805F4C">
        <w:rPr>
          <w:rFonts w:ascii="Garamond" w:hAnsi="Garamond"/>
          <w:sz w:val="24"/>
          <w:szCs w:val="24"/>
        </w:rPr>
        <w:t>roku, ve smyslu zák</w:t>
      </w:r>
      <w:r w:rsidR="00E475DA" w:rsidRPr="00805F4C">
        <w:rPr>
          <w:rFonts w:ascii="Garamond" w:hAnsi="Garamond"/>
          <w:sz w:val="24"/>
          <w:szCs w:val="24"/>
        </w:rPr>
        <w:t>ona</w:t>
      </w:r>
      <w:r w:rsidR="009109BA" w:rsidRPr="00805F4C">
        <w:rPr>
          <w:rFonts w:ascii="Garamond" w:hAnsi="Garamond"/>
          <w:sz w:val="24"/>
          <w:szCs w:val="24"/>
        </w:rPr>
        <w:t xml:space="preserve"> č. 396/2012 Sb., a na základě </w:t>
      </w:r>
      <w:r w:rsidRPr="00805F4C">
        <w:rPr>
          <w:rFonts w:ascii="Garamond" w:hAnsi="Garamond"/>
          <w:sz w:val="24"/>
          <w:szCs w:val="24"/>
        </w:rPr>
        <w:t xml:space="preserve">Instrukce Ministerstva spravedlnosti ze dne </w:t>
      </w:r>
      <w:r w:rsidR="0042398B">
        <w:rPr>
          <w:rFonts w:ascii="Garamond" w:hAnsi="Garamond"/>
          <w:sz w:val="24"/>
          <w:szCs w:val="24"/>
        </w:rPr>
        <w:t xml:space="preserve">19.12.2012, </w:t>
      </w:r>
      <w:r w:rsidR="009109BA" w:rsidRPr="00805F4C">
        <w:rPr>
          <w:rFonts w:ascii="Garamond" w:hAnsi="Garamond"/>
          <w:sz w:val="24"/>
          <w:szCs w:val="24"/>
        </w:rPr>
        <w:t xml:space="preserve">č.j. </w:t>
      </w:r>
      <w:r w:rsidR="0042398B">
        <w:rPr>
          <w:rFonts w:ascii="Garamond" w:hAnsi="Garamond"/>
          <w:sz w:val="24"/>
          <w:szCs w:val="24"/>
        </w:rPr>
        <w:t xml:space="preserve">4/2012-INV-M, o vymáhání </w:t>
      </w:r>
      <w:proofErr w:type="gramStart"/>
      <w:r w:rsidR="0042398B">
        <w:rPr>
          <w:rFonts w:ascii="Garamond" w:hAnsi="Garamond"/>
          <w:sz w:val="24"/>
          <w:szCs w:val="24"/>
        </w:rPr>
        <w:t xml:space="preserve">pohledávek  </w:t>
      </w:r>
      <w:r w:rsidR="00267E57">
        <w:rPr>
          <w:rFonts w:ascii="Garamond" w:hAnsi="Garamond"/>
          <w:sz w:val="24"/>
          <w:szCs w:val="24"/>
        </w:rPr>
        <w:t>tuto</w:t>
      </w:r>
      <w:proofErr w:type="gramEnd"/>
    </w:p>
    <w:p w14:paraId="2506B3E4" w14:textId="76167FD9" w:rsidR="00267E57" w:rsidRDefault="00267E57" w:rsidP="00461A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8339F6B" w14:textId="77777777" w:rsidR="00267E57" w:rsidRDefault="00267E57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71169BD" w14:textId="4F77B8E4" w:rsidR="00267E57" w:rsidRPr="00267E57" w:rsidRDefault="00267E57" w:rsidP="00267E5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67E57">
        <w:rPr>
          <w:rFonts w:ascii="Garamond" w:hAnsi="Garamond"/>
          <w:b/>
          <w:bCs/>
          <w:sz w:val="24"/>
          <w:szCs w:val="24"/>
        </w:rPr>
        <w:t>smlouvu o provádění exekucí</w:t>
      </w:r>
    </w:p>
    <w:p w14:paraId="63E7C3F3" w14:textId="3158877B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2092A2" w14:textId="77777777" w:rsidR="00815EDC" w:rsidRPr="00805F4C" w:rsidRDefault="00815EDC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C89F2E" w14:textId="3EFCE7AF" w:rsidR="00815EDC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I.</w:t>
      </w:r>
    </w:p>
    <w:p w14:paraId="0750EAC9" w14:textId="04F25F38" w:rsidR="00267E57" w:rsidRPr="00805F4C" w:rsidRDefault="00267E57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Předmět smlouvy</w:t>
      </w:r>
    </w:p>
    <w:p w14:paraId="434191B5" w14:textId="2705F404" w:rsidR="00815EDC" w:rsidRDefault="00815EDC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622DBD" w14:textId="2ED8F25F" w:rsidR="00267E57" w:rsidRDefault="00267E57" w:rsidP="00267E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Smluvní strany se dohodly, že exekutor provede pro oprávněného nucený výkon exekučních titul</w:t>
      </w:r>
      <w:r w:rsidR="000B4E36">
        <w:rPr>
          <w:rFonts w:ascii="Garamond" w:hAnsi="Garamond"/>
          <w:sz w:val="24"/>
          <w:szCs w:val="24"/>
        </w:rPr>
        <w:t>ů</w:t>
      </w:r>
      <w:r>
        <w:rPr>
          <w:rFonts w:ascii="Garamond" w:hAnsi="Garamond"/>
          <w:sz w:val="24"/>
          <w:szCs w:val="24"/>
        </w:rPr>
        <w:t>, a to na základě návrhu oprávněného na provedení exekuce dle konkrétních exekučních titulů, kterými jsou</w:t>
      </w:r>
    </w:p>
    <w:p w14:paraId="343F2270" w14:textId="7519007F" w:rsidR="00267E57" w:rsidRDefault="00267E57" w:rsidP="00267E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34F1DC" w14:textId="59AACD47" w:rsidR="00267E57" w:rsidRDefault="000B4E36" w:rsidP="00267E5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267E57">
        <w:rPr>
          <w:rFonts w:ascii="Garamond" w:hAnsi="Garamond"/>
          <w:sz w:val="24"/>
          <w:szCs w:val="24"/>
        </w:rPr>
        <w:t xml:space="preserve">ohledávky z rozhodovací činnosti soudů – tj. zejména pohledávky ze soudních poplatků, exekuční náklady dle </w:t>
      </w:r>
      <w:proofErr w:type="spellStart"/>
      <w:r w:rsidR="00267E57">
        <w:rPr>
          <w:rFonts w:ascii="Garamond" w:hAnsi="Garamond"/>
          <w:sz w:val="24"/>
          <w:szCs w:val="24"/>
        </w:rPr>
        <w:t>ust</w:t>
      </w:r>
      <w:proofErr w:type="spellEnd"/>
      <w:r w:rsidR="00267E57">
        <w:rPr>
          <w:rFonts w:ascii="Garamond" w:hAnsi="Garamond"/>
          <w:sz w:val="24"/>
          <w:szCs w:val="24"/>
        </w:rPr>
        <w:t xml:space="preserve">. § 182 a násl. zák. č. 280/2009 Sb., daňového řádu, ve znění pozdějších předpisů (dále též „daňový řád“), pořádkové pokuty uložené dle </w:t>
      </w:r>
      <w:proofErr w:type="spellStart"/>
      <w:r w:rsidR="00267E57">
        <w:rPr>
          <w:rFonts w:ascii="Garamond" w:hAnsi="Garamond"/>
          <w:sz w:val="24"/>
          <w:szCs w:val="24"/>
        </w:rPr>
        <w:t>ust</w:t>
      </w:r>
      <w:proofErr w:type="spellEnd"/>
      <w:r w:rsidR="00267E57">
        <w:rPr>
          <w:rFonts w:ascii="Garamond" w:hAnsi="Garamond"/>
          <w:sz w:val="24"/>
          <w:szCs w:val="24"/>
        </w:rPr>
        <w:t xml:space="preserve">. § 247 daňového řádu, pohledávky z nákladů civilního řízení, včetně svědečného, znalečného a </w:t>
      </w:r>
      <w:proofErr w:type="spellStart"/>
      <w:r w:rsidR="00267E57">
        <w:rPr>
          <w:rFonts w:ascii="Garamond" w:hAnsi="Garamond"/>
          <w:sz w:val="24"/>
          <w:szCs w:val="24"/>
        </w:rPr>
        <w:t>tlumočného</w:t>
      </w:r>
      <w:proofErr w:type="spellEnd"/>
      <w:r w:rsidR="00267E57">
        <w:rPr>
          <w:rFonts w:ascii="Garamond" w:hAnsi="Garamond"/>
          <w:sz w:val="24"/>
          <w:szCs w:val="24"/>
        </w:rPr>
        <w:t xml:space="preserve">, pohledávky z nákladů trestního řízení, z náhrad ustanoveným advokátům, z peněžitých trestů, z nákladů spojených s výkonem trestu </w:t>
      </w:r>
      <w:r>
        <w:rPr>
          <w:rFonts w:ascii="Garamond" w:hAnsi="Garamond"/>
          <w:sz w:val="24"/>
          <w:szCs w:val="24"/>
        </w:rPr>
        <w:t>domácího vězení</w:t>
      </w:r>
      <w:r w:rsidR="00267E57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z pořádkových pokut z trestního řízení, </w:t>
      </w:r>
      <w:r w:rsidR="00267E57">
        <w:rPr>
          <w:rFonts w:ascii="Garamond" w:hAnsi="Garamond"/>
          <w:sz w:val="24"/>
          <w:szCs w:val="24"/>
        </w:rPr>
        <w:t>náklady spojené s využitím elektronického kontrolního systému při podmíněn</w:t>
      </w:r>
      <w:r w:rsidR="00D14BC3">
        <w:rPr>
          <w:rFonts w:ascii="Garamond" w:hAnsi="Garamond"/>
          <w:sz w:val="24"/>
          <w:szCs w:val="24"/>
        </w:rPr>
        <w:t>é</w:t>
      </w:r>
      <w:r w:rsidR="00267E57">
        <w:rPr>
          <w:rFonts w:ascii="Garamond" w:hAnsi="Garamond"/>
          <w:sz w:val="24"/>
          <w:szCs w:val="24"/>
        </w:rPr>
        <w:t xml:space="preserve">m propuštění z výkonu trestu odnětí svobody, pohledávky z pořádkových pokut civilního řízení, z nákladů soudního řízení správního dle </w:t>
      </w:r>
      <w:proofErr w:type="spellStart"/>
      <w:r w:rsidR="00267E57">
        <w:rPr>
          <w:rFonts w:ascii="Garamond" w:hAnsi="Garamond"/>
          <w:sz w:val="24"/>
          <w:szCs w:val="24"/>
        </w:rPr>
        <w:t>ust</w:t>
      </w:r>
      <w:proofErr w:type="spellEnd"/>
      <w:r w:rsidR="00267E57">
        <w:rPr>
          <w:rFonts w:ascii="Garamond" w:hAnsi="Garamond"/>
          <w:sz w:val="24"/>
          <w:szCs w:val="24"/>
        </w:rPr>
        <w:t xml:space="preserve">. § 57 a násl. zák. č. 150/2002 Sb., </w:t>
      </w:r>
      <w:r w:rsidR="004C7ABD">
        <w:rPr>
          <w:rFonts w:ascii="Garamond" w:hAnsi="Garamond"/>
          <w:sz w:val="24"/>
          <w:szCs w:val="24"/>
        </w:rPr>
        <w:t xml:space="preserve">soudního řádu správního, ve znění pozdějších předpisů (dále též „soudní řád správní“, z nákladů kárného řízení dle </w:t>
      </w:r>
      <w:proofErr w:type="spellStart"/>
      <w:r w:rsidR="004C7ABD">
        <w:rPr>
          <w:rFonts w:ascii="Garamond" w:hAnsi="Garamond"/>
          <w:sz w:val="24"/>
          <w:szCs w:val="24"/>
        </w:rPr>
        <w:t>ust</w:t>
      </w:r>
      <w:proofErr w:type="spellEnd"/>
      <w:r w:rsidR="004C7ABD">
        <w:rPr>
          <w:rFonts w:ascii="Garamond" w:hAnsi="Garamond"/>
          <w:sz w:val="24"/>
          <w:szCs w:val="24"/>
        </w:rPr>
        <w:t xml:space="preserve">. § 19 zák. č. 7/2002 Sb., o řízení ve věcech soudců, státních zástupců a soudních exekutorů, ve znění pozdějších předpisů, z pořádkových pokut uložených podle </w:t>
      </w:r>
      <w:proofErr w:type="spellStart"/>
      <w:r w:rsidR="004C7ABD">
        <w:rPr>
          <w:rFonts w:ascii="Garamond" w:hAnsi="Garamond"/>
          <w:sz w:val="24"/>
          <w:szCs w:val="24"/>
        </w:rPr>
        <w:t>ust</w:t>
      </w:r>
      <w:proofErr w:type="spellEnd"/>
      <w:r w:rsidR="004C7ABD">
        <w:rPr>
          <w:rFonts w:ascii="Garamond" w:hAnsi="Garamond"/>
          <w:sz w:val="24"/>
          <w:szCs w:val="24"/>
        </w:rPr>
        <w:t>. § 44 soudního řádu správního.</w:t>
      </w:r>
    </w:p>
    <w:p w14:paraId="15C97578" w14:textId="34175451" w:rsidR="00267E57" w:rsidRDefault="004C7ABD" w:rsidP="004C7AB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pohledávky z pokut uložených ve správním řízení v jiném členském státu Evropské unie a uznaných soudem v České republice.</w:t>
      </w:r>
    </w:p>
    <w:p w14:paraId="51DBE668" w14:textId="77777777" w:rsidR="004C7ABD" w:rsidRDefault="004C7ABD" w:rsidP="004C7AB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50FD801" w14:textId="4650DECD" w:rsidR="004C7ABD" w:rsidRPr="004C7ABD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Oprávněný prohlašuje, že pro pohledávku vymáhanou podle této smlouvy nebylo zahájeno jiné exekuční řízení podle exekučního řádu.</w:t>
      </w:r>
    </w:p>
    <w:p w14:paraId="3A684E1D" w14:textId="187C9D18" w:rsidR="0042398B" w:rsidRDefault="0042398B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FA37316" w14:textId="77777777" w:rsidR="0050443F" w:rsidRPr="00805F4C" w:rsidRDefault="0050443F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5C3F89" w14:textId="27C6409D" w:rsidR="00815EDC" w:rsidRPr="00805F4C" w:rsidRDefault="00815EDC" w:rsidP="00A71FE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39997C" w14:textId="7D88193C" w:rsidR="00F47473" w:rsidRDefault="00F83B81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05F4C">
        <w:rPr>
          <w:rFonts w:ascii="Garamond" w:hAnsi="Garamond"/>
          <w:b/>
          <w:bCs/>
          <w:sz w:val="24"/>
          <w:szCs w:val="24"/>
        </w:rPr>
        <w:t>II.</w:t>
      </w:r>
    </w:p>
    <w:p w14:paraId="693D0E5A" w14:textId="2628E6E3" w:rsidR="004C7ABD" w:rsidRDefault="004C7ABD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Součinnost oprávněného vůči exekutorovi</w:t>
      </w:r>
    </w:p>
    <w:p w14:paraId="0A2E65DD" w14:textId="77777777" w:rsidR="004C7ABD" w:rsidRPr="00805F4C" w:rsidRDefault="004C7ABD" w:rsidP="00F83B8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7726384" w14:textId="28915AD4" w:rsidR="00F47473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O</w:t>
      </w:r>
      <w:r w:rsidRPr="004C7ABD">
        <w:rPr>
          <w:rFonts w:ascii="Garamond" w:hAnsi="Garamond"/>
          <w:sz w:val="24"/>
          <w:szCs w:val="24"/>
        </w:rPr>
        <w:t>právněný se zavazuje předávat exekutorovi exekuční tituly uvedené v čl. I odst. 1 této smlouvy opatřené potvrzením o jeho vykonatelnosti a právní moci.</w:t>
      </w:r>
    </w:p>
    <w:p w14:paraId="6B5650DA" w14:textId="77777777" w:rsidR="004C7ABD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6AB5FF3" w14:textId="2C171F0D" w:rsidR="004C7ABD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Oprávněn</w:t>
      </w:r>
      <w:r w:rsidR="00837A49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 xml:space="preserve"> se zavazuje poskytnout exekutorovi na jeho vyžádání všechny jemu dostupné informace a dokumenty o povinném, potřebné k provedení exekuce dle této smlouvy, vyjma informací, ke kterým má ze zákona zajištěn přístup samotný exekutor.</w:t>
      </w:r>
    </w:p>
    <w:p w14:paraId="105DBCA1" w14:textId="771A18EB" w:rsidR="004C7ABD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3AE48F" w14:textId="50947533" w:rsidR="004C7ABD" w:rsidRDefault="004C7ABD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Oprávněný sdělí exekutorovi vše, co je podle jeho zapotřebí k řádnému výkonu exekuční činnosti dle této smlouvy. Oprávněný je povinen exekutorovi neprodleně oznámit všechny okolnosti, které by mohly mít </w:t>
      </w:r>
      <w:r w:rsidR="005F11CE">
        <w:rPr>
          <w:rFonts w:ascii="Garamond" w:hAnsi="Garamond"/>
          <w:sz w:val="24"/>
          <w:szCs w:val="24"/>
        </w:rPr>
        <w:t>vliv na změnu způsobu provedení exekuce.</w:t>
      </w:r>
    </w:p>
    <w:p w14:paraId="6A6118FD" w14:textId="2A089E98" w:rsidR="005F11CE" w:rsidRDefault="005F11CE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B8EA4A" w14:textId="79E02A58" w:rsidR="005F11CE" w:rsidRDefault="005F11CE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Oprávněný se zavazuje bez zbytečného odkladu informovat exekutora o tom, že od dlužníka (povinného) obdržel vymáhanou pohledávku nebo její část anebo úhradu nákladů exekuce, a to vždy nejpozději do 15 dnů poté, co platbu obdržel. Údaje skutkového stavu musí být pravdivé.</w:t>
      </w:r>
    </w:p>
    <w:p w14:paraId="27C55CF8" w14:textId="598C5841" w:rsidR="005F11CE" w:rsidRDefault="005F11CE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229E5C" w14:textId="3C831D3C" w:rsidR="005F11CE" w:rsidRDefault="005F11CE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056596" w14:textId="77777777" w:rsidR="0050443F" w:rsidRDefault="0050443F" w:rsidP="004C7AB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E6D66B" w14:textId="2A995F35" w:rsidR="005F11CE" w:rsidRPr="005F11CE" w:rsidRDefault="005F11CE" w:rsidP="005F11CE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F11CE">
        <w:rPr>
          <w:rFonts w:ascii="Garamond" w:hAnsi="Garamond"/>
          <w:b/>
          <w:bCs/>
          <w:sz w:val="24"/>
          <w:szCs w:val="24"/>
        </w:rPr>
        <w:t>I</w:t>
      </w:r>
      <w:r>
        <w:rPr>
          <w:rFonts w:ascii="Garamond" w:hAnsi="Garamond"/>
          <w:b/>
          <w:bCs/>
          <w:sz w:val="24"/>
          <w:szCs w:val="24"/>
        </w:rPr>
        <w:t>I</w:t>
      </w:r>
      <w:r w:rsidRPr="005F11CE">
        <w:rPr>
          <w:rFonts w:ascii="Garamond" w:hAnsi="Garamond"/>
          <w:b/>
          <w:bCs/>
          <w:sz w:val="24"/>
          <w:szCs w:val="24"/>
        </w:rPr>
        <w:t>I.</w:t>
      </w:r>
    </w:p>
    <w:p w14:paraId="7EBC8E80" w14:textId="1BB0E06C" w:rsidR="005F11CE" w:rsidRDefault="005F11CE" w:rsidP="005F11CE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Smluvní odměna za provedení exekuce, odměna v případě neúspěšné exekuce a záloha na náklady exekuce</w:t>
      </w:r>
    </w:p>
    <w:p w14:paraId="6B9E4F98" w14:textId="33607B8C" w:rsidR="005F11CE" w:rsidRDefault="005F11CE" w:rsidP="005F11CE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3C94A10" w14:textId="53A201A0" w:rsidR="005F11CE" w:rsidRDefault="005F11CE" w:rsidP="00E15D8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Exekuce se zavazuje, že v případě zastavení exekuce pro nemajetnost nebude soudní exekutor</w:t>
      </w:r>
      <w:r w:rsidR="00461A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požadovat po vyhlašovateli úhradu účelně vynaložených výdajů v souladu s 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 § 89 zák. č. 120/2001 Sb., exekučního řádu, ve znění pozdějších předpisů.</w:t>
      </w:r>
    </w:p>
    <w:p w14:paraId="6924985F" w14:textId="7036F8C9" w:rsidR="005F11CE" w:rsidRDefault="005F11CE" w:rsidP="00E15D8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Exekutor se zavazuje, že nebude po vyhlašovateli požadovat náklady cestovného a náhradu ztraceného času, převyšující částky stanovené prováděcím předpisem, ve smyslu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 § 87 odst. 1 zák. č. 120/2001 Sb., exekučního řádu, ve znění pozdějších předpisů.</w:t>
      </w:r>
    </w:p>
    <w:p w14:paraId="07F33D12" w14:textId="3A435058" w:rsidR="005F11CE" w:rsidRDefault="005F11CE" w:rsidP="00E15D8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Exekutor se zavazuje, že nebude po vyhlašovateli požadovat smluvní odměnu za provedení exekuce podle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 § 90 odst. 2 zák. č. 120/2001 Sb., exekučního řádu, ve znění pozdějších předpisů.</w:t>
      </w:r>
    </w:p>
    <w:p w14:paraId="436E13AA" w14:textId="3124D8CE" w:rsidR="005F11CE" w:rsidRDefault="005F11CE" w:rsidP="00E15D8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Exekutor se zavazuje, že nebude po vyhlašovateli požadovat </w:t>
      </w:r>
      <w:r w:rsidR="0050443F">
        <w:rPr>
          <w:rFonts w:ascii="Garamond" w:hAnsi="Garamond"/>
          <w:sz w:val="24"/>
          <w:szCs w:val="24"/>
        </w:rPr>
        <w:t>zálohu na náklady exekuce.</w:t>
      </w:r>
    </w:p>
    <w:p w14:paraId="6D9E3039" w14:textId="1A755FCF" w:rsidR="0050443F" w:rsidRDefault="0050443F" w:rsidP="00E15D8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Exekutor se zavazuje, že v případě ukončení smlouvy a podání návrhu na změnu exekutora, nebude po oprávněném požadovat úhradu nákladů exekuce podle § 44b zák. č. 120/2001 Sb., exekučního řádu, ve znění pozdějších předpisů.</w:t>
      </w:r>
    </w:p>
    <w:p w14:paraId="64DB85CE" w14:textId="77777777" w:rsidR="0050443F" w:rsidRPr="00805F4C" w:rsidRDefault="0050443F" w:rsidP="0050443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C56776" w14:textId="467C7C5C" w:rsidR="0050443F" w:rsidRDefault="0050443F" w:rsidP="0050443F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IV</w:t>
      </w:r>
      <w:r w:rsidRPr="00805F4C">
        <w:rPr>
          <w:rFonts w:ascii="Garamond" w:hAnsi="Garamond"/>
          <w:b/>
          <w:bCs/>
          <w:sz w:val="24"/>
          <w:szCs w:val="24"/>
        </w:rPr>
        <w:t>.</w:t>
      </w:r>
    </w:p>
    <w:p w14:paraId="141EEBEB" w14:textId="73E223A5" w:rsidR="0050443F" w:rsidRDefault="0050443F" w:rsidP="0050443F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Inkaso plateb</w:t>
      </w:r>
    </w:p>
    <w:p w14:paraId="457E74D1" w14:textId="1F5443C7" w:rsidR="0050443F" w:rsidRDefault="0050443F" w:rsidP="0050443F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689EF7A" w14:textId="77777777" w:rsidR="0050443F" w:rsidRDefault="0050443F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Smluvní strany se dohodly, že exekutor je oprávněn jménem a na účet oprávněného (v zastoupení oprávněného) inkasovat a přijímat od povinného, státu, orgánů státní správy a samosprávy a jiných fyzických a právnických osob veškeré platby získané při výkonu exekuční činnosti. </w:t>
      </w:r>
    </w:p>
    <w:p w14:paraId="70035F80" w14:textId="0E0F0E4B" w:rsidR="0050443F" w:rsidRDefault="0050443F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Smluvní strany se dohodly, že není-li způsob rozvrhu zákone</w:t>
      </w:r>
      <w:r w:rsidR="00837A49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stanoven jinak, bude vymožené plnění rozúčtováno tak, že oprávněnému </w:t>
      </w:r>
      <w:proofErr w:type="spellStart"/>
      <w:r>
        <w:rPr>
          <w:rFonts w:ascii="Garamond" w:hAnsi="Garamond"/>
          <w:sz w:val="24"/>
          <w:szCs w:val="24"/>
        </w:rPr>
        <w:t>připadně</w:t>
      </w:r>
      <w:proofErr w:type="spellEnd"/>
      <w:r>
        <w:rPr>
          <w:rFonts w:ascii="Garamond" w:hAnsi="Garamond"/>
          <w:sz w:val="24"/>
          <w:szCs w:val="24"/>
        </w:rPr>
        <w:t xml:space="preserve"> 100 % vymoženého plnění a soudní exekutor si následně vymůže náklady soudního exekutora.</w:t>
      </w:r>
    </w:p>
    <w:p w14:paraId="13F43BFF" w14:textId="4F987AB1" w:rsidR="0050443F" w:rsidRDefault="0050443F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Exekutor je povinen částku inkasovanou, resp. přijatou při výkonu exekuční činnosti pro oprávněného poukázat na účet oprávněného č. </w:t>
      </w:r>
      <w:proofErr w:type="spellStart"/>
      <w:r>
        <w:rPr>
          <w:rFonts w:ascii="Garamond" w:hAnsi="Garamond"/>
          <w:sz w:val="24"/>
          <w:szCs w:val="24"/>
        </w:rPr>
        <w:t>ú.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xxxxx</w:t>
      </w:r>
      <w:proofErr w:type="spellEnd"/>
      <w:r>
        <w:rPr>
          <w:rFonts w:ascii="Garamond" w:hAnsi="Garamond"/>
          <w:sz w:val="24"/>
          <w:szCs w:val="24"/>
        </w:rPr>
        <w:t>) vedený u ČNB, a to do 10 dnů od inkasa (přijetí) částky. Bude-li pohledávka vyhlašovatele vymáhána po splátkách, bude exekutor</w:t>
      </w:r>
      <w:r w:rsidR="00863690">
        <w:rPr>
          <w:rFonts w:ascii="Garamond" w:hAnsi="Garamond"/>
          <w:sz w:val="24"/>
          <w:szCs w:val="24"/>
        </w:rPr>
        <w:t xml:space="preserve"> poukazovat oprávněnému vymožené částky v pravidelných čtvrtletních platbách, nejpozději do 14 dnů po ukončení čtvrtletí.</w:t>
      </w:r>
    </w:p>
    <w:p w14:paraId="27A7BDAF" w14:textId="6924984C" w:rsidR="00863690" w:rsidRDefault="00863690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752CB9F3" w14:textId="5AEEC11F" w:rsidR="00863690" w:rsidRDefault="00863690" w:rsidP="00863690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</w:t>
      </w:r>
      <w:r w:rsidRPr="00805F4C">
        <w:rPr>
          <w:rFonts w:ascii="Garamond" w:hAnsi="Garamond"/>
          <w:b/>
          <w:bCs/>
          <w:sz w:val="24"/>
          <w:szCs w:val="24"/>
        </w:rPr>
        <w:t>.</w:t>
      </w:r>
    </w:p>
    <w:p w14:paraId="4FE68E52" w14:textId="47A77BC7" w:rsidR="00863690" w:rsidRDefault="00863690" w:rsidP="00863690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Ukončení smlouvy</w:t>
      </w:r>
    </w:p>
    <w:p w14:paraId="7F446193" w14:textId="77777777" w:rsidR="009B34A1" w:rsidRDefault="009B34A1" w:rsidP="00863690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FBC5BDC" w14:textId="17E80CCC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1.Smluvní strany se dohodly, že tato smlouva může být ukončena výpovědí kterékoliv ze stran bez udání důvodů, s výpovědní lhůtou 3 měsíce, která počíná běžet ode dne odeslání výpovědi do datové schránky druhé strany smlouvy.</w:t>
      </w:r>
    </w:p>
    <w:p w14:paraId="20DBBEA2" w14:textId="1EAD1B61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Smluvní strany se dohodly, že tato smlouva může být ukončena výpovědi kterékoliv ze stran v případě jejího neplnění po marném uplynutí 14 dnů od písemné výzvy k řádnému plnění povinností podle této smlouvy s tím, že výpovědní lhůta je 1 měsíc. Výpovědní lhůta počíná běžet ode dne odeslání výpovědi do datové schránky druhé strany smlouvy.</w:t>
      </w:r>
    </w:p>
    <w:p w14:paraId="7200287C" w14:textId="7334A5FC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V případě ukončení této smlouvy se exekutor zavazuje vymoci pro oprávněného pohledávky, které ke dni ukončení smlouvy podléhaly této smlouvě, a to za stejných podmínek, za kterých byla uzavřena tato smlouva. Toto neplatí v případě, když vyhlašovatel podá do jednoho měsíce od ukončení smlouvy žádost exekučnímu soudu o změnu exekutora (§ 44b ex. </w:t>
      </w:r>
      <w:r w:rsidR="00837A49">
        <w:rPr>
          <w:rFonts w:ascii="Garamond" w:hAnsi="Garamond"/>
          <w:sz w:val="24"/>
          <w:szCs w:val="24"/>
        </w:rPr>
        <w:t>ř</w:t>
      </w:r>
      <w:r>
        <w:rPr>
          <w:rFonts w:ascii="Garamond" w:hAnsi="Garamond"/>
          <w:sz w:val="24"/>
          <w:szCs w:val="24"/>
        </w:rPr>
        <w:t>ádu); pro tento případ exekutor již nyní vyslovuje se změnou svůj souhlas (odkládací podmínka) a nebude po vyhlašovateli požadovat odměnu a úhradu nákladů exekuce.</w:t>
      </w:r>
    </w:p>
    <w:p w14:paraId="35631724" w14:textId="7144C71F" w:rsidR="009B34A1" w:rsidRDefault="009B34A1" w:rsidP="009B34A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7697DD6E" w14:textId="77777777" w:rsidR="009B34A1" w:rsidRDefault="009B34A1" w:rsidP="009B34A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60C5C1A8" w14:textId="1BE53729" w:rsidR="009B34A1" w:rsidRDefault="009B34A1" w:rsidP="009B34A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</w:t>
      </w:r>
      <w:r w:rsidRPr="00805F4C">
        <w:rPr>
          <w:rFonts w:ascii="Garamond" w:hAnsi="Garamond"/>
          <w:b/>
          <w:bCs/>
          <w:sz w:val="24"/>
          <w:szCs w:val="24"/>
        </w:rPr>
        <w:t>.</w:t>
      </w:r>
    </w:p>
    <w:p w14:paraId="1DA346F0" w14:textId="2FF1E9DB" w:rsidR="009B34A1" w:rsidRDefault="009B34A1" w:rsidP="009B34A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Závazky smluvních stran</w:t>
      </w:r>
    </w:p>
    <w:p w14:paraId="6EA552DE" w14:textId="57690675" w:rsidR="009B34A1" w:rsidRDefault="009B34A1" w:rsidP="009B34A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329A16C" w14:textId="715FCAC1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Na základě pověření věcně a místně příslušného soudu, dle které</w:t>
      </w:r>
      <w:r w:rsidR="00837A49">
        <w:rPr>
          <w:rFonts w:ascii="Garamond" w:hAnsi="Garamond"/>
          <w:sz w:val="24"/>
          <w:szCs w:val="24"/>
        </w:rPr>
        <w:t>ho</w:t>
      </w:r>
      <w:r>
        <w:rPr>
          <w:rFonts w:ascii="Garamond" w:hAnsi="Garamond"/>
          <w:sz w:val="24"/>
          <w:szCs w:val="24"/>
        </w:rPr>
        <w:t xml:space="preserve"> bude exekutor pověřen vedením exekuce, provede exekutor exekuci v souladu s příslušnými ustanoveními exekutorského úřadu.</w:t>
      </w:r>
    </w:p>
    <w:p w14:paraId="7A882394" w14:textId="3FFD2997" w:rsidR="009B34A1" w:rsidRP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Exekutor je povinen dohodnutou činnost vykonávat na základě svých vědomostí a schopností. Při své činnosti je vázán pouze právním řádem České republiky a rozhodnutími soudu vydanými v exekučním řízení.</w:t>
      </w:r>
    </w:p>
    <w:p w14:paraId="61E67CE1" w14:textId="1CB0CF77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Exekutor, jeho zástupce nebo exekutorem zmocněné osoby jsou povinny zachovávat mlčenlivost o všech skutečnostech, o nichž se dozvěděli v souvislosti s výkonem exekuční činnosti, </w:t>
      </w:r>
      <w:r>
        <w:rPr>
          <w:rFonts w:ascii="Garamond" w:hAnsi="Garamond"/>
          <w:sz w:val="24"/>
          <w:szCs w:val="24"/>
        </w:rPr>
        <w:lastRenderedPageBreak/>
        <w:t>a které se mohou dotýkat oprávněných zájmů účastníků exekučního řízení. Povinnost zachovávat mlčenlivost trvá i po zániku exekutorského úřadu a po skončení pracovního poměru zaměstnance, který se na exekuční činnosti z pověření exekutora účastnil.</w:t>
      </w:r>
    </w:p>
    <w:p w14:paraId="076900F8" w14:textId="02F24866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Exekutor odpovídá oprávněnému za škodu, která by mohla vzniknout v souvislosti s exekuční činností. Exekutor odpovídá oprávněnému i za škodu způsobenou jeho zaměst</w:t>
      </w:r>
      <w:r w:rsidR="00F66E91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anci, popř. jinými osobami uvedeným</w:t>
      </w:r>
      <w:r w:rsidR="00837A49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v odst. 3, v souvislosti s exekuční činností.</w:t>
      </w:r>
    </w:p>
    <w:p w14:paraId="2FDCD81B" w14:textId="5E45EF95" w:rsidR="009B34A1" w:rsidRDefault="009B34A1" w:rsidP="000B4E3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Oprávněný má právo provést u soudního exekutora kontrolu spisů, kde je oprávněný oprávněným a inventarizaci spisů ke stavu k 31. 12. kalendářního roku.</w:t>
      </w:r>
    </w:p>
    <w:p w14:paraId="3C0522B0" w14:textId="2C108192" w:rsidR="009B34A1" w:rsidRDefault="009B34A1" w:rsidP="009B34A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75F2B14A" w14:textId="0AA13B78" w:rsidR="00F66E91" w:rsidRDefault="00F66E91" w:rsidP="00F66E9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VII</w:t>
      </w:r>
      <w:r w:rsidRPr="00805F4C">
        <w:rPr>
          <w:rFonts w:ascii="Garamond" w:hAnsi="Garamond"/>
          <w:b/>
          <w:bCs/>
          <w:sz w:val="24"/>
          <w:szCs w:val="24"/>
        </w:rPr>
        <w:t>.</w:t>
      </w:r>
    </w:p>
    <w:p w14:paraId="7A885C4A" w14:textId="23D03551" w:rsidR="00F66E91" w:rsidRDefault="00F66E91" w:rsidP="00F66E9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Závěrečná ujednání</w:t>
      </w:r>
    </w:p>
    <w:p w14:paraId="059A2A1E" w14:textId="77777777" w:rsidR="00837A49" w:rsidRDefault="00837A49" w:rsidP="00F66E91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6637185" w14:textId="0715E39C" w:rsidR="00F66E91" w:rsidRDefault="00F66E91" w:rsidP="00F66E9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F66E91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 xml:space="preserve"> </w:t>
      </w:r>
      <w:r w:rsidRPr="00F66E91">
        <w:rPr>
          <w:rFonts w:ascii="Garamond" w:hAnsi="Garamond"/>
          <w:sz w:val="24"/>
          <w:szCs w:val="24"/>
        </w:rPr>
        <w:t>Tato smlo</w:t>
      </w:r>
      <w:r>
        <w:rPr>
          <w:rFonts w:ascii="Garamond" w:hAnsi="Garamond"/>
          <w:sz w:val="24"/>
          <w:szCs w:val="24"/>
        </w:rPr>
        <w:t>u</w:t>
      </w:r>
      <w:r w:rsidRPr="00F66E91">
        <w:rPr>
          <w:rFonts w:ascii="Garamond" w:hAnsi="Garamond"/>
          <w:sz w:val="24"/>
          <w:szCs w:val="24"/>
        </w:rPr>
        <w:t>va nabývá</w:t>
      </w:r>
      <w:r>
        <w:rPr>
          <w:rFonts w:ascii="Garamond" w:hAnsi="Garamond"/>
          <w:sz w:val="24"/>
          <w:szCs w:val="24"/>
        </w:rPr>
        <w:t xml:space="preserve"> platnosti podpisem oběma smluvními stranami.</w:t>
      </w:r>
    </w:p>
    <w:p w14:paraId="5460A6E6" w14:textId="6DC99E1A" w:rsidR="00F66E91" w:rsidRDefault="00F66E91" w:rsidP="00F66E9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Smlouva se vyhotovuje ve dvou stejnopisech; každý má platnost originálu a každý z účastníků </w:t>
      </w:r>
      <w:proofErr w:type="gramStart"/>
      <w:r>
        <w:rPr>
          <w:rFonts w:ascii="Garamond" w:hAnsi="Garamond"/>
          <w:sz w:val="24"/>
          <w:szCs w:val="24"/>
        </w:rPr>
        <w:t>obdrží</w:t>
      </w:r>
      <w:proofErr w:type="gramEnd"/>
      <w:r>
        <w:rPr>
          <w:rFonts w:ascii="Garamond" w:hAnsi="Garamond"/>
          <w:sz w:val="24"/>
          <w:szCs w:val="24"/>
        </w:rPr>
        <w:t xml:space="preserve"> po jednom stejnopise.</w:t>
      </w:r>
    </w:p>
    <w:p w14:paraId="2FE9B923" w14:textId="6AC341C1" w:rsidR="00F66E91" w:rsidRDefault="00F66E91" w:rsidP="00F66E9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Veškeré změny této smlouvy je možné činit pouze se souhlasem obou smluvních stran v písemné formě.</w:t>
      </w:r>
    </w:p>
    <w:p w14:paraId="5FBE821F" w14:textId="7E90D963" w:rsidR="00F66E91" w:rsidRDefault="00F66E91" w:rsidP="00F66E9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Smluvní strany prohlašují, že si tuto smlouvu před jejím podpisem přečetly, že byla uzavřena po vzájemném projednání podle jejich pravé a svobodné vůle, určitě a srozumitelně, nikoliv v tísni a za nápadně nevýhodných podmínek a na důkaz toho připojují své podpisy.</w:t>
      </w:r>
    </w:p>
    <w:p w14:paraId="15F0A207" w14:textId="4B84B225" w:rsidR="00F66E91" w:rsidRDefault="00F66E91" w:rsidP="00F66E91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5A0B2B49" w14:textId="79888214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4F3276A" w14:textId="423EF4FF" w:rsidR="00A71FE5" w:rsidRPr="00805F4C" w:rsidRDefault="00E475DA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 </w:t>
      </w:r>
      <w:r w:rsidR="00A71FE5" w:rsidRPr="00805F4C">
        <w:rPr>
          <w:rFonts w:ascii="Garamond" w:hAnsi="Garamond"/>
          <w:sz w:val="24"/>
          <w:szCs w:val="24"/>
        </w:rPr>
        <w:t xml:space="preserve">V Táboře dne </w:t>
      </w:r>
      <w:r w:rsidR="000B4E36">
        <w:rPr>
          <w:rFonts w:ascii="Garamond" w:hAnsi="Garamond"/>
          <w:sz w:val="24"/>
          <w:szCs w:val="24"/>
        </w:rPr>
        <w:t>1. 3. 2013</w:t>
      </w:r>
    </w:p>
    <w:p w14:paraId="53D032B6" w14:textId="75365BB6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694F07" w14:textId="00098767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9C3551" w14:textId="6BB60F0F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26CA782" w14:textId="063DEB85" w:rsidR="00A71FE5" w:rsidRPr="00805F4C" w:rsidRDefault="001B35D3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podpis            razítko                                                       </w:t>
      </w:r>
      <w:r w:rsidR="000B4E36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 podpis    </w:t>
      </w:r>
    </w:p>
    <w:p w14:paraId="37433DAA" w14:textId="0A7775D2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……………………………………..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>….…………………………………</w:t>
      </w:r>
    </w:p>
    <w:p w14:paraId="4CD557C2" w14:textId="6A48F63B" w:rsidR="00F83B81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 xml:space="preserve">   </w:t>
      </w:r>
      <w:r w:rsidR="001B35D3">
        <w:rPr>
          <w:rFonts w:ascii="Garamond" w:hAnsi="Garamond"/>
          <w:sz w:val="24"/>
          <w:szCs w:val="24"/>
        </w:rPr>
        <w:t xml:space="preserve">Mgr. Martina </w:t>
      </w:r>
      <w:proofErr w:type="spellStart"/>
      <w:r w:rsidR="001B35D3">
        <w:rPr>
          <w:rFonts w:ascii="Garamond" w:hAnsi="Garamond"/>
          <w:sz w:val="24"/>
          <w:szCs w:val="24"/>
        </w:rPr>
        <w:t>Flanderová</w:t>
      </w:r>
      <w:proofErr w:type="spellEnd"/>
      <w:r w:rsidR="001B35D3">
        <w:rPr>
          <w:rFonts w:ascii="Garamond" w:hAnsi="Garamond"/>
          <w:sz w:val="24"/>
          <w:szCs w:val="24"/>
        </w:rPr>
        <w:t>, Ph.D.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 xml:space="preserve">        Mgr. Martina Douchová</w:t>
      </w:r>
    </w:p>
    <w:p w14:paraId="10C63F8E" w14:textId="1906A88D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05F4C">
        <w:rPr>
          <w:rFonts w:ascii="Garamond" w:hAnsi="Garamond"/>
          <w:sz w:val="24"/>
          <w:szCs w:val="24"/>
        </w:rPr>
        <w:t>předsed</w:t>
      </w:r>
      <w:r w:rsidR="001B35D3">
        <w:rPr>
          <w:rFonts w:ascii="Garamond" w:hAnsi="Garamond"/>
          <w:sz w:val="24"/>
          <w:szCs w:val="24"/>
        </w:rPr>
        <w:t>kyně</w:t>
      </w:r>
      <w:r w:rsidRPr="00805F4C">
        <w:rPr>
          <w:rFonts w:ascii="Garamond" w:hAnsi="Garamond"/>
          <w:sz w:val="24"/>
          <w:szCs w:val="24"/>
        </w:rPr>
        <w:t xml:space="preserve"> Okresního soudu v Táboře</w:t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</w:r>
      <w:r w:rsidRPr="00805F4C">
        <w:rPr>
          <w:rFonts w:ascii="Garamond" w:hAnsi="Garamond"/>
          <w:sz w:val="24"/>
          <w:szCs w:val="24"/>
        </w:rPr>
        <w:tab/>
        <w:t xml:space="preserve">              soudní exekutor</w:t>
      </w:r>
    </w:p>
    <w:p w14:paraId="0D2122FA" w14:textId="77777777" w:rsidR="00A71FE5" w:rsidRPr="00805F4C" w:rsidRDefault="00A71FE5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362272" w14:textId="67477F66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EF5448" w14:textId="44811B08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F6E9AF" w14:textId="77777777" w:rsidR="00F83B81" w:rsidRPr="00805F4C" w:rsidRDefault="00F83B81" w:rsidP="00F83B8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83B81" w:rsidRPr="00805F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90AA" w14:textId="77777777" w:rsidR="00E14968" w:rsidRDefault="00E14968" w:rsidP="000B4E36">
      <w:pPr>
        <w:spacing w:after="0" w:line="240" w:lineRule="auto"/>
      </w:pPr>
      <w:r>
        <w:separator/>
      </w:r>
    </w:p>
  </w:endnote>
  <w:endnote w:type="continuationSeparator" w:id="0">
    <w:p w14:paraId="5F403A98" w14:textId="77777777" w:rsidR="00E14968" w:rsidRDefault="00E14968" w:rsidP="000B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762475"/>
      <w:docPartObj>
        <w:docPartGallery w:val="Page Numbers (Bottom of Page)"/>
        <w:docPartUnique/>
      </w:docPartObj>
    </w:sdtPr>
    <w:sdtContent>
      <w:p w14:paraId="453D29C7" w14:textId="15E89DD8" w:rsidR="000B4E36" w:rsidRDefault="000B4E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21878" w14:textId="77777777" w:rsidR="000B4E36" w:rsidRDefault="000B4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280D" w14:textId="77777777" w:rsidR="00E14968" w:rsidRDefault="00E14968" w:rsidP="000B4E36">
      <w:pPr>
        <w:spacing w:after="0" w:line="240" w:lineRule="auto"/>
      </w:pPr>
      <w:r>
        <w:separator/>
      </w:r>
    </w:p>
  </w:footnote>
  <w:footnote w:type="continuationSeparator" w:id="0">
    <w:p w14:paraId="7B056247" w14:textId="77777777" w:rsidR="00E14968" w:rsidRDefault="00E14968" w:rsidP="000B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7B2"/>
    <w:multiLevelType w:val="hybridMultilevel"/>
    <w:tmpl w:val="9808E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D7C"/>
    <w:multiLevelType w:val="hybridMultilevel"/>
    <w:tmpl w:val="CFB63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3A0C"/>
    <w:multiLevelType w:val="hybridMultilevel"/>
    <w:tmpl w:val="64F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1A58"/>
    <w:multiLevelType w:val="hybridMultilevel"/>
    <w:tmpl w:val="D0BA2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6928"/>
    <w:multiLevelType w:val="hybridMultilevel"/>
    <w:tmpl w:val="CDFA7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7EEB"/>
    <w:multiLevelType w:val="hybridMultilevel"/>
    <w:tmpl w:val="B17C7262"/>
    <w:lvl w:ilvl="0" w:tplc="C7521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B38F6"/>
    <w:multiLevelType w:val="hybridMultilevel"/>
    <w:tmpl w:val="F6001EA4"/>
    <w:lvl w:ilvl="0" w:tplc="39946782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32BE4"/>
    <w:multiLevelType w:val="hybridMultilevel"/>
    <w:tmpl w:val="A41EA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9203B"/>
    <w:multiLevelType w:val="hybridMultilevel"/>
    <w:tmpl w:val="6658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D2B69"/>
    <w:multiLevelType w:val="hybridMultilevel"/>
    <w:tmpl w:val="9DEA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C17C9"/>
    <w:multiLevelType w:val="hybridMultilevel"/>
    <w:tmpl w:val="DEFC1B9C"/>
    <w:lvl w:ilvl="0" w:tplc="18886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C78F0"/>
    <w:multiLevelType w:val="hybridMultilevel"/>
    <w:tmpl w:val="C76E7F0E"/>
    <w:lvl w:ilvl="0" w:tplc="9D2ACFF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83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454631">
    <w:abstractNumId w:val="2"/>
  </w:num>
  <w:num w:numId="3" w16cid:durableId="1501896004">
    <w:abstractNumId w:val="5"/>
  </w:num>
  <w:num w:numId="4" w16cid:durableId="1349674232">
    <w:abstractNumId w:val="11"/>
  </w:num>
  <w:num w:numId="5" w16cid:durableId="1970821783">
    <w:abstractNumId w:val="10"/>
  </w:num>
  <w:num w:numId="6" w16cid:durableId="23218925">
    <w:abstractNumId w:val="8"/>
  </w:num>
  <w:num w:numId="7" w16cid:durableId="1518234212">
    <w:abstractNumId w:val="0"/>
  </w:num>
  <w:num w:numId="8" w16cid:durableId="1164972841">
    <w:abstractNumId w:val="7"/>
  </w:num>
  <w:num w:numId="9" w16cid:durableId="1247880917">
    <w:abstractNumId w:val="1"/>
  </w:num>
  <w:num w:numId="10" w16cid:durableId="1143740899">
    <w:abstractNumId w:val="9"/>
  </w:num>
  <w:num w:numId="11" w16cid:durableId="972297809">
    <w:abstractNumId w:val="3"/>
  </w:num>
  <w:num w:numId="12" w16cid:durableId="311059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datek č. 2.docx 2023/01/02 07:38:4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15EDC"/>
    <w:rsid w:val="00050618"/>
    <w:rsid w:val="000B4E36"/>
    <w:rsid w:val="000D5A52"/>
    <w:rsid w:val="001B0380"/>
    <w:rsid w:val="001B35D3"/>
    <w:rsid w:val="00267E57"/>
    <w:rsid w:val="0042398B"/>
    <w:rsid w:val="00461A6E"/>
    <w:rsid w:val="004C7ABD"/>
    <w:rsid w:val="0050443F"/>
    <w:rsid w:val="00545A7C"/>
    <w:rsid w:val="005E1DDE"/>
    <w:rsid w:val="005F11CE"/>
    <w:rsid w:val="006B27E6"/>
    <w:rsid w:val="00734E5F"/>
    <w:rsid w:val="007C0DAB"/>
    <w:rsid w:val="007C7C1C"/>
    <w:rsid w:val="00805F4C"/>
    <w:rsid w:val="00815EDC"/>
    <w:rsid w:val="00837A49"/>
    <w:rsid w:val="00863690"/>
    <w:rsid w:val="008C6A09"/>
    <w:rsid w:val="009109BA"/>
    <w:rsid w:val="0098366B"/>
    <w:rsid w:val="009B34A1"/>
    <w:rsid w:val="00A71FE5"/>
    <w:rsid w:val="00AC251B"/>
    <w:rsid w:val="00C0185F"/>
    <w:rsid w:val="00D14BC3"/>
    <w:rsid w:val="00D45537"/>
    <w:rsid w:val="00E14968"/>
    <w:rsid w:val="00E15D84"/>
    <w:rsid w:val="00E475DA"/>
    <w:rsid w:val="00F47473"/>
    <w:rsid w:val="00F66E91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E955"/>
  <w15:chartTrackingRefBased/>
  <w15:docId w15:val="{9172B831-D6F0-4E34-ACC3-6BAD6058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F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E36"/>
  </w:style>
  <w:style w:type="paragraph" w:styleId="Zpat">
    <w:name w:val="footer"/>
    <w:basedOn w:val="Normln"/>
    <w:link w:val="ZpatChar"/>
    <w:uiPriority w:val="99"/>
    <w:unhideWhenUsed/>
    <w:rsid w:val="000B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71</TotalTime>
  <Pages>4</Pages>
  <Words>1223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Táboře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Roman JUDr.</dc:creator>
  <cp:keywords/>
  <dc:description/>
  <cp:lastModifiedBy>Kutílková Jiřina</cp:lastModifiedBy>
  <cp:revision>11</cp:revision>
  <cp:lastPrinted>2023-01-27T06:09:00Z</cp:lastPrinted>
  <dcterms:created xsi:type="dcterms:W3CDTF">2023-01-26T21:12:00Z</dcterms:created>
  <dcterms:modified xsi:type="dcterms:W3CDTF">2023-01-27T06:28:00Z</dcterms:modified>
</cp:coreProperties>
</file>