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58" w:rsidRDefault="00156F58" w:rsidP="00156F58">
      <w:pPr>
        <w:widowControl w:val="0"/>
        <w:tabs>
          <w:tab w:val="left" w:pos="3165"/>
        </w:tabs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Smlouva o dílo č. 544</w:t>
      </w:r>
    </w:p>
    <w:p w:rsidR="00156F58" w:rsidRDefault="00156F58" w:rsidP="00156F58">
      <w:pPr>
        <w:widowControl w:val="0"/>
        <w:tabs>
          <w:tab w:val="left" w:pos="3165"/>
        </w:tabs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156F58" w:rsidRDefault="00156F58" w:rsidP="00156F58">
      <w:pPr>
        <w:widowControl w:val="0"/>
        <w:tabs>
          <w:tab w:val="left" w:pos="3165"/>
        </w:tabs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color w:val="FFFFFF"/>
          <w:sz w:val="20"/>
          <w:szCs w:val="20"/>
        </w:rPr>
        <w:t>Ne</w:t>
      </w:r>
      <w:r>
        <w:rPr>
          <w:i/>
          <w:iCs/>
          <w:color w:val="000000"/>
          <w:sz w:val="20"/>
          <w:szCs w:val="20"/>
        </w:rPr>
        <w:t xml:space="preserve">uzavřená podle </w:t>
      </w:r>
      <w:proofErr w:type="spellStart"/>
      <w:r>
        <w:rPr>
          <w:i/>
          <w:iCs/>
          <w:color w:val="000000"/>
          <w:sz w:val="20"/>
          <w:szCs w:val="20"/>
        </w:rPr>
        <w:t>ust</w:t>
      </w:r>
      <w:proofErr w:type="spellEnd"/>
      <w:r>
        <w:rPr>
          <w:i/>
          <w:iCs/>
          <w:color w:val="000000"/>
          <w:sz w:val="20"/>
          <w:szCs w:val="20"/>
        </w:rPr>
        <w:t>. § 536 a následně obchodního zákoníku č. 513/1991 Sb. mezi níže uvedenými účastníky</w:t>
      </w:r>
    </w:p>
    <w:p w:rsidR="00156F58" w:rsidRDefault="00156F58" w:rsidP="00156F58">
      <w:pPr>
        <w:widowControl w:val="0"/>
        <w:tabs>
          <w:tab w:val="left" w:pos="3510"/>
          <w:tab w:val="left" w:pos="445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platná od </w:t>
      </w:r>
      <w:proofErr w:type="gramStart"/>
      <w:r>
        <w:rPr>
          <w:b/>
          <w:bCs/>
          <w:color w:val="000000"/>
          <w:sz w:val="20"/>
          <w:szCs w:val="20"/>
        </w:rPr>
        <w:t>1.11.2010</w:t>
      </w:r>
      <w:proofErr w:type="gramEnd"/>
    </w:p>
    <w:p w:rsidR="00156F58" w:rsidRDefault="00156F58" w:rsidP="00156F58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poskytovatel: </w:t>
      </w:r>
    </w:p>
    <w:p w:rsidR="00156F58" w:rsidRDefault="00156F58" w:rsidP="00156F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10"/>
          <w:tab w:val="left" w:pos="7695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Technické služby města Mostu a.s.</w:t>
      </w:r>
      <w:r>
        <w:rPr>
          <w:color w:val="000000"/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IČO</w:t>
      </w:r>
      <w:r>
        <w:rPr>
          <w:color w:val="000000"/>
          <w:sz w:val="20"/>
          <w:szCs w:val="20"/>
        </w:rPr>
        <w:t xml:space="preserve">: 64052265  </w:t>
      </w:r>
      <w:r>
        <w:rPr>
          <w:sz w:val="20"/>
          <w:szCs w:val="20"/>
        </w:rPr>
        <w:tab/>
        <w:t>bezplatná linka:  800 444 488</w:t>
      </w:r>
    </w:p>
    <w:p w:rsidR="00156F58" w:rsidRDefault="00156F58" w:rsidP="00156F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10"/>
          <w:tab w:val="left" w:pos="7695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zapsaná v obchodním rejstříku, vedeném Krajským soudem  </w:t>
      </w:r>
      <w:r>
        <w:rPr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DIČ</w:t>
      </w:r>
      <w:r>
        <w:rPr>
          <w:color w:val="000000"/>
          <w:sz w:val="20"/>
          <w:szCs w:val="20"/>
        </w:rPr>
        <w:t xml:space="preserve">: CZ64052265  </w:t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telefon: </w:t>
      </w:r>
      <w:proofErr w:type="spellStart"/>
      <w:r>
        <w:rPr>
          <w:color w:val="000000"/>
          <w:sz w:val="20"/>
          <w:szCs w:val="20"/>
        </w:rPr>
        <w:t>xxxxx</w:t>
      </w:r>
      <w:proofErr w:type="spellEnd"/>
    </w:p>
    <w:p w:rsidR="00156F58" w:rsidRDefault="00156F58" w:rsidP="00156F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10"/>
          <w:tab w:val="left" w:pos="7695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v Ústí nad Labem oddíl B, vložka 771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 xml:space="preserve">vyřizuje : </w:t>
      </w:r>
      <w:proofErr w:type="spellStart"/>
      <w:r>
        <w:rPr>
          <w:color w:val="000000"/>
          <w:sz w:val="20"/>
          <w:szCs w:val="20"/>
        </w:rPr>
        <w:t>xxxxx</w:t>
      </w:r>
      <w:proofErr w:type="spellEnd"/>
      <w:proofErr w:type="gramEnd"/>
    </w:p>
    <w:p w:rsidR="00156F58" w:rsidRPr="00C219C1" w:rsidRDefault="00156F58" w:rsidP="00156F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7695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Dělnická 164     434 62 Most – Velebudice                                        </w:t>
      </w:r>
      <w:r>
        <w:rPr>
          <w:color w:val="000000"/>
          <w:sz w:val="20"/>
          <w:szCs w:val="20"/>
        </w:rPr>
        <w:t xml:space="preserve">Peněžní úst.: </w:t>
      </w:r>
      <w:proofErr w:type="spellStart"/>
      <w:r>
        <w:rPr>
          <w:color w:val="000000"/>
          <w:sz w:val="20"/>
          <w:szCs w:val="20"/>
        </w:rPr>
        <w:t>xxxxx</w:t>
      </w:r>
      <w:proofErr w:type="spellEnd"/>
    </w:p>
    <w:p w:rsidR="00156F58" w:rsidRDefault="00156F58" w:rsidP="00156F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7695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</w:t>
      </w:r>
      <w:r>
        <w:rPr>
          <w:sz w:val="20"/>
          <w:szCs w:val="20"/>
        </w:rPr>
        <w:t xml:space="preserve">zastoupený: Janem Syrovým, ředitelem společnosti, na základě plné moci  </w:t>
      </w:r>
    </w:p>
    <w:p w:rsidR="00156F58" w:rsidRDefault="00156F58" w:rsidP="00156F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7695"/>
        </w:tabs>
        <w:autoSpaceDE w:val="0"/>
        <w:autoSpaceDN w:val="0"/>
        <w:adjustRightInd w:val="0"/>
        <w:rPr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14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odběratel:</w:t>
      </w:r>
    </w:p>
    <w:tbl>
      <w:tblPr>
        <w:tblW w:w="104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56F58" w:rsidTr="00D01C0B">
        <w:trPr>
          <w:trHeight w:val="1022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58" w:rsidRDefault="00156F58" w:rsidP="00D01C0B">
            <w:pPr>
              <w:widowControl w:val="0"/>
              <w:tabs>
                <w:tab w:val="left" w:pos="113"/>
                <w:tab w:val="left" w:pos="4980"/>
                <w:tab w:val="left" w:pos="5433"/>
                <w:tab w:val="right" w:pos="7905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  <w:t xml:space="preserve"> </w:t>
            </w:r>
          </w:p>
          <w:p w:rsidR="00156F58" w:rsidRDefault="00156F58" w:rsidP="00D01C0B">
            <w:pPr>
              <w:widowControl w:val="0"/>
              <w:tabs>
                <w:tab w:val="left" w:pos="113"/>
                <w:tab w:val="left" w:pos="4980"/>
                <w:tab w:val="left" w:pos="5433"/>
                <w:tab w:val="right" w:pos="790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Městská správa sociálních služeb v Mostě - příspěvková organizace    </w:t>
            </w:r>
            <w:r>
              <w:rPr>
                <w:b/>
                <w:color w:val="000000"/>
                <w:sz w:val="20"/>
                <w:szCs w:val="20"/>
              </w:rPr>
              <w:t>IČO</w:t>
            </w:r>
            <w:r>
              <w:rPr>
                <w:color w:val="000000"/>
                <w:sz w:val="20"/>
                <w:szCs w:val="20"/>
              </w:rPr>
              <w:t>: 00831212</w:t>
            </w:r>
          </w:p>
          <w:p w:rsidR="00156F58" w:rsidRDefault="00156F58" w:rsidP="00D01C0B">
            <w:pPr>
              <w:widowControl w:val="0"/>
              <w:tabs>
                <w:tab w:val="left" w:pos="113"/>
                <w:tab w:val="left" w:pos="4980"/>
                <w:tab w:val="left" w:pos="5433"/>
                <w:tab w:val="right" w:pos="7905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Barvířská 495, 434 01  Most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DIČ</w:t>
            </w:r>
            <w:r>
              <w:rPr>
                <w:bCs/>
                <w:sz w:val="20"/>
                <w:szCs w:val="20"/>
              </w:rPr>
              <w:t>: CZ00831212</w:t>
            </w:r>
          </w:p>
          <w:p w:rsidR="00156F58" w:rsidRDefault="00156F58" w:rsidP="00D01C0B">
            <w:pPr>
              <w:widowControl w:val="0"/>
              <w:tabs>
                <w:tab w:val="left" w:pos="113"/>
                <w:tab w:val="left" w:pos="4980"/>
                <w:tab w:val="left" w:pos="5433"/>
                <w:tab w:val="right" w:pos="7905"/>
              </w:tabs>
              <w:autoSpaceDE w:val="0"/>
              <w:autoSpaceDN w:val="0"/>
              <w:adjustRightInd w:val="0"/>
              <w:ind w:left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zastoupený: Ing. Vlastou Jakubcovou - ředitelkou                                 </w:t>
            </w:r>
            <w:r>
              <w:rPr>
                <w:sz w:val="20"/>
                <w:szCs w:val="20"/>
              </w:rPr>
              <w:t>f</w:t>
            </w:r>
            <w:r>
              <w:rPr>
                <w:color w:val="000000"/>
                <w:sz w:val="20"/>
                <w:szCs w:val="20"/>
              </w:rPr>
              <w:t>akturace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měsíční-převodem                                                                                                                   </w:t>
            </w:r>
          </w:p>
          <w:p w:rsidR="00156F58" w:rsidRDefault="00156F58" w:rsidP="00D01C0B">
            <w:pPr>
              <w:widowControl w:val="0"/>
              <w:tabs>
                <w:tab w:val="left" w:pos="113"/>
                <w:tab w:val="left" w:pos="4980"/>
                <w:tab w:val="left" w:pos="5433"/>
                <w:tab w:val="right" w:pos="7905"/>
              </w:tabs>
              <w:autoSpaceDE w:val="0"/>
              <w:autoSpaceDN w:val="0"/>
              <w:adjustRightInd w:val="0"/>
              <w:ind w:left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>
              <w:rPr>
                <w:bCs/>
                <w:sz w:val="20"/>
                <w:szCs w:val="20"/>
              </w:rPr>
              <w:t xml:space="preserve">telefon:   </w:t>
            </w:r>
            <w:proofErr w:type="spellStart"/>
            <w:r>
              <w:rPr>
                <w:bCs/>
                <w:sz w:val="20"/>
                <w:szCs w:val="20"/>
              </w:rPr>
              <w:t>xxxxx</w:t>
            </w:r>
            <w:proofErr w:type="spellEnd"/>
          </w:p>
          <w:p w:rsidR="00156F58" w:rsidRDefault="00156F58" w:rsidP="00D01C0B">
            <w:pPr>
              <w:widowControl w:val="0"/>
              <w:tabs>
                <w:tab w:val="left" w:pos="113"/>
                <w:tab w:val="left" w:pos="4980"/>
                <w:tab w:val="left" w:pos="5433"/>
                <w:tab w:val="right" w:pos="7905"/>
              </w:tabs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Doručovací adresa:  Barvířská 495, 434 01 Most        </w:t>
            </w:r>
            <w:r>
              <w:rPr>
                <w:sz w:val="20"/>
                <w:szCs w:val="20"/>
              </w:rPr>
              <w:t xml:space="preserve">                                  Peněžní ústav: </w:t>
            </w: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</w:t>
            </w:r>
          </w:p>
          <w:p w:rsidR="00156F58" w:rsidRDefault="00156F58" w:rsidP="00156F58">
            <w:pPr>
              <w:widowControl w:val="0"/>
              <w:tabs>
                <w:tab w:val="left" w:pos="113"/>
                <w:tab w:val="left" w:pos="4980"/>
                <w:tab w:val="left" w:pos="5433"/>
                <w:tab w:val="right" w:pos="7905"/>
              </w:tabs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Číslo </w:t>
            </w:r>
            <w:proofErr w:type="gramStart"/>
            <w:r>
              <w:rPr>
                <w:sz w:val="20"/>
                <w:szCs w:val="20"/>
              </w:rPr>
              <w:t xml:space="preserve">účtu : </w:t>
            </w: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  <w:proofErr w:type="gramEnd"/>
          </w:p>
        </w:tc>
      </w:tr>
      <w:tr w:rsidR="00156F58" w:rsidTr="00D01C0B">
        <w:trPr>
          <w:trHeight w:val="430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58" w:rsidRDefault="00156F58" w:rsidP="00D01C0B">
            <w:pPr>
              <w:widowControl w:val="0"/>
              <w:tabs>
                <w:tab w:val="left" w:pos="120"/>
                <w:tab w:val="left" w:pos="5432"/>
                <w:tab w:val="left" w:pos="745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color w:val="000000"/>
                <w:sz w:val="20"/>
                <w:szCs w:val="20"/>
              </w:rPr>
              <w:t>č.j.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živn</w:t>
            </w:r>
            <w:proofErr w:type="spellEnd"/>
            <w:r>
              <w:rPr>
                <w:color w:val="000000"/>
                <w:sz w:val="20"/>
                <w:szCs w:val="20"/>
              </w:rPr>
              <w:t>. oprávnění (koncese, výpis z obch. rejstříku)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Datum vydání: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Místo vydání:</w:t>
            </w:r>
          </w:p>
          <w:p w:rsidR="00156F58" w:rsidRDefault="00156F58" w:rsidP="00D01C0B">
            <w:pPr>
              <w:widowControl w:val="0"/>
              <w:tabs>
                <w:tab w:val="left" w:pos="120"/>
                <w:tab w:val="left" w:pos="5430"/>
                <w:tab w:val="left" w:pos="7455"/>
              </w:tabs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Zřizovací listina                                                                                 18. 2. 1999                      MÚ Most</w:t>
            </w:r>
          </w:p>
        </w:tc>
      </w:tr>
    </w:tbl>
    <w:p w:rsidR="00156F58" w:rsidRDefault="00156F58" w:rsidP="00156F58">
      <w:pPr>
        <w:widowControl w:val="0"/>
        <w:tabs>
          <w:tab w:val="left" w:pos="474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74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Čl. I.</w:t>
      </w:r>
    </w:p>
    <w:p w:rsidR="00156F58" w:rsidRDefault="00156F58" w:rsidP="00156F58">
      <w:pPr>
        <w:widowControl w:val="0"/>
        <w:tabs>
          <w:tab w:val="left" w:pos="474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74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Předmět smlouvy</w:t>
      </w:r>
    </w:p>
    <w:p w:rsidR="00156F58" w:rsidRDefault="00156F58" w:rsidP="00156F58">
      <w:pPr>
        <w:widowControl w:val="0"/>
        <w:tabs>
          <w:tab w:val="left" w:pos="474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Předmětem smlouvy je dodávka objednaného počtu nádob a provádění odvozu odpadu dle smlouvy.</w:t>
      </w:r>
    </w:p>
    <w:p w:rsidR="00156F58" w:rsidRDefault="00156F58" w:rsidP="00156F58">
      <w:pPr>
        <w:widowControl w:val="0"/>
        <w:tabs>
          <w:tab w:val="left" w:pos="474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74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Čl. II.</w:t>
      </w:r>
    </w:p>
    <w:p w:rsidR="00156F58" w:rsidRDefault="00156F58" w:rsidP="00156F58">
      <w:pPr>
        <w:widowControl w:val="0"/>
        <w:tabs>
          <w:tab w:val="left" w:pos="474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74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Povinnosti poskytovatele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1. Poskytovatel se zavazuje: 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a) zajistit dodání objednaného počtu nádob na stanoviště 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b) provádět odvoz odpadů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dle smlouvy.  Neprovedení svozu z důvodu neovlivnitelných skutečností (např. nepříznivé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klimatické podmínky, nesjízdnost komunikací apod.) se nepovažuje za neplnění smlouvy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c) na žádost odběratele zvýšit či snížit četnost svozu nebo počet nádob 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d) dle četnosti svozu vydat známku (nálepku) na odpadovou nádobu.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(nevztahuje se pro vývoz odpadu 200108 Biologicky nerozložitelný odpad z kuchyní a stravoven) </w:t>
      </w: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Čl. III.</w:t>
      </w: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Povinnosti odběratele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2. Odběratel se zavazuje: 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a) zajistit trvalé stanoviště pro nádoby na odpadky a zajistit volný přístup z hlediska obslužnosti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b) objednat takové množství nádob, případně četnost svozu, aby nedocházelo k ukládání odpadu mimo nádobu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c) ukládat do sběrových nádob pouze ten druh odpadu, pro který je nádoba určena.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Šedo-černá – Směsný komunální odpad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proofErr w:type="gramStart"/>
      <w:r>
        <w:rPr>
          <w:color w:val="000000"/>
          <w:sz w:val="20"/>
          <w:szCs w:val="20"/>
        </w:rPr>
        <w:t>Modrá</w:t>
      </w:r>
      <w:proofErr w:type="gramEnd"/>
      <w:r>
        <w:rPr>
          <w:color w:val="000000"/>
          <w:sz w:val="20"/>
          <w:szCs w:val="20"/>
        </w:rPr>
        <w:t xml:space="preserve">– </w:t>
      </w:r>
      <w:proofErr w:type="gramStart"/>
      <w:r>
        <w:rPr>
          <w:color w:val="000000"/>
          <w:sz w:val="20"/>
          <w:szCs w:val="20"/>
        </w:rPr>
        <w:t>PAPÍR</w:t>
      </w:r>
      <w:proofErr w:type="gramEnd"/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Žlutá – PLAST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Bílá, zelená – SKLO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Speciální nádoby - Biologicky rozložitelný odpad z kuchyní  a stravoven </w:t>
      </w:r>
    </w:p>
    <w:p w:rsidR="00156F58" w:rsidRDefault="00156F58" w:rsidP="00156F58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V případě porušení této povinnosti se zavazuje nahradit poskytovateli vzniklou škodu, zejména vícenáklady </w:t>
      </w:r>
    </w:p>
    <w:p w:rsidR="00156F58" w:rsidRDefault="00156F58" w:rsidP="00156F58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spojené  s odvozem a zneškodněním jiného odpadu, než který  byl předmětem uzavření smlouvy.</w:t>
      </w:r>
    </w:p>
    <w:p w:rsidR="00156F58" w:rsidRDefault="00156F58" w:rsidP="00BA602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d) do 15 dnů nahlásit veškeré změny týkající se smlouvy o odvozu odpadu. Změny týkající se</w:t>
      </w:r>
      <w:r w:rsidR="00BA6027">
        <w:rPr>
          <w:color w:val="000000"/>
          <w:sz w:val="20"/>
          <w:szCs w:val="20"/>
        </w:rPr>
        <w:t xml:space="preserve"> nádob, četnosti svozu, počtu a </w:t>
      </w:r>
      <w:r>
        <w:rPr>
          <w:color w:val="000000"/>
          <w:sz w:val="20"/>
          <w:szCs w:val="20"/>
        </w:rPr>
        <w:t>velikosti nádob nahlásit 15 dnů předem. Pokud odběratel změny nenahlásí včas, nebudou dodatečně promítnuty ve fakturaci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e) při výměně nádob na základě žádosti odběratele je odběratel povinen uhradit poskytovateli manipulační </w:t>
      </w:r>
      <w:r>
        <w:rPr>
          <w:color w:val="000000"/>
          <w:sz w:val="20"/>
          <w:szCs w:val="20"/>
        </w:rPr>
        <w:lastRenderedPageBreak/>
        <w:t xml:space="preserve">poplatek ve výši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90,- Kč / 1 ks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f) při výměně nádob na základě odcizení, shoření a zničení je odběratel povinen uhradit adekvátní zůstatkovou cenu.</w:t>
      </w:r>
      <w:r>
        <w:rPr>
          <w:color w:val="000000"/>
          <w:sz w:val="20"/>
          <w:szCs w:val="20"/>
        </w:rPr>
        <w:tab/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g) dodržovat ustanovení vyhlášky o čistotě, ochraně veřejných prostranství a veřejného pořádku  </w:t>
      </w:r>
    </w:p>
    <w:p w:rsidR="00156F58" w:rsidRDefault="00156F58" w:rsidP="00156F58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e) hradit ve stanovených lhůtách splatnosti faktury za odvoz odpadu.</w:t>
      </w: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Čl. IV.</w:t>
      </w: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Cena za plnění smlouvy a platební podmínky</w:t>
      </w:r>
    </w:p>
    <w:p w:rsidR="00156F58" w:rsidRDefault="00156F58" w:rsidP="00156F58">
      <w:pPr>
        <w:widowControl w:val="0"/>
        <w:tabs>
          <w:tab w:val="left" w:pos="4695"/>
          <w:tab w:val="left" w:pos="4962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Ceny za odvoz odpadů jsou uvedeny v příloze č. 1 této smlouvy. 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Cena za dohodnuté plnění bude fakturována na základě daňového dokladu v souladu se zákonem č.235/2004 </w:t>
      </w:r>
      <w:proofErr w:type="gramStart"/>
      <w:r>
        <w:rPr>
          <w:color w:val="000000"/>
          <w:sz w:val="20"/>
          <w:szCs w:val="20"/>
        </w:rPr>
        <w:t>Sb. , § 21</w:t>
      </w:r>
      <w:proofErr w:type="gramEnd"/>
      <w:r>
        <w:rPr>
          <w:color w:val="000000"/>
          <w:sz w:val="20"/>
          <w:szCs w:val="20"/>
        </w:rPr>
        <w:t xml:space="preserve">,     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písmeno  6a).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Poskytovatel předá objednateli do užívání nádoby, do kterých bude odpad ukládán. Po případném ukončení této smlouvy 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předá objednatel nádoby ve stavu, v jakém je převzal s přihlédnutím k běžnému opotřebení. O převzetí nádob do užívání,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taktéž při zpětném převzetí nádob poskytovatelem bude sepsán protokol.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Odběratel bere na vědomí, že služby dle této smlouvy budou poskytovatelem přerušeny a nádoby odstaveny, neuhradí-li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odběratel fakturu za předchozí fakturační období. Obnovení plnění této smlouvy započne po zaplacení všech dlužných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částek a smluvní pokuty v částce 500,- Kč za každou zpětně přistavenou nádobu.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 Při prodlení odběratele v úhradách faktur se stanovuje úrok z prodlení ve výši 0,05% z dlužné částky za každý den prodlení.  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Při zasílání upomínek dlužných částek je poskytovatel oprávněn účtovat poplatek za vzniklé vícenáklady, např. poštovné.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50,- Kč za zaslání I. upomínky, 100,- Kč za zaslání II. upomínky.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 Poskytovatel je oprávněn změnit cenu za odvoz odpadů vždy k prvnímu dni měsíce následujícího v návaznosti na změny 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cen vstupních nákladů.  Poskytovatel je povinen oznámit odběrateli změnu cen měsíc předem.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 Nebude-li odběratel souhlasit se změnou cen, je oprávněn od smlouvy odstoupit ke dni provedení změny, a to písemným   </w:t>
      </w:r>
    </w:p>
    <w:p w:rsidR="00156F58" w:rsidRP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podáním.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Čl. V.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0"/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Doručování</w:t>
      </w:r>
    </w:p>
    <w:p w:rsidR="00156F58" w:rsidRDefault="00156F58" w:rsidP="00156F58">
      <w:pPr>
        <w:widowControl w:val="0"/>
        <w:tabs>
          <w:tab w:val="left" w:pos="0"/>
          <w:tab w:val="left" w:pos="4665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Pro účely doručování v rámci smluvního ujednání si strany dohodly, že doručování se provádí na adresu sídla / bydliště. Smluvní strany jsou povinny prokazatelným způsobem případné změny písemně oznámit druhé smluvní straně. V případě, že se písemnosti z takto uvedených adres sídla / bydliště vrátí jako nedoručené, považuje se zásilka za doručenou dnem následujícím po dni, kdy byla vrácena zpět odesilateli a to i když se smluvní strany o tomto doručení nedozvěděly.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Čl. VI.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Závěrečná ujednání</w:t>
      </w:r>
    </w:p>
    <w:p w:rsidR="00156F58" w:rsidRDefault="00156F58" w:rsidP="00156F58">
      <w:pPr>
        <w:widowControl w:val="0"/>
        <w:tabs>
          <w:tab w:val="left" w:pos="0"/>
          <w:tab w:val="left" w:pos="2955"/>
          <w:tab w:val="left" w:pos="3045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1. Tato smlouva se uzavírá na dobu neurčitou.</w:t>
      </w:r>
      <w:r>
        <w:rPr>
          <w:sz w:val="20"/>
          <w:szCs w:val="20"/>
        </w:rPr>
        <w:tab/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Smlouva může být ukončena : - dohodou obou smluvních stran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- písemnou výpovědí s 30 denní výpovědní lhůtou, která počíná běžet prvním dnem po jejím doručení druhé smluvní straně.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3. Od této smlouvy lze odstoupit dle Čl. IV., odstavec 7. </w:t>
      </w: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5332F0">
      <w:pPr>
        <w:widowControl w:val="0"/>
        <w:tabs>
          <w:tab w:val="left" w:pos="0"/>
          <w:tab w:val="left" w:pos="4725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Tato smlouva nabývá účinnosti dnem jejího podepsání oběma účastníky a je sepsána ve dvou vyhotoveních, z nichž </w:t>
      </w:r>
      <w:bookmarkStart w:id="0" w:name="_GoBack"/>
      <w:bookmarkEnd w:id="0"/>
      <w:r>
        <w:rPr>
          <w:color w:val="000000"/>
          <w:sz w:val="20"/>
          <w:szCs w:val="20"/>
        </w:rPr>
        <w:t>poskytovatel obdrží po jednom a odběratel.</w:t>
      </w:r>
    </w:p>
    <w:p w:rsidR="00156F58" w:rsidRDefault="00156F58" w:rsidP="00156F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0"/>
          <w:tab w:val="left" w:pos="1170"/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V Mostě dne:</w:t>
      </w:r>
      <w:r>
        <w:rPr>
          <w:sz w:val="20"/>
          <w:szCs w:val="20"/>
        </w:rPr>
        <w:tab/>
        <w:t xml:space="preserve"> </w:t>
      </w:r>
      <w:proofErr w:type="gramStart"/>
      <w:r>
        <w:rPr>
          <w:sz w:val="20"/>
          <w:szCs w:val="20"/>
        </w:rPr>
        <w:t>15.10.2010</w:t>
      </w:r>
      <w:proofErr w:type="gramEnd"/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</w:t>
      </w: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                                                                          ……………………………………</w:t>
      </w: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xxxxx</w:t>
      </w:r>
      <w:proofErr w:type="spellEnd"/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vedoucí provozu OOH                                                                                                                 odběratel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 základě plné moci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Nedílnou součástí smlouvy o dílo je platný ceník pro svoz  SKO a VK, příloha č. 1.</w:t>
      </w:r>
    </w:p>
    <w:p w:rsidR="00156F58" w:rsidRDefault="00156F58" w:rsidP="00156F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0"/>
          <w:tab w:val="left" w:pos="90"/>
        </w:tabs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Odběrateli byla vydána známka</w:t>
      </w:r>
    </w:p>
    <w:p w:rsidR="00156F58" w:rsidRDefault="00156F58" w:rsidP="00156F58">
      <w:pPr>
        <w:widowControl w:val="0"/>
        <w:tabs>
          <w:tab w:val="left" w:pos="0"/>
          <w:tab w:val="left" w:pos="9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0"/>
          <w:tab w:val="left" w:pos="9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0"/>
          <w:tab w:val="left" w:pos="9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F58" w:rsidRDefault="00156F58" w:rsidP="00156F58">
      <w:pPr>
        <w:widowControl w:val="0"/>
        <w:tabs>
          <w:tab w:val="left" w:pos="0"/>
          <w:tab w:val="left" w:pos="945"/>
          <w:tab w:val="left" w:pos="1905"/>
          <w:tab w:val="left" w:pos="4575"/>
          <w:tab w:val="left" w:pos="5925"/>
          <w:tab w:val="left" w:pos="8505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Od</w:t>
      </w:r>
      <w:r>
        <w:rPr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Do</w:t>
      </w:r>
      <w:r>
        <w:rPr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Umístění nádob              Číslo domu</w:t>
      </w:r>
      <w:r>
        <w:rPr>
          <w:sz w:val="20"/>
          <w:szCs w:val="20"/>
        </w:rPr>
        <w:tab/>
        <w:t xml:space="preserve">          </w:t>
      </w:r>
      <w:r>
        <w:rPr>
          <w:b/>
          <w:bCs/>
          <w:color w:val="000000"/>
          <w:sz w:val="20"/>
          <w:szCs w:val="20"/>
        </w:rPr>
        <w:t>Druh nádoby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Po</w:t>
      </w:r>
      <w:r>
        <w:rPr>
          <w:b/>
          <w:bCs/>
          <w:color w:val="000000"/>
          <w:sz w:val="20"/>
          <w:szCs w:val="20"/>
        </w:rPr>
        <w:t>čet</w:t>
      </w:r>
    </w:p>
    <w:p w:rsidR="00156F58" w:rsidRDefault="00156F58" w:rsidP="00156F58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0"/>
          <w:tab w:val="left" w:pos="1965"/>
          <w:tab w:val="left" w:pos="4656"/>
          <w:tab w:val="left" w:pos="6012"/>
          <w:tab w:val="center" w:pos="8901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1.11.2010</w:t>
      </w:r>
      <w:proofErr w:type="gramEnd"/>
      <w:r>
        <w:rPr>
          <w:color w:val="000000"/>
          <w:sz w:val="20"/>
          <w:szCs w:val="20"/>
        </w:rPr>
        <w:t xml:space="preserve">                     Most, Barvířská                495                         Střední kontejner 1100 l - 1 x týdně                              1    </w:t>
      </w:r>
    </w:p>
    <w:p w:rsidR="00156F58" w:rsidRDefault="00156F58" w:rsidP="00156F58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0"/>
          <w:tab w:val="left" w:pos="1965"/>
          <w:tab w:val="left" w:pos="4656"/>
          <w:tab w:val="left" w:pos="6012"/>
          <w:tab w:val="center" w:pos="8901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1.11.2010</w:t>
      </w:r>
      <w:proofErr w:type="gramEnd"/>
      <w:r>
        <w:rPr>
          <w:color w:val="000000"/>
          <w:sz w:val="20"/>
          <w:szCs w:val="20"/>
        </w:rPr>
        <w:t xml:space="preserve">                     Most, Barvířská                papír                       Separační kontejner 1100 l - 1x týdně                          0,5</w:t>
      </w:r>
    </w:p>
    <w:p w:rsidR="00156F58" w:rsidRDefault="00156F58" w:rsidP="00156F58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0"/>
          <w:tab w:val="left" w:pos="1965"/>
          <w:tab w:val="left" w:pos="4656"/>
          <w:tab w:val="left" w:pos="6012"/>
          <w:tab w:val="center" w:pos="8901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1.11.2010</w:t>
      </w:r>
      <w:proofErr w:type="gramEnd"/>
      <w:r>
        <w:rPr>
          <w:color w:val="000000"/>
          <w:sz w:val="20"/>
          <w:szCs w:val="20"/>
        </w:rPr>
        <w:t xml:space="preserve">                     Most, Barvířská                plast                       Separační kontejner 1100 l - 1x týdně                          0,5</w:t>
      </w:r>
    </w:p>
    <w:p w:rsidR="00156F58" w:rsidRDefault="00156F58" w:rsidP="00156F58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0"/>
          <w:tab w:val="left" w:pos="1965"/>
          <w:tab w:val="left" w:pos="4656"/>
          <w:tab w:val="left" w:pos="6012"/>
          <w:tab w:val="center" w:pos="8901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1.11.2010</w:t>
      </w:r>
      <w:proofErr w:type="gramEnd"/>
      <w:r>
        <w:rPr>
          <w:color w:val="000000"/>
          <w:sz w:val="20"/>
          <w:szCs w:val="20"/>
        </w:rPr>
        <w:t xml:space="preserve">                     Most, Františka Malíka     973                        Střední kontejner 1100 l - 1 x týdně                             0,1 </w:t>
      </w: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 Mostě dne:  </w:t>
      </w:r>
      <w:proofErr w:type="gramStart"/>
      <w:r>
        <w:rPr>
          <w:color w:val="000000"/>
          <w:sz w:val="20"/>
          <w:szCs w:val="20"/>
        </w:rPr>
        <w:t>15.10.2010</w:t>
      </w:r>
      <w:proofErr w:type="gramEnd"/>
    </w:p>
    <w:p w:rsidR="00156F58" w:rsidRDefault="00156F58" w:rsidP="00156F58">
      <w:pPr>
        <w:widowControl w:val="0"/>
        <w:tabs>
          <w:tab w:val="left" w:pos="0"/>
          <w:tab w:val="left" w:pos="1170"/>
          <w:tab w:val="center" w:pos="5835"/>
        </w:tabs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:rsidR="00156F58" w:rsidRDefault="00156F58" w:rsidP="00156F5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56F58" w:rsidRDefault="00156F58" w:rsidP="00156F5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…………………………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……………………………..</w:t>
      </w:r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xxxxx</w:t>
      </w:r>
      <w:proofErr w:type="spellEnd"/>
    </w:p>
    <w:p w:rsidR="00156F58" w:rsidRDefault="00156F58" w:rsidP="00156F58">
      <w:pPr>
        <w:widowControl w:val="0"/>
        <w:tabs>
          <w:tab w:val="center" w:pos="3016"/>
          <w:tab w:val="center" w:pos="5640"/>
          <w:tab w:val="center" w:pos="845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vedoucí provozu OOH                                                                                                                 odběratel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156F58" w:rsidRDefault="00156F58" w:rsidP="00156F58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 základě plné moci</w:t>
      </w:r>
    </w:p>
    <w:p w:rsidR="00282910" w:rsidRDefault="00282910"/>
    <w:sectPr w:rsidR="00282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D9"/>
    <w:rsid w:val="00156F58"/>
    <w:rsid w:val="00282910"/>
    <w:rsid w:val="003F2AD9"/>
    <w:rsid w:val="005332F0"/>
    <w:rsid w:val="00BA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83906-6BD3-4D47-85E2-F9D000BE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1176</Words>
  <Characters>6945</Characters>
  <Application>Microsoft Office Word</Application>
  <DocSecurity>0</DocSecurity>
  <Lines>57</Lines>
  <Paragraphs>16</Paragraphs>
  <ScaleCrop>false</ScaleCrop>
  <Company>MSSS Most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Stahlová, DiS.</dc:creator>
  <cp:keywords/>
  <dc:description/>
  <cp:lastModifiedBy>Bc. Michaela Stahlová, DiS.</cp:lastModifiedBy>
  <cp:revision>4</cp:revision>
  <dcterms:created xsi:type="dcterms:W3CDTF">2023-01-25T08:46:00Z</dcterms:created>
  <dcterms:modified xsi:type="dcterms:W3CDTF">2023-01-25T09:49:00Z</dcterms:modified>
</cp:coreProperties>
</file>