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38" w:rsidRPr="00D50E80" w:rsidRDefault="00573738" w:rsidP="00573738">
      <w:pPr>
        <w:spacing w:after="0"/>
        <w:ind w:firstLine="0"/>
        <w:rPr>
          <w:rStyle w:val="fontstyle01"/>
          <w:rFonts w:ascii="Times New Roman" w:hAnsi="Times New Roman" w:cs="Times New Roman"/>
          <w:b/>
        </w:rPr>
      </w:pPr>
      <w:r w:rsidRPr="00D50E80">
        <w:rPr>
          <w:rStyle w:val="fontstyle01"/>
          <w:rFonts w:ascii="Times New Roman" w:hAnsi="Times New Roman" w:cs="Times New Roman"/>
          <w:b/>
        </w:rPr>
        <w:t xml:space="preserve">Město Znojmo, </w:t>
      </w:r>
      <w:proofErr w:type="spellStart"/>
      <w:r w:rsidRPr="00D50E80">
        <w:rPr>
          <w:rStyle w:val="fontstyle01"/>
          <w:rFonts w:ascii="Times New Roman" w:hAnsi="Times New Roman" w:cs="Times New Roman"/>
          <w:b/>
        </w:rPr>
        <w:t>O</w:t>
      </w:r>
      <w:r w:rsidR="001A53F9" w:rsidRPr="00D50E80">
        <w:rPr>
          <w:rStyle w:val="fontstyle01"/>
          <w:rFonts w:ascii="Times New Roman" w:hAnsi="Times New Roman" w:cs="Times New Roman"/>
          <w:b/>
        </w:rPr>
        <w:t>brokova</w:t>
      </w:r>
      <w:proofErr w:type="spellEnd"/>
      <w:r w:rsidR="001A53F9" w:rsidRPr="00D50E80">
        <w:rPr>
          <w:rStyle w:val="fontstyle01"/>
          <w:rFonts w:ascii="Times New Roman" w:hAnsi="Times New Roman" w:cs="Times New Roman"/>
          <w:b/>
        </w:rPr>
        <w:t xml:space="preserve"> 10-12, 669 22 Znojmo, IČ</w:t>
      </w:r>
      <w:r w:rsidRPr="00D50E80">
        <w:rPr>
          <w:rStyle w:val="fontstyle01"/>
          <w:rFonts w:ascii="Times New Roman" w:hAnsi="Times New Roman" w:cs="Times New Roman"/>
          <w:b/>
        </w:rPr>
        <w:t xml:space="preserve"> 00293881, DIČ</w:t>
      </w:r>
      <w:r w:rsidRPr="00D50E80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  <w:b/>
        </w:rPr>
        <w:t>CZ00293881, zastoupené Správou nemovitostí města Znojma,</w:t>
      </w:r>
      <w:r w:rsidRPr="00D50E80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  <w:b/>
        </w:rPr>
        <w:t>organizací založenou usnesením MZ Města Znojma č.25/91 odst. 2b, ze</w:t>
      </w:r>
      <w:r w:rsidRPr="00D50E80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  <w:b/>
        </w:rPr>
        <w:t xml:space="preserve">dne </w:t>
      </w:r>
      <w:proofErr w:type="gramStart"/>
      <w:r w:rsidRPr="00D50E80">
        <w:rPr>
          <w:rStyle w:val="fontstyle01"/>
          <w:rFonts w:ascii="Times New Roman" w:hAnsi="Times New Roman" w:cs="Times New Roman"/>
          <w:b/>
        </w:rPr>
        <w:t>19.11.1991</w:t>
      </w:r>
      <w:proofErr w:type="gramEnd"/>
    </w:p>
    <w:p w:rsidR="00573738" w:rsidRPr="00D50E80" w:rsidRDefault="00573738" w:rsidP="00573738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 xml:space="preserve">sídlo: </w:t>
      </w:r>
      <w:r w:rsidRPr="00D50E80">
        <w:rPr>
          <w:rStyle w:val="fontstyle01"/>
          <w:rFonts w:ascii="Times New Roman" w:hAnsi="Times New Roman" w:cs="Times New Roman"/>
        </w:rPr>
        <w:tab/>
      </w:r>
      <w:proofErr w:type="spellStart"/>
      <w:r w:rsidRPr="00D50E80">
        <w:rPr>
          <w:rStyle w:val="fontstyle01"/>
          <w:rFonts w:ascii="Times New Roman" w:hAnsi="Times New Roman" w:cs="Times New Roman"/>
        </w:rPr>
        <w:t>Pontassievská</w:t>
      </w:r>
      <w:proofErr w:type="spellEnd"/>
      <w:r w:rsidRPr="00D50E80">
        <w:rPr>
          <w:rStyle w:val="fontstyle01"/>
          <w:rFonts w:ascii="Times New Roman" w:hAnsi="Times New Roman" w:cs="Times New Roman"/>
        </w:rPr>
        <w:t xml:space="preserve"> 14, 669 02 Znojmo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 xml:space="preserve">IČ  </w:t>
      </w:r>
      <w:r w:rsidRPr="00D50E80">
        <w:rPr>
          <w:rStyle w:val="fontstyle01"/>
          <w:rFonts w:ascii="Times New Roman" w:hAnsi="Times New Roman" w:cs="Times New Roman"/>
        </w:rPr>
        <w:tab/>
        <w:t>00839060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 xml:space="preserve">bankovní spojeni </w:t>
      </w:r>
      <w:proofErr w:type="spellStart"/>
      <w:r w:rsidRPr="00D50E80">
        <w:rPr>
          <w:rStyle w:val="fontstyle01"/>
          <w:rFonts w:ascii="Times New Roman" w:hAnsi="Times New Roman" w:cs="Times New Roman"/>
          <w:highlight w:val="black"/>
        </w:rPr>
        <w:t>xxxxxxx</w:t>
      </w:r>
      <w:proofErr w:type="spellEnd"/>
      <w:r w:rsidRPr="00D50E80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proofErr w:type="gramStart"/>
      <w:r w:rsidRPr="00D50E80">
        <w:rPr>
          <w:rStyle w:val="fontstyle01"/>
          <w:rFonts w:ascii="Times New Roman" w:hAnsi="Times New Roman" w:cs="Times New Roman"/>
        </w:rPr>
        <w:t>č.ú</w:t>
      </w:r>
      <w:proofErr w:type="spellEnd"/>
      <w:r w:rsidRPr="00D50E80">
        <w:rPr>
          <w:rStyle w:val="fontstyle01"/>
          <w:rFonts w:ascii="Times New Roman" w:hAnsi="Times New Roman" w:cs="Times New Roman"/>
        </w:rPr>
        <w:t>.</w:t>
      </w:r>
      <w:proofErr w:type="gramEnd"/>
      <w:r w:rsidRPr="00D50E80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D50E80">
        <w:rPr>
          <w:rStyle w:val="fontstyle01"/>
          <w:rFonts w:ascii="Times New Roman" w:hAnsi="Times New Roman" w:cs="Times New Roman"/>
          <w:highlight w:val="black"/>
          <w:vertAlign w:val="subscript"/>
        </w:rPr>
        <w:t>xxxxxxxxxxxxxxxxx</w:t>
      </w:r>
      <w:proofErr w:type="spellEnd"/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 xml:space="preserve">ředitelka </w:t>
      </w:r>
      <w:proofErr w:type="gramStart"/>
      <w:r w:rsidRPr="00D50E80">
        <w:rPr>
          <w:rStyle w:val="fontstyle01"/>
          <w:rFonts w:ascii="Times New Roman" w:hAnsi="Times New Roman" w:cs="Times New Roman"/>
        </w:rPr>
        <w:t>organizace : Irena</w:t>
      </w:r>
      <w:proofErr w:type="gramEnd"/>
      <w:r w:rsidRPr="00D50E80">
        <w:rPr>
          <w:rStyle w:val="fontstyle01"/>
          <w:rFonts w:ascii="Times New Roman" w:hAnsi="Times New Roman" w:cs="Times New Roman"/>
        </w:rPr>
        <w:t xml:space="preserve"> Puklová</w:t>
      </w:r>
    </w:p>
    <w:p w:rsidR="00573738" w:rsidRPr="00D50E80" w:rsidRDefault="00573738" w:rsidP="00573738">
      <w:pPr>
        <w:spacing w:after="0"/>
        <w:ind w:firstLine="0"/>
        <w:jc w:val="center"/>
        <w:rPr>
          <w:rStyle w:val="fontstyle01"/>
          <w:rFonts w:ascii="Times New Roman" w:hAnsi="Times New Roman" w:cs="Times New Roman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>jako p r o n a j í m a t e l</w:t>
      </w:r>
    </w:p>
    <w:p w:rsidR="00573738" w:rsidRPr="00D50E80" w:rsidRDefault="00573738" w:rsidP="00573738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573738" w:rsidRPr="00D50E80" w:rsidRDefault="00573738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50E80">
        <w:rPr>
          <w:rStyle w:val="fontstyle01"/>
          <w:rFonts w:ascii="Times New Roman" w:hAnsi="Times New Roman" w:cs="Times New Roman"/>
        </w:rPr>
        <w:t>Nájemce:</w:t>
      </w:r>
      <w:r w:rsidRPr="00D50E80">
        <w:rPr>
          <w:rStyle w:val="fontstyle01"/>
          <w:rFonts w:ascii="Times New Roman" w:hAnsi="Times New Roman" w:cs="Times New Roman"/>
        </w:rPr>
        <w:tab/>
      </w:r>
      <w:r w:rsidRPr="00D50E80">
        <w:rPr>
          <w:rStyle w:val="fontstyle01"/>
          <w:rFonts w:ascii="Times New Roman" w:hAnsi="Times New Roman" w:cs="Times New Roman"/>
        </w:rPr>
        <w:tab/>
      </w:r>
      <w:r w:rsidRPr="00D50E80">
        <w:rPr>
          <w:rStyle w:val="fontstyle01"/>
          <w:rFonts w:ascii="Times New Roman" w:hAnsi="Times New Roman" w:cs="Times New Roman"/>
        </w:rPr>
        <w:tab/>
        <w:t>František Nahodil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>Sídlo/bydliště/:</w:t>
      </w:r>
      <w:r w:rsidRPr="00D50E80">
        <w:rPr>
          <w:rStyle w:val="fontstyle01"/>
          <w:rFonts w:ascii="Times New Roman" w:hAnsi="Times New Roman" w:cs="Times New Roman"/>
        </w:rPr>
        <w:tab/>
      </w:r>
      <w:r w:rsidRPr="00D50E80">
        <w:rPr>
          <w:rStyle w:val="fontstyle01"/>
          <w:rFonts w:ascii="Times New Roman" w:hAnsi="Times New Roman" w:cs="Times New Roman"/>
        </w:rPr>
        <w:tab/>
        <w:t xml:space="preserve">Nová </w:t>
      </w:r>
      <w:proofErr w:type="spellStart"/>
      <w:r w:rsidRPr="00D50E80">
        <w:rPr>
          <w:rStyle w:val="fontstyle01"/>
          <w:rFonts w:ascii="Times New Roman" w:hAnsi="Times New Roman" w:cs="Times New Roman"/>
        </w:rPr>
        <w:t>Oblekovická</w:t>
      </w:r>
      <w:proofErr w:type="spellEnd"/>
      <w:r w:rsidRPr="00D50E80">
        <w:rPr>
          <w:rStyle w:val="fontstyle01"/>
          <w:rFonts w:ascii="Times New Roman" w:hAnsi="Times New Roman" w:cs="Times New Roman"/>
        </w:rPr>
        <w:t xml:space="preserve"> 59, 669 02 Znojmo</w:t>
      </w:r>
      <w:r w:rsidRPr="00D50E80">
        <w:rPr>
          <w:rStyle w:val="fontstyle01"/>
          <w:rFonts w:ascii="Times New Roman" w:hAnsi="Times New Roman" w:cs="Times New Roman"/>
        </w:rPr>
        <w:tab/>
      </w:r>
      <w:r w:rsidRPr="00D50E80">
        <w:rPr>
          <w:rStyle w:val="fontstyle01"/>
          <w:rFonts w:ascii="Times New Roman" w:hAnsi="Times New Roman" w:cs="Times New Roman"/>
        </w:rPr>
        <w:tab/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>Jednající:</w:t>
      </w:r>
      <w:r w:rsidRPr="00D50E80">
        <w:rPr>
          <w:rStyle w:val="fontstyle01"/>
          <w:rFonts w:ascii="Times New Roman" w:hAnsi="Times New Roman" w:cs="Times New Roman"/>
        </w:rPr>
        <w:tab/>
      </w:r>
      <w:r w:rsidRPr="00D50E80">
        <w:rPr>
          <w:rStyle w:val="fontstyle01"/>
          <w:rFonts w:ascii="Times New Roman" w:hAnsi="Times New Roman" w:cs="Times New Roman"/>
        </w:rPr>
        <w:tab/>
      </w:r>
      <w:r w:rsidRPr="00D50E80">
        <w:rPr>
          <w:rStyle w:val="fontstyle01"/>
          <w:rFonts w:ascii="Times New Roman" w:hAnsi="Times New Roman" w:cs="Times New Roman"/>
        </w:rPr>
        <w:tab/>
        <w:t>František Nahodil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>IČ:</w:t>
      </w:r>
      <w:r w:rsidRPr="00D50E80">
        <w:rPr>
          <w:rStyle w:val="fontstyle01"/>
          <w:rFonts w:ascii="Times New Roman" w:hAnsi="Times New Roman" w:cs="Times New Roman"/>
        </w:rPr>
        <w:tab/>
      </w:r>
      <w:r w:rsidRPr="00D50E80">
        <w:rPr>
          <w:rStyle w:val="fontstyle01"/>
          <w:rFonts w:ascii="Times New Roman" w:hAnsi="Times New Roman" w:cs="Times New Roman"/>
        </w:rPr>
        <w:tab/>
      </w:r>
      <w:r w:rsidRPr="00D50E80">
        <w:rPr>
          <w:rStyle w:val="fontstyle01"/>
          <w:rFonts w:ascii="Times New Roman" w:hAnsi="Times New Roman" w:cs="Times New Roman"/>
        </w:rPr>
        <w:tab/>
      </w:r>
      <w:r w:rsidRPr="00D50E80">
        <w:rPr>
          <w:rStyle w:val="fontstyle01"/>
          <w:rFonts w:ascii="Times New Roman" w:hAnsi="Times New Roman" w:cs="Times New Roman"/>
        </w:rPr>
        <w:tab/>
        <w:t>010 96 231</w:t>
      </w:r>
      <w:r w:rsidRPr="00D50E80">
        <w:rPr>
          <w:rStyle w:val="fontstyle01"/>
          <w:rFonts w:ascii="Times New Roman" w:hAnsi="Times New Roman" w:cs="Times New Roman"/>
        </w:rPr>
        <w:tab/>
      </w:r>
    </w:p>
    <w:p w:rsidR="00573738" w:rsidRPr="00D50E80" w:rsidRDefault="00573738" w:rsidP="00573738">
      <w:pPr>
        <w:spacing w:after="0"/>
        <w:ind w:firstLine="0"/>
        <w:jc w:val="center"/>
        <w:rPr>
          <w:rStyle w:val="fontstyle01"/>
          <w:rFonts w:ascii="Times New Roman" w:hAnsi="Times New Roman" w:cs="Times New Roman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>jako n a j e m c e</w:t>
      </w:r>
    </w:p>
    <w:p w:rsidR="00573738" w:rsidRPr="00D50E80" w:rsidRDefault="00573738" w:rsidP="00573738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 xml:space="preserve">na základě rozhodnutí rady města </w:t>
      </w:r>
      <w:proofErr w:type="gramStart"/>
      <w:r w:rsidRPr="00D50E80">
        <w:rPr>
          <w:rStyle w:val="fontstyle01"/>
          <w:rFonts w:ascii="Times New Roman" w:hAnsi="Times New Roman" w:cs="Times New Roman"/>
        </w:rPr>
        <w:t>č.j.</w:t>
      </w:r>
      <w:proofErr w:type="gramEnd"/>
      <w:r w:rsidRPr="00D50E80">
        <w:rPr>
          <w:rStyle w:val="fontstyle01"/>
          <w:rFonts w:ascii="Times New Roman" w:hAnsi="Times New Roman" w:cs="Times New Roman"/>
        </w:rPr>
        <w:t>: 147/2018, bod 7357 ze dne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 xml:space="preserve">16.7.2018 a podle § 2302 </w:t>
      </w:r>
      <w:proofErr w:type="spellStart"/>
      <w:r w:rsidRPr="00D50E80">
        <w:rPr>
          <w:rStyle w:val="fontstyle01"/>
          <w:rFonts w:ascii="Times New Roman" w:hAnsi="Times New Roman" w:cs="Times New Roman"/>
        </w:rPr>
        <w:t>an</w:t>
      </w:r>
      <w:proofErr w:type="spellEnd"/>
      <w:r w:rsidRPr="00D50E80">
        <w:rPr>
          <w:rStyle w:val="fontstyle01"/>
          <w:rFonts w:ascii="Times New Roman" w:hAnsi="Times New Roman" w:cs="Times New Roman"/>
        </w:rPr>
        <w:t>. zákona č. 89/2012 Sb. občanský zákoník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>v platném znění uzavírají tuto:</w:t>
      </w:r>
    </w:p>
    <w:p w:rsidR="00573738" w:rsidRPr="00D50E80" w:rsidRDefault="00573738" w:rsidP="00573738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  <w:b/>
        </w:rPr>
        <w:t>SMLOUVU Č. 0041/516 O NÁJMU PROSTOR SLOUŽÍCÍCH PODNIKÁNÍ</w:t>
      </w:r>
    </w:p>
    <w:p w:rsidR="00573738" w:rsidRPr="00D50E80" w:rsidRDefault="00573738" w:rsidP="00573738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  <w:b/>
        </w:rPr>
        <w:t>I.</w:t>
      </w:r>
    </w:p>
    <w:p w:rsidR="00573738" w:rsidRPr="00D50E80" w:rsidRDefault="00573738" w:rsidP="00573738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>Pronajímatel pronajímá nájemci prostory sloužící podnikání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 xml:space="preserve">nacházející se na ulici Velká Mikulášská 10,budova </w:t>
      </w:r>
      <w:proofErr w:type="gramStart"/>
      <w:r w:rsidRPr="00D50E80">
        <w:rPr>
          <w:rStyle w:val="fontstyle01"/>
          <w:rFonts w:ascii="Times New Roman" w:hAnsi="Times New Roman" w:cs="Times New Roman"/>
        </w:rPr>
        <w:t>č.p.</w:t>
      </w:r>
      <w:proofErr w:type="gramEnd"/>
      <w:r w:rsidRPr="00D50E80">
        <w:rPr>
          <w:rStyle w:val="fontstyle01"/>
          <w:rFonts w:ascii="Times New Roman" w:hAnsi="Times New Roman" w:cs="Times New Roman"/>
        </w:rPr>
        <w:t xml:space="preserve"> 37 , </w:t>
      </w:r>
      <w:proofErr w:type="spellStart"/>
      <w:r w:rsidRPr="00D50E80">
        <w:rPr>
          <w:rStyle w:val="fontstyle01"/>
          <w:rFonts w:ascii="Times New Roman" w:hAnsi="Times New Roman" w:cs="Times New Roman"/>
        </w:rPr>
        <w:t>parc.č</w:t>
      </w:r>
      <w:proofErr w:type="spellEnd"/>
      <w:r w:rsidRPr="00D50E80">
        <w:rPr>
          <w:rStyle w:val="fontstyle01"/>
          <w:rFonts w:ascii="Times New Roman" w:hAnsi="Times New Roman" w:cs="Times New Roman"/>
        </w:rPr>
        <w:t>.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 xml:space="preserve">29, </w:t>
      </w:r>
      <w:proofErr w:type="spellStart"/>
      <w:r w:rsidRPr="00D50E80">
        <w:rPr>
          <w:rStyle w:val="fontstyle01"/>
          <w:rFonts w:ascii="Times New Roman" w:hAnsi="Times New Roman" w:cs="Times New Roman"/>
        </w:rPr>
        <w:t>k.u</w:t>
      </w:r>
      <w:proofErr w:type="spellEnd"/>
      <w:r w:rsidRPr="00D50E80">
        <w:rPr>
          <w:rStyle w:val="fontstyle01"/>
          <w:rFonts w:ascii="Times New Roman" w:hAnsi="Times New Roman" w:cs="Times New Roman"/>
        </w:rPr>
        <w:t>. Znojmo - město o výměře 87,0 m2</w:t>
      </w:r>
    </w:p>
    <w:p w:rsidR="00573738" w:rsidRPr="00D50E80" w:rsidRDefault="00573738" w:rsidP="00573738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>Záměr města pronajmout prostory byl zveřejněn na úřední desce od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D50E80">
        <w:rPr>
          <w:rStyle w:val="fontstyle01"/>
          <w:rFonts w:ascii="Times New Roman" w:hAnsi="Times New Roman" w:cs="Times New Roman"/>
        </w:rPr>
        <w:t>30.5.2018</w:t>
      </w:r>
      <w:proofErr w:type="gramEnd"/>
      <w:r w:rsidRPr="00D50E80">
        <w:rPr>
          <w:rStyle w:val="fontstyle01"/>
          <w:rFonts w:ascii="Times New Roman" w:hAnsi="Times New Roman" w:cs="Times New Roman"/>
        </w:rPr>
        <w:t xml:space="preserve"> do 15.6.2018.</w:t>
      </w:r>
    </w:p>
    <w:p w:rsidR="00573738" w:rsidRPr="00D50E80" w:rsidRDefault="00573738" w:rsidP="00573738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 xml:space="preserve">Účel využití - </w:t>
      </w:r>
      <w:r w:rsidRPr="00D50E80">
        <w:rPr>
          <w:rStyle w:val="fontstyle01"/>
          <w:rFonts w:ascii="Times New Roman" w:hAnsi="Times New Roman" w:cs="Times New Roman"/>
        </w:rPr>
        <w:tab/>
      </w:r>
      <w:r w:rsidRPr="00D50E80">
        <w:rPr>
          <w:rStyle w:val="fontstyle01"/>
          <w:rFonts w:ascii="Times New Roman" w:hAnsi="Times New Roman" w:cs="Times New Roman"/>
        </w:rPr>
        <w:tab/>
        <w:t>kavárna s vinným barem</w:t>
      </w:r>
    </w:p>
    <w:p w:rsidR="00962FA6" w:rsidRPr="00D50E80" w:rsidRDefault="00573738" w:rsidP="00573738">
      <w:pPr>
        <w:spacing w:after="0"/>
        <w:ind w:firstLine="0"/>
        <w:rPr>
          <w:rStyle w:val="fontstyle01"/>
          <w:rFonts w:ascii="Times New Roman" w:hAnsi="Times New Roman" w:cs="Times New Roman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 xml:space="preserve">Místo podnikáni - </w:t>
      </w:r>
      <w:r w:rsidRPr="00D50E80">
        <w:rPr>
          <w:rStyle w:val="fontstyle01"/>
          <w:rFonts w:ascii="Times New Roman" w:hAnsi="Times New Roman" w:cs="Times New Roman"/>
        </w:rPr>
        <w:tab/>
      </w:r>
      <w:r w:rsidRPr="00D50E80">
        <w:rPr>
          <w:rStyle w:val="fontstyle01"/>
          <w:rFonts w:ascii="Times New Roman" w:hAnsi="Times New Roman" w:cs="Times New Roman"/>
        </w:rPr>
        <w:tab/>
        <w:t>Velká Mikulášská 10, Znojmo</w:t>
      </w:r>
    </w:p>
    <w:p w:rsidR="00962FA6" w:rsidRPr="00D50E80" w:rsidRDefault="00962FA6" w:rsidP="00573738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962FA6" w:rsidRPr="00D50E80" w:rsidRDefault="00962FA6" w:rsidP="00573738">
      <w:pPr>
        <w:spacing w:after="0"/>
        <w:ind w:firstLine="0"/>
        <w:rPr>
          <w:rStyle w:val="fontstyle01"/>
          <w:rFonts w:ascii="Times New Roman" w:hAnsi="Times New Roman" w:cs="Times New Roman"/>
        </w:rPr>
      </w:pPr>
    </w:p>
    <w:p w:rsidR="00962FA6" w:rsidRPr="00D50E80" w:rsidRDefault="00573738" w:rsidP="00573738">
      <w:pPr>
        <w:pBdr>
          <w:bottom w:val="single" w:sz="6" w:space="1" w:color="auto"/>
        </w:pBdr>
        <w:spacing w:after="0"/>
        <w:ind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>prodejní prostor</w:t>
      </w:r>
      <w:r w:rsidR="00962FA6" w:rsidRPr="00D50E80">
        <w:rPr>
          <w:rStyle w:val="fontstyle01"/>
          <w:rFonts w:ascii="Times New Roman" w:hAnsi="Times New Roman" w:cs="Times New Roman"/>
        </w:rPr>
        <w:tab/>
      </w:r>
      <w:r w:rsidR="00962FA6" w:rsidRPr="00D50E80">
        <w:rPr>
          <w:rStyle w:val="fontstyle01"/>
          <w:rFonts w:ascii="Times New Roman" w:hAnsi="Times New Roman" w:cs="Times New Roman"/>
        </w:rPr>
        <w:tab/>
        <w:t>66,12 m2</w:t>
      </w:r>
      <w:r w:rsidR="00962FA6" w:rsidRPr="00D50E80">
        <w:rPr>
          <w:rStyle w:val="fontstyle01"/>
          <w:rFonts w:ascii="Times New Roman" w:hAnsi="Times New Roman" w:cs="Times New Roman"/>
        </w:rPr>
        <w:tab/>
      </w:r>
      <w:r w:rsidR="00962FA6" w:rsidRPr="00D50E80">
        <w:rPr>
          <w:rStyle w:val="fontstyle01"/>
          <w:rFonts w:ascii="Times New Roman" w:hAnsi="Times New Roman" w:cs="Times New Roman"/>
        </w:rPr>
        <w:tab/>
        <w:t>za</w:t>
      </w:r>
      <w:r w:rsidR="00962FA6" w:rsidRPr="00D50E80">
        <w:rPr>
          <w:rStyle w:val="fontstyle01"/>
          <w:rFonts w:ascii="Times New Roman" w:hAnsi="Times New Roman" w:cs="Times New Roman"/>
        </w:rPr>
        <w:tab/>
      </w:r>
      <w:r w:rsidR="00962FA6" w:rsidRPr="00D50E80">
        <w:rPr>
          <w:rStyle w:val="fontstyle01"/>
          <w:rFonts w:ascii="Times New Roman" w:hAnsi="Times New Roman" w:cs="Times New Roman"/>
        </w:rPr>
        <w:tab/>
        <w:t>773,79 Kč/m2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>Sklad (průjezd domu)</w:t>
      </w:r>
      <w:r w:rsidR="00962FA6" w:rsidRPr="00D50E80">
        <w:rPr>
          <w:rStyle w:val="fontstyle01"/>
          <w:rFonts w:ascii="Times New Roman" w:hAnsi="Times New Roman" w:cs="Times New Roman"/>
        </w:rPr>
        <w:tab/>
        <w:t>19,54 m2</w:t>
      </w:r>
      <w:r w:rsidR="00962FA6" w:rsidRPr="00D50E80">
        <w:rPr>
          <w:rStyle w:val="fontstyle01"/>
          <w:rFonts w:ascii="Times New Roman" w:hAnsi="Times New Roman" w:cs="Times New Roman"/>
        </w:rPr>
        <w:tab/>
      </w:r>
      <w:r w:rsidR="00962FA6" w:rsidRPr="00D50E80">
        <w:rPr>
          <w:rStyle w:val="fontstyle01"/>
          <w:rFonts w:ascii="Times New Roman" w:hAnsi="Times New Roman" w:cs="Times New Roman"/>
        </w:rPr>
        <w:tab/>
        <w:t>za</w:t>
      </w:r>
      <w:r w:rsidR="00962FA6" w:rsidRPr="00D50E80">
        <w:rPr>
          <w:rStyle w:val="fontstyle01"/>
          <w:rFonts w:ascii="Times New Roman" w:hAnsi="Times New Roman" w:cs="Times New Roman"/>
        </w:rPr>
        <w:tab/>
      </w:r>
      <w:r w:rsidR="00962FA6" w:rsidRPr="00D50E80">
        <w:rPr>
          <w:rStyle w:val="fontstyle01"/>
          <w:rFonts w:ascii="Times New Roman" w:hAnsi="Times New Roman" w:cs="Times New Roman"/>
        </w:rPr>
        <w:tab/>
        <w:t>773,79 Kč/m2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Style w:val="fontstyle01"/>
          <w:rFonts w:ascii="Times New Roman" w:hAnsi="Times New Roman" w:cs="Times New Roman"/>
        </w:rPr>
        <w:t>WC personál</w:t>
      </w:r>
      <w:r w:rsidR="00962FA6" w:rsidRPr="00D50E80">
        <w:rPr>
          <w:rStyle w:val="fontstyle01"/>
          <w:rFonts w:ascii="Times New Roman" w:hAnsi="Times New Roman" w:cs="Times New Roman"/>
        </w:rPr>
        <w:tab/>
      </w:r>
      <w:r w:rsidR="00962FA6" w:rsidRPr="00D50E80">
        <w:rPr>
          <w:rStyle w:val="fontstyle01"/>
          <w:rFonts w:ascii="Times New Roman" w:hAnsi="Times New Roman" w:cs="Times New Roman"/>
        </w:rPr>
        <w:tab/>
      </w:r>
      <w:r w:rsidR="00962FA6" w:rsidRPr="00D50E80">
        <w:rPr>
          <w:rStyle w:val="fontstyle01"/>
          <w:rFonts w:ascii="Times New Roman" w:hAnsi="Times New Roman" w:cs="Times New Roman"/>
        </w:rPr>
        <w:tab/>
        <w:t xml:space="preserve">  1,34 m2</w:t>
      </w:r>
      <w:r w:rsidR="00962FA6" w:rsidRPr="00D50E80">
        <w:rPr>
          <w:rStyle w:val="fontstyle01"/>
          <w:rFonts w:ascii="Times New Roman" w:hAnsi="Times New Roman" w:cs="Times New Roman"/>
        </w:rPr>
        <w:tab/>
      </w:r>
      <w:r w:rsidR="00962FA6" w:rsidRPr="00D50E80">
        <w:rPr>
          <w:rStyle w:val="fontstyle01"/>
          <w:rFonts w:ascii="Times New Roman" w:hAnsi="Times New Roman" w:cs="Times New Roman"/>
        </w:rPr>
        <w:tab/>
        <w:t>za</w:t>
      </w:r>
      <w:r w:rsidR="00962FA6" w:rsidRPr="00D50E80">
        <w:rPr>
          <w:rStyle w:val="fontstyle01"/>
          <w:rFonts w:ascii="Times New Roman" w:hAnsi="Times New Roman" w:cs="Times New Roman"/>
        </w:rPr>
        <w:tab/>
      </w:r>
      <w:r w:rsidR="00962FA6" w:rsidRPr="00D50E80">
        <w:rPr>
          <w:rStyle w:val="fontstyle01"/>
          <w:rFonts w:ascii="Times New Roman" w:hAnsi="Times New Roman" w:cs="Times New Roman"/>
        </w:rPr>
        <w:tab/>
        <w:t>773,79 Kč/m2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962FA6" w:rsidRPr="00D50E80" w:rsidRDefault="00962FA6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62FA6" w:rsidRDefault="00962FA6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t>C E L K E M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ab/>
        <w:t>87 m2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ab/>
        <w:t>za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50E80">
        <w:rPr>
          <w:rFonts w:ascii="Times New Roman" w:hAnsi="Times New Roman" w:cs="Times New Roman"/>
          <w:color w:val="000000"/>
          <w:sz w:val="26"/>
          <w:szCs w:val="26"/>
        </w:rPr>
        <w:t>67.320,-   Kč ročně</w:t>
      </w:r>
    </w:p>
    <w:p w:rsidR="00D50E80" w:rsidRPr="00D50E80" w:rsidRDefault="00D50E80" w:rsidP="00D50E80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b/>
          <w:color w:val="000000"/>
          <w:sz w:val="26"/>
          <w:szCs w:val="26"/>
        </w:rPr>
        <w:t>II.</w:t>
      </w:r>
    </w:p>
    <w:p w:rsidR="00D50E80" w:rsidRDefault="00D50E80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  <w:t>Nájemce se zavazuje hradit zálohy na služby ve výši:</w:t>
      </w:r>
    </w:p>
    <w:p w:rsidR="00D50E80" w:rsidRDefault="00D50E80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a)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proofErr w:type="gramStart"/>
      <w:r w:rsidRPr="00D50E80">
        <w:rPr>
          <w:rFonts w:ascii="Times New Roman" w:hAnsi="Times New Roman" w:cs="Times New Roman"/>
          <w:color w:val="000000"/>
          <w:sz w:val="26"/>
          <w:szCs w:val="26"/>
        </w:rPr>
        <w:t>el</w:t>
      </w:r>
      <w:proofErr w:type="gramEnd"/>
      <w:r w:rsidRPr="00D50E8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Start"/>
      <w:r w:rsidRPr="00D50E80">
        <w:rPr>
          <w:rFonts w:ascii="Times New Roman" w:hAnsi="Times New Roman" w:cs="Times New Roman"/>
          <w:color w:val="000000"/>
          <w:sz w:val="26"/>
          <w:szCs w:val="26"/>
        </w:rPr>
        <w:t>energie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240,- Kč/rok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20,- Kč/</w:t>
      </w:r>
      <w:proofErr w:type="spellStart"/>
      <w:r w:rsidRPr="00D50E80">
        <w:rPr>
          <w:rFonts w:ascii="Times New Roman" w:hAnsi="Times New Roman" w:cs="Times New Roman"/>
          <w:color w:val="000000"/>
          <w:sz w:val="26"/>
          <w:szCs w:val="26"/>
        </w:rPr>
        <w:t>měs</w:t>
      </w:r>
      <w:proofErr w:type="spellEnd"/>
      <w:r w:rsidRPr="00D50E8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b)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Vodné a stočné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6.000,- </w:t>
      </w:r>
      <w:proofErr w:type="spellStart"/>
      <w:r w:rsidRPr="00D50E80">
        <w:rPr>
          <w:rFonts w:ascii="Times New Roman" w:hAnsi="Times New Roman" w:cs="Times New Roman"/>
          <w:color w:val="000000"/>
          <w:sz w:val="26"/>
          <w:szCs w:val="26"/>
        </w:rPr>
        <w:t>kč</w:t>
      </w:r>
      <w:proofErr w:type="spellEnd"/>
      <w:r w:rsidRPr="00D50E80">
        <w:rPr>
          <w:rFonts w:ascii="Times New Roman" w:hAnsi="Times New Roman" w:cs="Times New Roman"/>
          <w:color w:val="000000"/>
          <w:sz w:val="26"/>
          <w:szCs w:val="26"/>
        </w:rPr>
        <w:t>/rok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500,- Kč/</w:t>
      </w:r>
      <w:proofErr w:type="spellStart"/>
      <w:r w:rsidRPr="00D50E80">
        <w:rPr>
          <w:rFonts w:ascii="Times New Roman" w:hAnsi="Times New Roman" w:cs="Times New Roman"/>
          <w:color w:val="000000"/>
          <w:sz w:val="26"/>
          <w:szCs w:val="26"/>
        </w:rPr>
        <w:t>měs</w:t>
      </w:r>
      <w:proofErr w:type="spellEnd"/>
      <w:r w:rsidRPr="00D50E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0E80" w:rsidRPr="00D50E80" w:rsidRDefault="00D50E80" w:rsidP="00573738">
      <w:pPr>
        <w:spacing w:after="0"/>
        <w:ind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Fonts w:ascii="Times New Roman" w:hAnsi="Times New Roman" w:cs="Times New Roman"/>
          <w:b/>
          <w:color w:val="000000"/>
          <w:sz w:val="26"/>
          <w:szCs w:val="26"/>
        </w:rPr>
        <w:t>Úhrada nájmu včetně záloh na služby činí celkem 73.560,- Kč ročně zaokrouhleně 6.130,- Kč měsíčně.</w:t>
      </w:r>
    </w:p>
    <w:p w:rsidR="00D50E80" w:rsidRPr="00D50E80" w:rsidRDefault="00D50E80" w:rsidP="00D50E80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Fonts w:ascii="Times New Roman" w:hAnsi="Times New Roman" w:cs="Times New Roman"/>
          <w:b/>
          <w:color w:val="000000"/>
          <w:sz w:val="26"/>
          <w:szCs w:val="26"/>
        </w:rPr>
        <w:t>III.</w:t>
      </w:r>
    </w:p>
    <w:p w:rsidR="00D50E80" w:rsidRDefault="00D50E80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  <w:t>Nájemné včetně záloh za služby je splatné měsíčně, nejpozději do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5 - </w:t>
      </w:r>
      <w:proofErr w:type="spellStart"/>
      <w:r w:rsidRPr="00D50E80">
        <w:rPr>
          <w:rFonts w:ascii="Times New Roman" w:hAnsi="Times New Roman" w:cs="Times New Roman"/>
          <w:color w:val="000000"/>
          <w:sz w:val="26"/>
          <w:szCs w:val="26"/>
        </w:rPr>
        <w:t>tého</w:t>
      </w:r>
      <w:proofErr w:type="spellEnd"/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 dne běžného měsíce, poukázané na účet pronaj</w:t>
      </w:r>
      <w:r>
        <w:rPr>
          <w:rFonts w:ascii="Times New Roman" w:hAnsi="Times New Roman" w:cs="Times New Roman"/>
          <w:color w:val="000000"/>
          <w:sz w:val="26"/>
          <w:szCs w:val="26"/>
        </w:rPr>
        <w:t>í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matele u </w:t>
      </w:r>
      <w:proofErr w:type="spellStart"/>
      <w:r w:rsidRPr="00D50E80">
        <w:rPr>
          <w:rFonts w:ascii="Times New Roman" w:hAnsi="Times New Roman" w:cs="Times New Roman"/>
          <w:color w:val="000000"/>
          <w:sz w:val="26"/>
          <w:szCs w:val="26"/>
          <w:highlight w:val="black"/>
        </w:rPr>
        <w:t>xxxxxxxxx</w:t>
      </w:r>
      <w:proofErr w:type="spellEnd"/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 číslo účtu </w:t>
      </w:r>
      <w:proofErr w:type="spellStart"/>
      <w:r w:rsidRPr="00D50E80">
        <w:rPr>
          <w:rFonts w:ascii="Times New Roman" w:hAnsi="Times New Roman" w:cs="Times New Roman"/>
          <w:color w:val="000000"/>
          <w:sz w:val="26"/>
          <w:szCs w:val="26"/>
          <w:highlight w:val="black"/>
        </w:rPr>
        <w:t>xxxxxxxxxxxxx</w:t>
      </w:r>
      <w:proofErr w:type="spellEnd"/>
      <w:r w:rsidRPr="00D50E80">
        <w:rPr>
          <w:rFonts w:ascii="Times New Roman" w:hAnsi="Times New Roman" w:cs="Times New Roman"/>
          <w:color w:val="000000"/>
          <w:sz w:val="26"/>
          <w:szCs w:val="26"/>
        </w:rPr>
        <w:t>, variabilní symbol shodný s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číslem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smlouvy.</w:t>
      </w:r>
    </w:p>
    <w:p w:rsidR="00D50E80" w:rsidRDefault="00D50E80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  <w:t>Smluvní strany se dohodly na valorizaci inflace a to tak, že nájemné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může být každoročně zvýšeno o koeficient inflace oficiálně sdělený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ČSÚ.</w:t>
      </w:r>
    </w:p>
    <w:p w:rsidR="00D50E80" w:rsidRPr="00D50E80" w:rsidRDefault="00D50E80" w:rsidP="00D50E80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Fonts w:ascii="Times New Roman" w:hAnsi="Times New Roman" w:cs="Times New Roman"/>
          <w:b/>
          <w:color w:val="000000"/>
          <w:sz w:val="26"/>
          <w:szCs w:val="26"/>
        </w:rPr>
        <w:t>IV.</w:t>
      </w:r>
    </w:p>
    <w:p w:rsidR="00D50E80" w:rsidRDefault="00D50E80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Smlouva o nájmu prostor sloužících podnikání se uzavírá od </w:t>
      </w:r>
      <w:proofErr w:type="gramStart"/>
      <w:r w:rsidRPr="00D50E80">
        <w:rPr>
          <w:rFonts w:ascii="Times New Roman" w:hAnsi="Times New Roman" w:cs="Times New Roman"/>
          <w:b/>
          <w:color w:val="000000"/>
          <w:sz w:val="26"/>
          <w:szCs w:val="26"/>
        </w:rPr>
        <w:t>1.8.2018</w:t>
      </w:r>
      <w:proofErr w:type="gramEnd"/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  <w:t>na dobu neurčitou s 6 měsíční výpovědní lhůtou z nájemního vztahu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bez udání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 důvodu pro obě strany. Lhůta začíná běžet od prvního dne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měsíce následujícího po doručení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 výpovědi druhé straně. Má-li však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pronají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matel k výpovědi vážný důvod, je výpovědní doba 3 měsíční.</w:t>
      </w:r>
    </w:p>
    <w:p w:rsidR="00D50E80" w:rsidRDefault="00D50E80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  <w:t>Tento den je nájemce rovněž povinen prostor sloužící podnikání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vyklidit a předat zpět pronajímateli.</w:t>
      </w:r>
    </w:p>
    <w:p w:rsidR="00D50E80" w:rsidRPr="00D50E80" w:rsidRDefault="00D50E80" w:rsidP="00D50E80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0E80">
        <w:rPr>
          <w:rFonts w:ascii="Times New Roman" w:hAnsi="Times New Roman" w:cs="Times New Roman"/>
          <w:b/>
          <w:color w:val="000000"/>
          <w:sz w:val="26"/>
          <w:szCs w:val="26"/>
        </w:rPr>
        <w:t>V.</w:t>
      </w:r>
    </w:p>
    <w:p w:rsidR="007F5725" w:rsidRDefault="00D50E80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  <w:t>Při podpisu nájemní smlouvy složí nájemce na zvláštní účet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pronajímatele </w:t>
      </w:r>
      <w:proofErr w:type="spellStart"/>
      <w:r w:rsidRPr="00D50E80">
        <w:rPr>
          <w:rFonts w:ascii="Times New Roman" w:hAnsi="Times New Roman" w:cs="Times New Roman"/>
          <w:color w:val="000000"/>
          <w:sz w:val="26"/>
          <w:szCs w:val="26"/>
        </w:rPr>
        <w:t>č.ú</w:t>
      </w:r>
      <w:proofErr w:type="spellEnd"/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7F5725" w:rsidRPr="007F5725">
        <w:rPr>
          <w:rFonts w:ascii="Times New Roman" w:hAnsi="Times New Roman" w:cs="Times New Roman"/>
          <w:color w:val="000000"/>
          <w:sz w:val="26"/>
          <w:szCs w:val="26"/>
          <w:highlight w:val="black"/>
        </w:rPr>
        <w:t>xxxxxxxxxxxxx</w:t>
      </w:r>
      <w:r w:rsidR="007F5725">
        <w:rPr>
          <w:rFonts w:ascii="Times New Roman" w:hAnsi="Times New Roman" w:cs="Times New Roman"/>
          <w:color w:val="000000"/>
          <w:sz w:val="26"/>
          <w:szCs w:val="26"/>
          <w:highlight w:val="black"/>
        </w:rPr>
        <w:t>xxxx</w:t>
      </w:r>
      <w:r w:rsidR="007F5725" w:rsidRPr="007F5725">
        <w:rPr>
          <w:rFonts w:ascii="Times New Roman" w:hAnsi="Times New Roman" w:cs="Times New Roman"/>
          <w:color w:val="000000"/>
          <w:sz w:val="26"/>
          <w:szCs w:val="26"/>
          <w:highlight w:val="black"/>
        </w:rPr>
        <w:t>xxxx</w:t>
      </w:r>
      <w:proofErr w:type="spellEnd"/>
      <w:r w:rsidRPr="00D50E80">
        <w:rPr>
          <w:rFonts w:ascii="Times New Roman" w:hAnsi="Times New Roman" w:cs="Times New Roman"/>
          <w:color w:val="000000"/>
          <w:sz w:val="26"/>
          <w:szCs w:val="26"/>
        </w:rPr>
        <w:t>, peněžní prostředky-jistotu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k zajištěni nájemného a úhrady za plnění poskytovaná v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souvislosti s užíváním prostor sloužících podnikání a k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úhradě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jiných svých závazků v souvislosti s nájmem, a. sice ve výši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jednonásobku měs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>íční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ho nájemného a záloh na úhradu za </w:t>
      </w:r>
      <w:proofErr w:type="gramStart"/>
      <w:r w:rsidRPr="00D50E80">
        <w:rPr>
          <w:rFonts w:ascii="Times New Roman" w:hAnsi="Times New Roman" w:cs="Times New Roman"/>
          <w:color w:val="000000"/>
          <w:sz w:val="26"/>
          <w:szCs w:val="26"/>
        </w:rPr>
        <w:t>plněni</w:t>
      </w:r>
      <w:proofErr w:type="gramEnd"/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poskytovaná v souvi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>slosti s užíváním prostor sloužící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ch podnikání.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Účelem jistoty </w:t>
      </w:r>
      <w:proofErr w:type="gramStart"/>
      <w:r w:rsidRPr="00D50E80">
        <w:rPr>
          <w:rFonts w:ascii="Times New Roman" w:hAnsi="Times New Roman" w:cs="Times New Roman"/>
          <w:color w:val="000000"/>
          <w:sz w:val="26"/>
          <w:szCs w:val="26"/>
        </w:rPr>
        <w:t>je</w:t>
      </w:r>
      <w:proofErr w:type="gramEnd"/>
      <w:r w:rsidRPr="00D50E80">
        <w:rPr>
          <w:rFonts w:ascii="Times New Roman" w:hAnsi="Times New Roman" w:cs="Times New Roman"/>
          <w:color w:val="000000"/>
          <w:sz w:val="26"/>
          <w:szCs w:val="26"/>
        </w:rPr>
        <w:t xml:space="preserve"> zajištěni úh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>rad splatných pohledávek pronají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matele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či závazků nájemcem písemně uznaných, které vzniknou vůči nájemci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50E80" w:rsidRDefault="00D50E80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50E80">
        <w:rPr>
          <w:rFonts w:ascii="Times New Roman" w:hAnsi="Times New Roman" w:cs="Times New Roman"/>
          <w:color w:val="000000"/>
          <w:sz w:val="26"/>
          <w:szCs w:val="26"/>
        </w:rPr>
        <w:t>z titulu poškozeni pronajatého prostoru sloužícího podnikáni,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zařízeni, nebo společných prostor a společného zařízení, včetně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závazků vzniklých z titulu nezaplaceni nájemného a úhrad za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plnění poskytovaná v souvislosti s užíváním prostor sloužících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podnikání.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Po </w:t>
      </w:r>
      <w:proofErr w:type="gramStart"/>
      <w:r w:rsidR="007F5725">
        <w:rPr>
          <w:rFonts w:ascii="Times New Roman" w:hAnsi="Times New Roman" w:cs="Times New Roman"/>
          <w:color w:val="000000"/>
          <w:sz w:val="26"/>
          <w:szCs w:val="26"/>
        </w:rPr>
        <w:t>skončeni</w:t>
      </w:r>
      <w:proofErr w:type="gramEnd"/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nájmu vrátí pronají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matel nájemci složené peněžní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prostředky, pokud nebyly oprávněně čerpány, a to do jednoho měsíce</w:t>
      </w:r>
      <w:r w:rsidR="007F5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E80">
        <w:rPr>
          <w:rFonts w:ascii="Times New Roman" w:hAnsi="Times New Roman" w:cs="Times New Roman"/>
          <w:color w:val="000000"/>
          <w:sz w:val="26"/>
          <w:szCs w:val="26"/>
        </w:rPr>
        <w:t>ode dne, kdy nájemce prostor vyklidil a předal zpět pronajímateli.</w:t>
      </w:r>
    </w:p>
    <w:p w:rsidR="007F5725" w:rsidRPr="007F5725" w:rsidRDefault="007F5725" w:rsidP="007F5725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5725">
        <w:rPr>
          <w:rFonts w:ascii="Times New Roman" w:hAnsi="Times New Roman" w:cs="Times New Roman"/>
          <w:b/>
          <w:color w:val="000000"/>
          <w:sz w:val="26"/>
          <w:szCs w:val="26"/>
        </w:rPr>
        <w:t>VI.</w:t>
      </w:r>
    </w:p>
    <w:p w:rsidR="007F5725" w:rsidRDefault="007F5725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7F572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Nájemce v případě potřeby provedení úprav prostor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sloužících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 xml:space="preserve">podnikáni k </w:t>
      </w:r>
      <w:proofErr w:type="gramStart"/>
      <w:r w:rsidRPr="007F5725">
        <w:rPr>
          <w:rFonts w:ascii="Times New Roman" w:hAnsi="Times New Roman" w:cs="Times New Roman"/>
          <w:color w:val="000000"/>
          <w:sz w:val="26"/>
          <w:szCs w:val="26"/>
        </w:rPr>
        <w:t>účelu ke</w:t>
      </w:r>
      <w:proofErr w:type="gramEnd"/>
      <w:r w:rsidRPr="007F5725">
        <w:rPr>
          <w:rFonts w:ascii="Times New Roman" w:hAnsi="Times New Roman" w:cs="Times New Roman"/>
          <w:color w:val="000000"/>
          <w:sz w:val="26"/>
          <w:szCs w:val="26"/>
        </w:rPr>
        <w:t xml:space="preserve"> kterému jsou pronajímány, provede tyto úpravy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na vlastní náklady. Na vlastní náklady bude nájemce provádět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údržbu, drobné opravy prostor sloužících podnikání, odstraňování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závad a poškozeni, které vzniknou na budově a přilehlých pozemcích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v důsledku jeho činnosti. K provádění jakýchkoliv úprav prostor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sloužících podnikání je nájemce povinen předem si vyžádat písemný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souhlas pronajímatele. Nájemce je povinen pojistit prostory v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rozsahu pojištění způsobeném odpovědností za škody s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užíváním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prostor sloužících podnikáni.</w:t>
      </w:r>
    </w:p>
    <w:p w:rsidR="007F5725" w:rsidRPr="007F5725" w:rsidRDefault="007F5725" w:rsidP="007F5725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572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5725">
        <w:rPr>
          <w:rFonts w:ascii="Times New Roman" w:hAnsi="Times New Roman" w:cs="Times New Roman"/>
          <w:b/>
          <w:color w:val="000000"/>
          <w:sz w:val="26"/>
          <w:szCs w:val="26"/>
        </w:rPr>
        <w:t>VII.</w:t>
      </w:r>
    </w:p>
    <w:p w:rsidR="007F5725" w:rsidRDefault="007F5725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7F5725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Nájemce umožni pronají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mateli vstup do pronajatých prostor za účelem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kontro</w:t>
      </w:r>
      <w:r>
        <w:rPr>
          <w:rFonts w:ascii="Times New Roman" w:hAnsi="Times New Roman" w:cs="Times New Roman"/>
          <w:color w:val="000000"/>
          <w:sz w:val="26"/>
          <w:szCs w:val="26"/>
        </w:rPr>
        <w:t>ly stavu budovy a prostor sloužící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ch podnikáni a odstranění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závad. Jakékoliv změny ve způsobu užíváni prostor sloužících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podnikáni mohou být provedeny na základě písemného souhlasu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pronajímatele.</w:t>
      </w:r>
    </w:p>
    <w:p w:rsidR="007F5725" w:rsidRPr="007F5725" w:rsidRDefault="007F5725" w:rsidP="007F5725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572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5725">
        <w:rPr>
          <w:rFonts w:ascii="Times New Roman" w:hAnsi="Times New Roman" w:cs="Times New Roman"/>
          <w:b/>
          <w:color w:val="000000"/>
          <w:sz w:val="26"/>
          <w:szCs w:val="26"/>
        </w:rPr>
        <w:t>VIII.</w:t>
      </w:r>
    </w:p>
    <w:p w:rsidR="007F5725" w:rsidRDefault="007F5725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7F5725">
        <w:rPr>
          <w:rFonts w:ascii="Times New Roman" w:hAnsi="Times New Roman" w:cs="Times New Roman"/>
          <w:color w:val="000000"/>
          <w:sz w:val="26"/>
          <w:szCs w:val="26"/>
        </w:rPr>
        <w:br/>
        <w:t>Nájemce je povinen nést na svůj náklad drobné opravy předaných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prostor sloužících podnikání, a to až do výše 10.000,- Kč pro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jednotlivý případ. Nájemce si zajistí úklid pronajatých prostor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přilehlých komunikací sám na své náklady. Bude dbát o zachování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čistoty a zabrání nadměrnému znečišťováni společných prostor.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Nájemce se zavazuje dodržovat předpisy o požární ochraně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bezpečnosti práce v těchto prostorách sloužících podnikání. Nájemce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je povinen na svoje náklady provádět revize, prohlídky a kontroly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vyhrazených technických zařízeni (zejména tlakových, zdvihacích,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elektrických a plynových) v souladu s platnými vyhláškami 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bezpečnosti VTZ, jakož i jejich údržbu a opravy. V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případě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zjištěných nedostatků je nájemce povinen tyto odstranit na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vlastní náklady.</w:t>
      </w:r>
    </w:p>
    <w:p w:rsidR="007F5725" w:rsidRPr="007F5725" w:rsidRDefault="007F5725" w:rsidP="007F5725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572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5725">
        <w:rPr>
          <w:rFonts w:ascii="Times New Roman" w:hAnsi="Times New Roman" w:cs="Times New Roman"/>
          <w:b/>
          <w:color w:val="000000"/>
          <w:sz w:val="26"/>
          <w:szCs w:val="26"/>
        </w:rPr>
        <w:t>IX.</w:t>
      </w:r>
    </w:p>
    <w:p w:rsidR="007F5725" w:rsidRDefault="007F5725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7F5725">
        <w:rPr>
          <w:rFonts w:ascii="Times New Roman" w:hAnsi="Times New Roman" w:cs="Times New Roman"/>
          <w:color w:val="000000"/>
          <w:sz w:val="26"/>
          <w:szCs w:val="26"/>
        </w:rPr>
        <w:br/>
        <w:t>Nájemce nesm</w:t>
      </w:r>
      <w:r>
        <w:rPr>
          <w:rFonts w:ascii="Times New Roman" w:hAnsi="Times New Roman" w:cs="Times New Roman"/>
          <w:color w:val="000000"/>
          <w:sz w:val="26"/>
          <w:szCs w:val="26"/>
        </w:rPr>
        <w:t>í bez písemného souhlasu pronají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matele přenechat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prostory sloužící podnikání nebo jejich část do podnájmu jiné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fyzické nebo právnické osobě</w:t>
      </w:r>
      <w:r>
        <w:rPr>
          <w:rFonts w:ascii="Times New Roman" w:hAnsi="Times New Roman" w:cs="Times New Roman"/>
          <w:color w:val="000000"/>
          <w:sz w:val="26"/>
          <w:szCs w:val="26"/>
        </w:rPr>
        <w:t>. Nájem pak bez souhlasu pronají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matele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nelze převést na právního nástupce, občanské sdruženi či jiné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subjekty.</w:t>
      </w:r>
    </w:p>
    <w:p w:rsidR="007F5725" w:rsidRPr="007F5725" w:rsidRDefault="007F5725" w:rsidP="007F5725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572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5725">
        <w:rPr>
          <w:rFonts w:ascii="Times New Roman" w:hAnsi="Times New Roman" w:cs="Times New Roman"/>
          <w:b/>
          <w:color w:val="000000"/>
          <w:sz w:val="26"/>
          <w:szCs w:val="26"/>
        </w:rPr>
        <w:t>X.</w:t>
      </w:r>
    </w:p>
    <w:p w:rsidR="007F5725" w:rsidRDefault="007F5725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7F5725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Nájemce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může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po předchozí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m písemném souhlasu pronaj</w:t>
      </w:r>
      <w:r>
        <w:rPr>
          <w:rFonts w:ascii="Times New Roman" w:hAnsi="Times New Roman" w:cs="Times New Roman"/>
          <w:color w:val="000000"/>
          <w:sz w:val="26"/>
          <w:szCs w:val="26"/>
        </w:rPr>
        <w:t>í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matele umístit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 xml:space="preserve">na nemovitost svou </w:t>
      </w:r>
      <w:proofErr w:type="gramStart"/>
      <w:r w:rsidRPr="007F5725">
        <w:rPr>
          <w:rFonts w:ascii="Times New Roman" w:hAnsi="Times New Roman" w:cs="Times New Roman"/>
          <w:color w:val="000000"/>
          <w:sz w:val="26"/>
          <w:szCs w:val="26"/>
        </w:rPr>
        <w:t>vlastni</w:t>
      </w:r>
      <w:proofErr w:type="gramEnd"/>
      <w:r w:rsidRPr="007F5725">
        <w:rPr>
          <w:rFonts w:ascii="Times New Roman" w:hAnsi="Times New Roman" w:cs="Times New Roman"/>
          <w:color w:val="000000"/>
          <w:sz w:val="26"/>
          <w:szCs w:val="26"/>
        </w:rPr>
        <w:t xml:space="preserve"> reklamu a vývěsný štít dle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živnostenského z</w:t>
      </w:r>
      <w:r w:rsidR="001C2ECB">
        <w:rPr>
          <w:rFonts w:ascii="Times New Roman" w:hAnsi="Times New Roman" w:cs="Times New Roman"/>
          <w:color w:val="000000"/>
          <w:sz w:val="26"/>
          <w:szCs w:val="26"/>
        </w:rPr>
        <w:t>ákona, přičemž ale toto ujednání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 xml:space="preserve"> nenahrazuje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rozhodnutí podle zvláštních předpisů. Jiný druh reklamy může být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umístěn na budově pouze se souhlasem pronaj</w:t>
      </w:r>
      <w:r w:rsidR="001C2ECB">
        <w:rPr>
          <w:rFonts w:ascii="Times New Roman" w:hAnsi="Times New Roman" w:cs="Times New Roman"/>
          <w:color w:val="000000"/>
          <w:sz w:val="26"/>
          <w:szCs w:val="26"/>
        </w:rPr>
        <w:t>í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matele a odboru kultury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5725">
        <w:rPr>
          <w:rFonts w:ascii="Times New Roman" w:hAnsi="Times New Roman" w:cs="Times New Roman"/>
          <w:color w:val="000000"/>
          <w:sz w:val="26"/>
          <w:szCs w:val="26"/>
        </w:rPr>
        <w:t>MU Znojmo.</w:t>
      </w: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C2ECB" w:rsidRPr="001C2ECB" w:rsidRDefault="001C2ECB" w:rsidP="001C2ECB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2ECB">
        <w:rPr>
          <w:rFonts w:ascii="Times New Roman" w:hAnsi="Times New Roman" w:cs="Times New Roman"/>
          <w:b/>
          <w:color w:val="000000"/>
          <w:sz w:val="26"/>
          <w:szCs w:val="26"/>
        </w:rPr>
        <w:t>XI.</w:t>
      </w: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1C2ECB">
        <w:rPr>
          <w:rFonts w:ascii="Times New Roman" w:hAnsi="Times New Roman" w:cs="Times New Roman"/>
          <w:color w:val="000000"/>
          <w:sz w:val="26"/>
          <w:szCs w:val="26"/>
        </w:rPr>
        <w:br/>
        <w:t>V případě porušení některého z ustanoveni této nájemní smlouvy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>ze strany nájemce můž</w:t>
      </w:r>
      <w:r>
        <w:rPr>
          <w:rFonts w:ascii="Times New Roman" w:hAnsi="Times New Roman" w:cs="Times New Roman"/>
          <w:color w:val="000000"/>
          <w:sz w:val="26"/>
          <w:szCs w:val="26"/>
        </w:rPr>
        <w:t>e pronají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>matel od této smlouvy odstoupit,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 xml:space="preserve">nájemní vztah pak bude ukončen ke dni, který </w:t>
      </w:r>
      <w:proofErr w:type="gramStart"/>
      <w:r w:rsidRPr="001C2ECB">
        <w:rPr>
          <w:rFonts w:ascii="Times New Roman" w:hAnsi="Times New Roman" w:cs="Times New Roman"/>
          <w:color w:val="000000"/>
          <w:sz w:val="26"/>
          <w:szCs w:val="26"/>
        </w:rPr>
        <w:t>bude</w:t>
      </w:r>
      <w:proofErr w:type="gramEnd"/>
      <w:r w:rsidRPr="001C2ECB">
        <w:rPr>
          <w:rFonts w:ascii="Times New Roman" w:hAnsi="Times New Roman" w:cs="Times New Roman"/>
          <w:color w:val="000000"/>
          <w:sz w:val="26"/>
          <w:szCs w:val="26"/>
        </w:rPr>
        <w:t xml:space="preserve"> určen v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>písemném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C2ECB">
        <w:rPr>
          <w:rFonts w:ascii="Times New Roman" w:hAnsi="Times New Roman" w:cs="Times New Roman"/>
          <w:color w:val="000000"/>
          <w:sz w:val="26"/>
          <w:szCs w:val="26"/>
        </w:rPr>
        <w:t>sděleni</w:t>
      </w:r>
      <w:proofErr w:type="gramEnd"/>
      <w:r w:rsidRPr="001C2ECB">
        <w:rPr>
          <w:rFonts w:ascii="Times New Roman" w:hAnsi="Times New Roman" w:cs="Times New Roman"/>
          <w:color w:val="000000"/>
          <w:sz w:val="26"/>
          <w:szCs w:val="26"/>
        </w:rPr>
        <w:t xml:space="preserve"> o odstoupení od této smlouvy. V případě skončeni nájemního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>vztahu je nájemce povinen odevzdat prostory určené podnikání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>ve stavu, v jakém je převzal.</w:t>
      </w:r>
    </w:p>
    <w:p w:rsidR="001C2ECB" w:rsidRDefault="001C2ECB" w:rsidP="001C2ECB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2ECB">
        <w:rPr>
          <w:rFonts w:ascii="Times New Roman" w:hAnsi="Times New Roman" w:cs="Times New Roman"/>
          <w:color w:val="000000"/>
          <w:sz w:val="26"/>
          <w:szCs w:val="26"/>
        </w:rPr>
        <w:br/>
        <w:t>XII.</w:t>
      </w: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1C2ECB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 xml:space="preserve">l.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>Tato smlouva nabývá platnosti dnem podpisu oběma smluvními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>stranami.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>Nájemní smlouva je sepsána ve dvou vyhotoveních, přičemž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 xml:space="preserve">každá smluvní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>strana obdrží jeden výtisk.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>Smluvní strany prohlašuji, že tuto smlouvu uzavřely svobodně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 xml:space="preserve">vážně. Na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C2ECB">
        <w:rPr>
          <w:rFonts w:ascii="Times New Roman" w:hAnsi="Times New Roman" w:cs="Times New Roman"/>
          <w:color w:val="000000"/>
          <w:sz w:val="26"/>
          <w:szCs w:val="26"/>
        </w:rPr>
        <w:t>důkaz toho připojují své vlastnoruční podpisy.</w:t>
      </w: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Ve Znojmě dne: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27.7.2018</w:t>
      </w:r>
      <w:proofErr w:type="gramEnd"/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C2ECB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------------------------------------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-------------------------------</w:t>
      </w:r>
    </w:p>
    <w:p w:rsidR="001C2ECB" w:rsidRPr="007F5725" w:rsidRDefault="001C2ECB" w:rsidP="00573738">
      <w:pPr>
        <w:spacing w:after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nájemce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pronajímatel</w:t>
      </w:r>
      <w:bookmarkStart w:id="0" w:name="_GoBack"/>
      <w:bookmarkEnd w:id="0"/>
    </w:p>
    <w:sectPr w:rsidR="001C2ECB" w:rsidRPr="007F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38"/>
    <w:rsid w:val="001A53F9"/>
    <w:rsid w:val="001C2ECB"/>
    <w:rsid w:val="00573738"/>
    <w:rsid w:val="007F5725"/>
    <w:rsid w:val="00962FA6"/>
    <w:rsid w:val="00D50E80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73738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73738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937</Words>
  <Characters>5534</Characters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2023-01-27T07:17:00Z</dcterms:created>
  <dcterms:modified xsi:type="dcterms:W3CDTF">2023-01-27T09:51:00Z</dcterms:modified>
</cp:coreProperties>
</file>