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749C340C" w:rsidR="000F08DE" w:rsidRPr="00737B2B" w:rsidRDefault="00C51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15E05B6" w14:textId="27859A03" w:rsidR="000F08DE" w:rsidRPr="00737B2B" w:rsidRDefault="00C51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4B721D10" w:rsidR="000F08DE" w:rsidRPr="00737B2B" w:rsidRDefault="00C51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599B067" w14:textId="73D1BC96" w:rsidR="000F08DE" w:rsidRPr="00737B2B" w:rsidRDefault="00C51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4111763" w14:textId="503CB529" w:rsidR="000F08DE" w:rsidRPr="00737B2B" w:rsidRDefault="00C51BF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43FECAAC" w:rsidR="000F08DE" w:rsidRPr="00737B2B" w:rsidRDefault="00C51BF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7CC830E1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C51BF3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C51BF3">
        <w:rPr>
          <w:b/>
          <w:snapToGrid w:val="0"/>
          <w:sz w:val="28"/>
          <w:szCs w:val="28"/>
        </w:rPr>
        <w:t>16</w:t>
      </w:r>
      <w:r w:rsidR="008F536D">
        <w:rPr>
          <w:b/>
          <w:snapToGrid w:val="0"/>
          <w:sz w:val="28"/>
          <w:szCs w:val="28"/>
        </w:rPr>
        <w:t>/201</w:t>
      </w:r>
      <w:r w:rsidR="00C51BF3">
        <w:rPr>
          <w:b/>
          <w:snapToGrid w:val="0"/>
          <w:sz w:val="28"/>
          <w:szCs w:val="28"/>
        </w:rPr>
        <w:t>7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59486566" w14:textId="6E928571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254A48">
        <w:rPr>
          <w:rFonts w:ascii="Times New Roman" w:hAnsi="Times New Roman"/>
          <w:snapToGrid w:val="0"/>
          <w:sz w:val="24"/>
        </w:rPr>
        <w:t>xxx</w:t>
      </w:r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25FC22C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C51BF3">
        <w:rPr>
          <w:snapToGrid w:val="0"/>
          <w:sz w:val="24"/>
        </w:rPr>
        <w:t>99183001</w:t>
      </w:r>
    </w:p>
    <w:p w14:paraId="4A352376" w14:textId="69A82319" w:rsidR="00A07879" w:rsidRDefault="00C51BF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51BF3">
        <w:rPr>
          <w:rFonts w:ascii="Times New Roman" w:hAnsi="Times New Roman"/>
          <w:b/>
          <w:snapToGrid w:val="0"/>
          <w:sz w:val="24"/>
        </w:rPr>
        <w:t>Stavební bytové družstvo Česká Třebová</w:t>
      </w:r>
    </w:p>
    <w:p w14:paraId="739E3750" w14:textId="4F864460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C51BF3" w:rsidRPr="00C51BF3">
        <w:rPr>
          <w:rFonts w:ascii="Times New Roman" w:hAnsi="Times New Roman"/>
          <w:b/>
          <w:snapToGrid w:val="0"/>
          <w:sz w:val="24"/>
        </w:rPr>
        <w:t>Lidická 240, 560 02 Česká Třebová</w:t>
      </w:r>
    </w:p>
    <w:p w14:paraId="6EB0746A" w14:textId="0F00FE78" w:rsidR="00532C45" w:rsidRDefault="00532C4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zastoupené:</w:t>
      </w:r>
      <w:r w:rsidR="00334FA2">
        <w:rPr>
          <w:rFonts w:ascii="Times New Roman" w:hAnsi="Times New Roman"/>
          <w:b/>
          <w:snapToGrid w:val="0"/>
          <w:sz w:val="24"/>
        </w:rPr>
        <w:t xml:space="preserve"> </w:t>
      </w:r>
      <w:r w:rsidR="00334FA2" w:rsidRPr="00334FA2">
        <w:rPr>
          <w:rFonts w:ascii="Times New Roman" w:hAnsi="Times New Roman"/>
          <w:bCs/>
          <w:snapToGrid w:val="0"/>
          <w:sz w:val="24"/>
        </w:rPr>
        <w:t>Karlem Rosenberg</w:t>
      </w:r>
      <w:r w:rsidR="006A5E2E">
        <w:rPr>
          <w:rFonts w:ascii="Times New Roman" w:hAnsi="Times New Roman"/>
          <w:bCs/>
          <w:snapToGrid w:val="0"/>
          <w:sz w:val="24"/>
        </w:rPr>
        <w:t>e</w:t>
      </w:r>
      <w:r w:rsidR="00334FA2" w:rsidRPr="00334FA2">
        <w:rPr>
          <w:rFonts w:ascii="Times New Roman" w:hAnsi="Times New Roman"/>
          <w:bCs/>
          <w:snapToGrid w:val="0"/>
          <w:sz w:val="24"/>
        </w:rPr>
        <w:t>rem, předsedou představenstva</w:t>
      </w:r>
    </w:p>
    <w:p w14:paraId="5745B77E" w14:textId="66B0910C" w:rsidR="00334FA2" w:rsidRPr="00334FA2" w:rsidRDefault="00334FA2" w:rsidP="00334FA2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334FA2">
        <w:rPr>
          <w:rFonts w:ascii="Times New Roman" w:hAnsi="Times New Roman"/>
          <w:bCs/>
          <w:snapToGrid w:val="0"/>
          <w:sz w:val="24"/>
        </w:rPr>
        <w:t>Zdeňkem Jasanským, místopředsedou představenstva</w:t>
      </w:r>
    </w:p>
    <w:p w14:paraId="17BCE2EA" w14:textId="54CBA2D5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334FA2">
        <w:rPr>
          <w:rFonts w:ascii="Times New Roman" w:hAnsi="Times New Roman"/>
          <w:snapToGrid w:val="0"/>
          <w:sz w:val="24"/>
        </w:rPr>
        <w:t>00046213</w:t>
      </w:r>
    </w:p>
    <w:p w14:paraId="4459DF62" w14:textId="6C142B32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334FA2">
        <w:rPr>
          <w:rFonts w:ascii="Times New Roman" w:hAnsi="Times New Roman"/>
          <w:snapToGrid w:val="0"/>
          <w:sz w:val="24"/>
        </w:rPr>
        <w:t>00046213</w:t>
      </w:r>
    </w:p>
    <w:p w14:paraId="46DB8B2B" w14:textId="7BED8175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D96DD9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334FA2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334FA2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334FA2">
        <w:rPr>
          <w:rFonts w:ascii="Times New Roman" w:hAnsi="Times New Roman"/>
          <w:snapToGrid w:val="0"/>
          <w:sz w:val="24"/>
        </w:rPr>
        <w:t>DrXXVI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334FA2">
        <w:rPr>
          <w:rFonts w:ascii="Times New Roman" w:hAnsi="Times New Roman"/>
          <w:snapToGrid w:val="0"/>
          <w:sz w:val="24"/>
        </w:rPr>
        <w:t>41</w:t>
      </w:r>
    </w:p>
    <w:p w14:paraId="51B6CC4A" w14:textId="758A7C43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>bankovní spojení pro účely plnění Smlouvy</w:t>
      </w:r>
      <w:r w:rsidR="00334FA2">
        <w:rPr>
          <w:b/>
          <w:snapToGrid w:val="0"/>
          <w:sz w:val="24"/>
        </w:rPr>
        <w:t>:</w:t>
      </w:r>
    </w:p>
    <w:p w14:paraId="2F7C5C58" w14:textId="690F7944" w:rsidR="00334FA2" w:rsidRPr="00DF21C5" w:rsidRDefault="00254A48" w:rsidP="00334FA2">
      <w:pPr>
        <w:tabs>
          <w:tab w:val="left" w:pos="284"/>
          <w:tab w:val="left" w:pos="851"/>
          <w:tab w:val="left" w:pos="1418"/>
          <w:tab w:val="left" w:pos="4678"/>
        </w:tabs>
        <w:spacing w:line="300" w:lineRule="exact"/>
        <w:ind w:left="284"/>
        <w:rPr>
          <w:b/>
          <w:bCs/>
          <w:snapToGrid w:val="0"/>
          <w:sz w:val="24"/>
        </w:rPr>
      </w:pPr>
      <w:r>
        <w:rPr>
          <w:b/>
          <w:bCs/>
          <w:snapToGrid w:val="0"/>
          <w:sz w:val="24"/>
        </w:rPr>
        <w:t>xxx</w:t>
      </w:r>
    </w:p>
    <w:p w14:paraId="0653333E" w14:textId="77777777" w:rsidR="00334FA2" w:rsidRPr="007C328F" w:rsidRDefault="00334FA2" w:rsidP="00334FA2">
      <w:pPr>
        <w:tabs>
          <w:tab w:val="left" w:pos="284"/>
          <w:tab w:val="left" w:pos="851"/>
          <w:tab w:val="left" w:pos="1418"/>
          <w:tab w:val="left" w:pos="4678"/>
        </w:tabs>
        <w:spacing w:line="300" w:lineRule="exact"/>
        <w:ind w:left="284"/>
        <w:rPr>
          <w:b/>
          <w:snapToGrid w:val="0"/>
          <w:sz w:val="24"/>
        </w:rPr>
      </w:pPr>
    </w:p>
    <w:p w14:paraId="51BC8575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4858AC00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F94CBAE" w14:textId="21F5CE5B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DF21C5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DF21C5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.201</w:t>
      </w:r>
      <w:r w:rsidR="00DF21C5">
        <w:rPr>
          <w:rFonts w:ascii="Times New Roman" w:hAnsi="Times New Roman"/>
          <w:b/>
          <w:sz w:val="24"/>
        </w:rPr>
        <w:t>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DF21C5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F21C5">
        <w:rPr>
          <w:rFonts w:ascii="Times New Roman" w:hAnsi="Times New Roman"/>
          <w:b/>
          <w:snapToGrid w:val="0"/>
          <w:sz w:val="24"/>
          <w:szCs w:val="24"/>
        </w:rPr>
        <w:t>16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F21C5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E54AF88" w14:textId="29743EB7" w:rsidR="000C4FDE" w:rsidRDefault="00A930C1" w:rsidP="00965013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97B96">
        <w:rPr>
          <w:rFonts w:ascii="Times New Roman" w:hAnsi="Times New Roman"/>
          <w:b/>
          <w:sz w:val="24"/>
        </w:rPr>
        <w:t xml:space="preserve">Příkazník bere na vědomí </w:t>
      </w:r>
      <w:r w:rsidR="00A9602E">
        <w:rPr>
          <w:rFonts w:ascii="Times New Roman" w:hAnsi="Times New Roman"/>
          <w:b/>
          <w:sz w:val="24"/>
          <w:u w:val="single"/>
        </w:rPr>
        <w:t>rozšíření</w:t>
      </w:r>
      <w:r w:rsidR="00A97B96" w:rsidRPr="00F0361B">
        <w:rPr>
          <w:rFonts w:ascii="Times New Roman" w:hAnsi="Times New Roman"/>
          <w:b/>
          <w:sz w:val="24"/>
          <w:u w:val="single"/>
        </w:rPr>
        <w:t xml:space="preserve"> bankovního spojení</w:t>
      </w:r>
      <w:r w:rsidR="00A97B96">
        <w:rPr>
          <w:rFonts w:ascii="Times New Roman" w:hAnsi="Times New Roman"/>
          <w:b/>
          <w:sz w:val="24"/>
        </w:rPr>
        <w:t xml:space="preserve"> pro účely plnění Smlouvy </w:t>
      </w:r>
      <w:r w:rsidR="00A97B96" w:rsidRPr="007D2664">
        <w:rPr>
          <w:rFonts w:ascii="Times New Roman" w:hAnsi="Times New Roman"/>
          <w:b/>
          <w:sz w:val="24"/>
        </w:rPr>
        <w:t>na</w:t>
      </w:r>
      <w:r w:rsidR="00A97B96">
        <w:rPr>
          <w:rFonts w:ascii="Times New Roman" w:hAnsi="Times New Roman"/>
          <w:b/>
          <w:sz w:val="24"/>
        </w:rPr>
        <w:t xml:space="preserve"> straně Příkazce</w:t>
      </w:r>
      <w:r w:rsidR="00A9602E">
        <w:rPr>
          <w:rFonts w:ascii="Times New Roman" w:hAnsi="Times New Roman"/>
          <w:b/>
          <w:sz w:val="24"/>
        </w:rPr>
        <w:t xml:space="preserve"> </w:t>
      </w:r>
      <w:r w:rsidR="00A9602E" w:rsidRPr="00A9602E">
        <w:rPr>
          <w:rFonts w:ascii="Times New Roman" w:hAnsi="Times New Roman"/>
          <w:b/>
          <w:sz w:val="24"/>
          <w:u w:val="single"/>
        </w:rPr>
        <w:t>o nové č.ú. s vazbou na kód poplatku č. 224</w:t>
      </w:r>
      <w:r w:rsidR="00A97B96">
        <w:rPr>
          <w:rFonts w:ascii="Times New Roman" w:hAnsi="Times New Roman"/>
          <w:b/>
          <w:sz w:val="24"/>
        </w:rPr>
        <w:t>.</w:t>
      </w:r>
    </w:p>
    <w:p w14:paraId="54CCDE2A" w14:textId="06DCB6FD" w:rsidR="00C57379" w:rsidRPr="0090644A" w:rsidRDefault="00965013" w:rsidP="00965013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5273CC12" w14:textId="77777777" w:rsidR="007D2664" w:rsidRPr="0090644A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14:paraId="45CF2D17" w14:textId="6529C193" w:rsidR="007D2664" w:rsidRPr="0090644A" w:rsidRDefault="00254A48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xxx</w:t>
      </w:r>
    </w:p>
    <w:p w14:paraId="38019BC1" w14:textId="1D78CD88" w:rsidR="00C57379" w:rsidRPr="0090644A" w:rsidRDefault="00965013" w:rsidP="00965013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6606D16" w14:textId="70339ED8" w:rsidR="007D2664" w:rsidRDefault="007D2664" w:rsidP="00254A48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254A48">
        <w:rPr>
          <w:rFonts w:ascii="Times New Roman" w:hAnsi="Times New Roman"/>
          <w:sz w:val="24"/>
        </w:rPr>
        <w:t>xxx</w:t>
      </w:r>
    </w:p>
    <w:p w14:paraId="0C459001" w14:textId="3FA27518" w:rsidR="0090644A" w:rsidRDefault="00965013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D96DD9">
        <w:t>Tento dodatek se stává platným dnem jeho podpisu oběma smluvními stranami</w:t>
      </w:r>
      <w:r w:rsidR="00D96DD9">
        <w:rPr>
          <w:b/>
          <w:szCs w:val="24"/>
        </w:rPr>
        <w:t xml:space="preserve"> a účinným 1. </w:t>
      </w:r>
      <w:r w:rsidR="00D96DD9" w:rsidRPr="00764A27">
        <w:rPr>
          <w:b/>
          <w:szCs w:val="24"/>
        </w:rPr>
        <w:t xml:space="preserve">kalendářním dnem měsíce následujícího po měsíci, v </w:t>
      </w:r>
      <w:r w:rsidR="00D96DD9">
        <w:rPr>
          <w:b/>
          <w:szCs w:val="24"/>
        </w:rPr>
        <w:t>němž byl zveřejněn</w:t>
      </w:r>
      <w:r w:rsidR="00D96DD9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96DD9">
        <w:rPr>
          <w:b/>
          <w:szCs w:val="24"/>
        </w:rPr>
        <w:t xml:space="preserve">tohoto dodatku </w:t>
      </w:r>
      <w:r w:rsidR="00D96DD9" w:rsidRPr="00764A27">
        <w:rPr>
          <w:b/>
          <w:szCs w:val="24"/>
        </w:rPr>
        <w:t>správci registru smluv Příkazník.</w:t>
      </w:r>
    </w:p>
    <w:p w14:paraId="63B233E1" w14:textId="5E2FAADF" w:rsidR="00922CA7" w:rsidRDefault="00965013" w:rsidP="00965013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7741200C" w:rsidR="00922CA7" w:rsidRDefault="00965013" w:rsidP="00965013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1B8D22F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965013">
        <w:rPr>
          <w:rFonts w:ascii="Times New Roman" w:hAnsi="Times New Roman"/>
          <w:sz w:val="24"/>
        </w:rPr>
        <w:t> České Třebové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39ECB7D8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965013">
        <w:rPr>
          <w:rFonts w:ascii="Times New Roman" w:hAnsi="Times New Roman"/>
          <w:snapToGrid w:val="0"/>
          <w:sz w:val="24"/>
        </w:rPr>
        <w:t>Karel Rosenberger</w:t>
      </w:r>
    </w:p>
    <w:p w14:paraId="27C762F1" w14:textId="78830EEA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965013">
        <w:rPr>
          <w:rFonts w:ascii="Times New Roman" w:hAnsi="Times New Roman"/>
          <w:snapToGrid w:val="0"/>
          <w:sz w:val="24"/>
        </w:rPr>
        <w:t>předseda představenstva</w:t>
      </w:r>
    </w:p>
    <w:p w14:paraId="272B78D1" w14:textId="35743029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14:paraId="52C05038" w14:textId="03BA1D58" w:rsidR="00965013" w:rsidRPr="00DE2BC9" w:rsidRDefault="00965013" w:rsidP="00965013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6D24950" w14:textId="16045D16" w:rsidR="00965013" w:rsidRPr="00DE2BC9" w:rsidRDefault="00965013" w:rsidP="00965013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C535B27" w14:textId="135E9BFA" w:rsidR="00965013" w:rsidRPr="00DE2BC9" w:rsidRDefault="00965013" w:rsidP="00965013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Zdeněk Jasanský</w:t>
      </w:r>
    </w:p>
    <w:p w14:paraId="456870E8" w14:textId="2F81E185" w:rsidR="00965013" w:rsidRDefault="00965013" w:rsidP="0096501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965013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7546EAE8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C51BF3">
      <w:rPr>
        <w:sz w:val="16"/>
      </w:rPr>
      <w:t>5</w:t>
    </w:r>
    <w:r w:rsidR="002F71B9">
      <w:rPr>
        <w:sz w:val="16"/>
      </w:rPr>
      <w:t xml:space="preserve"> – </w:t>
    </w:r>
    <w:r w:rsidR="00C51BF3">
      <w:rPr>
        <w:sz w:val="16"/>
      </w:rPr>
      <w:t>16</w:t>
    </w:r>
    <w:r w:rsidR="008F536D">
      <w:rPr>
        <w:sz w:val="16"/>
      </w:rPr>
      <w:t>/201</w:t>
    </w:r>
    <w:r w:rsidR="00C51BF3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003C5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A48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4FA2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5E2E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45C93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5013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02E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1BF3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96DD9"/>
    <w:rsid w:val="00DA0C64"/>
    <w:rsid w:val="00DA136A"/>
    <w:rsid w:val="00DA5C4B"/>
    <w:rsid w:val="00DB1B3F"/>
    <w:rsid w:val="00DB2E0E"/>
    <w:rsid w:val="00DB577C"/>
    <w:rsid w:val="00DB6515"/>
    <w:rsid w:val="00DE5FA7"/>
    <w:rsid w:val="00DF21C5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2023-01-19T07:22:00Z</cp:lastPrinted>
  <dcterms:created xsi:type="dcterms:W3CDTF">2023-01-26T08:07:00Z</dcterms:created>
  <dcterms:modified xsi:type="dcterms:W3CDTF">2023-01-26T08:09:00Z</dcterms:modified>
</cp:coreProperties>
</file>