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173" w:type="dxa"/>
          <w:right w:w="173" w:type="dxa"/>
        </w:tblCellMar>
        <w:tblLook w:val="0000" w:firstRow="0" w:lastRow="0" w:firstColumn="0" w:lastColumn="0" w:noHBand="0" w:noVBand="0"/>
      </w:tblPr>
      <w:tblGrid>
        <w:gridCol w:w="108"/>
        <w:gridCol w:w="4931"/>
        <w:gridCol w:w="54"/>
        <w:gridCol w:w="4986"/>
      </w:tblGrid>
      <w:tr w:rsidR="00E7516A" w:rsidRPr="00FC378D" w14:paraId="072EF910" w14:textId="77777777" w:rsidTr="007500E7">
        <w:tc>
          <w:tcPr>
            <w:tcW w:w="4866" w:type="dxa"/>
            <w:gridSpan w:val="2"/>
          </w:tcPr>
          <w:p w14:paraId="65399401" w14:textId="5A7AA5B4" w:rsidR="00E7516A" w:rsidRPr="00FC378D" w:rsidRDefault="00D651F2" w:rsidP="008B6751">
            <w:pPr>
              <w:pStyle w:val="Nzev"/>
              <w:spacing w:after="0" w:line="240" w:lineRule="auto"/>
              <w:jc w:val="center"/>
              <w:rPr>
                <w:rFonts w:ascii="Times New Roman" w:hAnsi="Times New Roman" w:cs="Times New Roman"/>
                <w:sz w:val="22"/>
                <w:szCs w:val="22"/>
              </w:rPr>
            </w:pPr>
            <w:r w:rsidRPr="00FC378D">
              <w:rPr>
                <w:rFonts w:ascii="Times New Roman" w:hAnsi="Times New Roman" w:cs="Times New Roman"/>
                <w:sz w:val="22"/>
                <w:szCs w:val="22"/>
              </w:rPr>
              <w:t>Smlouva o zabezpečení klinického hodnocení</w:t>
            </w:r>
          </w:p>
          <w:p w14:paraId="6CEFD91B" w14:textId="77777777" w:rsidR="00E7516A" w:rsidRPr="00FC378D" w:rsidRDefault="00E7516A" w:rsidP="008B6751">
            <w:pPr>
              <w:pStyle w:val="Body"/>
              <w:spacing w:after="0" w:line="240" w:lineRule="auto"/>
              <w:jc w:val="center"/>
              <w:rPr>
                <w:rFonts w:ascii="Times New Roman" w:hAnsi="Times New Roman" w:cs="Times New Roman"/>
                <w:sz w:val="22"/>
                <w:szCs w:val="22"/>
              </w:rPr>
            </w:pPr>
          </w:p>
        </w:tc>
        <w:tc>
          <w:tcPr>
            <w:tcW w:w="4867" w:type="dxa"/>
            <w:gridSpan w:val="2"/>
          </w:tcPr>
          <w:p w14:paraId="4868CC7B"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Agreement on Clinical Study</w:t>
            </w:r>
          </w:p>
          <w:p w14:paraId="77796545" w14:textId="77777777" w:rsidR="00E7516A" w:rsidRPr="00FC378D" w:rsidRDefault="00E7516A" w:rsidP="008B6751">
            <w:pPr>
              <w:pStyle w:val="Body"/>
              <w:spacing w:after="0" w:line="240" w:lineRule="auto"/>
              <w:ind w:right="20"/>
              <w:jc w:val="center"/>
              <w:rPr>
                <w:rFonts w:ascii="Times New Roman" w:hAnsi="Times New Roman" w:cs="Times New Roman"/>
                <w:sz w:val="22"/>
                <w:szCs w:val="22"/>
                <w:lang w:val="en-GB"/>
              </w:rPr>
            </w:pPr>
          </w:p>
        </w:tc>
      </w:tr>
      <w:tr w:rsidR="00E7516A" w:rsidRPr="00FC378D" w14:paraId="4D644E23" w14:textId="77777777" w:rsidTr="007500E7">
        <w:tc>
          <w:tcPr>
            <w:tcW w:w="4866" w:type="dxa"/>
            <w:gridSpan w:val="2"/>
          </w:tcPr>
          <w:p w14:paraId="30158AFE" w14:textId="77777777" w:rsidR="00D95A5D" w:rsidRPr="00FC378D" w:rsidRDefault="00D95A5D" w:rsidP="00D95A5D">
            <w:pPr>
              <w:tabs>
                <w:tab w:val="left" w:pos="-720"/>
                <w:tab w:val="left" w:pos="2127"/>
                <w:tab w:val="left" w:pos="2835"/>
              </w:tabs>
              <w:jc w:val="both"/>
              <w:rPr>
                <w:rFonts w:ascii="Times New Roman" w:hAnsi="Times New Roman" w:cs="Times New Roman"/>
                <w:sz w:val="22"/>
                <w:szCs w:val="22"/>
              </w:rPr>
            </w:pPr>
            <w:r w:rsidRPr="00FC378D">
              <w:rPr>
                <w:rFonts w:ascii="Times New Roman" w:hAnsi="Times New Roman" w:cs="Times New Roman"/>
                <w:b/>
                <w:sz w:val="22"/>
                <w:szCs w:val="22"/>
              </w:rPr>
              <w:t xml:space="preserve">AXON </w:t>
            </w:r>
            <w:proofErr w:type="spellStart"/>
            <w:r w:rsidRPr="00FC378D">
              <w:rPr>
                <w:rFonts w:ascii="Times New Roman" w:hAnsi="Times New Roman" w:cs="Times New Roman"/>
                <w:b/>
                <w:sz w:val="22"/>
                <w:szCs w:val="22"/>
              </w:rPr>
              <w:t>Neuroscience</w:t>
            </w:r>
            <w:proofErr w:type="spellEnd"/>
            <w:r w:rsidRPr="00FC378D">
              <w:rPr>
                <w:rFonts w:ascii="Times New Roman" w:hAnsi="Times New Roman" w:cs="Times New Roman"/>
                <w:b/>
                <w:sz w:val="22"/>
                <w:szCs w:val="22"/>
              </w:rPr>
              <w:t xml:space="preserve"> CRM </w:t>
            </w:r>
            <w:proofErr w:type="spellStart"/>
            <w:r w:rsidRPr="00FC378D">
              <w:rPr>
                <w:rFonts w:ascii="Times New Roman" w:hAnsi="Times New Roman" w:cs="Times New Roman"/>
                <w:b/>
                <w:sz w:val="22"/>
                <w:szCs w:val="22"/>
              </w:rPr>
              <w:t>Services</w:t>
            </w:r>
            <w:proofErr w:type="spellEnd"/>
            <w:r w:rsidRPr="00FC378D">
              <w:rPr>
                <w:rFonts w:ascii="Times New Roman" w:hAnsi="Times New Roman" w:cs="Times New Roman"/>
                <w:b/>
                <w:sz w:val="22"/>
                <w:szCs w:val="22"/>
              </w:rPr>
              <w:t xml:space="preserve"> SE,</w:t>
            </w:r>
          </w:p>
          <w:p w14:paraId="4582043F" w14:textId="01ED471E" w:rsidR="00D95A5D" w:rsidRPr="00FC378D" w:rsidRDefault="0000132C" w:rsidP="00D95A5D">
            <w:pPr>
              <w:tabs>
                <w:tab w:val="left" w:pos="-720"/>
                <w:tab w:val="left" w:pos="2127"/>
                <w:tab w:val="left" w:pos="2835"/>
              </w:tabs>
              <w:jc w:val="both"/>
              <w:rPr>
                <w:rFonts w:ascii="Times New Roman" w:hAnsi="Times New Roman" w:cs="Times New Roman"/>
                <w:sz w:val="22"/>
                <w:szCs w:val="22"/>
              </w:rPr>
            </w:pPr>
            <w:r w:rsidRPr="00FC378D">
              <w:rPr>
                <w:rFonts w:ascii="Times New Roman" w:hAnsi="Times New Roman" w:cs="Times New Roman"/>
                <w:sz w:val="22"/>
                <w:szCs w:val="22"/>
              </w:rPr>
              <w:t>s</w:t>
            </w:r>
            <w:r w:rsidR="00D95A5D" w:rsidRPr="00FC378D">
              <w:rPr>
                <w:rFonts w:ascii="Times New Roman" w:hAnsi="Times New Roman" w:cs="Times New Roman"/>
                <w:sz w:val="22"/>
                <w:szCs w:val="22"/>
              </w:rPr>
              <w:t xml:space="preserve">e sídlem na Dvořákovo </w:t>
            </w:r>
            <w:proofErr w:type="spellStart"/>
            <w:r w:rsidR="00D95A5D" w:rsidRPr="00FC378D">
              <w:rPr>
                <w:rFonts w:ascii="Times New Roman" w:hAnsi="Times New Roman" w:cs="Times New Roman"/>
                <w:sz w:val="22"/>
                <w:szCs w:val="22"/>
              </w:rPr>
              <w:t>nábrežie</w:t>
            </w:r>
            <w:proofErr w:type="spellEnd"/>
            <w:r w:rsidR="00D95A5D" w:rsidRPr="00FC378D">
              <w:rPr>
                <w:rFonts w:ascii="Times New Roman" w:hAnsi="Times New Roman" w:cs="Times New Roman"/>
                <w:sz w:val="22"/>
                <w:szCs w:val="22"/>
              </w:rPr>
              <w:t xml:space="preserve"> 10, 811 02 Bratislava, Slovenská republika, jednající prostřednictvím Ing. Romana Siváka, předsed</w:t>
            </w:r>
            <w:r w:rsidR="00A974D4" w:rsidRPr="00FC378D">
              <w:rPr>
                <w:rFonts w:ascii="Times New Roman" w:hAnsi="Times New Roman" w:cs="Times New Roman"/>
                <w:sz w:val="22"/>
                <w:szCs w:val="22"/>
              </w:rPr>
              <w:t>y</w:t>
            </w:r>
            <w:r w:rsidR="00D95A5D" w:rsidRPr="00FC378D">
              <w:rPr>
                <w:rFonts w:ascii="Times New Roman" w:hAnsi="Times New Roman" w:cs="Times New Roman"/>
                <w:sz w:val="22"/>
                <w:szCs w:val="22"/>
              </w:rPr>
              <w:t xml:space="preserve"> představenstva, a zapsaná v obchodním rejstříku vedeném Okresním soudem v Bratislavě I, část Po, vložka 3230/B, </w:t>
            </w:r>
          </w:p>
          <w:p w14:paraId="27E9B3CA" w14:textId="77777777" w:rsidR="00D95A5D" w:rsidRPr="00FC378D" w:rsidRDefault="00D95A5D" w:rsidP="00D95A5D">
            <w:pPr>
              <w:tabs>
                <w:tab w:val="left" w:pos="-720"/>
                <w:tab w:val="left" w:pos="2127"/>
                <w:tab w:val="left" w:pos="2835"/>
              </w:tabs>
              <w:jc w:val="both"/>
              <w:rPr>
                <w:rFonts w:ascii="Times New Roman" w:hAnsi="Times New Roman" w:cs="Times New Roman"/>
                <w:sz w:val="22"/>
                <w:szCs w:val="22"/>
              </w:rPr>
            </w:pPr>
          </w:p>
          <w:p w14:paraId="4BA30A20" w14:textId="381EB14A" w:rsidR="00D95A5D" w:rsidRPr="00FC378D" w:rsidRDefault="00D95A5D" w:rsidP="00D95A5D">
            <w:pPr>
              <w:tabs>
                <w:tab w:val="left" w:pos="-720"/>
                <w:tab w:val="left" w:pos="2127"/>
                <w:tab w:val="left" w:pos="2835"/>
              </w:tabs>
              <w:jc w:val="both"/>
              <w:rPr>
                <w:rFonts w:ascii="Times New Roman" w:hAnsi="Times New Roman" w:cs="Times New Roman"/>
                <w:sz w:val="22"/>
                <w:szCs w:val="22"/>
              </w:rPr>
            </w:pPr>
            <w:r w:rsidRPr="00FC378D">
              <w:rPr>
                <w:rFonts w:ascii="Times New Roman" w:hAnsi="Times New Roman" w:cs="Times New Roman"/>
                <w:sz w:val="22"/>
                <w:szCs w:val="22"/>
              </w:rPr>
              <w:t>IČO: 50 180 690;</w:t>
            </w:r>
          </w:p>
          <w:p w14:paraId="48C83AE0" w14:textId="77777777" w:rsidR="00D95A5D" w:rsidRPr="00FC378D" w:rsidRDefault="00D95A5D" w:rsidP="00D95A5D">
            <w:pPr>
              <w:tabs>
                <w:tab w:val="left" w:pos="-720"/>
                <w:tab w:val="left" w:pos="2127"/>
                <w:tab w:val="left" w:pos="2835"/>
              </w:tabs>
              <w:jc w:val="both"/>
              <w:rPr>
                <w:rFonts w:ascii="Times New Roman" w:hAnsi="Times New Roman" w:cs="Times New Roman"/>
                <w:sz w:val="22"/>
                <w:szCs w:val="22"/>
              </w:rPr>
            </w:pPr>
            <w:r w:rsidRPr="00FC378D">
              <w:rPr>
                <w:rFonts w:ascii="Times New Roman" w:hAnsi="Times New Roman" w:cs="Times New Roman"/>
                <w:sz w:val="22"/>
                <w:szCs w:val="22"/>
              </w:rPr>
              <w:t>(dále jen, „</w:t>
            </w:r>
            <w:r w:rsidRPr="00FC378D">
              <w:rPr>
                <w:rFonts w:ascii="Times New Roman" w:hAnsi="Times New Roman" w:cs="Times New Roman"/>
                <w:b/>
                <w:sz w:val="22"/>
                <w:szCs w:val="22"/>
              </w:rPr>
              <w:t>AXON CRM</w:t>
            </w:r>
            <w:r w:rsidRPr="00FC378D">
              <w:rPr>
                <w:rFonts w:ascii="Times New Roman" w:hAnsi="Times New Roman" w:cs="Times New Roman"/>
                <w:sz w:val="22"/>
                <w:szCs w:val="22"/>
              </w:rPr>
              <w:t>”)</w:t>
            </w:r>
          </w:p>
          <w:p w14:paraId="448787A1" w14:textId="77777777" w:rsidR="00586542" w:rsidRPr="00FC378D" w:rsidRDefault="00586542" w:rsidP="008B6751">
            <w:pPr>
              <w:tabs>
                <w:tab w:val="left" w:pos="-720"/>
                <w:tab w:val="left" w:pos="2127"/>
                <w:tab w:val="left" w:pos="2835"/>
              </w:tabs>
              <w:jc w:val="both"/>
              <w:rPr>
                <w:rFonts w:ascii="Times New Roman" w:hAnsi="Times New Roman" w:cs="Times New Roman"/>
                <w:sz w:val="22"/>
                <w:szCs w:val="22"/>
              </w:rPr>
            </w:pPr>
          </w:p>
          <w:p w14:paraId="1E6B06AE" w14:textId="77777777" w:rsidR="00586542" w:rsidRPr="00FC378D" w:rsidRDefault="00D651F2" w:rsidP="008B6751">
            <w:pPr>
              <w:tabs>
                <w:tab w:val="left" w:pos="-720"/>
                <w:tab w:val="left" w:pos="2127"/>
                <w:tab w:val="left" w:pos="2835"/>
              </w:tabs>
              <w:jc w:val="both"/>
              <w:rPr>
                <w:rFonts w:ascii="Times New Roman" w:hAnsi="Times New Roman" w:cs="Times New Roman"/>
                <w:b/>
                <w:sz w:val="22"/>
                <w:szCs w:val="22"/>
              </w:rPr>
            </w:pPr>
            <w:r w:rsidRPr="00FC378D">
              <w:rPr>
                <w:rFonts w:ascii="Times New Roman" w:hAnsi="Times New Roman" w:cs="Times New Roman"/>
                <w:sz w:val="22"/>
                <w:szCs w:val="22"/>
              </w:rPr>
              <w:t>a</w:t>
            </w:r>
          </w:p>
          <w:p w14:paraId="0AEBF6DD" w14:textId="77777777" w:rsidR="00586542" w:rsidRPr="00FC378D" w:rsidRDefault="00586542" w:rsidP="008B6751">
            <w:pPr>
              <w:ind w:right="20"/>
              <w:jc w:val="both"/>
              <w:rPr>
                <w:rFonts w:ascii="Times New Roman" w:hAnsi="Times New Roman" w:cs="Times New Roman"/>
                <w:b/>
                <w:sz w:val="22"/>
                <w:szCs w:val="22"/>
              </w:rPr>
            </w:pPr>
          </w:p>
          <w:p w14:paraId="196A31DD" w14:textId="77777777" w:rsidR="00586542" w:rsidRPr="00FC378D" w:rsidRDefault="00D651F2" w:rsidP="008B6751">
            <w:pPr>
              <w:ind w:right="20"/>
              <w:jc w:val="both"/>
              <w:rPr>
                <w:rFonts w:ascii="Times New Roman" w:hAnsi="Times New Roman" w:cs="Times New Roman"/>
                <w:sz w:val="22"/>
                <w:szCs w:val="22"/>
              </w:rPr>
            </w:pPr>
            <w:r w:rsidRPr="00FC378D">
              <w:rPr>
                <w:rFonts w:ascii="Times New Roman" w:hAnsi="Times New Roman" w:cs="Times New Roman"/>
                <w:b/>
                <w:sz w:val="22"/>
                <w:szCs w:val="22"/>
              </w:rPr>
              <w:t xml:space="preserve">PPD </w:t>
            </w:r>
            <w:proofErr w:type="spellStart"/>
            <w:r w:rsidRPr="00FC378D">
              <w:rPr>
                <w:rFonts w:ascii="Times New Roman" w:hAnsi="Times New Roman" w:cs="Times New Roman"/>
                <w:b/>
                <w:sz w:val="22"/>
                <w:szCs w:val="22"/>
              </w:rPr>
              <w:t>Investigator</w:t>
            </w:r>
            <w:proofErr w:type="spellEnd"/>
            <w:r w:rsidRPr="00FC378D">
              <w:rPr>
                <w:rFonts w:ascii="Times New Roman" w:hAnsi="Times New Roman" w:cs="Times New Roman"/>
                <w:b/>
                <w:sz w:val="22"/>
                <w:szCs w:val="22"/>
              </w:rPr>
              <w:t xml:space="preserve"> </w:t>
            </w:r>
            <w:proofErr w:type="spellStart"/>
            <w:r w:rsidRPr="00FC378D">
              <w:rPr>
                <w:rFonts w:ascii="Times New Roman" w:hAnsi="Times New Roman" w:cs="Times New Roman"/>
                <w:b/>
                <w:sz w:val="22"/>
                <w:szCs w:val="22"/>
              </w:rPr>
              <w:t>Services</w:t>
            </w:r>
            <w:proofErr w:type="spellEnd"/>
            <w:r w:rsidRPr="00FC378D">
              <w:rPr>
                <w:rFonts w:ascii="Times New Roman" w:hAnsi="Times New Roman" w:cs="Times New Roman"/>
                <w:b/>
                <w:sz w:val="22"/>
                <w:szCs w:val="22"/>
              </w:rPr>
              <w:t xml:space="preserve"> LLC</w:t>
            </w:r>
            <w:r w:rsidRPr="00FC378D">
              <w:rPr>
                <w:rFonts w:ascii="Times New Roman" w:hAnsi="Times New Roman" w:cs="Times New Roman"/>
                <w:sz w:val="22"/>
                <w:szCs w:val="22"/>
              </w:rPr>
              <w:t>,</w:t>
            </w:r>
          </w:p>
          <w:p w14:paraId="1A0799E5" w14:textId="1EE3D056" w:rsidR="00200973" w:rsidRPr="00FC378D" w:rsidRDefault="0000132C" w:rsidP="008B6751">
            <w:pPr>
              <w:jc w:val="both"/>
              <w:rPr>
                <w:rFonts w:ascii="Times New Roman" w:hAnsi="Times New Roman" w:cs="Times New Roman"/>
                <w:sz w:val="22"/>
                <w:szCs w:val="22"/>
              </w:rPr>
            </w:pPr>
            <w:r w:rsidRPr="00FC378D">
              <w:rPr>
                <w:rFonts w:ascii="Times New Roman" w:hAnsi="Times New Roman" w:cs="Times New Roman"/>
                <w:sz w:val="22"/>
                <w:szCs w:val="22"/>
              </w:rPr>
              <w:t>s</w:t>
            </w:r>
            <w:r w:rsidR="00D651F2" w:rsidRPr="00FC378D">
              <w:rPr>
                <w:rFonts w:ascii="Times New Roman" w:hAnsi="Times New Roman" w:cs="Times New Roman"/>
                <w:sz w:val="22"/>
                <w:szCs w:val="22"/>
              </w:rPr>
              <w:t xml:space="preserve">e sídlem 929 </w:t>
            </w:r>
            <w:proofErr w:type="spellStart"/>
            <w:r w:rsidR="00D651F2" w:rsidRPr="00FC378D">
              <w:rPr>
                <w:rFonts w:ascii="Times New Roman" w:hAnsi="Times New Roman" w:cs="Times New Roman"/>
                <w:sz w:val="22"/>
                <w:szCs w:val="22"/>
              </w:rPr>
              <w:t>North</w:t>
            </w:r>
            <w:proofErr w:type="spellEnd"/>
            <w:r w:rsidR="00D651F2" w:rsidRPr="00FC378D">
              <w:rPr>
                <w:rFonts w:ascii="Times New Roman" w:hAnsi="Times New Roman" w:cs="Times New Roman"/>
                <w:sz w:val="22"/>
                <w:szCs w:val="22"/>
              </w:rPr>
              <w:t xml:space="preserve"> Front Street, </w:t>
            </w:r>
            <w:proofErr w:type="spellStart"/>
            <w:r w:rsidR="00D651F2" w:rsidRPr="00FC378D">
              <w:rPr>
                <w:rFonts w:ascii="Times New Roman" w:hAnsi="Times New Roman" w:cs="Times New Roman"/>
                <w:sz w:val="22"/>
                <w:szCs w:val="22"/>
              </w:rPr>
              <w:t>Wilmington</w:t>
            </w:r>
            <w:proofErr w:type="spellEnd"/>
            <w:r w:rsidR="00D651F2" w:rsidRPr="00FC378D">
              <w:rPr>
                <w:rFonts w:ascii="Times New Roman" w:hAnsi="Times New Roman" w:cs="Times New Roman"/>
                <w:sz w:val="22"/>
                <w:szCs w:val="22"/>
              </w:rPr>
              <w:t>, NC 28401, USA</w:t>
            </w:r>
          </w:p>
          <w:p w14:paraId="30A798EB" w14:textId="77777777" w:rsidR="00E7516A" w:rsidRPr="00FC378D" w:rsidRDefault="00D651F2" w:rsidP="008B6751">
            <w:pPr>
              <w:jc w:val="both"/>
              <w:rPr>
                <w:rFonts w:ascii="Times New Roman" w:hAnsi="Times New Roman" w:cs="Times New Roman"/>
                <w:sz w:val="22"/>
                <w:szCs w:val="22"/>
              </w:rPr>
            </w:pPr>
            <w:r w:rsidRPr="00FC378D">
              <w:rPr>
                <w:rFonts w:ascii="Times New Roman" w:hAnsi="Times New Roman" w:cs="Times New Roman"/>
                <w:sz w:val="22"/>
                <w:szCs w:val="22"/>
              </w:rPr>
              <w:t>dále jen “</w:t>
            </w:r>
            <w:r w:rsidRPr="00FC378D">
              <w:rPr>
                <w:rFonts w:ascii="Times New Roman" w:hAnsi="Times New Roman" w:cs="Times New Roman"/>
                <w:b/>
                <w:sz w:val="22"/>
                <w:szCs w:val="22"/>
              </w:rPr>
              <w:t>PPD</w:t>
            </w:r>
            <w:r w:rsidRPr="00FC378D">
              <w:rPr>
                <w:rFonts w:ascii="Times New Roman" w:hAnsi="Times New Roman" w:cs="Times New Roman"/>
                <w:sz w:val="22"/>
                <w:szCs w:val="22"/>
              </w:rPr>
              <w:t>”</w:t>
            </w:r>
          </w:p>
          <w:p w14:paraId="28A24817" w14:textId="5D484296" w:rsidR="00D63BC0" w:rsidRPr="00FC378D" w:rsidRDefault="00D63BC0" w:rsidP="008B6751">
            <w:pPr>
              <w:jc w:val="both"/>
              <w:rPr>
                <w:rFonts w:ascii="Times New Roman" w:hAnsi="Times New Roman" w:cs="Times New Roman"/>
                <w:b/>
                <w:sz w:val="22"/>
                <w:szCs w:val="22"/>
              </w:rPr>
            </w:pPr>
            <w:proofErr w:type="spellStart"/>
            <w:r w:rsidRPr="00FC378D">
              <w:rPr>
                <w:rFonts w:ascii="Times New Roman" w:hAnsi="Times New Roman" w:cs="Times New Roman"/>
                <w:sz w:val="22"/>
                <w:szCs w:val="22"/>
              </w:rPr>
              <w:t>jednajíci</w:t>
            </w:r>
            <w:proofErr w:type="spellEnd"/>
            <w:r w:rsidRPr="00FC378D">
              <w:rPr>
                <w:rFonts w:ascii="Times New Roman" w:hAnsi="Times New Roman" w:cs="Times New Roman"/>
                <w:sz w:val="22"/>
                <w:szCs w:val="22"/>
              </w:rPr>
              <w:t xml:space="preserve"> prostřednictv</w:t>
            </w:r>
            <w:r w:rsidR="00A974D4" w:rsidRPr="00FC378D">
              <w:rPr>
                <w:rFonts w:ascii="Times New Roman" w:hAnsi="Times New Roman" w:cs="Times New Roman"/>
                <w:sz w:val="22"/>
                <w:szCs w:val="22"/>
              </w:rPr>
              <w:t>í</w:t>
            </w:r>
            <w:r w:rsidRPr="00FC378D">
              <w:rPr>
                <w:rFonts w:ascii="Times New Roman" w:hAnsi="Times New Roman" w:cs="Times New Roman"/>
                <w:sz w:val="22"/>
                <w:szCs w:val="22"/>
              </w:rPr>
              <w:t>m</w:t>
            </w:r>
            <w:r w:rsidR="00155222" w:rsidRPr="00FC378D">
              <w:rPr>
                <w:rFonts w:ascii="Times New Roman" w:hAnsi="Times New Roman" w:cs="Times New Roman"/>
                <w:sz w:val="22"/>
                <w:szCs w:val="22"/>
              </w:rPr>
              <w:t xml:space="preserve">: </w:t>
            </w:r>
            <w:proofErr w:type="spellStart"/>
            <w:r w:rsidR="008B7390">
              <w:rPr>
                <w:rFonts w:ascii="Times New Roman" w:hAnsi="Times New Roman" w:cs="Times New Roman"/>
                <w:sz w:val="22"/>
                <w:szCs w:val="22"/>
              </w:rPr>
              <w:t>xxxxxxxxxxxxxxxx</w:t>
            </w:r>
            <w:bookmarkStart w:id="0" w:name="_GoBack"/>
            <w:bookmarkEnd w:id="0"/>
            <w:proofErr w:type="spellEnd"/>
            <w:r w:rsidR="00155222" w:rsidRPr="00FC378D">
              <w:rPr>
                <w:rFonts w:ascii="Times New Roman" w:hAnsi="Times New Roman" w:cs="Times New Roman"/>
                <w:sz w:val="22"/>
                <w:szCs w:val="22"/>
              </w:rPr>
              <w:t xml:space="preserve">, Senior Country </w:t>
            </w:r>
            <w:proofErr w:type="spellStart"/>
            <w:r w:rsidR="00155222" w:rsidRPr="00FC378D">
              <w:rPr>
                <w:rFonts w:ascii="Times New Roman" w:hAnsi="Times New Roman" w:cs="Times New Roman"/>
                <w:sz w:val="22"/>
                <w:szCs w:val="22"/>
              </w:rPr>
              <w:t>Manager</w:t>
            </w:r>
            <w:proofErr w:type="spellEnd"/>
            <w:r w:rsidR="00155222" w:rsidRPr="00FC378D">
              <w:rPr>
                <w:rFonts w:ascii="Times New Roman" w:hAnsi="Times New Roman" w:cs="Times New Roman"/>
                <w:sz w:val="22"/>
                <w:szCs w:val="22"/>
              </w:rPr>
              <w:t>-SIA, na základ</w:t>
            </w:r>
            <w:r w:rsidR="00A974D4" w:rsidRPr="00FC378D">
              <w:rPr>
                <w:rFonts w:ascii="Times New Roman" w:hAnsi="Times New Roman" w:cs="Times New Roman"/>
                <w:sz w:val="22"/>
                <w:szCs w:val="22"/>
              </w:rPr>
              <w:t>ě</w:t>
            </w:r>
            <w:r w:rsidR="00155222" w:rsidRPr="00FC378D">
              <w:rPr>
                <w:rFonts w:ascii="Times New Roman" w:hAnsi="Times New Roman" w:cs="Times New Roman"/>
                <w:sz w:val="22"/>
                <w:szCs w:val="22"/>
              </w:rPr>
              <w:t xml:space="preserve"> plné moci.</w:t>
            </w:r>
          </w:p>
          <w:p w14:paraId="74B4503A" w14:textId="77777777" w:rsidR="00E7516A" w:rsidRPr="00FC378D" w:rsidRDefault="00E7516A" w:rsidP="008B6751">
            <w:pPr>
              <w:pStyle w:val="Body"/>
              <w:spacing w:after="0" w:line="240" w:lineRule="auto"/>
              <w:rPr>
                <w:rFonts w:ascii="Times New Roman" w:hAnsi="Times New Roman" w:cs="Times New Roman"/>
                <w:sz w:val="22"/>
                <w:szCs w:val="22"/>
              </w:rPr>
            </w:pPr>
          </w:p>
        </w:tc>
        <w:tc>
          <w:tcPr>
            <w:tcW w:w="4867" w:type="dxa"/>
            <w:gridSpan w:val="2"/>
          </w:tcPr>
          <w:p w14:paraId="4476B1EA" w14:textId="77777777" w:rsidR="00D95A5D" w:rsidRPr="00FC378D" w:rsidRDefault="00D95A5D" w:rsidP="00D95A5D">
            <w:pPr>
              <w:jc w:val="both"/>
              <w:rPr>
                <w:rFonts w:ascii="Times New Roman" w:hAnsi="Times New Roman" w:cs="Times New Roman"/>
                <w:b/>
                <w:sz w:val="22"/>
                <w:szCs w:val="22"/>
                <w:lang w:val="en-US" w:bidi="he-IL"/>
              </w:rPr>
            </w:pPr>
            <w:r w:rsidRPr="00FC378D">
              <w:rPr>
                <w:rFonts w:ascii="Times New Roman" w:hAnsi="Times New Roman" w:cs="Times New Roman"/>
                <w:b/>
                <w:sz w:val="22"/>
                <w:szCs w:val="22"/>
                <w:lang w:val="en-US" w:bidi="he-IL"/>
              </w:rPr>
              <w:t>AXON Neuroscience CRM Services SE</w:t>
            </w:r>
          </w:p>
          <w:p w14:paraId="189426C4" w14:textId="77777777" w:rsidR="00D95A5D" w:rsidRPr="00FC378D" w:rsidRDefault="00D95A5D" w:rsidP="00D95A5D">
            <w:pPr>
              <w:jc w:val="both"/>
              <w:rPr>
                <w:rFonts w:ascii="Times New Roman" w:hAnsi="Times New Roman" w:cs="Times New Roman"/>
                <w:sz w:val="22"/>
                <w:szCs w:val="22"/>
                <w:lang w:val="en-US" w:bidi="he-IL"/>
              </w:rPr>
            </w:pPr>
            <w:proofErr w:type="gramStart"/>
            <w:r w:rsidRPr="00FC378D">
              <w:rPr>
                <w:rFonts w:ascii="Times New Roman" w:hAnsi="Times New Roman" w:cs="Times New Roman"/>
                <w:sz w:val="22"/>
                <w:szCs w:val="22"/>
                <w:lang w:val="en-US" w:bidi="he-IL"/>
              </w:rPr>
              <w:t>with</w:t>
            </w:r>
            <w:proofErr w:type="gramEnd"/>
            <w:r w:rsidRPr="00FC378D">
              <w:rPr>
                <w:rFonts w:ascii="Times New Roman" w:hAnsi="Times New Roman" w:cs="Times New Roman"/>
                <w:sz w:val="22"/>
                <w:szCs w:val="22"/>
                <w:lang w:val="en-US" w:bidi="he-IL"/>
              </w:rPr>
              <w:t xml:space="preserve"> its registered address at </w:t>
            </w:r>
            <w:proofErr w:type="spellStart"/>
            <w:r w:rsidRPr="00FC378D">
              <w:rPr>
                <w:rFonts w:ascii="Times New Roman" w:hAnsi="Times New Roman" w:cs="Times New Roman"/>
                <w:sz w:val="22"/>
                <w:szCs w:val="22"/>
                <w:lang w:val="en-US" w:bidi="he-IL"/>
              </w:rPr>
              <w:t>Dvořákovo</w:t>
            </w:r>
            <w:proofErr w:type="spellEnd"/>
            <w:r w:rsidRPr="00FC378D">
              <w:rPr>
                <w:rFonts w:ascii="Times New Roman" w:hAnsi="Times New Roman" w:cs="Times New Roman"/>
                <w:sz w:val="22"/>
                <w:szCs w:val="22"/>
                <w:lang w:val="en-US" w:bidi="he-IL"/>
              </w:rPr>
              <w:t xml:space="preserve"> </w:t>
            </w:r>
            <w:proofErr w:type="spellStart"/>
            <w:r w:rsidRPr="00FC378D">
              <w:rPr>
                <w:rFonts w:ascii="Times New Roman" w:hAnsi="Times New Roman" w:cs="Times New Roman"/>
                <w:sz w:val="22"/>
                <w:szCs w:val="22"/>
                <w:lang w:val="en-US" w:bidi="he-IL"/>
              </w:rPr>
              <w:t>nábrežie</w:t>
            </w:r>
            <w:proofErr w:type="spellEnd"/>
            <w:r w:rsidRPr="00FC378D">
              <w:rPr>
                <w:rFonts w:ascii="Times New Roman" w:hAnsi="Times New Roman" w:cs="Times New Roman"/>
                <w:sz w:val="22"/>
                <w:szCs w:val="22"/>
                <w:lang w:val="en-US" w:bidi="he-IL"/>
              </w:rPr>
              <w:t xml:space="preserve"> 10, 811 02 Bratislava, Slovak Republic, represented by </w:t>
            </w:r>
            <w:proofErr w:type="spellStart"/>
            <w:r w:rsidRPr="00FC378D">
              <w:rPr>
                <w:rFonts w:ascii="Times New Roman" w:hAnsi="Times New Roman" w:cs="Times New Roman"/>
                <w:sz w:val="22"/>
                <w:szCs w:val="22"/>
                <w:lang w:val="en-US" w:bidi="he-IL"/>
              </w:rPr>
              <w:t>Ing</w:t>
            </w:r>
            <w:proofErr w:type="spellEnd"/>
            <w:r w:rsidRPr="00FC378D">
              <w:rPr>
                <w:rFonts w:ascii="Times New Roman" w:hAnsi="Times New Roman" w:cs="Times New Roman"/>
                <w:sz w:val="22"/>
                <w:szCs w:val="22"/>
                <w:lang w:val="en-US" w:bidi="he-IL"/>
              </w:rPr>
              <w:t xml:space="preserve">. Roman </w:t>
            </w:r>
            <w:proofErr w:type="spellStart"/>
            <w:r w:rsidRPr="00FC378D">
              <w:rPr>
                <w:rFonts w:ascii="Times New Roman" w:hAnsi="Times New Roman" w:cs="Times New Roman"/>
                <w:sz w:val="22"/>
                <w:szCs w:val="22"/>
                <w:lang w:val="en-US" w:bidi="he-IL"/>
              </w:rPr>
              <w:t>Sivák</w:t>
            </w:r>
            <w:proofErr w:type="spellEnd"/>
            <w:r w:rsidRPr="00FC378D">
              <w:rPr>
                <w:rFonts w:ascii="Times New Roman" w:hAnsi="Times New Roman" w:cs="Times New Roman"/>
                <w:sz w:val="22"/>
                <w:szCs w:val="22"/>
                <w:lang w:val="en-US" w:bidi="he-IL"/>
              </w:rPr>
              <w:t xml:space="preserve">, Chairman of the Board of Directors, and registered in the Commercial Register maintained by the District Court in Bratislava I, Section Po, File 3230/B, </w:t>
            </w:r>
          </w:p>
          <w:p w14:paraId="069FEEFE" w14:textId="77777777" w:rsidR="00D95A5D" w:rsidRPr="00FC378D" w:rsidRDefault="00D95A5D" w:rsidP="00D95A5D">
            <w:pPr>
              <w:tabs>
                <w:tab w:val="left" w:pos="-720"/>
                <w:tab w:val="left" w:pos="2127"/>
                <w:tab w:val="left" w:pos="2835"/>
              </w:tabs>
              <w:jc w:val="both"/>
              <w:rPr>
                <w:rFonts w:ascii="Times New Roman" w:hAnsi="Times New Roman" w:cs="Times New Roman"/>
                <w:sz w:val="22"/>
                <w:szCs w:val="22"/>
                <w:lang w:val="en-US"/>
              </w:rPr>
            </w:pPr>
          </w:p>
          <w:p w14:paraId="40A04C2F" w14:textId="77777777" w:rsidR="00D95A5D" w:rsidRPr="00FC378D" w:rsidRDefault="00D95A5D" w:rsidP="00D95A5D">
            <w:pPr>
              <w:tabs>
                <w:tab w:val="left" w:pos="-720"/>
                <w:tab w:val="left" w:pos="2127"/>
                <w:tab w:val="left" w:pos="2835"/>
              </w:tabs>
              <w:jc w:val="both"/>
              <w:rPr>
                <w:rFonts w:ascii="Times New Roman" w:hAnsi="Times New Roman" w:cs="Times New Roman"/>
                <w:sz w:val="22"/>
                <w:szCs w:val="22"/>
                <w:lang w:val="en-US"/>
              </w:rPr>
            </w:pPr>
            <w:r w:rsidRPr="00FC378D">
              <w:rPr>
                <w:rFonts w:ascii="Times New Roman" w:hAnsi="Times New Roman" w:cs="Times New Roman"/>
                <w:sz w:val="22"/>
                <w:szCs w:val="22"/>
                <w:lang w:val="en-US"/>
              </w:rPr>
              <w:t xml:space="preserve">Company ID no.: </w:t>
            </w:r>
            <w:r w:rsidRPr="00FC378D">
              <w:rPr>
                <w:rFonts w:ascii="Times New Roman" w:hAnsi="Times New Roman" w:cs="Times New Roman"/>
                <w:sz w:val="22"/>
                <w:szCs w:val="22"/>
                <w:lang w:val="en-US" w:bidi="he-IL"/>
              </w:rPr>
              <w:t>50 180 690</w:t>
            </w:r>
            <w:r w:rsidRPr="00FC378D">
              <w:rPr>
                <w:rFonts w:ascii="Times New Roman" w:hAnsi="Times New Roman" w:cs="Times New Roman"/>
                <w:sz w:val="22"/>
                <w:szCs w:val="22"/>
                <w:lang w:val="en-US"/>
              </w:rPr>
              <w:t>;</w:t>
            </w:r>
          </w:p>
          <w:p w14:paraId="60976C9B" w14:textId="77777777" w:rsidR="00D95A5D" w:rsidRPr="00FC378D" w:rsidRDefault="00D95A5D" w:rsidP="00D95A5D">
            <w:pPr>
              <w:tabs>
                <w:tab w:val="left" w:pos="-720"/>
                <w:tab w:val="left" w:pos="2127"/>
                <w:tab w:val="left" w:pos="2835"/>
              </w:tabs>
              <w:jc w:val="both"/>
              <w:rPr>
                <w:rFonts w:ascii="Times New Roman" w:hAnsi="Times New Roman" w:cs="Times New Roman"/>
                <w:sz w:val="22"/>
                <w:szCs w:val="22"/>
                <w:lang w:val="en-US"/>
              </w:rPr>
            </w:pPr>
            <w:r w:rsidRPr="00FC378D">
              <w:rPr>
                <w:rFonts w:ascii="Times New Roman" w:hAnsi="Times New Roman" w:cs="Times New Roman"/>
                <w:sz w:val="22"/>
                <w:szCs w:val="22"/>
                <w:lang w:val="en-US"/>
              </w:rPr>
              <w:t>(further, “</w:t>
            </w:r>
            <w:r w:rsidRPr="00FC378D">
              <w:rPr>
                <w:rFonts w:ascii="Times New Roman" w:hAnsi="Times New Roman" w:cs="Times New Roman"/>
                <w:b/>
                <w:sz w:val="22"/>
                <w:szCs w:val="22"/>
                <w:lang w:val="en-US"/>
              </w:rPr>
              <w:t>AXON CRM</w:t>
            </w:r>
            <w:r w:rsidRPr="00FC378D">
              <w:rPr>
                <w:rFonts w:ascii="Times New Roman" w:hAnsi="Times New Roman" w:cs="Times New Roman"/>
                <w:sz w:val="22"/>
                <w:szCs w:val="22"/>
                <w:lang w:val="en-US"/>
              </w:rPr>
              <w:t>”)</w:t>
            </w:r>
          </w:p>
          <w:p w14:paraId="2C2E65BA" w14:textId="77777777" w:rsidR="006E1F83" w:rsidRPr="00FC378D" w:rsidRDefault="006E1F83" w:rsidP="008B6751">
            <w:pPr>
              <w:tabs>
                <w:tab w:val="left" w:pos="-720"/>
                <w:tab w:val="left" w:pos="2127"/>
                <w:tab w:val="left" w:pos="2835"/>
              </w:tabs>
              <w:jc w:val="both"/>
              <w:rPr>
                <w:rFonts w:ascii="Times New Roman" w:hAnsi="Times New Roman" w:cs="Times New Roman"/>
                <w:sz w:val="22"/>
                <w:szCs w:val="22"/>
                <w:lang w:val="en-US"/>
              </w:rPr>
            </w:pPr>
          </w:p>
          <w:p w14:paraId="0B016E3C" w14:textId="77777777" w:rsidR="005B20B2" w:rsidRPr="00FC378D" w:rsidRDefault="00D651F2" w:rsidP="008B6751">
            <w:pPr>
              <w:tabs>
                <w:tab w:val="left" w:pos="-720"/>
                <w:tab w:val="left" w:pos="2127"/>
                <w:tab w:val="left" w:pos="2835"/>
              </w:tabs>
              <w:jc w:val="both"/>
              <w:rPr>
                <w:rFonts w:ascii="Times New Roman" w:hAnsi="Times New Roman" w:cs="Times New Roman"/>
                <w:b/>
                <w:sz w:val="22"/>
                <w:szCs w:val="22"/>
                <w:lang w:val="en-GB"/>
              </w:rPr>
            </w:pPr>
            <w:r w:rsidRPr="00FC378D">
              <w:rPr>
                <w:rFonts w:ascii="Times New Roman" w:hAnsi="Times New Roman" w:cs="Times New Roman"/>
                <w:sz w:val="22"/>
                <w:szCs w:val="22"/>
                <w:lang w:val="en-US"/>
              </w:rPr>
              <w:t>and</w:t>
            </w:r>
          </w:p>
          <w:p w14:paraId="50EEA938" w14:textId="77777777" w:rsidR="008A7DCA" w:rsidRPr="00FC378D" w:rsidRDefault="008A7DCA" w:rsidP="008B6751">
            <w:pPr>
              <w:ind w:right="20"/>
              <w:jc w:val="both"/>
              <w:rPr>
                <w:rFonts w:ascii="Times New Roman" w:hAnsi="Times New Roman" w:cs="Times New Roman"/>
                <w:b/>
                <w:sz w:val="22"/>
                <w:szCs w:val="22"/>
                <w:lang w:val="en-GB"/>
              </w:rPr>
            </w:pPr>
          </w:p>
          <w:p w14:paraId="6EDEB6BD" w14:textId="77777777" w:rsidR="0086198E" w:rsidRPr="00FC378D" w:rsidRDefault="0086198E" w:rsidP="008B6751">
            <w:pPr>
              <w:ind w:right="20"/>
              <w:jc w:val="both"/>
              <w:rPr>
                <w:rFonts w:ascii="Times New Roman" w:hAnsi="Times New Roman" w:cs="Times New Roman"/>
                <w:sz w:val="22"/>
                <w:szCs w:val="22"/>
                <w:lang w:val="en-GB"/>
              </w:rPr>
            </w:pPr>
            <w:r w:rsidRPr="00FC378D">
              <w:rPr>
                <w:rFonts w:ascii="Times New Roman" w:hAnsi="Times New Roman" w:cs="Times New Roman"/>
                <w:b/>
                <w:sz w:val="22"/>
                <w:szCs w:val="22"/>
                <w:lang w:val="en-GB"/>
              </w:rPr>
              <w:t>PPD Investigator Services LLC</w:t>
            </w:r>
            <w:r w:rsidRPr="00FC378D">
              <w:rPr>
                <w:rFonts w:ascii="Times New Roman" w:hAnsi="Times New Roman" w:cs="Times New Roman"/>
                <w:sz w:val="22"/>
                <w:szCs w:val="22"/>
                <w:lang w:val="en-GB"/>
              </w:rPr>
              <w:t>,</w:t>
            </w:r>
          </w:p>
          <w:p w14:paraId="711551FD" w14:textId="77777777" w:rsidR="00E7516A" w:rsidRPr="00FC378D" w:rsidRDefault="00D651F2" w:rsidP="008B6751">
            <w:pPr>
              <w:ind w:right="20"/>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 xml:space="preserve">with its registered address at </w:t>
            </w:r>
            <w:r w:rsidR="0086198E" w:rsidRPr="00FC378D">
              <w:rPr>
                <w:rFonts w:ascii="Times New Roman" w:hAnsi="Times New Roman" w:cs="Times New Roman"/>
                <w:sz w:val="22"/>
                <w:szCs w:val="22"/>
                <w:lang w:val="en-GB"/>
              </w:rPr>
              <w:t>929 North Front Street, Wilmington, NC 28401, USA</w:t>
            </w:r>
          </w:p>
          <w:p w14:paraId="59F75550" w14:textId="77777777" w:rsidR="00E7516A" w:rsidRPr="00FC378D" w:rsidRDefault="00D651F2" w:rsidP="008B6751">
            <w:pPr>
              <w:ind w:right="23"/>
              <w:rPr>
                <w:rFonts w:ascii="Times New Roman" w:hAnsi="Times New Roman" w:cs="Times New Roman"/>
                <w:sz w:val="22"/>
                <w:szCs w:val="22"/>
                <w:lang w:val="en-GB"/>
              </w:rPr>
            </w:pPr>
            <w:r w:rsidRPr="00FC378D">
              <w:rPr>
                <w:rFonts w:ascii="Times New Roman" w:hAnsi="Times New Roman" w:cs="Times New Roman"/>
                <w:sz w:val="22"/>
                <w:szCs w:val="22"/>
                <w:lang w:val="en-GB"/>
              </w:rPr>
              <w:t>further, “</w:t>
            </w:r>
            <w:r w:rsidRPr="00FC378D">
              <w:rPr>
                <w:rFonts w:ascii="Times New Roman" w:hAnsi="Times New Roman" w:cs="Times New Roman"/>
                <w:b/>
                <w:sz w:val="22"/>
                <w:szCs w:val="22"/>
                <w:lang w:val="en-GB"/>
              </w:rPr>
              <w:t>PPD</w:t>
            </w:r>
            <w:r w:rsidRPr="00FC378D">
              <w:rPr>
                <w:rFonts w:ascii="Times New Roman" w:hAnsi="Times New Roman" w:cs="Times New Roman"/>
                <w:sz w:val="22"/>
                <w:szCs w:val="22"/>
                <w:lang w:val="en-GB"/>
              </w:rPr>
              <w:t>”</w:t>
            </w:r>
          </w:p>
          <w:p w14:paraId="0090C864" w14:textId="77777777" w:rsidR="00E7516A" w:rsidRPr="00FC378D" w:rsidRDefault="00155222" w:rsidP="00155222">
            <w:pPr>
              <w:pStyle w:val="Body"/>
              <w:spacing w:after="0" w:line="240" w:lineRule="auto"/>
              <w:ind w:right="20"/>
              <w:rPr>
                <w:rFonts w:ascii="Times New Roman" w:hAnsi="Times New Roman" w:cs="Times New Roman"/>
                <w:sz w:val="22"/>
                <w:szCs w:val="22"/>
                <w:lang w:val="en-GB"/>
              </w:rPr>
            </w:pPr>
            <w:r w:rsidRPr="00FC378D">
              <w:rPr>
                <w:rFonts w:ascii="Times New Roman" w:hAnsi="Times New Roman" w:cs="Times New Roman"/>
                <w:sz w:val="22"/>
                <w:szCs w:val="22"/>
                <w:lang w:val="en-GB"/>
              </w:rPr>
              <w:t xml:space="preserve">represented by: Alena </w:t>
            </w:r>
            <w:proofErr w:type="spellStart"/>
            <w:r w:rsidRPr="00FC378D">
              <w:rPr>
                <w:rFonts w:ascii="Times New Roman" w:hAnsi="Times New Roman" w:cs="Times New Roman"/>
                <w:sz w:val="22"/>
                <w:szCs w:val="22"/>
                <w:lang w:val="en-GB"/>
              </w:rPr>
              <w:t>Hynštová</w:t>
            </w:r>
            <w:proofErr w:type="spellEnd"/>
            <w:r w:rsidRPr="00FC378D">
              <w:rPr>
                <w:rFonts w:ascii="Times New Roman" w:hAnsi="Times New Roman" w:cs="Times New Roman"/>
                <w:sz w:val="22"/>
                <w:szCs w:val="22"/>
                <w:lang w:val="en-GB"/>
              </w:rPr>
              <w:t>, MD, Senior Country Manager-SIA, based on Power of Attorney</w:t>
            </w:r>
          </w:p>
        </w:tc>
      </w:tr>
      <w:tr w:rsidR="00E7516A" w:rsidRPr="00FC378D" w14:paraId="705CA28C" w14:textId="77777777" w:rsidTr="007500E7">
        <w:tc>
          <w:tcPr>
            <w:tcW w:w="4866" w:type="dxa"/>
            <w:gridSpan w:val="2"/>
          </w:tcPr>
          <w:p w14:paraId="1C167C32" w14:textId="77777777" w:rsidR="00440007" w:rsidRPr="00FC378D" w:rsidRDefault="00D651F2" w:rsidP="008B6751">
            <w:pPr>
              <w:pStyle w:val="Body"/>
              <w:spacing w:after="0" w:line="240" w:lineRule="auto"/>
              <w:rPr>
                <w:rFonts w:ascii="Times New Roman" w:hAnsi="Times New Roman" w:cs="Times New Roman"/>
                <w:sz w:val="22"/>
                <w:szCs w:val="22"/>
              </w:rPr>
            </w:pPr>
            <w:r w:rsidRPr="00FC378D">
              <w:rPr>
                <w:rFonts w:ascii="Times New Roman" w:hAnsi="Times New Roman" w:cs="Times New Roman"/>
                <w:sz w:val="22"/>
                <w:szCs w:val="22"/>
              </w:rPr>
              <w:t>a</w:t>
            </w:r>
          </w:p>
          <w:p w14:paraId="25A74330" w14:textId="77777777" w:rsidR="00E7516A" w:rsidRPr="00FC378D" w:rsidRDefault="00E7516A" w:rsidP="008B6751">
            <w:pPr>
              <w:pStyle w:val="Body"/>
              <w:spacing w:after="0" w:line="240" w:lineRule="auto"/>
              <w:rPr>
                <w:rFonts w:ascii="Times New Roman" w:hAnsi="Times New Roman" w:cs="Times New Roman"/>
                <w:sz w:val="22"/>
                <w:szCs w:val="22"/>
              </w:rPr>
            </w:pPr>
          </w:p>
        </w:tc>
        <w:tc>
          <w:tcPr>
            <w:tcW w:w="4867" w:type="dxa"/>
            <w:gridSpan w:val="2"/>
          </w:tcPr>
          <w:p w14:paraId="1CC944AF" w14:textId="77777777" w:rsidR="00E7516A" w:rsidRPr="00FC378D" w:rsidRDefault="00D651F2" w:rsidP="008B6751">
            <w:pPr>
              <w:pStyle w:val="Body"/>
              <w:spacing w:after="0" w:line="240" w:lineRule="auto"/>
              <w:ind w:right="20"/>
              <w:rPr>
                <w:rFonts w:ascii="Times New Roman" w:hAnsi="Times New Roman" w:cs="Times New Roman"/>
                <w:sz w:val="22"/>
                <w:szCs w:val="22"/>
                <w:lang w:val="en-GB"/>
              </w:rPr>
            </w:pPr>
            <w:r w:rsidRPr="00FC378D">
              <w:rPr>
                <w:rFonts w:ascii="Times New Roman" w:hAnsi="Times New Roman" w:cs="Times New Roman"/>
                <w:sz w:val="22"/>
                <w:szCs w:val="22"/>
                <w:lang w:val="en-GB"/>
              </w:rPr>
              <w:t>and</w:t>
            </w:r>
          </w:p>
        </w:tc>
      </w:tr>
      <w:tr w:rsidR="00E7516A" w:rsidRPr="00FC378D" w14:paraId="459231AE" w14:textId="77777777" w:rsidTr="007500E7">
        <w:tc>
          <w:tcPr>
            <w:tcW w:w="4866" w:type="dxa"/>
            <w:gridSpan w:val="2"/>
          </w:tcPr>
          <w:p w14:paraId="2CD4BECF" w14:textId="6272D27C" w:rsidR="00200973" w:rsidRPr="00FC378D" w:rsidRDefault="008D0399" w:rsidP="008B6751">
            <w:pPr>
              <w:jc w:val="both"/>
              <w:rPr>
                <w:rFonts w:ascii="Times New Roman" w:hAnsi="Times New Roman" w:cs="Times New Roman"/>
                <w:b/>
                <w:sz w:val="22"/>
                <w:szCs w:val="22"/>
              </w:rPr>
            </w:pPr>
            <w:r w:rsidRPr="00FC378D">
              <w:rPr>
                <w:rFonts w:ascii="Times New Roman" w:hAnsi="Times New Roman" w:cs="Times New Roman"/>
                <w:b/>
                <w:sz w:val="22"/>
                <w:szCs w:val="22"/>
              </w:rPr>
              <w:t>Všeobecná fakultní nemocnice v Praze</w:t>
            </w:r>
            <w:r w:rsidR="00D651F2" w:rsidRPr="00FC378D">
              <w:rPr>
                <w:rFonts w:ascii="Times New Roman" w:hAnsi="Times New Roman" w:cs="Times New Roman"/>
                <w:bCs/>
                <w:sz w:val="22"/>
                <w:szCs w:val="22"/>
              </w:rPr>
              <w:t>,</w:t>
            </w:r>
          </w:p>
          <w:p w14:paraId="61FDAC9F" w14:textId="7A6A7FD2" w:rsidR="008B6751" w:rsidRPr="00FC378D" w:rsidRDefault="008D0399" w:rsidP="008B6751">
            <w:pPr>
              <w:jc w:val="both"/>
              <w:rPr>
                <w:rFonts w:ascii="Times New Roman" w:hAnsi="Times New Roman" w:cs="Times New Roman"/>
                <w:bCs/>
                <w:sz w:val="22"/>
                <w:szCs w:val="22"/>
              </w:rPr>
            </w:pPr>
            <w:r w:rsidRPr="00FC378D">
              <w:rPr>
                <w:rFonts w:ascii="Times New Roman" w:hAnsi="Times New Roman" w:cs="Times New Roman"/>
                <w:bCs/>
                <w:sz w:val="22"/>
                <w:szCs w:val="22"/>
              </w:rPr>
              <w:t>se sídlem U nemocnice 499/2, 128 08 Praha 2</w:t>
            </w:r>
            <w:r w:rsidR="00D651F2" w:rsidRPr="00FC378D">
              <w:rPr>
                <w:rFonts w:ascii="Times New Roman" w:hAnsi="Times New Roman" w:cs="Times New Roman"/>
                <w:bCs/>
                <w:sz w:val="22"/>
                <w:szCs w:val="22"/>
              </w:rPr>
              <w:t xml:space="preserve">, </w:t>
            </w:r>
            <w:proofErr w:type="gramStart"/>
            <w:r w:rsidR="00A974D4" w:rsidRPr="00FC378D">
              <w:rPr>
                <w:rFonts w:ascii="Times New Roman" w:hAnsi="Times New Roman" w:cs="Times New Roman"/>
                <w:bCs/>
                <w:sz w:val="22"/>
                <w:szCs w:val="22"/>
              </w:rPr>
              <w:t xml:space="preserve">zastoupená </w:t>
            </w:r>
            <w:r w:rsidRPr="00FC378D">
              <w:rPr>
                <w:rFonts w:ascii="Times New Roman" w:hAnsi="Times New Roman" w:cs="Times New Roman"/>
                <w:bCs/>
                <w:sz w:val="22"/>
                <w:szCs w:val="22"/>
              </w:rPr>
              <w:t xml:space="preserve"> Mgr.</w:t>
            </w:r>
            <w:proofErr w:type="gramEnd"/>
            <w:r w:rsidRPr="00FC378D">
              <w:rPr>
                <w:rFonts w:ascii="Times New Roman" w:hAnsi="Times New Roman" w:cs="Times New Roman"/>
                <w:bCs/>
                <w:sz w:val="22"/>
                <w:szCs w:val="22"/>
              </w:rPr>
              <w:t xml:space="preserve"> Dan</w:t>
            </w:r>
            <w:r w:rsidR="00A974D4" w:rsidRPr="00FC378D">
              <w:rPr>
                <w:rFonts w:ascii="Times New Roman" w:hAnsi="Times New Roman" w:cs="Times New Roman"/>
                <w:bCs/>
                <w:sz w:val="22"/>
                <w:szCs w:val="22"/>
              </w:rPr>
              <w:t>ou</w:t>
            </w:r>
            <w:r w:rsidRPr="00FC378D">
              <w:rPr>
                <w:rFonts w:ascii="Times New Roman" w:hAnsi="Times New Roman" w:cs="Times New Roman"/>
                <w:bCs/>
                <w:sz w:val="22"/>
                <w:szCs w:val="22"/>
              </w:rPr>
              <w:t xml:space="preserve"> Juráskov</w:t>
            </w:r>
            <w:r w:rsidR="00A974D4" w:rsidRPr="00FC378D">
              <w:rPr>
                <w:rFonts w:ascii="Times New Roman" w:hAnsi="Times New Roman" w:cs="Times New Roman"/>
                <w:bCs/>
                <w:sz w:val="22"/>
                <w:szCs w:val="22"/>
              </w:rPr>
              <w:t>ou</w:t>
            </w:r>
            <w:r w:rsidRPr="00FC378D">
              <w:rPr>
                <w:rFonts w:ascii="Times New Roman" w:hAnsi="Times New Roman" w:cs="Times New Roman"/>
                <w:bCs/>
                <w:sz w:val="22"/>
                <w:szCs w:val="22"/>
              </w:rPr>
              <w:t>, Ph.D., MBA, ředitelk</w:t>
            </w:r>
            <w:r w:rsidR="00A974D4" w:rsidRPr="00FC378D">
              <w:rPr>
                <w:rFonts w:ascii="Times New Roman" w:hAnsi="Times New Roman" w:cs="Times New Roman"/>
                <w:bCs/>
                <w:sz w:val="22"/>
                <w:szCs w:val="22"/>
              </w:rPr>
              <w:t>ou</w:t>
            </w:r>
            <w:r w:rsidR="00D651F2" w:rsidRPr="00FC378D">
              <w:rPr>
                <w:rFonts w:ascii="Times New Roman" w:hAnsi="Times New Roman" w:cs="Times New Roman"/>
                <w:bCs/>
                <w:sz w:val="22"/>
                <w:szCs w:val="22"/>
              </w:rPr>
              <w:t xml:space="preserve"> </w:t>
            </w:r>
          </w:p>
          <w:p w14:paraId="348815FB" w14:textId="77777777" w:rsidR="00B07570" w:rsidRPr="00FC378D" w:rsidRDefault="00B07570" w:rsidP="008B6751">
            <w:pPr>
              <w:jc w:val="both"/>
              <w:rPr>
                <w:rFonts w:ascii="Times New Roman" w:hAnsi="Times New Roman" w:cs="Times New Roman"/>
                <w:sz w:val="22"/>
                <w:szCs w:val="22"/>
              </w:rPr>
            </w:pPr>
          </w:p>
          <w:p w14:paraId="5BD43451" w14:textId="77777777" w:rsidR="00E7516A" w:rsidRPr="00FC378D" w:rsidRDefault="00D651F2" w:rsidP="008B6751">
            <w:pPr>
              <w:jc w:val="both"/>
              <w:rPr>
                <w:rFonts w:ascii="Times New Roman" w:hAnsi="Times New Roman" w:cs="Times New Roman"/>
                <w:sz w:val="22"/>
                <w:szCs w:val="22"/>
              </w:rPr>
            </w:pPr>
            <w:r w:rsidRPr="00FC378D">
              <w:rPr>
                <w:rFonts w:ascii="Times New Roman" w:hAnsi="Times New Roman" w:cs="Times New Roman"/>
                <w:sz w:val="22"/>
                <w:szCs w:val="22"/>
              </w:rPr>
              <w:t xml:space="preserve">IČO: </w:t>
            </w:r>
            <w:r w:rsidR="008D0399" w:rsidRPr="00FC378D">
              <w:rPr>
                <w:rFonts w:ascii="Times New Roman" w:hAnsi="Times New Roman" w:cs="Times New Roman"/>
                <w:sz w:val="22"/>
                <w:szCs w:val="22"/>
              </w:rPr>
              <w:t>00064165</w:t>
            </w:r>
          </w:p>
          <w:p w14:paraId="76E7E396" w14:textId="77777777" w:rsidR="00E7516A" w:rsidRPr="00FC378D" w:rsidRDefault="00D651F2" w:rsidP="008B6751">
            <w:pPr>
              <w:jc w:val="both"/>
              <w:rPr>
                <w:rFonts w:ascii="Times New Roman" w:hAnsi="Times New Roman" w:cs="Times New Roman"/>
                <w:sz w:val="22"/>
                <w:szCs w:val="22"/>
              </w:rPr>
            </w:pPr>
            <w:r w:rsidRPr="00FC378D">
              <w:rPr>
                <w:rFonts w:ascii="Times New Roman" w:hAnsi="Times New Roman" w:cs="Times New Roman"/>
                <w:sz w:val="22"/>
                <w:szCs w:val="22"/>
              </w:rPr>
              <w:t xml:space="preserve">DIČ: </w:t>
            </w:r>
            <w:r w:rsidR="008D0399" w:rsidRPr="00FC378D">
              <w:rPr>
                <w:rFonts w:ascii="Times New Roman" w:hAnsi="Times New Roman" w:cs="Times New Roman"/>
                <w:sz w:val="22"/>
                <w:szCs w:val="22"/>
              </w:rPr>
              <w:t>CZ 00064165</w:t>
            </w:r>
          </w:p>
          <w:p w14:paraId="3912DB5E" w14:textId="77777777" w:rsidR="00E7516A" w:rsidRPr="00FC378D" w:rsidRDefault="00D651F2" w:rsidP="008B6751">
            <w:pPr>
              <w:jc w:val="both"/>
              <w:rPr>
                <w:rFonts w:ascii="Times New Roman" w:hAnsi="Times New Roman" w:cs="Times New Roman"/>
                <w:sz w:val="22"/>
                <w:szCs w:val="22"/>
              </w:rPr>
            </w:pPr>
            <w:r w:rsidRPr="00FC378D">
              <w:rPr>
                <w:rFonts w:ascii="Times New Roman" w:hAnsi="Times New Roman" w:cs="Times New Roman"/>
                <w:sz w:val="22"/>
                <w:szCs w:val="22"/>
              </w:rPr>
              <w:t>Bankovní spojení:</w:t>
            </w:r>
          </w:p>
          <w:p w14:paraId="237671F4" w14:textId="706DDD48" w:rsidR="00200973" w:rsidRPr="00FC378D" w:rsidRDefault="00D651F2" w:rsidP="008B6751">
            <w:pPr>
              <w:jc w:val="both"/>
              <w:rPr>
                <w:rFonts w:ascii="Times New Roman" w:hAnsi="Times New Roman" w:cs="Times New Roman"/>
                <w:sz w:val="22"/>
                <w:szCs w:val="22"/>
              </w:rPr>
            </w:pPr>
            <w:proofErr w:type="spellStart"/>
            <w:proofErr w:type="gramStart"/>
            <w:r w:rsidRPr="00FC378D">
              <w:rPr>
                <w:rFonts w:ascii="Times New Roman" w:hAnsi="Times New Roman" w:cs="Times New Roman"/>
                <w:sz w:val="22"/>
                <w:szCs w:val="22"/>
              </w:rPr>
              <w:t>č.ú</w:t>
            </w:r>
            <w:proofErr w:type="spellEnd"/>
            <w:r w:rsidRPr="00FC378D">
              <w:rPr>
                <w:rFonts w:ascii="Times New Roman" w:hAnsi="Times New Roman" w:cs="Times New Roman"/>
                <w:sz w:val="22"/>
                <w:szCs w:val="22"/>
              </w:rPr>
              <w:t>.:</w:t>
            </w:r>
            <w:proofErr w:type="gramEnd"/>
            <w:r w:rsidR="007A2CF1" w:rsidRPr="00FC378D">
              <w:rPr>
                <w:rFonts w:ascii="Times New Roman" w:hAnsi="Times New Roman" w:cs="Times New Roman"/>
                <w:sz w:val="22"/>
                <w:szCs w:val="22"/>
              </w:rPr>
              <w:t xml:space="preserve"> </w:t>
            </w:r>
            <w:proofErr w:type="spellStart"/>
            <w:r w:rsidR="00843F74">
              <w:rPr>
                <w:rFonts w:ascii="Times New Roman" w:hAnsi="Times New Roman" w:cs="Times New Roman"/>
                <w:sz w:val="22"/>
                <w:szCs w:val="22"/>
              </w:rPr>
              <w:t>xxxxxxxxxxxxxxxxxxxxxxxx</w:t>
            </w:r>
            <w:proofErr w:type="spellEnd"/>
          </w:p>
          <w:p w14:paraId="11FE5816" w14:textId="6742E46A" w:rsidR="00200973" w:rsidRPr="00FC378D" w:rsidRDefault="00D651F2" w:rsidP="008B6751">
            <w:pPr>
              <w:jc w:val="both"/>
              <w:rPr>
                <w:rFonts w:ascii="Times New Roman" w:hAnsi="Times New Roman" w:cs="Times New Roman"/>
                <w:sz w:val="22"/>
                <w:szCs w:val="22"/>
              </w:rPr>
            </w:pPr>
            <w:r w:rsidRPr="00FC378D">
              <w:rPr>
                <w:rFonts w:ascii="Times New Roman" w:hAnsi="Times New Roman" w:cs="Times New Roman"/>
                <w:sz w:val="22"/>
                <w:szCs w:val="22"/>
              </w:rPr>
              <w:t>IBAN:</w:t>
            </w:r>
            <w:r w:rsidR="007A2CF1" w:rsidRPr="00FC378D">
              <w:rPr>
                <w:rFonts w:ascii="Times New Roman" w:hAnsi="Times New Roman" w:cs="Times New Roman"/>
                <w:sz w:val="22"/>
                <w:szCs w:val="22"/>
              </w:rPr>
              <w:t xml:space="preserve"> </w:t>
            </w:r>
            <w:proofErr w:type="spellStart"/>
            <w:r w:rsidR="00843F74">
              <w:rPr>
                <w:rFonts w:ascii="Times New Roman" w:hAnsi="Times New Roman" w:cs="Times New Roman"/>
                <w:sz w:val="22"/>
                <w:szCs w:val="22"/>
              </w:rPr>
              <w:t>xxxxxxxxxxxxxxxxxxxxxxxxxxxxx</w:t>
            </w:r>
            <w:proofErr w:type="spellEnd"/>
          </w:p>
          <w:p w14:paraId="6586118A" w14:textId="45D83CEB" w:rsidR="00200973" w:rsidRPr="00FC378D" w:rsidRDefault="00D651F2" w:rsidP="008B6751">
            <w:pPr>
              <w:jc w:val="both"/>
              <w:rPr>
                <w:rFonts w:ascii="Times New Roman" w:hAnsi="Times New Roman" w:cs="Times New Roman"/>
                <w:sz w:val="22"/>
                <w:szCs w:val="22"/>
              </w:rPr>
            </w:pPr>
            <w:r w:rsidRPr="00FC378D">
              <w:rPr>
                <w:rFonts w:ascii="Times New Roman" w:hAnsi="Times New Roman" w:cs="Times New Roman"/>
                <w:sz w:val="22"/>
                <w:szCs w:val="22"/>
              </w:rPr>
              <w:t>SWIFT:</w:t>
            </w:r>
            <w:r w:rsidR="007A2CF1" w:rsidRPr="00FC378D">
              <w:rPr>
                <w:rFonts w:ascii="Times New Roman" w:hAnsi="Times New Roman" w:cs="Times New Roman"/>
                <w:sz w:val="22"/>
                <w:szCs w:val="22"/>
              </w:rPr>
              <w:t xml:space="preserve"> </w:t>
            </w:r>
            <w:proofErr w:type="spellStart"/>
            <w:r w:rsidR="00843F74">
              <w:rPr>
                <w:rFonts w:ascii="Times New Roman" w:hAnsi="Times New Roman" w:cs="Times New Roman"/>
                <w:sz w:val="22"/>
                <w:szCs w:val="22"/>
              </w:rPr>
              <w:t>xxxxxxxxxxxxxxxxxxxxxxxxxx</w:t>
            </w:r>
            <w:proofErr w:type="spellEnd"/>
          </w:p>
          <w:p w14:paraId="67FD6B4E" w14:textId="000A8BCC" w:rsidR="007A2CF1" w:rsidRPr="00FC378D" w:rsidRDefault="007A2CF1" w:rsidP="008B6751">
            <w:pPr>
              <w:jc w:val="both"/>
              <w:rPr>
                <w:rFonts w:ascii="Times New Roman" w:hAnsi="Times New Roman" w:cs="Times New Roman"/>
                <w:sz w:val="22"/>
                <w:szCs w:val="22"/>
              </w:rPr>
            </w:pPr>
            <w:r w:rsidRPr="00FC378D">
              <w:rPr>
                <w:rFonts w:ascii="Times New Roman" w:hAnsi="Times New Roman" w:cs="Times New Roman"/>
                <w:sz w:val="22"/>
                <w:szCs w:val="22"/>
              </w:rPr>
              <w:t>Specifický symbol: 5208516212</w:t>
            </w:r>
          </w:p>
          <w:p w14:paraId="635BDB42" w14:textId="20420FA9" w:rsidR="00E7516A" w:rsidRPr="00FC378D" w:rsidRDefault="00D651F2" w:rsidP="008B6751">
            <w:pPr>
              <w:jc w:val="both"/>
              <w:rPr>
                <w:rFonts w:ascii="Times New Roman" w:hAnsi="Times New Roman" w:cs="Times New Roman"/>
                <w:sz w:val="22"/>
                <w:szCs w:val="22"/>
              </w:rPr>
            </w:pPr>
            <w:r w:rsidRPr="00FC378D">
              <w:rPr>
                <w:rFonts w:ascii="Times New Roman" w:hAnsi="Times New Roman" w:cs="Times New Roman"/>
                <w:sz w:val="22"/>
                <w:szCs w:val="22"/>
              </w:rPr>
              <w:t>dále jen „</w:t>
            </w:r>
            <w:r w:rsidRPr="00FC378D">
              <w:rPr>
                <w:rFonts w:ascii="Times New Roman" w:hAnsi="Times New Roman" w:cs="Times New Roman"/>
                <w:b/>
                <w:sz w:val="22"/>
                <w:szCs w:val="22"/>
              </w:rPr>
              <w:t>poskytovatel</w:t>
            </w:r>
            <w:r w:rsidRPr="00FC378D">
              <w:rPr>
                <w:rFonts w:ascii="Times New Roman" w:hAnsi="Times New Roman" w:cs="Times New Roman"/>
                <w:sz w:val="22"/>
                <w:szCs w:val="22"/>
              </w:rPr>
              <w:t>“</w:t>
            </w:r>
          </w:p>
          <w:p w14:paraId="215F7EAB" w14:textId="77777777" w:rsidR="00792709" w:rsidRPr="00FC378D" w:rsidRDefault="00792709" w:rsidP="008B6751">
            <w:pPr>
              <w:jc w:val="both"/>
              <w:rPr>
                <w:rFonts w:ascii="Times New Roman" w:hAnsi="Times New Roman" w:cs="Times New Roman"/>
                <w:sz w:val="22"/>
                <w:szCs w:val="22"/>
              </w:rPr>
            </w:pPr>
          </w:p>
          <w:p w14:paraId="55F7640B" w14:textId="3CC8A462" w:rsidR="00792709" w:rsidRPr="00FC378D" w:rsidRDefault="00792709">
            <w:pPr>
              <w:jc w:val="both"/>
              <w:rPr>
                <w:rFonts w:ascii="Times New Roman" w:hAnsi="Times New Roman" w:cs="Times New Roman"/>
                <w:sz w:val="22"/>
                <w:szCs w:val="22"/>
              </w:rPr>
            </w:pPr>
          </w:p>
        </w:tc>
        <w:tc>
          <w:tcPr>
            <w:tcW w:w="4867" w:type="dxa"/>
            <w:gridSpan w:val="2"/>
          </w:tcPr>
          <w:p w14:paraId="0EC5D783" w14:textId="77777777" w:rsidR="00FE667C" w:rsidRPr="00FC378D" w:rsidRDefault="00884C3C" w:rsidP="008B6751">
            <w:pPr>
              <w:ind w:right="23"/>
              <w:rPr>
                <w:rFonts w:ascii="Times New Roman" w:hAnsi="Times New Roman" w:cs="Times New Roman"/>
                <w:b/>
                <w:sz w:val="22"/>
                <w:szCs w:val="22"/>
              </w:rPr>
            </w:pPr>
            <w:proofErr w:type="spellStart"/>
            <w:r w:rsidRPr="00FC378D">
              <w:rPr>
                <w:rFonts w:ascii="Times New Roman" w:hAnsi="Times New Roman" w:cs="Times New Roman"/>
                <w:b/>
                <w:sz w:val="22"/>
                <w:szCs w:val="22"/>
              </w:rPr>
              <w:t>Vseobecna</w:t>
            </w:r>
            <w:proofErr w:type="spellEnd"/>
            <w:r w:rsidRPr="00FC378D">
              <w:rPr>
                <w:rFonts w:ascii="Times New Roman" w:hAnsi="Times New Roman" w:cs="Times New Roman"/>
                <w:b/>
                <w:sz w:val="22"/>
                <w:szCs w:val="22"/>
              </w:rPr>
              <w:t xml:space="preserve"> </w:t>
            </w:r>
            <w:proofErr w:type="spellStart"/>
            <w:r w:rsidRPr="00FC378D">
              <w:rPr>
                <w:rFonts w:ascii="Times New Roman" w:hAnsi="Times New Roman" w:cs="Times New Roman"/>
                <w:b/>
                <w:sz w:val="22"/>
                <w:szCs w:val="22"/>
              </w:rPr>
              <w:t>fakultni</w:t>
            </w:r>
            <w:proofErr w:type="spellEnd"/>
            <w:r w:rsidRPr="00FC378D">
              <w:rPr>
                <w:rFonts w:ascii="Times New Roman" w:hAnsi="Times New Roman" w:cs="Times New Roman"/>
                <w:b/>
                <w:sz w:val="22"/>
                <w:szCs w:val="22"/>
              </w:rPr>
              <w:t xml:space="preserve"> nemocnice v Praze</w:t>
            </w:r>
            <w:r w:rsidR="00D651F2" w:rsidRPr="00FC378D">
              <w:rPr>
                <w:rFonts w:ascii="Times New Roman" w:hAnsi="Times New Roman" w:cs="Times New Roman"/>
                <w:bCs/>
                <w:sz w:val="22"/>
                <w:szCs w:val="22"/>
              </w:rPr>
              <w:t>,</w:t>
            </w:r>
          </w:p>
          <w:p w14:paraId="56E96413" w14:textId="085C4C2F" w:rsidR="00FE667C" w:rsidRPr="00FC378D" w:rsidRDefault="00D651F2" w:rsidP="008B6751">
            <w:pPr>
              <w:ind w:right="23"/>
              <w:jc w:val="both"/>
              <w:rPr>
                <w:rFonts w:ascii="Times New Roman" w:hAnsi="Times New Roman" w:cs="Times New Roman"/>
                <w:bCs/>
                <w:sz w:val="22"/>
                <w:szCs w:val="22"/>
              </w:rPr>
            </w:pPr>
            <w:proofErr w:type="spellStart"/>
            <w:r w:rsidRPr="00FC378D">
              <w:rPr>
                <w:rFonts w:ascii="Times New Roman" w:hAnsi="Times New Roman" w:cs="Times New Roman"/>
                <w:bCs/>
                <w:sz w:val="22"/>
                <w:szCs w:val="22"/>
              </w:rPr>
              <w:t>with</w:t>
            </w:r>
            <w:proofErr w:type="spellEnd"/>
            <w:r w:rsidRPr="00FC378D">
              <w:rPr>
                <w:rFonts w:ascii="Times New Roman" w:hAnsi="Times New Roman" w:cs="Times New Roman"/>
                <w:bCs/>
                <w:sz w:val="22"/>
                <w:szCs w:val="22"/>
              </w:rPr>
              <w:t xml:space="preserve"> </w:t>
            </w:r>
            <w:proofErr w:type="spellStart"/>
            <w:r w:rsidRPr="00FC378D">
              <w:rPr>
                <w:rFonts w:ascii="Times New Roman" w:hAnsi="Times New Roman" w:cs="Times New Roman"/>
                <w:bCs/>
                <w:sz w:val="22"/>
                <w:szCs w:val="22"/>
              </w:rPr>
              <w:t>its</w:t>
            </w:r>
            <w:proofErr w:type="spellEnd"/>
            <w:r w:rsidRPr="00FC378D">
              <w:rPr>
                <w:rFonts w:ascii="Times New Roman" w:hAnsi="Times New Roman" w:cs="Times New Roman"/>
                <w:bCs/>
                <w:sz w:val="22"/>
                <w:szCs w:val="22"/>
              </w:rPr>
              <w:t xml:space="preserve"> </w:t>
            </w:r>
            <w:proofErr w:type="spellStart"/>
            <w:r w:rsidRPr="00FC378D">
              <w:rPr>
                <w:rFonts w:ascii="Times New Roman" w:hAnsi="Times New Roman" w:cs="Times New Roman"/>
                <w:bCs/>
                <w:sz w:val="22"/>
                <w:szCs w:val="22"/>
              </w:rPr>
              <w:t>registered</w:t>
            </w:r>
            <w:proofErr w:type="spellEnd"/>
            <w:r w:rsidRPr="00FC378D">
              <w:rPr>
                <w:rFonts w:ascii="Times New Roman" w:hAnsi="Times New Roman" w:cs="Times New Roman"/>
                <w:bCs/>
                <w:sz w:val="22"/>
                <w:szCs w:val="22"/>
              </w:rPr>
              <w:t xml:space="preserve"> </w:t>
            </w:r>
            <w:proofErr w:type="spellStart"/>
            <w:r w:rsidRPr="00FC378D">
              <w:rPr>
                <w:rFonts w:ascii="Times New Roman" w:hAnsi="Times New Roman" w:cs="Times New Roman"/>
                <w:bCs/>
                <w:sz w:val="22"/>
                <w:szCs w:val="22"/>
              </w:rPr>
              <w:t>address</w:t>
            </w:r>
            <w:proofErr w:type="spellEnd"/>
            <w:r w:rsidRPr="00FC378D">
              <w:rPr>
                <w:rFonts w:ascii="Times New Roman" w:hAnsi="Times New Roman" w:cs="Times New Roman"/>
                <w:bCs/>
                <w:sz w:val="22"/>
                <w:szCs w:val="22"/>
              </w:rPr>
              <w:t xml:space="preserve"> </w:t>
            </w:r>
            <w:proofErr w:type="spellStart"/>
            <w:r w:rsidRPr="00FC378D">
              <w:rPr>
                <w:rFonts w:ascii="Times New Roman" w:hAnsi="Times New Roman" w:cs="Times New Roman"/>
                <w:bCs/>
                <w:sz w:val="22"/>
                <w:szCs w:val="22"/>
              </w:rPr>
              <w:t>at</w:t>
            </w:r>
            <w:proofErr w:type="spellEnd"/>
            <w:r w:rsidRPr="00FC378D">
              <w:rPr>
                <w:rFonts w:ascii="Times New Roman" w:hAnsi="Times New Roman" w:cs="Times New Roman"/>
                <w:bCs/>
                <w:sz w:val="22"/>
                <w:szCs w:val="22"/>
              </w:rPr>
              <w:t xml:space="preserve"> </w:t>
            </w:r>
            <w:r w:rsidR="00884C3C" w:rsidRPr="00FC378D">
              <w:rPr>
                <w:rFonts w:ascii="Times New Roman" w:hAnsi="Times New Roman" w:cs="Times New Roman"/>
                <w:bCs/>
                <w:sz w:val="22"/>
                <w:szCs w:val="22"/>
              </w:rPr>
              <w:t>U nemocnice 499/2, 128 08 Praha 2,</w:t>
            </w:r>
            <w:r w:rsidRPr="00FC378D">
              <w:rPr>
                <w:rFonts w:ascii="Times New Roman" w:hAnsi="Times New Roman" w:cs="Times New Roman"/>
                <w:bCs/>
                <w:sz w:val="22"/>
                <w:szCs w:val="22"/>
              </w:rPr>
              <w:t xml:space="preserve"> </w:t>
            </w:r>
            <w:proofErr w:type="spellStart"/>
            <w:r w:rsidRPr="00FC378D">
              <w:rPr>
                <w:rFonts w:ascii="Times New Roman" w:hAnsi="Times New Roman" w:cs="Times New Roman"/>
                <w:bCs/>
                <w:sz w:val="22"/>
                <w:szCs w:val="22"/>
              </w:rPr>
              <w:t>represented</w:t>
            </w:r>
            <w:proofErr w:type="spellEnd"/>
            <w:r w:rsidRPr="00FC378D">
              <w:rPr>
                <w:rFonts w:ascii="Times New Roman" w:hAnsi="Times New Roman" w:cs="Times New Roman"/>
                <w:bCs/>
                <w:sz w:val="22"/>
                <w:szCs w:val="22"/>
              </w:rPr>
              <w:t xml:space="preserve"> by </w:t>
            </w:r>
            <w:r w:rsidR="00884C3C" w:rsidRPr="00FC378D">
              <w:rPr>
                <w:rFonts w:ascii="Times New Roman" w:hAnsi="Times New Roman" w:cs="Times New Roman"/>
                <w:bCs/>
                <w:sz w:val="22"/>
                <w:szCs w:val="22"/>
              </w:rPr>
              <w:t xml:space="preserve">Mgr. Dana Juraskova, Ph.D., MBA, </w:t>
            </w:r>
            <w:proofErr w:type="spellStart"/>
            <w:r w:rsidR="00884C3C" w:rsidRPr="00FC378D">
              <w:rPr>
                <w:rFonts w:ascii="Times New Roman" w:hAnsi="Times New Roman" w:cs="Times New Roman"/>
                <w:bCs/>
                <w:sz w:val="22"/>
                <w:szCs w:val="22"/>
              </w:rPr>
              <w:t>Director</w:t>
            </w:r>
            <w:proofErr w:type="spellEnd"/>
            <w:r w:rsidR="00884C3C" w:rsidRPr="00FC378D">
              <w:rPr>
                <w:rFonts w:ascii="Times New Roman" w:hAnsi="Times New Roman" w:cs="Times New Roman"/>
                <w:bCs/>
                <w:sz w:val="22"/>
                <w:szCs w:val="22"/>
              </w:rPr>
              <w:t xml:space="preserve"> </w:t>
            </w:r>
          </w:p>
          <w:p w14:paraId="52B1228A" w14:textId="77777777" w:rsidR="00FE667C" w:rsidRPr="00FC378D" w:rsidRDefault="00FE667C" w:rsidP="008B6751">
            <w:pPr>
              <w:ind w:right="23"/>
              <w:rPr>
                <w:rFonts w:ascii="Times New Roman" w:hAnsi="Times New Roman" w:cs="Times New Roman"/>
                <w:b/>
                <w:sz w:val="22"/>
                <w:szCs w:val="22"/>
                <w:lang w:val="en-GB"/>
              </w:rPr>
            </w:pPr>
          </w:p>
          <w:p w14:paraId="7086E8B6" w14:textId="77777777" w:rsidR="00E7516A" w:rsidRPr="00FC378D" w:rsidRDefault="00D651F2" w:rsidP="008B6751">
            <w:pPr>
              <w:ind w:right="23"/>
              <w:rPr>
                <w:rFonts w:ascii="Times New Roman" w:hAnsi="Times New Roman" w:cs="Times New Roman"/>
                <w:sz w:val="22"/>
                <w:szCs w:val="22"/>
                <w:lang w:val="en-GB"/>
              </w:rPr>
            </w:pPr>
            <w:r w:rsidRPr="00FC378D">
              <w:rPr>
                <w:rFonts w:ascii="Times New Roman" w:hAnsi="Times New Roman" w:cs="Times New Roman"/>
                <w:sz w:val="22"/>
                <w:szCs w:val="22"/>
                <w:lang w:val="en-GB"/>
              </w:rPr>
              <w:t>Company ID no.:</w:t>
            </w:r>
            <w:r w:rsidR="00884C3C" w:rsidRPr="00FC378D">
              <w:rPr>
                <w:rFonts w:ascii="Times New Roman" w:hAnsi="Times New Roman" w:cs="Times New Roman"/>
                <w:sz w:val="22"/>
                <w:szCs w:val="22"/>
                <w:lang w:val="en-GB"/>
              </w:rPr>
              <w:t xml:space="preserve"> 00064165</w:t>
            </w:r>
          </w:p>
          <w:p w14:paraId="029A937E" w14:textId="77777777" w:rsidR="00E7516A" w:rsidRPr="00FC378D" w:rsidRDefault="00D651F2" w:rsidP="008B6751">
            <w:pPr>
              <w:ind w:right="23"/>
              <w:rPr>
                <w:rFonts w:ascii="Times New Roman" w:hAnsi="Times New Roman" w:cs="Times New Roman"/>
                <w:sz w:val="22"/>
                <w:szCs w:val="22"/>
                <w:lang w:val="en-GB"/>
              </w:rPr>
            </w:pPr>
            <w:r w:rsidRPr="00FC378D">
              <w:rPr>
                <w:rFonts w:ascii="Times New Roman" w:hAnsi="Times New Roman" w:cs="Times New Roman"/>
                <w:sz w:val="22"/>
                <w:szCs w:val="22"/>
                <w:lang w:val="en-GB"/>
              </w:rPr>
              <w:t xml:space="preserve">Tax ID no.: </w:t>
            </w:r>
            <w:r w:rsidR="00884C3C" w:rsidRPr="00FC378D">
              <w:rPr>
                <w:rFonts w:ascii="Times New Roman" w:hAnsi="Times New Roman" w:cs="Times New Roman"/>
                <w:sz w:val="22"/>
                <w:szCs w:val="22"/>
                <w:lang w:val="en-GB"/>
              </w:rPr>
              <w:t>CZ 00064165</w:t>
            </w:r>
          </w:p>
          <w:p w14:paraId="7F190889" w14:textId="77777777" w:rsidR="00E7516A" w:rsidRPr="00FC378D" w:rsidRDefault="00D651F2" w:rsidP="008B6751">
            <w:pPr>
              <w:ind w:right="23"/>
              <w:rPr>
                <w:rFonts w:ascii="Times New Roman" w:hAnsi="Times New Roman" w:cs="Times New Roman"/>
                <w:sz w:val="22"/>
                <w:szCs w:val="22"/>
                <w:lang w:val="en-GB"/>
              </w:rPr>
            </w:pPr>
            <w:r w:rsidRPr="00FC378D">
              <w:rPr>
                <w:rFonts w:ascii="Times New Roman" w:hAnsi="Times New Roman" w:cs="Times New Roman"/>
                <w:sz w:val="22"/>
                <w:szCs w:val="22"/>
                <w:lang w:val="en-GB"/>
              </w:rPr>
              <w:t>Bank information:</w:t>
            </w:r>
          </w:p>
          <w:p w14:paraId="7E695FB6" w14:textId="1F1B7333" w:rsidR="00FE667C" w:rsidRPr="00FC378D" w:rsidRDefault="00D651F2" w:rsidP="008B6751">
            <w:pPr>
              <w:ind w:right="23"/>
              <w:rPr>
                <w:rFonts w:ascii="Times New Roman" w:hAnsi="Times New Roman" w:cs="Times New Roman"/>
                <w:sz w:val="22"/>
                <w:szCs w:val="22"/>
              </w:rPr>
            </w:pPr>
            <w:proofErr w:type="spellStart"/>
            <w:r w:rsidRPr="00FC378D">
              <w:rPr>
                <w:rFonts w:ascii="Times New Roman" w:hAnsi="Times New Roman" w:cs="Times New Roman"/>
                <w:sz w:val="22"/>
                <w:szCs w:val="22"/>
              </w:rPr>
              <w:t>Acct</w:t>
            </w:r>
            <w:proofErr w:type="spellEnd"/>
            <w:r w:rsidRPr="00FC378D">
              <w:rPr>
                <w:rFonts w:ascii="Times New Roman" w:hAnsi="Times New Roman" w:cs="Times New Roman"/>
                <w:sz w:val="22"/>
                <w:szCs w:val="22"/>
              </w:rPr>
              <w:t>. no.:</w:t>
            </w:r>
            <w:r w:rsidR="00A36E61" w:rsidRPr="00FC378D">
              <w:rPr>
                <w:rFonts w:ascii="Times New Roman" w:hAnsi="Times New Roman" w:cs="Times New Roman"/>
                <w:sz w:val="22"/>
                <w:szCs w:val="22"/>
              </w:rPr>
              <w:t xml:space="preserve"> </w:t>
            </w:r>
            <w:proofErr w:type="spellStart"/>
            <w:r w:rsidR="00850C8F" w:rsidRPr="00850C8F">
              <w:rPr>
                <w:rFonts w:ascii="Times New Roman" w:hAnsi="Times New Roman" w:cs="Times New Roman"/>
                <w:sz w:val="22"/>
                <w:szCs w:val="22"/>
              </w:rPr>
              <w:t>xxxxxxxxxxxxxxxxxxxxxxxx</w:t>
            </w:r>
            <w:proofErr w:type="spellEnd"/>
          </w:p>
          <w:p w14:paraId="2B89C846" w14:textId="75BB91D7" w:rsidR="00FE667C" w:rsidRPr="00FC378D" w:rsidRDefault="00D651F2" w:rsidP="008B6751">
            <w:pPr>
              <w:jc w:val="both"/>
              <w:rPr>
                <w:rFonts w:ascii="Times New Roman" w:hAnsi="Times New Roman" w:cs="Times New Roman"/>
                <w:sz w:val="22"/>
                <w:szCs w:val="22"/>
              </w:rPr>
            </w:pPr>
            <w:r w:rsidRPr="00FC378D">
              <w:rPr>
                <w:rFonts w:ascii="Times New Roman" w:hAnsi="Times New Roman" w:cs="Times New Roman"/>
                <w:sz w:val="22"/>
                <w:szCs w:val="22"/>
              </w:rPr>
              <w:t xml:space="preserve">IBAN: </w:t>
            </w:r>
            <w:proofErr w:type="spellStart"/>
            <w:r w:rsidR="00850C8F" w:rsidRPr="00850C8F">
              <w:rPr>
                <w:rFonts w:ascii="Times New Roman" w:hAnsi="Times New Roman" w:cs="Times New Roman"/>
                <w:sz w:val="22"/>
                <w:szCs w:val="22"/>
              </w:rPr>
              <w:t>xxxxxxxxxxxxxxxxxxxxxxxx</w:t>
            </w:r>
            <w:proofErr w:type="spellEnd"/>
          </w:p>
          <w:p w14:paraId="5FD4E258" w14:textId="7FD738F5" w:rsidR="00FE667C" w:rsidRPr="00FC378D" w:rsidRDefault="00D651F2" w:rsidP="008B6751">
            <w:pPr>
              <w:ind w:right="23"/>
              <w:rPr>
                <w:rFonts w:ascii="Times New Roman" w:hAnsi="Times New Roman" w:cs="Times New Roman"/>
                <w:sz w:val="22"/>
                <w:szCs w:val="22"/>
              </w:rPr>
            </w:pPr>
            <w:r w:rsidRPr="00FC378D">
              <w:rPr>
                <w:rFonts w:ascii="Times New Roman" w:hAnsi="Times New Roman" w:cs="Times New Roman"/>
                <w:sz w:val="22"/>
                <w:szCs w:val="22"/>
              </w:rPr>
              <w:t>SWIFT/BIC:</w:t>
            </w:r>
            <w:r w:rsidR="00A36E61" w:rsidRPr="00FC378D">
              <w:rPr>
                <w:rFonts w:ascii="Times New Roman" w:hAnsi="Times New Roman" w:cs="Times New Roman"/>
                <w:sz w:val="22"/>
                <w:szCs w:val="22"/>
              </w:rPr>
              <w:t xml:space="preserve"> </w:t>
            </w:r>
            <w:proofErr w:type="spellStart"/>
            <w:r w:rsidR="00850C8F" w:rsidRPr="00850C8F">
              <w:rPr>
                <w:rFonts w:ascii="Times New Roman" w:hAnsi="Times New Roman" w:cs="Times New Roman"/>
                <w:sz w:val="22"/>
                <w:szCs w:val="22"/>
              </w:rPr>
              <w:t>xxxxxxxxxxxxxxxxxxxxxxxx</w:t>
            </w:r>
            <w:proofErr w:type="spellEnd"/>
          </w:p>
          <w:p w14:paraId="4225FC14" w14:textId="77777777" w:rsidR="00B07570" w:rsidRPr="00FC378D" w:rsidRDefault="00B07570" w:rsidP="00B07570">
            <w:pPr>
              <w:ind w:right="23"/>
              <w:rPr>
                <w:rFonts w:ascii="Times New Roman" w:hAnsi="Times New Roman" w:cs="Times New Roman"/>
                <w:sz w:val="22"/>
                <w:szCs w:val="22"/>
                <w:lang w:val="en-GB"/>
              </w:rPr>
            </w:pPr>
            <w:proofErr w:type="spellStart"/>
            <w:r w:rsidRPr="00FC378D">
              <w:rPr>
                <w:rFonts w:ascii="Times New Roman" w:hAnsi="Times New Roman" w:cs="Times New Roman"/>
                <w:sz w:val="22"/>
                <w:szCs w:val="22"/>
              </w:rPr>
              <w:t>Specific</w:t>
            </w:r>
            <w:proofErr w:type="spellEnd"/>
            <w:r w:rsidRPr="00FC378D">
              <w:rPr>
                <w:rFonts w:ascii="Times New Roman" w:hAnsi="Times New Roman" w:cs="Times New Roman"/>
                <w:sz w:val="22"/>
                <w:szCs w:val="22"/>
              </w:rPr>
              <w:t xml:space="preserve"> symbol: 5208516212</w:t>
            </w:r>
          </w:p>
          <w:p w14:paraId="04FC3DA9" w14:textId="77777777" w:rsidR="00E7516A" w:rsidRPr="00FC378D" w:rsidRDefault="00D651F2" w:rsidP="008B6751">
            <w:pPr>
              <w:ind w:right="23"/>
              <w:rPr>
                <w:rFonts w:ascii="Times New Roman" w:hAnsi="Times New Roman" w:cs="Times New Roman"/>
                <w:sz w:val="22"/>
                <w:szCs w:val="22"/>
                <w:lang w:val="en-GB"/>
              </w:rPr>
            </w:pPr>
            <w:r w:rsidRPr="00FC378D">
              <w:rPr>
                <w:rFonts w:ascii="Times New Roman" w:hAnsi="Times New Roman" w:cs="Times New Roman"/>
                <w:sz w:val="22"/>
                <w:szCs w:val="22"/>
                <w:lang w:val="en-GB"/>
              </w:rPr>
              <w:t>further, the “</w:t>
            </w:r>
            <w:r w:rsidRPr="00FC378D">
              <w:rPr>
                <w:rFonts w:ascii="Times New Roman" w:hAnsi="Times New Roman" w:cs="Times New Roman"/>
                <w:b/>
                <w:sz w:val="22"/>
                <w:szCs w:val="22"/>
                <w:lang w:val="en-GB"/>
              </w:rPr>
              <w:t>Medical Facility</w:t>
            </w:r>
            <w:r w:rsidRPr="00FC378D">
              <w:rPr>
                <w:rFonts w:ascii="Times New Roman" w:hAnsi="Times New Roman" w:cs="Times New Roman"/>
                <w:bCs/>
                <w:sz w:val="22"/>
                <w:szCs w:val="22"/>
                <w:lang w:val="en-GB"/>
              </w:rPr>
              <w:t>”</w:t>
            </w:r>
          </w:p>
          <w:p w14:paraId="1818C347" w14:textId="77777777" w:rsidR="00E7516A" w:rsidRPr="00FC378D" w:rsidRDefault="00E7516A" w:rsidP="008B6751">
            <w:pPr>
              <w:pStyle w:val="Body"/>
              <w:spacing w:after="0" w:line="240" w:lineRule="auto"/>
              <w:ind w:right="20"/>
              <w:rPr>
                <w:rFonts w:ascii="Times New Roman" w:hAnsi="Times New Roman" w:cs="Times New Roman"/>
                <w:sz w:val="22"/>
                <w:szCs w:val="22"/>
                <w:lang w:val="en-GB"/>
              </w:rPr>
            </w:pPr>
          </w:p>
          <w:p w14:paraId="2A646349" w14:textId="77777777" w:rsidR="00A65469" w:rsidRPr="00FC378D" w:rsidRDefault="00A65469" w:rsidP="008B6751">
            <w:pPr>
              <w:pStyle w:val="Body"/>
              <w:spacing w:after="0" w:line="240" w:lineRule="auto"/>
              <w:ind w:right="20"/>
              <w:rPr>
                <w:rFonts w:ascii="Times New Roman" w:hAnsi="Times New Roman" w:cs="Times New Roman"/>
                <w:sz w:val="22"/>
                <w:szCs w:val="22"/>
                <w:lang w:val="en-GB"/>
              </w:rPr>
            </w:pPr>
          </w:p>
          <w:p w14:paraId="5BD64141" w14:textId="78BC8491" w:rsidR="00624635" w:rsidRPr="00FC378D" w:rsidRDefault="00624635" w:rsidP="00417133">
            <w:pPr>
              <w:pStyle w:val="Body"/>
              <w:spacing w:after="0" w:line="276" w:lineRule="auto"/>
              <w:ind w:right="20"/>
              <w:rPr>
                <w:rFonts w:ascii="Times New Roman" w:hAnsi="Times New Roman" w:cs="Times New Roman"/>
                <w:sz w:val="22"/>
                <w:szCs w:val="22"/>
                <w:lang w:val="de-AT"/>
              </w:rPr>
            </w:pPr>
          </w:p>
        </w:tc>
      </w:tr>
      <w:tr w:rsidR="00E7516A" w:rsidRPr="00FC378D" w14:paraId="1C974A5E" w14:textId="77777777" w:rsidTr="007500E7">
        <w:tc>
          <w:tcPr>
            <w:tcW w:w="4866" w:type="dxa"/>
            <w:gridSpan w:val="2"/>
          </w:tcPr>
          <w:p w14:paraId="1488BC9A" w14:textId="7C988749" w:rsidR="00E7516A" w:rsidRPr="00FC378D" w:rsidRDefault="00E7516A" w:rsidP="00711E6E">
            <w:pPr>
              <w:jc w:val="both"/>
              <w:rPr>
                <w:rFonts w:ascii="Times New Roman" w:hAnsi="Times New Roman" w:cs="Times New Roman"/>
                <w:sz w:val="22"/>
                <w:szCs w:val="22"/>
              </w:rPr>
            </w:pPr>
          </w:p>
        </w:tc>
        <w:tc>
          <w:tcPr>
            <w:tcW w:w="4867" w:type="dxa"/>
            <w:gridSpan w:val="2"/>
          </w:tcPr>
          <w:p w14:paraId="5CB811FF" w14:textId="1CECEC50" w:rsidR="00E7516A" w:rsidRPr="00FC378D" w:rsidRDefault="00E7516A" w:rsidP="007500E7">
            <w:pPr>
              <w:ind w:right="23"/>
              <w:rPr>
                <w:rFonts w:ascii="Times New Roman" w:hAnsi="Times New Roman" w:cs="Times New Roman"/>
                <w:sz w:val="22"/>
                <w:szCs w:val="22"/>
                <w:lang w:val="en-GB"/>
              </w:rPr>
            </w:pPr>
          </w:p>
        </w:tc>
      </w:tr>
      <w:tr w:rsidR="00E7516A" w:rsidRPr="00FC378D" w14:paraId="3C6CD4C0" w14:textId="77777777" w:rsidTr="007500E7">
        <w:tc>
          <w:tcPr>
            <w:tcW w:w="4866" w:type="dxa"/>
            <w:gridSpan w:val="2"/>
          </w:tcPr>
          <w:p w14:paraId="60EF9A1B" w14:textId="77777777" w:rsidR="00711E6E" w:rsidRPr="00FC378D" w:rsidRDefault="00711E6E" w:rsidP="008B6751">
            <w:pPr>
              <w:jc w:val="both"/>
              <w:rPr>
                <w:rFonts w:ascii="Times New Roman" w:hAnsi="Times New Roman" w:cs="Times New Roman"/>
                <w:sz w:val="22"/>
                <w:szCs w:val="22"/>
              </w:rPr>
            </w:pPr>
          </w:p>
          <w:p w14:paraId="730CACBF" w14:textId="77777777" w:rsidR="00E7516A" w:rsidRPr="00FC378D" w:rsidRDefault="00D651F2" w:rsidP="008B6751">
            <w:pPr>
              <w:jc w:val="both"/>
              <w:rPr>
                <w:rFonts w:ascii="Times New Roman" w:hAnsi="Times New Roman" w:cs="Times New Roman"/>
                <w:sz w:val="22"/>
                <w:szCs w:val="22"/>
              </w:rPr>
            </w:pPr>
            <w:r w:rsidRPr="00FC378D">
              <w:rPr>
                <w:rFonts w:ascii="Times New Roman" w:hAnsi="Times New Roman" w:cs="Times New Roman"/>
                <w:sz w:val="22"/>
                <w:szCs w:val="22"/>
              </w:rPr>
              <w:t>dále jednotlivě jako „</w:t>
            </w:r>
            <w:r w:rsidRPr="00FC378D">
              <w:rPr>
                <w:rFonts w:ascii="Times New Roman" w:hAnsi="Times New Roman" w:cs="Times New Roman"/>
                <w:b/>
                <w:bCs/>
                <w:sz w:val="22"/>
                <w:szCs w:val="22"/>
              </w:rPr>
              <w:t>smluvní strana</w:t>
            </w:r>
            <w:r w:rsidRPr="00FC378D">
              <w:rPr>
                <w:rFonts w:ascii="Times New Roman" w:hAnsi="Times New Roman" w:cs="Times New Roman"/>
                <w:sz w:val="22"/>
                <w:szCs w:val="22"/>
              </w:rPr>
              <w:t>“ a společně jako “</w:t>
            </w:r>
            <w:r w:rsidRPr="00FC378D">
              <w:rPr>
                <w:rFonts w:ascii="Times New Roman" w:hAnsi="Times New Roman" w:cs="Times New Roman"/>
                <w:b/>
                <w:bCs/>
                <w:sz w:val="22"/>
                <w:szCs w:val="22"/>
              </w:rPr>
              <w:t>smluvní strany</w:t>
            </w:r>
            <w:r w:rsidRPr="00FC378D">
              <w:rPr>
                <w:rFonts w:ascii="Times New Roman" w:hAnsi="Times New Roman" w:cs="Times New Roman"/>
                <w:sz w:val="22"/>
                <w:szCs w:val="22"/>
              </w:rPr>
              <w:t>”</w:t>
            </w:r>
          </w:p>
          <w:p w14:paraId="484C08DB" w14:textId="77777777" w:rsidR="007500E7" w:rsidRPr="00FC378D" w:rsidRDefault="007500E7" w:rsidP="008B6751">
            <w:pPr>
              <w:jc w:val="both"/>
              <w:rPr>
                <w:rFonts w:ascii="Times New Roman" w:hAnsi="Times New Roman" w:cs="Times New Roman"/>
                <w:sz w:val="22"/>
                <w:szCs w:val="22"/>
              </w:rPr>
            </w:pPr>
          </w:p>
        </w:tc>
        <w:tc>
          <w:tcPr>
            <w:tcW w:w="4867" w:type="dxa"/>
            <w:gridSpan w:val="2"/>
          </w:tcPr>
          <w:p w14:paraId="2C131DB0" w14:textId="77777777" w:rsidR="00624635" w:rsidRPr="00FC378D" w:rsidRDefault="00624635" w:rsidP="008B6751">
            <w:pPr>
              <w:suppressAutoHyphens/>
              <w:jc w:val="both"/>
              <w:rPr>
                <w:rFonts w:ascii="Times New Roman" w:hAnsi="Times New Roman" w:cs="Times New Roman"/>
                <w:sz w:val="22"/>
                <w:szCs w:val="22"/>
              </w:rPr>
            </w:pPr>
          </w:p>
          <w:p w14:paraId="27FCA1EF" w14:textId="604AAE71" w:rsidR="002921C0" w:rsidRPr="00FC378D" w:rsidRDefault="00D651F2" w:rsidP="008B6751">
            <w:pPr>
              <w:suppressAutoHyphens/>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each a “</w:t>
            </w:r>
            <w:r w:rsidRPr="00FC378D">
              <w:rPr>
                <w:rFonts w:ascii="Times New Roman" w:hAnsi="Times New Roman" w:cs="Times New Roman"/>
                <w:b/>
                <w:bCs/>
                <w:sz w:val="22"/>
                <w:szCs w:val="22"/>
                <w:lang w:val="en-GB"/>
              </w:rPr>
              <w:t>Party</w:t>
            </w:r>
            <w:r w:rsidRPr="00FC378D">
              <w:rPr>
                <w:rFonts w:ascii="Times New Roman" w:hAnsi="Times New Roman" w:cs="Times New Roman"/>
                <w:sz w:val="22"/>
                <w:szCs w:val="22"/>
                <w:lang w:val="en-GB"/>
              </w:rPr>
              <w:t xml:space="preserve">” and collectively “the </w:t>
            </w:r>
            <w:r w:rsidRPr="00FC378D">
              <w:rPr>
                <w:rFonts w:ascii="Times New Roman" w:hAnsi="Times New Roman" w:cs="Times New Roman"/>
                <w:b/>
                <w:bCs/>
                <w:sz w:val="22"/>
                <w:szCs w:val="22"/>
                <w:lang w:val="en-GB"/>
              </w:rPr>
              <w:t>Parties</w:t>
            </w:r>
            <w:r w:rsidRPr="00FC378D">
              <w:rPr>
                <w:rFonts w:ascii="Times New Roman" w:hAnsi="Times New Roman" w:cs="Times New Roman"/>
                <w:sz w:val="22"/>
                <w:szCs w:val="22"/>
                <w:lang w:val="en-GB"/>
              </w:rPr>
              <w:t>”</w:t>
            </w:r>
          </w:p>
          <w:p w14:paraId="21DD28A4" w14:textId="77777777" w:rsidR="00E7516A" w:rsidRPr="00FC378D" w:rsidRDefault="00E7516A" w:rsidP="008B6751">
            <w:pPr>
              <w:pStyle w:val="Body"/>
              <w:spacing w:after="0" w:line="240" w:lineRule="auto"/>
              <w:ind w:right="20"/>
              <w:rPr>
                <w:rFonts w:ascii="Times New Roman" w:hAnsi="Times New Roman" w:cs="Times New Roman"/>
                <w:kern w:val="0"/>
                <w:sz w:val="22"/>
                <w:szCs w:val="22"/>
                <w:lang w:val="en-GB"/>
              </w:rPr>
            </w:pPr>
          </w:p>
        </w:tc>
      </w:tr>
      <w:tr w:rsidR="00E7516A" w:rsidRPr="00FC378D" w14:paraId="6CF7EB2B" w14:textId="77777777" w:rsidTr="007500E7">
        <w:tc>
          <w:tcPr>
            <w:tcW w:w="4866" w:type="dxa"/>
            <w:gridSpan w:val="2"/>
          </w:tcPr>
          <w:p w14:paraId="362A93EE" w14:textId="77777777" w:rsidR="005B20B2" w:rsidRPr="00FC378D" w:rsidRDefault="00D651F2" w:rsidP="008B6751">
            <w:pPr>
              <w:jc w:val="both"/>
              <w:rPr>
                <w:rFonts w:ascii="Times New Roman" w:hAnsi="Times New Roman" w:cs="Times New Roman"/>
                <w:bCs/>
                <w:sz w:val="22"/>
                <w:szCs w:val="22"/>
              </w:rPr>
            </w:pPr>
            <w:r w:rsidRPr="00FC378D">
              <w:rPr>
                <w:rFonts w:ascii="Times New Roman" w:hAnsi="Times New Roman" w:cs="Times New Roman"/>
                <w:sz w:val="22"/>
                <w:szCs w:val="22"/>
              </w:rPr>
              <w:t xml:space="preserve">uzavírají </w:t>
            </w:r>
            <w:proofErr w:type="gramStart"/>
            <w:r w:rsidRPr="00FC378D">
              <w:rPr>
                <w:rFonts w:ascii="Times New Roman" w:hAnsi="Times New Roman" w:cs="Times New Roman"/>
                <w:sz w:val="22"/>
                <w:szCs w:val="22"/>
              </w:rPr>
              <w:t>tuto</w:t>
            </w:r>
            <w:r w:rsidRPr="00FC378D">
              <w:rPr>
                <w:rFonts w:ascii="Times New Roman" w:hAnsi="Times New Roman" w:cs="Times New Roman"/>
                <w:b/>
                <w:sz w:val="22"/>
                <w:szCs w:val="22"/>
              </w:rPr>
              <w:t xml:space="preserve"> s m l o u v u </w:t>
            </w:r>
            <w:r w:rsidRPr="00FC378D">
              <w:rPr>
                <w:rFonts w:ascii="Times New Roman" w:hAnsi="Times New Roman" w:cs="Times New Roman"/>
                <w:bCs/>
                <w:sz w:val="22"/>
                <w:szCs w:val="22"/>
              </w:rPr>
              <w:t>(dále</w:t>
            </w:r>
            <w:proofErr w:type="gramEnd"/>
            <w:r w:rsidRPr="00FC378D">
              <w:rPr>
                <w:rFonts w:ascii="Times New Roman" w:hAnsi="Times New Roman" w:cs="Times New Roman"/>
                <w:bCs/>
                <w:sz w:val="22"/>
                <w:szCs w:val="22"/>
              </w:rPr>
              <w:t xml:space="preserve"> jen „</w:t>
            </w:r>
            <w:r w:rsidRPr="00FC378D">
              <w:rPr>
                <w:rFonts w:ascii="Times New Roman" w:hAnsi="Times New Roman" w:cs="Times New Roman"/>
                <w:b/>
                <w:sz w:val="22"/>
                <w:szCs w:val="22"/>
              </w:rPr>
              <w:t>smlouva</w:t>
            </w:r>
            <w:r w:rsidRPr="00FC378D">
              <w:rPr>
                <w:rFonts w:ascii="Times New Roman" w:hAnsi="Times New Roman" w:cs="Times New Roman"/>
                <w:bCs/>
                <w:sz w:val="22"/>
                <w:szCs w:val="22"/>
              </w:rPr>
              <w:t>“)</w:t>
            </w:r>
          </w:p>
          <w:p w14:paraId="1A79E48F" w14:textId="77777777" w:rsidR="007500E7" w:rsidRPr="00FC378D" w:rsidRDefault="007500E7" w:rsidP="008B6751">
            <w:pPr>
              <w:jc w:val="both"/>
              <w:rPr>
                <w:rFonts w:ascii="Times New Roman" w:hAnsi="Times New Roman" w:cs="Times New Roman"/>
                <w:sz w:val="22"/>
                <w:szCs w:val="22"/>
              </w:rPr>
            </w:pPr>
          </w:p>
        </w:tc>
        <w:tc>
          <w:tcPr>
            <w:tcW w:w="4867" w:type="dxa"/>
            <w:gridSpan w:val="2"/>
          </w:tcPr>
          <w:p w14:paraId="51420648" w14:textId="77777777" w:rsidR="00E7516A" w:rsidRPr="00FC378D" w:rsidRDefault="00D651F2" w:rsidP="008B6751">
            <w:pPr>
              <w:ind w:right="20"/>
              <w:rPr>
                <w:rFonts w:ascii="Times New Roman" w:hAnsi="Times New Roman" w:cs="Times New Roman"/>
                <w:sz w:val="22"/>
                <w:szCs w:val="22"/>
                <w:lang w:val="pt-BR"/>
              </w:rPr>
            </w:pPr>
            <w:r w:rsidRPr="00FC378D">
              <w:rPr>
                <w:rFonts w:ascii="Times New Roman" w:hAnsi="Times New Roman" w:cs="Times New Roman"/>
                <w:sz w:val="22"/>
                <w:szCs w:val="22"/>
                <w:lang w:val="pt-BR"/>
              </w:rPr>
              <w:t xml:space="preserve">conclude this </w:t>
            </w:r>
            <w:r w:rsidRPr="00FC378D">
              <w:rPr>
                <w:rFonts w:ascii="Times New Roman" w:hAnsi="Times New Roman" w:cs="Times New Roman"/>
                <w:b/>
                <w:sz w:val="22"/>
                <w:szCs w:val="22"/>
                <w:lang w:val="pt-BR"/>
              </w:rPr>
              <w:t xml:space="preserve">a g r e e m e n t </w:t>
            </w:r>
            <w:r w:rsidRPr="00FC378D">
              <w:rPr>
                <w:rFonts w:ascii="Times New Roman" w:hAnsi="Times New Roman" w:cs="Times New Roman"/>
                <w:bCs/>
                <w:sz w:val="22"/>
                <w:szCs w:val="22"/>
                <w:lang w:val="pt-BR"/>
              </w:rPr>
              <w:t>(“</w:t>
            </w:r>
            <w:r w:rsidRPr="00FC378D">
              <w:rPr>
                <w:rFonts w:ascii="Times New Roman" w:hAnsi="Times New Roman" w:cs="Times New Roman"/>
                <w:b/>
                <w:sz w:val="22"/>
                <w:szCs w:val="22"/>
                <w:lang w:val="pt-BR"/>
              </w:rPr>
              <w:t>Agreement</w:t>
            </w:r>
            <w:r w:rsidRPr="00FC378D">
              <w:rPr>
                <w:rFonts w:ascii="Times New Roman" w:hAnsi="Times New Roman" w:cs="Times New Roman"/>
                <w:bCs/>
                <w:sz w:val="22"/>
                <w:szCs w:val="22"/>
                <w:lang w:val="pt-BR"/>
              </w:rPr>
              <w:t>”)</w:t>
            </w:r>
            <w:r w:rsidRPr="00FC378D">
              <w:rPr>
                <w:rFonts w:ascii="Times New Roman" w:hAnsi="Times New Roman" w:cs="Times New Roman"/>
                <w:sz w:val="22"/>
                <w:szCs w:val="22"/>
                <w:lang w:val="pt-BR"/>
              </w:rPr>
              <w:t>:</w:t>
            </w:r>
          </w:p>
        </w:tc>
      </w:tr>
      <w:tr w:rsidR="00D95A5D" w:rsidRPr="00FC378D" w14:paraId="131F5675" w14:textId="77777777" w:rsidTr="007500E7">
        <w:tc>
          <w:tcPr>
            <w:tcW w:w="4866" w:type="dxa"/>
            <w:gridSpan w:val="2"/>
          </w:tcPr>
          <w:p w14:paraId="3F1DAC80" w14:textId="2C14C11C" w:rsidR="00D95A5D" w:rsidRDefault="00D95A5D" w:rsidP="00B710FC">
            <w:pPr>
              <w:jc w:val="both"/>
              <w:rPr>
                <w:rFonts w:ascii="Times New Roman" w:hAnsi="Times New Roman" w:cs="Times New Roman"/>
                <w:noProof/>
                <w:sz w:val="22"/>
                <w:szCs w:val="22"/>
              </w:rPr>
            </w:pPr>
            <w:r w:rsidRPr="00FC378D">
              <w:rPr>
                <w:rFonts w:ascii="Times New Roman" w:hAnsi="Times New Roman" w:cs="Times New Roman"/>
                <w:sz w:val="22"/>
                <w:szCs w:val="22"/>
              </w:rPr>
              <w:t>Jelikož AXON CRM je klinická výzkumná organizace zabezpečující klinické studie  jmén</w:t>
            </w:r>
            <w:r w:rsidR="0000132C" w:rsidRPr="00FC378D">
              <w:rPr>
                <w:rFonts w:ascii="Times New Roman" w:hAnsi="Times New Roman" w:cs="Times New Roman"/>
                <w:sz w:val="22"/>
                <w:szCs w:val="22"/>
              </w:rPr>
              <w:t>em</w:t>
            </w:r>
            <w:r w:rsidRPr="00FC378D">
              <w:rPr>
                <w:rFonts w:ascii="Times New Roman" w:hAnsi="Times New Roman" w:cs="Times New Roman"/>
                <w:sz w:val="22"/>
                <w:szCs w:val="22"/>
              </w:rPr>
              <w:t xml:space="preserve"> </w:t>
            </w:r>
            <w:r w:rsidR="0000132C" w:rsidRPr="00FC378D">
              <w:rPr>
                <w:rFonts w:ascii="Times New Roman" w:hAnsi="Times New Roman" w:cs="Times New Roman"/>
                <w:sz w:val="22"/>
                <w:szCs w:val="22"/>
              </w:rPr>
              <w:t xml:space="preserve">společnosti </w:t>
            </w:r>
            <w:r w:rsidRPr="00FC378D">
              <w:rPr>
                <w:rFonts w:ascii="Times New Roman" w:hAnsi="Times New Roman" w:cs="Times New Roman"/>
                <w:sz w:val="22"/>
                <w:szCs w:val="22"/>
              </w:rPr>
              <w:t xml:space="preserve">AXON </w:t>
            </w:r>
            <w:proofErr w:type="spellStart"/>
            <w:r w:rsidRPr="00FC378D">
              <w:rPr>
                <w:rFonts w:ascii="Times New Roman" w:hAnsi="Times New Roman" w:cs="Times New Roman"/>
                <w:sz w:val="22"/>
                <w:szCs w:val="22"/>
              </w:rPr>
              <w:t>Neuroscience</w:t>
            </w:r>
            <w:proofErr w:type="spellEnd"/>
            <w:r w:rsidRPr="00FC378D">
              <w:rPr>
                <w:rFonts w:ascii="Times New Roman" w:hAnsi="Times New Roman" w:cs="Times New Roman"/>
                <w:sz w:val="22"/>
                <w:szCs w:val="22"/>
              </w:rPr>
              <w:t xml:space="preserve"> SE, registrovan</w:t>
            </w:r>
            <w:r w:rsidR="0000132C" w:rsidRPr="00FC378D">
              <w:rPr>
                <w:rFonts w:ascii="Times New Roman" w:hAnsi="Times New Roman" w:cs="Times New Roman"/>
                <w:sz w:val="22"/>
                <w:szCs w:val="22"/>
              </w:rPr>
              <w:t>é</w:t>
            </w:r>
            <w:r w:rsidRPr="00FC378D">
              <w:rPr>
                <w:rFonts w:ascii="Times New Roman" w:hAnsi="Times New Roman" w:cs="Times New Roman"/>
                <w:sz w:val="22"/>
                <w:szCs w:val="22"/>
              </w:rPr>
              <w:t xml:space="preserve"> </w:t>
            </w:r>
            <w:r w:rsidR="0000132C" w:rsidRPr="00FC378D">
              <w:rPr>
                <w:rFonts w:ascii="Times New Roman" w:hAnsi="Times New Roman" w:cs="Times New Roman"/>
                <w:sz w:val="22"/>
                <w:szCs w:val="22"/>
              </w:rPr>
              <w:t> Ministerstvem energetiky, obchodu, průmyslu a turismu</w:t>
            </w:r>
            <w:r w:rsidRPr="00FC378D">
              <w:rPr>
                <w:rFonts w:ascii="Times New Roman" w:hAnsi="Times New Roman" w:cs="Times New Roman"/>
                <w:sz w:val="22"/>
                <w:szCs w:val="22"/>
              </w:rPr>
              <w:t xml:space="preserve">, </w:t>
            </w:r>
            <w:r w:rsidR="0000132C" w:rsidRPr="00FC378D">
              <w:rPr>
                <w:rFonts w:ascii="Times New Roman" w:hAnsi="Times New Roman" w:cs="Times New Roman"/>
                <w:sz w:val="22"/>
                <w:szCs w:val="22"/>
              </w:rPr>
              <w:t xml:space="preserve">oddělením registrace  společností </w:t>
            </w:r>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Nicosia</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Cyprus</w:t>
            </w:r>
            <w:proofErr w:type="spellEnd"/>
            <w:r w:rsidRPr="00FC378D">
              <w:rPr>
                <w:rFonts w:ascii="Times New Roman" w:hAnsi="Times New Roman" w:cs="Times New Roman"/>
                <w:sz w:val="22"/>
                <w:szCs w:val="22"/>
              </w:rPr>
              <w:t xml:space="preserve">, </w:t>
            </w:r>
            <w:r w:rsidR="0000132C" w:rsidRPr="00FC378D">
              <w:rPr>
                <w:rFonts w:ascii="Times New Roman" w:hAnsi="Times New Roman" w:cs="Times New Roman"/>
                <w:sz w:val="22"/>
                <w:szCs w:val="22"/>
              </w:rPr>
              <w:t xml:space="preserve">registrační </w:t>
            </w:r>
            <w:proofErr w:type="gramStart"/>
            <w:r w:rsidR="0000132C" w:rsidRPr="00FC378D">
              <w:rPr>
                <w:rFonts w:ascii="Times New Roman" w:hAnsi="Times New Roman" w:cs="Times New Roman"/>
                <w:sz w:val="22"/>
                <w:szCs w:val="22"/>
              </w:rPr>
              <w:t xml:space="preserve">číslo </w:t>
            </w:r>
            <w:r w:rsidRPr="00FC378D">
              <w:rPr>
                <w:rFonts w:ascii="Times New Roman" w:hAnsi="Times New Roman" w:cs="Times New Roman"/>
                <w:sz w:val="22"/>
                <w:szCs w:val="22"/>
                <w:lang w:bidi="he-IL"/>
              </w:rPr>
              <w:t xml:space="preserve">: </w:t>
            </w:r>
            <w:r w:rsidRPr="00FC378D">
              <w:rPr>
                <w:rFonts w:ascii="Times New Roman" w:hAnsi="Times New Roman" w:cs="Times New Roman"/>
                <w:sz w:val="22"/>
                <w:szCs w:val="22"/>
              </w:rPr>
              <w:t>SE</w:t>
            </w:r>
            <w:proofErr w:type="gramEnd"/>
            <w:r w:rsidRPr="00FC378D">
              <w:rPr>
                <w:rFonts w:ascii="Times New Roman" w:hAnsi="Times New Roman" w:cs="Times New Roman"/>
                <w:sz w:val="22"/>
                <w:szCs w:val="22"/>
              </w:rPr>
              <w:t xml:space="preserve"> 24, </w:t>
            </w:r>
            <w:r w:rsidR="0000132C" w:rsidRPr="00FC378D">
              <w:rPr>
                <w:rFonts w:ascii="Times New Roman" w:hAnsi="Times New Roman" w:cs="Times New Roman"/>
                <w:sz w:val="22"/>
                <w:szCs w:val="22"/>
              </w:rPr>
              <w:t>se sídlem  na adrese</w:t>
            </w:r>
            <w:r w:rsidRPr="00FC378D">
              <w:rPr>
                <w:rFonts w:ascii="Times New Roman" w:hAnsi="Times New Roman" w:cs="Times New Roman"/>
                <w:sz w:val="22"/>
                <w:szCs w:val="22"/>
                <w:lang w:bidi="he-IL"/>
              </w:rPr>
              <w:t xml:space="preserve"> </w:t>
            </w:r>
            <w:r w:rsidRPr="00FC378D">
              <w:rPr>
                <w:rFonts w:ascii="Times New Roman" w:hAnsi="Times New Roman" w:cs="Times New Roman"/>
                <w:sz w:val="22"/>
                <w:szCs w:val="22"/>
              </w:rPr>
              <w:t xml:space="preserve">4, Arch. </w:t>
            </w:r>
            <w:proofErr w:type="spellStart"/>
            <w:r w:rsidRPr="00FC378D">
              <w:rPr>
                <w:rFonts w:ascii="Times New Roman" w:hAnsi="Times New Roman" w:cs="Times New Roman"/>
                <w:sz w:val="22"/>
                <w:szCs w:val="22"/>
              </w:rPr>
              <w:t>Makariou</w:t>
            </w:r>
            <w:proofErr w:type="spellEnd"/>
            <w:r w:rsidRPr="00FC378D">
              <w:rPr>
                <w:rFonts w:ascii="Times New Roman" w:hAnsi="Times New Roman" w:cs="Times New Roman"/>
                <w:sz w:val="22"/>
                <w:szCs w:val="22"/>
              </w:rPr>
              <w:t xml:space="preserve"> &amp; </w:t>
            </w:r>
            <w:proofErr w:type="spellStart"/>
            <w:r w:rsidRPr="00FC378D">
              <w:rPr>
                <w:rFonts w:ascii="Times New Roman" w:hAnsi="Times New Roman" w:cs="Times New Roman"/>
                <w:sz w:val="22"/>
                <w:szCs w:val="22"/>
              </w:rPr>
              <w:t>Kalogreon</w:t>
            </w:r>
            <w:proofErr w:type="spellEnd"/>
            <w:r w:rsidRPr="00FC378D">
              <w:rPr>
                <w:rFonts w:ascii="Times New Roman" w:hAnsi="Times New Roman" w:cs="Times New Roman"/>
                <w:sz w:val="22"/>
                <w:szCs w:val="22"/>
              </w:rPr>
              <w:t xml:space="preserve">, NICOLAIDES SEA VIEW CITY, 5th </w:t>
            </w:r>
            <w:proofErr w:type="spellStart"/>
            <w:r w:rsidRPr="00FC378D">
              <w:rPr>
                <w:rFonts w:ascii="Times New Roman" w:hAnsi="Times New Roman" w:cs="Times New Roman"/>
                <w:sz w:val="22"/>
                <w:szCs w:val="22"/>
              </w:rPr>
              <w:lastRenderedPageBreak/>
              <w:t>floor</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office</w:t>
            </w:r>
            <w:proofErr w:type="spellEnd"/>
            <w:r w:rsidRPr="00FC378D">
              <w:rPr>
                <w:rFonts w:ascii="Times New Roman" w:hAnsi="Times New Roman" w:cs="Times New Roman"/>
                <w:sz w:val="22"/>
                <w:szCs w:val="22"/>
              </w:rPr>
              <w:t xml:space="preserve"> 506, 6016 </w:t>
            </w:r>
            <w:proofErr w:type="spellStart"/>
            <w:r w:rsidRPr="00FC378D">
              <w:rPr>
                <w:rFonts w:ascii="Times New Roman" w:hAnsi="Times New Roman" w:cs="Times New Roman"/>
                <w:sz w:val="22"/>
                <w:szCs w:val="22"/>
              </w:rPr>
              <w:t>Larnaka</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Cyprus</w:t>
            </w:r>
            <w:proofErr w:type="spellEnd"/>
            <w:r w:rsidRPr="00FC378D">
              <w:rPr>
                <w:rFonts w:ascii="Times New Roman" w:hAnsi="Times New Roman" w:cs="Times New Roman"/>
                <w:sz w:val="22"/>
                <w:szCs w:val="22"/>
              </w:rPr>
              <w:t xml:space="preserve"> (dále jen „</w:t>
            </w:r>
            <w:r w:rsidR="00934593" w:rsidRPr="00FC378D">
              <w:rPr>
                <w:rFonts w:ascii="Times New Roman" w:hAnsi="Times New Roman" w:cs="Times New Roman"/>
                <w:b/>
                <w:sz w:val="22"/>
                <w:szCs w:val="22"/>
              </w:rPr>
              <w:t>Zadavatel</w:t>
            </w:r>
            <w:r w:rsidRPr="00FC378D">
              <w:rPr>
                <w:rFonts w:ascii="Times New Roman" w:hAnsi="Times New Roman" w:cs="Times New Roman"/>
                <w:sz w:val="22"/>
                <w:szCs w:val="22"/>
              </w:rPr>
              <w:t xml:space="preserve">“), která hodnotí humánní léčivý přípravek </w:t>
            </w:r>
            <w:proofErr w:type="spellStart"/>
            <w:r w:rsidR="008B7390">
              <w:rPr>
                <w:rFonts w:ascii="Times New Roman" w:hAnsi="Times New Roman" w:cs="Times New Roman"/>
                <w:sz w:val="22"/>
                <w:szCs w:val="22"/>
              </w:rPr>
              <w:t>xxxxxxxxxxxxxx</w:t>
            </w:r>
            <w:proofErr w:type="spellEnd"/>
            <w:r w:rsidRPr="00FC378D">
              <w:rPr>
                <w:rFonts w:ascii="Times New Roman" w:hAnsi="Times New Roman" w:cs="Times New Roman"/>
                <w:sz w:val="22"/>
                <w:szCs w:val="22"/>
              </w:rPr>
              <w:t xml:space="preserve"> (dále jen “</w:t>
            </w:r>
            <w:r w:rsidRPr="00FC378D">
              <w:rPr>
                <w:rFonts w:ascii="Times New Roman" w:hAnsi="Times New Roman" w:cs="Times New Roman"/>
                <w:b/>
                <w:sz w:val="22"/>
                <w:szCs w:val="22"/>
              </w:rPr>
              <w:t>hodnocené</w:t>
            </w:r>
            <w:r w:rsidRPr="00FC378D">
              <w:rPr>
                <w:rFonts w:ascii="Times New Roman" w:hAnsi="Times New Roman" w:cs="Times New Roman"/>
                <w:sz w:val="22"/>
                <w:szCs w:val="22"/>
              </w:rPr>
              <w:t xml:space="preserve"> </w:t>
            </w:r>
            <w:r w:rsidRPr="00FC378D">
              <w:rPr>
                <w:rFonts w:ascii="Times New Roman" w:hAnsi="Times New Roman" w:cs="Times New Roman"/>
                <w:b/>
                <w:sz w:val="22"/>
                <w:szCs w:val="22"/>
              </w:rPr>
              <w:t>léčivo</w:t>
            </w:r>
            <w:r w:rsidRPr="00FC378D">
              <w:rPr>
                <w:rFonts w:ascii="Times New Roman" w:hAnsi="Times New Roman" w:cs="Times New Roman"/>
                <w:sz w:val="22"/>
                <w:szCs w:val="22"/>
              </w:rPr>
              <w:t>”)</w:t>
            </w:r>
            <w:r w:rsidR="00934593" w:rsidRPr="00FC378D">
              <w:rPr>
                <w:rFonts w:ascii="Times New Roman" w:hAnsi="Times New Roman" w:cs="Times New Roman"/>
                <w:noProof/>
                <w:sz w:val="22"/>
                <w:szCs w:val="22"/>
              </w:rPr>
              <w:t>, a je zadavatelem</w:t>
            </w:r>
            <w:r w:rsidRPr="00FC378D">
              <w:rPr>
                <w:rFonts w:ascii="Times New Roman" w:hAnsi="Times New Roman" w:cs="Times New Roman"/>
                <w:noProof/>
                <w:sz w:val="22"/>
                <w:szCs w:val="22"/>
              </w:rPr>
              <w:t xml:space="preserve"> klinického hodnocení s názvem : AC-AD-003 „ADAMANT“ - 24-měsíční randomizované, placebem kontrolované, dvojitě zaslepené, multicentrické hodnocení fáze II, s paralelními skupinami, ke stanovení bezpečnosti a účinnosti AADvac1 u pacientů s mírnou Alzheimerovou nemocí“,</w:t>
            </w:r>
            <w:r w:rsidRPr="00FC378D">
              <w:rPr>
                <w:rFonts w:ascii="Times New Roman" w:hAnsi="Times New Roman" w:cs="Times New Roman"/>
                <w:b/>
                <w:iCs/>
                <w:sz w:val="22"/>
                <w:szCs w:val="22"/>
              </w:rPr>
              <w:t xml:space="preserve"> </w:t>
            </w:r>
            <w:r w:rsidRPr="00FC378D">
              <w:rPr>
                <w:rFonts w:ascii="Times New Roman" w:hAnsi="Times New Roman" w:cs="Times New Roman"/>
                <w:bCs/>
                <w:iCs/>
                <w:sz w:val="22"/>
                <w:szCs w:val="22"/>
              </w:rPr>
              <w:t>(dále jen „</w:t>
            </w:r>
            <w:r w:rsidRPr="00FC378D">
              <w:rPr>
                <w:rFonts w:ascii="Times New Roman" w:hAnsi="Times New Roman" w:cs="Times New Roman"/>
                <w:b/>
                <w:iCs/>
                <w:sz w:val="22"/>
                <w:szCs w:val="22"/>
              </w:rPr>
              <w:t>protokol</w:t>
            </w:r>
            <w:r w:rsidRPr="00FC378D">
              <w:rPr>
                <w:rFonts w:ascii="Times New Roman" w:hAnsi="Times New Roman" w:cs="Times New Roman"/>
                <w:bCs/>
                <w:iCs/>
                <w:sz w:val="22"/>
                <w:szCs w:val="22"/>
              </w:rPr>
              <w:t>“), který je přílohou č. 6 téhle smlouvy.</w:t>
            </w:r>
          </w:p>
          <w:p w14:paraId="36FCFDFF" w14:textId="77777777" w:rsidR="00B710FC" w:rsidRPr="00FC378D" w:rsidRDefault="00B710FC" w:rsidP="00B710FC">
            <w:pPr>
              <w:jc w:val="both"/>
              <w:rPr>
                <w:rFonts w:ascii="Times New Roman" w:hAnsi="Times New Roman" w:cs="Times New Roman"/>
                <w:noProof/>
                <w:sz w:val="22"/>
                <w:szCs w:val="22"/>
              </w:rPr>
            </w:pPr>
          </w:p>
          <w:p w14:paraId="706F9186" w14:textId="77777777" w:rsidR="00D95A5D" w:rsidRPr="00FC378D" w:rsidRDefault="00D95A5D" w:rsidP="00B710FC">
            <w:pPr>
              <w:jc w:val="both"/>
              <w:rPr>
                <w:rFonts w:ascii="Times New Roman" w:hAnsi="Times New Roman" w:cs="Times New Roman"/>
                <w:b/>
                <w:sz w:val="22"/>
                <w:szCs w:val="22"/>
              </w:rPr>
            </w:pPr>
            <w:r w:rsidRPr="00FC378D">
              <w:rPr>
                <w:rFonts w:ascii="Times New Roman" w:hAnsi="Times New Roman" w:cs="Times New Roman"/>
                <w:sz w:val="22"/>
                <w:szCs w:val="22"/>
              </w:rPr>
              <w:t xml:space="preserve">Jelikož PPD je smluvní výzkumnou organizací </w:t>
            </w:r>
            <w:proofErr w:type="spellStart"/>
            <w:r w:rsidRPr="00FC378D">
              <w:rPr>
                <w:rFonts w:ascii="Times New Roman" w:hAnsi="Times New Roman" w:cs="Times New Roman"/>
                <w:sz w:val="22"/>
                <w:szCs w:val="22"/>
              </w:rPr>
              <w:t>jednajíci</w:t>
            </w:r>
            <w:proofErr w:type="spellEnd"/>
            <w:r w:rsidRPr="00FC378D">
              <w:rPr>
                <w:rFonts w:ascii="Times New Roman" w:hAnsi="Times New Roman" w:cs="Times New Roman"/>
                <w:sz w:val="22"/>
                <w:szCs w:val="22"/>
              </w:rPr>
              <w:t xml:space="preserve"> jako nezávislá smluvní strana ve jménu </w:t>
            </w:r>
            <w:r w:rsidR="00934593" w:rsidRPr="00FC378D">
              <w:rPr>
                <w:rFonts w:ascii="Times New Roman" w:hAnsi="Times New Roman" w:cs="Times New Roman"/>
                <w:sz w:val="22"/>
                <w:szCs w:val="22"/>
              </w:rPr>
              <w:t>Zadavatele</w:t>
            </w:r>
            <w:r w:rsidRPr="00FC378D">
              <w:rPr>
                <w:rFonts w:ascii="Times New Roman" w:hAnsi="Times New Roman" w:cs="Times New Roman"/>
                <w:sz w:val="22"/>
                <w:szCs w:val="22"/>
              </w:rPr>
              <w:t>.</w:t>
            </w:r>
          </w:p>
        </w:tc>
        <w:tc>
          <w:tcPr>
            <w:tcW w:w="4867" w:type="dxa"/>
            <w:gridSpan w:val="2"/>
          </w:tcPr>
          <w:p w14:paraId="032EB885" w14:textId="77777777" w:rsidR="00D95A5D" w:rsidRPr="00FC378D" w:rsidRDefault="00D95A5D" w:rsidP="00D95A5D">
            <w:pPr>
              <w:suppressAutoHyphens/>
              <w:spacing w:line="260" w:lineRule="exact"/>
              <w:jc w:val="both"/>
              <w:rPr>
                <w:rFonts w:ascii="Times New Roman" w:hAnsi="Times New Roman" w:cs="Times New Roman"/>
                <w:color w:val="000000"/>
                <w:sz w:val="22"/>
                <w:szCs w:val="22"/>
                <w:lang w:val="en-GB" w:bidi="he-IL"/>
              </w:rPr>
            </w:pPr>
            <w:r w:rsidRPr="00FC378D">
              <w:rPr>
                <w:rFonts w:ascii="Times New Roman" w:hAnsi="Times New Roman" w:cs="Times New Roman"/>
                <w:sz w:val="22"/>
                <w:szCs w:val="22"/>
                <w:lang w:val="en-US" w:bidi="he-IL"/>
              </w:rPr>
              <w:lastRenderedPageBreak/>
              <w:t xml:space="preserve">Whereas AXON CRM is a clinical research organization managing clinical research programs on behalf of AXON Neuroscience SE, </w:t>
            </w:r>
            <w:r w:rsidRPr="00FC378D">
              <w:rPr>
                <w:rFonts w:ascii="Times New Roman" w:hAnsi="Times New Roman" w:cs="Times New Roman"/>
                <w:sz w:val="22"/>
                <w:szCs w:val="22"/>
              </w:rPr>
              <w:t xml:space="preserve">Ministry </w:t>
            </w:r>
            <w:proofErr w:type="spellStart"/>
            <w:r w:rsidRPr="00FC378D">
              <w:rPr>
                <w:rFonts w:ascii="Times New Roman" w:hAnsi="Times New Roman" w:cs="Times New Roman"/>
                <w:sz w:val="22"/>
                <w:szCs w:val="22"/>
              </w:rPr>
              <w:t>of</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Energy</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Commerce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Industry</w:t>
            </w:r>
            <w:proofErr w:type="spellEnd"/>
            <w:r w:rsidRPr="00FC378D">
              <w:rPr>
                <w:rFonts w:ascii="Times New Roman" w:hAnsi="Times New Roman" w:cs="Times New Roman"/>
                <w:sz w:val="22"/>
                <w:szCs w:val="22"/>
              </w:rPr>
              <w:t xml:space="preserve"> and </w:t>
            </w:r>
            <w:proofErr w:type="spellStart"/>
            <w:r w:rsidRPr="00FC378D">
              <w:rPr>
                <w:rFonts w:ascii="Times New Roman" w:hAnsi="Times New Roman" w:cs="Times New Roman"/>
                <w:sz w:val="22"/>
                <w:szCs w:val="22"/>
              </w:rPr>
              <w:t>Tourism</w:t>
            </w:r>
            <w:proofErr w:type="spellEnd"/>
            <w:r w:rsidRPr="00FC378D">
              <w:rPr>
                <w:rFonts w:ascii="Times New Roman" w:hAnsi="Times New Roman" w:cs="Times New Roman"/>
                <w:sz w:val="22"/>
                <w:szCs w:val="22"/>
              </w:rPr>
              <w:t xml:space="preserve">, Department </w:t>
            </w:r>
            <w:proofErr w:type="spellStart"/>
            <w:r w:rsidRPr="00FC378D">
              <w:rPr>
                <w:rFonts w:ascii="Times New Roman" w:hAnsi="Times New Roman" w:cs="Times New Roman"/>
                <w:sz w:val="22"/>
                <w:szCs w:val="22"/>
              </w:rPr>
              <w:t>of</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Registrar</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of</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Companies</w:t>
            </w:r>
            <w:proofErr w:type="spellEnd"/>
            <w:r w:rsidRPr="00FC378D">
              <w:rPr>
                <w:rFonts w:ascii="Times New Roman" w:hAnsi="Times New Roman" w:cs="Times New Roman"/>
                <w:sz w:val="22"/>
                <w:szCs w:val="22"/>
              </w:rPr>
              <w:t xml:space="preserve"> and </w:t>
            </w:r>
            <w:proofErr w:type="spellStart"/>
            <w:r w:rsidRPr="00FC378D">
              <w:rPr>
                <w:rFonts w:ascii="Times New Roman" w:hAnsi="Times New Roman" w:cs="Times New Roman"/>
                <w:sz w:val="22"/>
                <w:szCs w:val="22"/>
              </w:rPr>
              <w:t>Official</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Receiver</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Nicosia</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Cyprus</w:t>
            </w:r>
            <w:proofErr w:type="spellEnd"/>
            <w:r w:rsidRPr="00FC378D">
              <w:rPr>
                <w:rFonts w:ascii="Times New Roman" w:hAnsi="Times New Roman" w:cs="Times New Roman"/>
                <w:sz w:val="22"/>
                <w:szCs w:val="22"/>
              </w:rPr>
              <w:t>,</w:t>
            </w:r>
            <w:r w:rsidRPr="00FC378D">
              <w:rPr>
                <w:rFonts w:ascii="Times New Roman" w:hAnsi="Times New Roman" w:cs="Times New Roman"/>
                <w:sz w:val="22"/>
                <w:szCs w:val="22"/>
                <w:lang w:bidi="he-IL"/>
              </w:rPr>
              <w:t xml:space="preserve"> </w:t>
            </w:r>
            <w:proofErr w:type="spellStart"/>
            <w:r w:rsidRPr="00FC378D">
              <w:rPr>
                <w:rFonts w:ascii="Times New Roman" w:hAnsi="Times New Roman" w:cs="Times New Roman"/>
                <w:sz w:val="22"/>
                <w:szCs w:val="22"/>
                <w:lang w:bidi="he-IL"/>
              </w:rPr>
              <w:t>Registration</w:t>
            </w:r>
            <w:proofErr w:type="spellEnd"/>
            <w:r w:rsidRPr="00FC378D">
              <w:rPr>
                <w:rFonts w:ascii="Times New Roman" w:hAnsi="Times New Roman" w:cs="Times New Roman"/>
                <w:sz w:val="22"/>
                <w:szCs w:val="22"/>
                <w:lang w:bidi="he-IL"/>
              </w:rPr>
              <w:t xml:space="preserve"> </w:t>
            </w:r>
            <w:proofErr w:type="spellStart"/>
            <w:r w:rsidRPr="00FC378D">
              <w:rPr>
                <w:rFonts w:ascii="Times New Roman" w:hAnsi="Times New Roman" w:cs="Times New Roman"/>
                <w:sz w:val="22"/>
                <w:szCs w:val="22"/>
                <w:lang w:bidi="he-IL"/>
              </w:rPr>
              <w:t>Number</w:t>
            </w:r>
            <w:proofErr w:type="spellEnd"/>
            <w:r w:rsidRPr="00FC378D">
              <w:rPr>
                <w:rFonts w:ascii="Times New Roman" w:hAnsi="Times New Roman" w:cs="Times New Roman"/>
                <w:sz w:val="22"/>
                <w:szCs w:val="22"/>
                <w:lang w:bidi="he-IL"/>
              </w:rPr>
              <w:t xml:space="preserve">: </w:t>
            </w:r>
            <w:r w:rsidRPr="00FC378D">
              <w:rPr>
                <w:rFonts w:ascii="Times New Roman" w:hAnsi="Times New Roman" w:cs="Times New Roman"/>
                <w:sz w:val="22"/>
                <w:szCs w:val="22"/>
              </w:rPr>
              <w:t>SE 24</w:t>
            </w:r>
            <w:r w:rsidRPr="00FC378D">
              <w:rPr>
                <w:rFonts w:ascii="Times New Roman" w:hAnsi="Times New Roman" w:cs="Times New Roman"/>
                <w:sz w:val="22"/>
                <w:szCs w:val="22"/>
                <w:lang w:bidi="he-IL"/>
              </w:rPr>
              <w:t xml:space="preserve"> </w:t>
            </w:r>
            <w:proofErr w:type="spellStart"/>
            <w:r w:rsidRPr="00FC378D">
              <w:rPr>
                <w:rFonts w:ascii="Times New Roman" w:hAnsi="Times New Roman" w:cs="Times New Roman"/>
                <w:sz w:val="22"/>
                <w:szCs w:val="22"/>
                <w:lang w:bidi="he-IL"/>
              </w:rPr>
              <w:t>with</w:t>
            </w:r>
            <w:proofErr w:type="spellEnd"/>
            <w:r w:rsidRPr="00FC378D">
              <w:rPr>
                <w:rFonts w:ascii="Times New Roman" w:hAnsi="Times New Roman" w:cs="Times New Roman"/>
                <w:sz w:val="22"/>
                <w:szCs w:val="22"/>
                <w:lang w:bidi="he-IL"/>
              </w:rPr>
              <w:t xml:space="preserve"> </w:t>
            </w:r>
            <w:proofErr w:type="spellStart"/>
            <w:r w:rsidRPr="00FC378D">
              <w:rPr>
                <w:rFonts w:ascii="Times New Roman" w:hAnsi="Times New Roman" w:cs="Times New Roman"/>
                <w:sz w:val="22"/>
                <w:szCs w:val="22"/>
                <w:lang w:bidi="he-IL"/>
              </w:rPr>
              <w:t>its</w:t>
            </w:r>
            <w:proofErr w:type="spellEnd"/>
            <w:r w:rsidRPr="00FC378D">
              <w:rPr>
                <w:rFonts w:ascii="Times New Roman" w:hAnsi="Times New Roman" w:cs="Times New Roman"/>
                <w:sz w:val="22"/>
                <w:szCs w:val="22"/>
                <w:lang w:bidi="he-IL"/>
              </w:rPr>
              <w:t xml:space="preserve"> </w:t>
            </w:r>
            <w:proofErr w:type="spellStart"/>
            <w:r w:rsidRPr="00FC378D">
              <w:rPr>
                <w:rFonts w:ascii="Times New Roman" w:hAnsi="Times New Roman" w:cs="Times New Roman"/>
                <w:sz w:val="22"/>
                <w:szCs w:val="22"/>
                <w:lang w:bidi="he-IL"/>
              </w:rPr>
              <w:t>registered</w:t>
            </w:r>
            <w:proofErr w:type="spellEnd"/>
            <w:r w:rsidRPr="00FC378D">
              <w:rPr>
                <w:rFonts w:ascii="Times New Roman" w:hAnsi="Times New Roman" w:cs="Times New Roman"/>
                <w:sz w:val="22"/>
                <w:szCs w:val="22"/>
                <w:lang w:bidi="he-IL"/>
              </w:rPr>
              <w:t xml:space="preserve"> </w:t>
            </w:r>
            <w:proofErr w:type="spellStart"/>
            <w:r w:rsidRPr="00FC378D">
              <w:rPr>
                <w:rFonts w:ascii="Times New Roman" w:hAnsi="Times New Roman" w:cs="Times New Roman"/>
                <w:sz w:val="22"/>
                <w:szCs w:val="22"/>
                <w:lang w:bidi="he-IL"/>
              </w:rPr>
              <w:t>address</w:t>
            </w:r>
            <w:proofErr w:type="spellEnd"/>
            <w:r w:rsidRPr="00FC378D">
              <w:rPr>
                <w:rFonts w:ascii="Times New Roman" w:hAnsi="Times New Roman" w:cs="Times New Roman"/>
                <w:sz w:val="22"/>
                <w:szCs w:val="22"/>
                <w:lang w:bidi="he-IL"/>
              </w:rPr>
              <w:t xml:space="preserve"> </w:t>
            </w:r>
            <w:proofErr w:type="spellStart"/>
            <w:r w:rsidRPr="00FC378D">
              <w:rPr>
                <w:rFonts w:ascii="Times New Roman" w:hAnsi="Times New Roman" w:cs="Times New Roman"/>
                <w:sz w:val="22"/>
                <w:szCs w:val="22"/>
                <w:lang w:bidi="he-IL"/>
              </w:rPr>
              <w:t>at</w:t>
            </w:r>
            <w:proofErr w:type="spellEnd"/>
            <w:r w:rsidRPr="00FC378D">
              <w:rPr>
                <w:rFonts w:ascii="Times New Roman" w:hAnsi="Times New Roman" w:cs="Times New Roman"/>
                <w:sz w:val="22"/>
                <w:szCs w:val="22"/>
                <w:lang w:bidi="he-IL"/>
              </w:rPr>
              <w:t xml:space="preserve"> </w:t>
            </w:r>
            <w:r w:rsidRPr="00FC378D">
              <w:rPr>
                <w:rFonts w:ascii="Times New Roman" w:hAnsi="Times New Roman" w:cs="Times New Roman"/>
                <w:sz w:val="22"/>
                <w:szCs w:val="22"/>
              </w:rPr>
              <w:t xml:space="preserve">4, Arch. </w:t>
            </w:r>
            <w:proofErr w:type="spellStart"/>
            <w:r w:rsidRPr="00FC378D">
              <w:rPr>
                <w:rFonts w:ascii="Times New Roman" w:hAnsi="Times New Roman" w:cs="Times New Roman"/>
                <w:sz w:val="22"/>
                <w:szCs w:val="22"/>
              </w:rPr>
              <w:t>Makariou</w:t>
            </w:r>
            <w:proofErr w:type="spellEnd"/>
            <w:r w:rsidRPr="00FC378D">
              <w:rPr>
                <w:rFonts w:ascii="Times New Roman" w:hAnsi="Times New Roman" w:cs="Times New Roman"/>
                <w:sz w:val="22"/>
                <w:szCs w:val="22"/>
              </w:rPr>
              <w:t xml:space="preserve"> &amp; </w:t>
            </w:r>
            <w:proofErr w:type="spellStart"/>
            <w:r w:rsidRPr="00FC378D">
              <w:rPr>
                <w:rFonts w:ascii="Times New Roman" w:hAnsi="Times New Roman" w:cs="Times New Roman"/>
                <w:sz w:val="22"/>
                <w:szCs w:val="22"/>
              </w:rPr>
              <w:t>Kalogreon</w:t>
            </w:r>
            <w:proofErr w:type="spellEnd"/>
            <w:r w:rsidRPr="00FC378D">
              <w:rPr>
                <w:rFonts w:ascii="Times New Roman" w:hAnsi="Times New Roman" w:cs="Times New Roman"/>
                <w:sz w:val="22"/>
                <w:szCs w:val="22"/>
              </w:rPr>
              <w:t xml:space="preserve">, NICOLAIDES SEA VIEW CITY, 5th </w:t>
            </w:r>
            <w:proofErr w:type="spellStart"/>
            <w:r w:rsidRPr="00FC378D">
              <w:rPr>
                <w:rFonts w:ascii="Times New Roman" w:hAnsi="Times New Roman" w:cs="Times New Roman"/>
                <w:sz w:val="22"/>
                <w:szCs w:val="22"/>
              </w:rPr>
              <w:lastRenderedPageBreak/>
              <w:t>floor</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office</w:t>
            </w:r>
            <w:proofErr w:type="spellEnd"/>
            <w:r w:rsidRPr="00FC378D">
              <w:rPr>
                <w:rFonts w:ascii="Times New Roman" w:hAnsi="Times New Roman" w:cs="Times New Roman"/>
                <w:sz w:val="22"/>
                <w:szCs w:val="22"/>
              </w:rPr>
              <w:t xml:space="preserve"> 506, 6016 </w:t>
            </w:r>
            <w:proofErr w:type="spellStart"/>
            <w:r w:rsidRPr="00FC378D">
              <w:rPr>
                <w:rFonts w:ascii="Times New Roman" w:hAnsi="Times New Roman" w:cs="Times New Roman"/>
                <w:sz w:val="22"/>
                <w:szCs w:val="22"/>
              </w:rPr>
              <w:t>Larnaka</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Cyprus</w:t>
            </w:r>
            <w:proofErr w:type="spellEnd"/>
            <w:r w:rsidRPr="00FC378D">
              <w:rPr>
                <w:rFonts w:ascii="Times New Roman" w:hAnsi="Times New Roman" w:cs="Times New Roman"/>
                <w:sz w:val="22"/>
                <w:szCs w:val="22"/>
                <w:lang w:val="en-US" w:bidi="he-IL"/>
              </w:rPr>
              <w:t>, (“</w:t>
            </w:r>
            <w:r w:rsidRPr="00FC378D">
              <w:rPr>
                <w:rFonts w:ascii="Times New Roman" w:hAnsi="Times New Roman" w:cs="Times New Roman"/>
                <w:b/>
                <w:sz w:val="22"/>
                <w:szCs w:val="22"/>
                <w:lang w:val="en-US" w:bidi="he-IL"/>
              </w:rPr>
              <w:t>Sponsor</w:t>
            </w:r>
            <w:r w:rsidRPr="00FC378D">
              <w:rPr>
                <w:rFonts w:ascii="Times New Roman" w:hAnsi="Times New Roman" w:cs="Times New Roman"/>
                <w:sz w:val="22"/>
                <w:szCs w:val="22"/>
                <w:lang w:val="en-US" w:bidi="he-IL"/>
              </w:rPr>
              <w:t xml:space="preserve">”), who is evaluating </w:t>
            </w:r>
            <w:r w:rsidRPr="00FC378D">
              <w:rPr>
                <w:rFonts w:ascii="Times New Roman" w:hAnsi="Times New Roman" w:cs="Times New Roman"/>
                <w:sz w:val="22"/>
                <w:szCs w:val="22"/>
                <w:lang w:val="en-GB"/>
              </w:rPr>
              <w:t>the Study Drug</w:t>
            </w:r>
            <w:r w:rsidRPr="00FC378D">
              <w:rPr>
                <w:rFonts w:ascii="Times New Roman" w:hAnsi="Times New Roman" w:cs="Times New Roman"/>
                <w:b/>
                <w:bCs/>
                <w:sz w:val="22"/>
                <w:szCs w:val="22"/>
                <w:lang w:val="en-GB"/>
              </w:rPr>
              <w:t xml:space="preserve"> </w:t>
            </w:r>
            <w:r w:rsidRPr="00FC378D">
              <w:rPr>
                <w:rFonts w:ascii="Times New Roman" w:hAnsi="Times New Roman" w:cs="Times New Roman"/>
                <w:bCs/>
                <w:noProof/>
                <w:sz w:val="22"/>
                <w:szCs w:val="22"/>
              </w:rPr>
              <w:t xml:space="preserve">(AADvac1, 40 μg Axon peptide 108 coupled to KLH/0.3 mL) </w:t>
            </w:r>
            <w:r w:rsidRPr="00FC378D">
              <w:rPr>
                <w:rFonts w:ascii="Times New Roman" w:hAnsi="Times New Roman" w:cs="Times New Roman"/>
                <w:sz w:val="22"/>
                <w:szCs w:val="22"/>
                <w:lang w:val="en-GB"/>
              </w:rPr>
              <w:t>(further, the “</w:t>
            </w:r>
            <w:r w:rsidRPr="00FC378D">
              <w:rPr>
                <w:rFonts w:ascii="Times New Roman" w:hAnsi="Times New Roman" w:cs="Times New Roman"/>
                <w:b/>
                <w:sz w:val="22"/>
                <w:szCs w:val="22"/>
                <w:lang w:val="en-GB"/>
              </w:rPr>
              <w:t>Study Drug</w:t>
            </w:r>
            <w:r w:rsidRPr="00FC378D">
              <w:rPr>
                <w:rFonts w:ascii="Times New Roman" w:hAnsi="Times New Roman" w:cs="Times New Roman"/>
                <w:sz w:val="22"/>
                <w:szCs w:val="22"/>
                <w:lang w:val="en-GB"/>
              </w:rPr>
              <w:t>”)</w:t>
            </w:r>
            <w:r w:rsidRPr="00FC378D">
              <w:rPr>
                <w:rFonts w:ascii="Times New Roman" w:hAnsi="Times New Roman" w:cs="Times New Roman"/>
                <w:bCs/>
                <w:noProof/>
                <w:sz w:val="22"/>
                <w:szCs w:val="22"/>
              </w:rPr>
              <w:t>,</w:t>
            </w:r>
            <w:r w:rsidRPr="00FC378D">
              <w:rPr>
                <w:rFonts w:ascii="Times New Roman" w:hAnsi="Times New Roman" w:cs="Times New Roman"/>
                <w:b/>
                <w:sz w:val="22"/>
                <w:szCs w:val="22"/>
                <w:lang w:val="en-GB"/>
              </w:rPr>
              <w:t xml:space="preserve"> </w:t>
            </w:r>
            <w:r w:rsidRPr="00FC378D">
              <w:rPr>
                <w:rFonts w:ascii="Times New Roman" w:hAnsi="Times New Roman" w:cs="Times New Roman"/>
                <w:sz w:val="22"/>
                <w:szCs w:val="22"/>
                <w:lang w:val="en-US" w:bidi="he-IL"/>
              </w:rPr>
              <w:t xml:space="preserve">and is a </w:t>
            </w:r>
            <w:r w:rsidR="00DF1F42" w:rsidRPr="00FC378D">
              <w:rPr>
                <w:rFonts w:ascii="Times New Roman" w:hAnsi="Times New Roman" w:cs="Times New Roman"/>
                <w:sz w:val="22"/>
                <w:szCs w:val="22"/>
                <w:lang w:val="en-US" w:bidi="he-IL"/>
              </w:rPr>
              <w:t>Sponsor</w:t>
            </w:r>
            <w:r w:rsidRPr="00FC378D">
              <w:rPr>
                <w:rFonts w:ascii="Times New Roman" w:hAnsi="Times New Roman" w:cs="Times New Roman"/>
                <w:sz w:val="22"/>
                <w:szCs w:val="22"/>
                <w:lang w:val="en-US" w:bidi="he-IL"/>
              </w:rPr>
              <w:t xml:space="preserve"> of the clinical study </w:t>
            </w:r>
            <w:r w:rsidRPr="00FC378D">
              <w:rPr>
                <w:rFonts w:ascii="Times New Roman" w:hAnsi="Times New Roman" w:cs="Times New Roman"/>
                <w:color w:val="000000"/>
                <w:sz w:val="22"/>
                <w:szCs w:val="22"/>
                <w:lang w:val="en-GB" w:bidi="he-IL"/>
              </w:rPr>
              <w:t xml:space="preserve">entitled: AC-AD-003 “ADAMANT” - A 24 months randomized, placebo-controlled, parallel group, double-blinded, multi-centre, Phase II study to assess safety and efficacy of </w:t>
            </w:r>
            <w:proofErr w:type="spellStart"/>
            <w:r w:rsidRPr="00FC378D">
              <w:rPr>
                <w:rFonts w:ascii="Times New Roman" w:hAnsi="Times New Roman" w:cs="Times New Roman"/>
                <w:color w:val="000000"/>
                <w:sz w:val="22"/>
                <w:szCs w:val="22"/>
                <w:lang w:val="en-GB" w:bidi="he-IL"/>
              </w:rPr>
              <w:t>AADvac</w:t>
            </w:r>
            <w:proofErr w:type="spellEnd"/>
            <w:r w:rsidRPr="00FC378D">
              <w:rPr>
                <w:rFonts w:ascii="Times New Roman" w:hAnsi="Times New Roman" w:cs="Times New Roman"/>
                <w:color w:val="000000"/>
                <w:sz w:val="22"/>
                <w:szCs w:val="22"/>
                <w:lang w:val="en-GB" w:bidi="he-IL"/>
              </w:rPr>
              <w:t xml:space="preserve"> 1 applied to patients with mild Alzheimer’s disease” </w:t>
            </w:r>
            <w:r w:rsidRPr="00FC378D">
              <w:rPr>
                <w:rFonts w:ascii="Times New Roman" w:hAnsi="Times New Roman" w:cs="Times New Roman"/>
                <w:bCs/>
                <w:sz w:val="22"/>
                <w:szCs w:val="22"/>
                <w:lang w:val="en-GB"/>
              </w:rPr>
              <w:t>(further the “</w:t>
            </w:r>
            <w:r w:rsidRPr="00FC378D">
              <w:rPr>
                <w:rFonts w:ascii="Times New Roman" w:hAnsi="Times New Roman" w:cs="Times New Roman"/>
                <w:b/>
                <w:sz w:val="22"/>
                <w:szCs w:val="22"/>
                <w:lang w:val="en-GB"/>
              </w:rPr>
              <w:t>Protocol</w:t>
            </w:r>
            <w:r w:rsidRPr="00FC378D">
              <w:rPr>
                <w:rFonts w:ascii="Times New Roman" w:hAnsi="Times New Roman" w:cs="Times New Roman"/>
                <w:bCs/>
                <w:sz w:val="22"/>
                <w:szCs w:val="22"/>
                <w:lang w:val="en-GB"/>
              </w:rPr>
              <w:t>”)</w:t>
            </w:r>
            <w:r w:rsidRPr="00FC378D">
              <w:rPr>
                <w:rFonts w:ascii="Times New Roman" w:hAnsi="Times New Roman" w:cs="Times New Roman"/>
                <w:sz w:val="22"/>
                <w:szCs w:val="22"/>
                <w:lang w:val="en-GB"/>
              </w:rPr>
              <w:t xml:space="preserve"> which is in Appendix no. 6 to this Agreement, </w:t>
            </w:r>
            <w:r w:rsidRPr="00FC378D">
              <w:rPr>
                <w:rFonts w:ascii="Times New Roman" w:hAnsi="Times New Roman" w:cs="Times New Roman"/>
                <w:color w:val="000000"/>
                <w:sz w:val="22"/>
                <w:szCs w:val="22"/>
                <w:lang w:val="en-GB" w:bidi="he-IL"/>
              </w:rPr>
              <w:t xml:space="preserve"> </w:t>
            </w:r>
          </w:p>
          <w:p w14:paraId="06C373B3" w14:textId="52EEE97E" w:rsidR="00B710FC" w:rsidRPr="00FC378D" w:rsidRDefault="00B710FC" w:rsidP="00D95A5D">
            <w:pPr>
              <w:suppressAutoHyphens/>
              <w:spacing w:line="260" w:lineRule="exact"/>
              <w:jc w:val="both"/>
              <w:rPr>
                <w:rFonts w:ascii="Times New Roman" w:hAnsi="Times New Roman" w:cs="Times New Roman"/>
                <w:color w:val="000000"/>
                <w:sz w:val="22"/>
                <w:szCs w:val="22"/>
                <w:lang w:val="en-GB" w:bidi="he-IL"/>
              </w:rPr>
            </w:pPr>
          </w:p>
          <w:p w14:paraId="13F0ACBC" w14:textId="3C9A9E89" w:rsidR="00D95A5D" w:rsidRPr="00FC378D" w:rsidRDefault="00D95A5D" w:rsidP="00D95A5D">
            <w:pPr>
              <w:ind w:right="20"/>
              <w:jc w:val="both"/>
              <w:rPr>
                <w:rFonts w:ascii="Times New Roman" w:hAnsi="Times New Roman" w:cs="Times New Roman"/>
                <w:b/>
                <w:sz w:val="22"/>
                <w:szCs w:val="22"/>
              </w:rPr>
            </w:pPr>
            <w:proofErr w:type="gramStart"/>
            <w:r w:rsidRPr="00FC378D">
              <w:rPr>
                <w:rFonts w:ascii="Times New Roman" w:hAnsi="Times New Roman" w:cs="Times New Roman"/>
                <w:sz w:val="22"/>
                <w:szCs w:val="22"/>
                <w:lang w:val="en-US"/>
              </w:rPr>
              <w:t>whereas</w:t>
            </w:r>
            <w:proofErr w:type="gramEnd"/>
            <w:r w:rsidRPr="00FC378D">
              <w:rPr>
                <w:rFonts w:ascii="Times New Roman" w:hAnsi="Times New Roman" w:cs="Times New Roman"/>
                <w:sz w:val="22"/>
                <w:szCs w:val="22"/>
                <w:lang w:val="en-US"/>
              </w:rPr>
              <w:t>, PPD is a clinical research organization acting as an independent contractor on behalf of Sponsor</w:t>
            </w:r>
            <w:r w:rsidR="00B710FC">
              <w:rPr>
                <w:rFonts w:ascii="Times New Roman" w:hAnsi="Times New Roman" w:cs="Times New Roman"/>
                <w:sz w:val="22"/>
                <w:szCs w:val="22"/>
                <w:lang w:val="en-US"/>
              </w:rPr>
              <w:t>.</w:t>
            </w:r>
          </w:p>
        </w:tc>
      </w:tr>
      <w:tr w:rsidR="00E7516A" w:rsidRPr="00FC378D" w14:paraId="10444ECF" w14:textId="77777777" w:rsidTr="007500E7">
        <w:tc>
          <w:tcPr>
            <w:tcW w:w="4866" w:type="dxa"/>
            <w:gridSpan w:val="2"/>
          </w:tcPr>
          <w:p w14:paraId="344475C9" w14:textId="77777777" w:rsidR="00F93F7D" w:rsidRPr="00FC378D" w:rsidRDefault="00F93F7D" w:rsidP="008B6751">
            <w:pPr>
              <w:jc w:val="center"/>
              <w:rPr>
                <w:rFonts w:ascii="Times New Roman" w:hAnsi="Times New Roman" w:cs="Times New Roman"/>
                <w:b/>
                <w:sz w:val="22"/>
                <w:szCs w:val="22"/>
              </w:rPr>
            </w:pPr>
          </w:p>
          <w:p w14:paraId="41676B19" w14:textId="77777777" w:rsidR="00F93F7D"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I.</w:t>
            </w:r>
          </w:p>
          <w:p w14:paraId="37847812" w14:textId="77777777" w:rsidR="00F93F7D" w:rsidRPr="00FC378D" w:rsidRDefault="00D651F2" w:rsidP="008B6751">
            <w:pPr>
              <w:pStyle w:val="Nadpis1"/>
              <w:jc w:val="center"/>
              <w:rPr>
                <w:rFonts w:ascii="Times New Roman" w:hAnsi="Times New Roman" w:cs="Times New Roman"/>
                <w:b/>
                <w:sz w:val="22"/>
                <w:szCs w:val="22"/>
              </w:rPr>
            </w:pPr>
            <w:r w:rsidRPr="00FC378D">
              <w:rPr>
                <w:rFonts w:ascii="Times New Roman" w:hAnsi="Times New Roman" w:cs="Times New Roman"/>
                <w:b/>
                <w:sz w:val="22"/>
                <w:szCs w:val="22"/>
              </w:rPr>
              <w:t>Předmět a účel smlouvy</w:t>
            </w:r>
          </w:p>
          <w:p w14:paraId="6FFF2A25" w14:textId="77777777" w:rsidR="00E7516A" w:rsidRPr="00FC378D" w:rsidRDefault="00E7516A" w:rsidP="008B6751">
            <w:pPr>
              <w:pStyle w:val="Body"/>
              <w:spacing w:after="0" w:line="240" w:lineRule="auto"/>
              <w:jc w:val="center"/>
              <w:rPr>
                <w:rFonts w:ascii="Times New Roman" w:hAnsi="Times New Roman" w:cs="Times New Roman"/>
                <w:b/>
                <w:sz w:val="22"/>
                <w:szCs w:val="22"/>
              </w:rPr>
            </w:pPr>
          </w:p>
        </w:tc>
        <w:tc>
          <w:tcPr>
            <w:tcW w:w="4867" w:type="dxa"/>
            <w:gridSpan w:val="2"/>
          </w:tcPr>
          <w:p w14:paraId="2B00C4F4" w14:textId="77777777" w:rsidR="00200973" w:rsidRPr="00FC378D" w:rsidRDefault="00200973" w:rsidP="008B6751">
            <w:pPr>
              <w:ind w:right="20"/>
              <w:rPr>
                <w:rFonts w:ascii="Times New Roman" w:hAnsi="Times New Roman" w:cs="Times New Roman"/>
                <w:b/>
                <w:sz w:val="22"/>
                <w:szCs w:val="22"/>
                <w:lang w:val="en-GB"/>
              </w:rPr>
            </w:pPr>
          </w:p>
          <w:p w14:paraId="579093B0" w14:textId="77777777" w:rsidR="00F93F7D" w:rsidRPr="00FC378D" w:rsidRDefault="00D651F2" w:rsidP="008B6751">
            <w:pPr>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I.</w:t>
            </w:r>
          </w:p>
          <w:p w14:paraId="607EB8FA" w14:textId="77777777" w:rsidR="00F93F7D" w:rsidRPr="00FC378D" w:rsidRDefault="00D651F2" w:rsidP="008B6751">
            <w:pPr>
              <w:pStyle w:val="Nadpis1"/>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Subject and purpose of the Agreement</w:t>
            </w:r>
          </w:p>
          <w:p w14:paraId="788B3A30" w14:textId="77777777" w:rsidR="00E7516A" w:rsidRPr="00FC378D" w:rsidRDefault="00E7516A" w:rsidP="008B6751">
            <w:pPr>
              <w:pStyle w:val="Body"/>
              <w:spacing w:after="0" w:line="240" w:lineRule="auto"/>
              <w:ind w:right="20"/>
              <w:jc w:val="center"/>
              <w:rPr>
                <w:rFonts w:ascii="Times New Roman" w:hAnsi="Times New Roman" w:cs="Times New Roman"/>
                <w:b/>
                <w:sz w:val="22"/>
                <w:szCs w:val="22"/>
                <w:lang w:val="en-GB"/>
              </w:rPr>
            </w:pPr>
          </w:p>
        </w:tc>
      </w:tr>
      <w:tr w:rsidR="00E7516A" w:rsidRPr="00FC378D" w14:paraId="5B79C8D6" w14:textId="77777777" w:rsidTr="007500E7">
        <w:tc>
          <w:tcPr>
            <w:tcW w:w="4866" w:type="dxa"/>
            <w:gridSpan w:val="2"/>
          </w:tcPr>
          <w:p w14:paraId="279008FB" w14:textId="033F6ED8" w:rsidR="005B20B2" w:rsidRPr="00FC378D" w:rsidRDefault="00D651F2" w:rsidP="0004191B">
            <w:pPr>
              <w:ind w:left="357" w:hanging="357"/>
              <w:jc w:val="both"/>
              <w:rPr>
                <w:rFonts w:ascii="Times New Roman" w:hAnsi="Times New Roman" w:cs="Times New Roman"/>
                <w:snapToGrid w:val="0"/>
                <w:sz w:val="22"/>
                <w:szCs w:val="22"/>
              </w:rPr>
            </w:pPr>
            <w:r w:rsidRPr="00FC378D">
              <w:rPr>
                <w:rFonts w:ascii="Times New Roman" w:hAnsi="Times New Roman" w:cs="Times New Roman"/>
                <w:sz w:val="22"/>
                <w:szCs w:val="22"/>
              </w:rPr>
              <w:t>1)</w:t>
            </w:r>
            <w:r w:rsidRPr="00FC378D">
              <w:rPr>
                <w:rFonts w:ascii="Times New Roman" w:hAnsi="Times New Roman" w:cs="Times New Roman"/>
                <w:sz w:val="22"/>
                <w:szCs w:val="22"/>
              </w:rPr>
              <w:tab/>
              <w:t xml:space="preserve">Předmětem smlouvy je klinické hodnocení </w:t>
            </w:r>
            <w:r w:rsidR="00D95A5D" w:rsidRPr="00FC378D">
              <w:rPr>
                <w:rFonts w:ascii="Times New Roman" w:hAnsi="Times New Roman" w:cs="Times New Roman"/>
                <w:sz w:val="22"/>
                <w:szCs w:val="22"/>
              </w:rPr>
              <w:t xml:space="preserve">hodnoceného léčiva </w:t>
            </w:r>
            <w:r w:rsidRPr="00FC378D">
              <w:rPr>
                <w:rFonts w:ascii="Times New Roman" w:hAnsi="Times New Roman" w:cs="Times New Roman"/>
                <w:sz w:val="22"/>
                <w:szCs w:val="22"/>
              </w:rPr>
              <w:t>(dále jen “</w:t>
            </w:r>
            <w:r w:rsidRPr="00FC378D">
              <w:rPr>
                <w:rFonts w:ascii="Times New Roman" w:hAnsi="Times New Roman" w:cs="Times New Roman"/>
                <w:b/>
                <w:sz w:val="22"/>
                <w:szCs w:val="22"/>
              </w:rPr>
              <w:t>klinické hodnocení</w:t>
            </w:r>
            <w:r w:rsidRPr="00FC378D">
              <w:rPr>
                <w:rFonts w:ascii="Times New Roman" w:hAnsi="Times New Roman" w:cs="Times New Roman"/>
                <w:sz w:val="22"/>
                <w:szCs w:val="22"/>
              </w:rPr>
              <w:t xml:space="preserve">”), které </w:t>
            </w:r>
            <w:r w:rsidR="00936F9D" w:rsidRPr="00FC378D">
              <w:rPr>
                <w:rFonts w:ascii="Times New Roman" w:hAnsi="Times New Roman" w:cs="Times New Roman"/>
                <w:sz w:val="22"/>
                <w:szCs w:val="22"/>
              </w:rPr>
              <w:t xml:space="preserve">provádí </w:t>
            </w:r>
            <w:r w:rsidR="00934593" w:rsidRPr="00FC378D">
              <w:rPr>
                <w:rFonts w:ascii="Times New Roman" w:hAnsi="Times New Roman" w:cs="Times New Roman"/>
                <w:sz w:val="22"/>
                <w:szCs w:val="22"/>
              </w:rPr>
              <w:t>Zadavatel</w:t>
            </w:r>
            <w:r w:rsidR="00D95A5D" w:rsidRPr="00FC378D">
              <w:rPr>
                <w:rFonts w:ascii="Times New Roman" w:hAnsi="Times New Roman" w:cs="Times New Roman"/>
                <w:sz w:val="22"/>
                <w:szCs w:val="22"/>
              </w:rPr>
              <w:t>.</w:t>
            </w:r>
            <w:r w:rsidRPr="00FC378D">
              <w:rPr>
                <w:rFonts w:ascii="Times New Roman" w:hAnsi="Times New Roman" w:cs="Times New Roman"/>
                <w:sz w:val="22"/>
                <w:szCs w:val="22"/>
              </w:rPr>
              <w:t xml:space="preserve"> </w:t>
            </w:r>
            <w:r w:rsidR="00934593" w:rsidRPr="00FC378D">
              <w:rPr>
                <w:rFonts w:ascii="Times New Roman" w:hAnsi="Times New Roman" w:cs="Times New Roman"/>
                <w:sz w:val="22"/>
                <w:szCs w:val="22"/>
              </w:rPr>
              <w:t xml:space="preserve">Zadavatel </w:t>
            </w:r>
            <w:r w:rsidR="00936F9D" w:rsidRPr="00FC378D">
              <w:rPr>
                <w:rFonts w:ascii="Times New Roman" w:hAnsi="Times New Roman" w:cs="Times New Roman"/>
                <w:sz w:val="22"/>
                <w:szCs w:val="22"/>
              </w:rPr>
              <w:t>spolupracuje se společností</w:t>
            </w:r>
            <w:r w:rsidR="00D95A5D" w:rsidRPr="00FC378D">
              <w:rPr>
                <w:rFonts w:ascii="Times New Roman" w:hAnsi="Times New Roman" w:cs="Times New Roman"/>
                <w:sz w:val="22"/>
                <w:szCs w:val="22"/>
              </w:rPr>
              <w:t xml:space="preserve"> AXON CRM a společností</w:t>
            </w:r>
            <w:r w:rsidR="00936F9D" w:rsidRPr="00FC378D">
              <w:rPr>
                <w:rFonts w:ascii="Times New Roman" w:hAnsi="Times New Roman" w:cs="Times New Roman"/>
                <w:sz w:val="22"/>
                <w:szCs w:val="22"/>
              </w:rPr>
              <w:t xml:space="preserve"> PPD, smluvní</w:t>
            </w:r>
            <w:r w:rsidR="00D95A5D" w:rsidRPr="00FC378D">
              <w:rPr>
                <w:rFonts w:ascii="Times New Roman" w:hAnsi="Times New Roman" w:cs="Times New Roman"/>
                <w:sz w:val="22"/>
                <w:szCs w:val="22"/>
              </w:rPr>
              <w:t>mi</w:t>
            </w:r>
            <w:r w:rsidR="00936F9D" w:rsidRPr="00FC378D">
              <w:rPr>
                <w:rFonts w:ascii="Times New Roman" w:hAnsi="Times New Roman" w:cs="Times New Roman"/>
                <w:sz w:val="22"/>
                <w:szCs w:val="22"/>
              </w:rPr>
              <w:t xml:space="preserve"> výzkumn</w:t>
            </w:r>
            <w:r w:rsidR="00D95A5D" w:rsidRPr="00FC378D">
              <w:rPr>
                <w:rFonts w:ascii="Times New Roman" w:hAnsi="Times New Roman" w:cs="Times New Roman"/>
                <w:sz w:val="22"/>
                <w:szCs w:val="22"/>
              </w:rPr>
              <w:t>ými organizacemi které organizují, provádí, monitorují a auditují</w:t>
            </w:r>
            <w:r w:rsidR="00936F9D" w:rsidRPr="00FC378D">
              <w:rPr>
                <w:rFonts w:ascii="Times New Roman" w:hAnsi="Times New Roman" w:cs="Times New Roman"/>
                <w:sz w:val="22"/>
                <w:szCs w:val="22"/>
              </w:rPr>
              <w:t xml:space="preserve"> klinická hodnocení</w:t>
            </w:r>
            <w:r w:rsidR="00D95A5D" w:rsidRPr="00FC378D">
              <w:rPr>
                <w:rFonts w:ascii="Times New Roman" w:hAnsi="Times New Roman" w:cs="Times New Roman"/>
                <w:sz w:val="22"/>
                <w:szCs w:val="22"/>
              </w:rPr>
              <w:t xml:space="preserve">, na základě plných mocí udělených </w:t>
            </w:r>
            <w:r w:rsidR="00934593" w:rsidRPr="00FC378D">
              <w:rPr>
                <w:rFonts w:ascii="Times New Roman" w:hAnsi="Times New Roman" w:cs="Times New Roman"/>
                <w:sz w:val="22"/>
                <w:szCs w:val="22"/>
              </w:rPr>
              <w:t>Zadavatelem</w:t>
            </w:r>
            <w:r w:rsidR="00D95A5D" w:rsidRPr="00FC378D">
              <w:rPr>
                <w:rFonts w:ascii="Times New Roman" w:hAnsi="Times New Roman" w:cs="Times New Roman"/>
                <w:sz w:val="22"/>
                <w:szCs w:val="22"/>
              </w:rPr>
              <w:t>, (tak jako jsou přílohami této smlouvy)</w:t>
            </w:r>
            <w:r w:rsidRPr="00FC378D">
              <w:rPr>
                <w:rFonts w:ascii="Times New Roman" w:hAnsi="Times New Roman" w:cs="Times New Roman"/>
                <w:sz w:val="22"/>
                <w:szCs w:val="22"/>
              </w:rPr>
              <w:t xml:space="preserve">, podle </w:t>
            </w:r>
            <w:proofErr w:type="gramStart"/>
            <w:r w:rsidRPr="00FC378D">
              <w:rPr>
                <w:rFonts w:ascii="Times New Roman" w:hAnsi="Times New Roman" w:cs="Times New Roman"/>
                <w:sz w:val="22"/>
                <w:szCs w:val="22"/>
              </w:rPr>
              <w:t xml:space="preserve">protokolu </w:t>
            </w:r>
            <w:r w:rsidRPr="00FC378D">
              <w:rPr>
                <w:rFonts w:ascii="Times New Roman" w:hAnsi="Times New Roman" w:cs="Times New Roman"/>
                <w:bCs/>
                <w:sz w:val="22"/>
                <w:szCs w:val="22"/>
              </w:rPr>
              <w:t>jenž</w:t>
            </w:r>
            <w:proofErr w:type="gramEnd"/>
            <w:r w:rsidRPr="00FC378D">
              <w:rPr>
                <w:rFonts w:ascii="Times New Roman" w:hAnsi="Times New Roman" w:cs="Times New Roman"/>
                <w:bCs/>
                <w:sz w:val="22"/>
                <w:szCs w:val="22"/>
              </w:rPr>
              <w:t xml:space="preserve"> </w:t>
            </w:r>
            <w:r w:rsidRPr="00FC378D">
              <w:rPr>
                <w:rFonts w:ascii="Times New Roman" w:hAnsi="Times New Roman" w:cs="Times New Roman"/>
                <w:snapToGrid w:val="0"/>
                <w:sz w:val="22"/>
                <w:szCs w:val="22"/>
              </w:rPr>
              <w:t>je přílohou č</w:t>
            </w:r>
            <w:r w:rsidR="00E7516A" w:rsidRPr="00FC378D">
              <w:rPr>
                <w:rFonts w:ascii="Times New Roman" w:hAnsi="Times New Roman" w:cs="Times New Roman"/>
                <w:snapToGrid w:val="0"/>
                <w:sz w:val="22"/>
                <w:szCs w:val="22"/>
              </w:rPr>
              <w:t>.</w:t>
            </w:r>
            <w:r w:rsidR="0092612B" w:rsidRPr="00FC378D">
              <w:rPr>
                <w:rFonts w:ascii="Times New Roman" w:hAnsi="Times New Roman" w:cs="Times New Roman"/>
                <w:snapToGrid w:val="0"/>
                <w:sz w:val="22"/>
                <w:szCs w:val="22"/>
              </w:rPr>
              <w:t xml:space="preserve"> </w:t>
            </w:r>
            <w:r w:rsidR="00917619" w:rsidRPr="00FC378D">
              <w:rPr>
                <w:rFonts w:ascii="Times New Roman" w:hAnsi="Times New Roman" w:cs="Times New Roman"/>
                <w:snapToGrid w:val="0"/>
                <w:sz w:val="22"/>
                <w:szCs w:val="22"/>
              </w:rPr>
              <w:t>6</w:t>
            </w:r>
            <w:r w:rsidR="00855548" w:rsidRPr="00FC378D">
              <w:rPr>
                <w:rFonts w:ascii="Times New Roman" w:hAnsi="Times New Roman" w:cs="Times New Roman"/>
                <w:snapToGrid w:val="0"/>
                <w:sz w:val="22"/>
                <w:szCs w:val="22"/>
              </w:rPr>
              <w:t xml:space="preserve"> </w:t>
            </w:r>
            <w:r w:rsidRPr="00FC378D">
              <w:rPr>
                <w:rFonts w:ascii="Times New Roman" w:hAnsi="Times New Roman" w:cs="Times New Roman"/>
                <w:snapToGrid w:val="0"/>
                <w:sz w:val="22"/>
                <w:szCs w:val="22"/>
              </w:rPr>
              <w:t>této smlouvy a podrobně popisuje činnosti prováděné v rámci klinického hodnocení a rozdělení zodpovědností mezi smluvní strany.</w:t>
            </w:r>
          </w:p>
          <w:p w14:paraId="08902631" w14:textId="5D724B97" w:rsidR="00A65469" w:rsidRDefault="00A65469" w:rsidP="00850C8F">
            <w:pPr>
              <w:jc w:val="both"/>
              <w:rPr>
                <w:rFonts w:ascii="Times New Roman" w:hAnsi="Times New Roman" w:cs="Times New Roman"/>
                <w:snapToGrid w:val="0"/>
                <w:sz w:val="22"/>
                <w:szCs w:val="22"/>
              </w:rPr>
            </w:pPr>
          </w:p>
          <w:p w14:paraId="04CAC277" w14:textId="77777777" w:rsidR="00B767EC" w:rsidRPr="00FC378D" w:rsidRDefault="00B767EC" w:rsidP="00850C8F">
            <w:pPr>
              <w:jc w:val="both"/>
              <w:rPr>
                <w:rFonts w:ascii="Times New Roman" w:hAnsi="Times New Roman" w:cs="Times New Roman"/>
                <w:snapToGrid w:val="0"/>
                <w:sz w:val="22"/>
                <w:szCs w:val="22"/>
              </w:rPr>
            </w:pPr>
          </w:p>
          <w:p w14:paraId="57F15C04" w14:textId="5FFD85CF" w:rsidR="00465614" w:rsidRDefault="00D651F2" w:rsidP="008B6751">
            <w:pPr>
              <w:ind w:left="418" w:hanging="418"/>
              <w:jc w:val="both"/>
              <w:rPr>
                <w:rFonts w:ascii="Times New Roman" w:hAnsi="Times New Roman" w:cs="Times New Roman"/>
                <w:sz w:val="22"/>
                <w:szCs w:val="22"/>
              </w:rPr>
            </w:pPr>
            <w:r w:rsidRPr="00FC378D">
              <w:rPr>
                <w:rFonts w:ascii="Times New Roman" w:hAnsi="Times New Roman" w:cs="Times New Roman"/>
                <w:sz w:val="22"/>
                <w:szCs w:val="22"/>
              </w:rPr>
              <w:t>2)</w:t>
            </w:r>
            <w:r w:rsidRPr="00FC378D">
              <w:rPr>
                <w:rFonts w:ascii="Times New Roman" w:hAnsi="Times New Roman" w:cs="Times New Roman"/>
                <w:sz w:val="22"/>
                <w:szCs w:val="22"/>
              </w:rPr>
              <w:tab/>
              <w:t xml:space="preserve">Účelem smlouvy je stanovit podmínky k provedení klinického hodnocení a vymezit práva a povinnosti smluvních stran pro průběh a provedení klinického hodnocení nejvýše profesionálním způsobem (včetně včasného poskytování všech dat a informací týkajících se klinického hodnocení, a CRF – Case Report </w:t>
            </w:r>
            <w:proofErr w:type="spellStart"/>
            <w:r w:rsidRPr="00FC378D">
              <w:rPr>
                <w:rFonts w:ascii="Times New Roman" w:hAnsi="Times New Roman" w:cs="Times New Roman"/>
                <w:sz w:val="22"/>
                <w:szCs w:val="22"/>
              </w:rPr>
              <w:t>Forms</w:t>
            </w:r>
            <w:proofErr w:type="spellEnd"/>
            <w:r w:rsidRPr="00FC378D">
              <w:rPr>
                <w:rFonts w:ascii="Times New Roman" w:hAnsi="Times New Roman" w:cs="Times New Roman"/>
                <w:sz w:val="22"/>
                <w:szCs w:val="22"/>
              </w:rPr>
              <w:t>, popřípadě elektronických CRF, tzv. e-CRF).</w:t>
            </w:r>
          </w:p>
          <w:p w14:paraId="1C034F5C" w14:textId="1F049848" w:rsidR="00B767EC" w:rsidRDefault="00B767EC" w:rsidP="008B6751">
            <w:pPr>
              <w:ind w:left="418" w:hanging="418"/>
              <w:jc w:val="both"/>
              <w:rPr>
                <w:rFonts w:ascii="Times New Roman" w:hAnsi="Times New Roman" w:cs="Times New Roman"/>
                <w:sz w:val="22"/>
                <w:szCs w:val="22"/>
              </w:rPr>
            </w:pPr>
          </w:p>
          <w:p w14:paraId="313015B6" w14:textId="77F855A3" w:rsidR="00A65469" w:rsidRPr="00FC378D" w:rsidRDefault="00A65469" w:rsidP="0004191B">
            <w:pPr>
              <w:jc w:val="both"/>
              <w:rPr>
                <w:rFonts w:ascii="Times New Roman" w:hAnsi="Times New Roman" w:cs="Times New Roman"/>
                <w:sz w:val="22"/>
                <w:szCs w:val="22"/>
              </w:rPr>
            </w:pPr>
          </w:p>
          <w:p w14:paraId="4F37F4E4" w14:textId="77777777" w:rsidR="00E7516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3)</w:t>
            </w:r>
            <w:r w:rsidRPr="00FC378D">
              <w:rPr>
                <w:rFonts w:ascii="Times New Roman" w:hAnsi="Times New Roman" w:cs="Times New Roman"/>
                <w:sz w:val="22"/>
                <w:szCs w:val="22"/>
              </w:rPr>
              <w:tab/>
              <w:t>Poskytovatel prohlašuje, že jak on tak i </w:t>
            </w:r>
            <w:r w:rsidRPr="006575D4">
              <w:rPr>
                <w:rFonts w:ascii="Times New Roman" w:hAnsi="Times New Roman" w:cs="Times New Roman"/>
                <w:sz w:val="22"/>
                <w:szCs w:val="22"/>
              </w:rPr>
              <w:t>zkoušející</w:t>
            </w:r>
            <w:r w:rsidRPr="00FC378D">
              <w:rPr>
                <w:rFonts w:ascii="Times New Roman" w:hAnsi="Times New Roman" w:cs="Times New Roman"/>
                <w:sz w:val="22"/>
                <w:szCs w:val="22"/>
              </w:rPr>
              <w:t xml:space="preserve"> mají zkušenosti, schopnosti, v péči přiměřený počet odpovídajících subjektů a zdroje, včetně personálu a vybavení, aby mohli přesně, účelně a včas provést klinické hodnocení profesionálním a kvalifikovaným způsobem, a že tyto zdroje budou trvale používat tak, aby klinické hodnocení takto provedli.</w:t>
            </w:r>
          </w:p>
          <w:p w14:paraId="03697F5B" w14:textId="2B2AD4CE" w:rsidR="00850C8F" w:rsidRPr="00FC378D" w:rsidRDefault="00850C8F" w:rsidP="00B710FC">
            <w:pPr>
              <w:rPr>
                <w:rFonts w:ascii="Times New Roman" w:hAnsi="Times New Roman" w:cs="Times New Roman"/>
                <w:sz w:val="22"/>
                <w:szCs w:val="22"/>
              </w:rPr>
            </w:pPr>
          </w:p>
          <w:p w14:paraId="0B1A8305" w14:textId="7CCF22F0" w:rsidR="0077234A" w:rsidRPr="00FC378D" w:rsidRDefault="00955DCD" w:rsidP="008B6751">
            <w:pPr>
              <w:ind w:left="357" w:hanging="357"/>
              <w:jc w:val="both"/>
              <w:rPr>
                <w:rFonts w:ascii="Times New Roman" w:hAnsi="Times New Roman" w:cs="Times New Roman"/>
                <w:sz w:val="22"/>
                <w:szCs w:val="22"/>
              </w:rPr>
            </w:pPr>
            <w:r>
              <w:rPr>
                <w:rFonts w:ascii="Times New Roman" w:hAnsi="Times New Roman" w:cs="Times New Roman"/>
                <w:sz w:val="22"/>
                <w:szCs w:val="22"/>
              </w:rPr>
              <w:t>4)</w:t>
            </w:r>
            <w:r w:rsidR="00D651F2" w:rsidRPr="00FC378D">
              <w:rPr>
                <w:rFonts w:ascii="Times New Roman" w:hAnsi="Times New Roman" w:cs="Times New Roman"/>
                <w:sz w:val="22"/>
                <w:szCs w:val="22"/>
              </w:rPr>
              <w:tab/>
              <w:t xml:space="preserve">V případě jakéhokoli rozporu či neshody mezi náležitostmi obsaženými v protokolu a v této smlouvě budou smluvní podmínky určující pro </w:t>
            </w:r>
            <w:r w:rsidR="00D651F2" w:rsidRPr="00FC378D">
              <w:rPr>
                <w:rFonts w:ascii="Times New Roman" w:hAnsi="Times New Roman" w:cs="Times New Roman"/>
                <w:sz w:val="22"/>
                <w:szCs w:val="22"/>
              </w:rPr>
              <w:lastRenderedPageBreak/>
              <w:t>plnění právních závazků smluvních stran, zatímco protokol bude určující pro způsob vedení tohoto klinického hodnocení.</w:t>
            </w:r>
          </w:p>
          <w:p w14:paraId="13211A54" w14:textId="77777777" w:rsidR="0077234A" w:rsidRPr="00FC378D" w:rsidRDefault="0077234A" w:rsidP="008B6751">
            <w:pPr>
              <w:ind w:left="360" w:hanging="360"/>
              <w:jc w:val="both"/>
              <w:rPr>
                <w:rFonts w:ascii="Times New Roman" w:hAnsi="Times New Roman" w:cs="Times New Roman"/>
                <w:sz w:val="22"/>
                <w:szCs w:val="22"/>
              </w:rPr>
            </w:pPr>
          </w:p>
        </w:tc>
        <w:tc>
          <w:tcPr>
            <w:tcW w:w="4867" w:type="dxa"/>
            <w:gridSpan w:val="2"/>
          </w:tcPr>
          <w:p w14:paraId="77FBD53D" w14:textId="77777777"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lastRenderedPageBreak/>
              <w:t>1)</w:t>
            </w:r>
            <w:r w:rsidRPr="00FC378D">
              <w:rPr>
                <w:rFonts w:ascii="Times New Roman" w:hAnsi="Times New Roman" w:cs="Times New Roman"/>
                <w:sz w:val="22"/>
                <w:szCs w:val="22"/>
                <w:lang w:val="en-GB"/>
              </w:rPr>
              <w:tab/>
              <w:t>The subject of the Agreement is the clinical evaluation of the Study Drug</w:t>
            </w:r>
            <w:r w:rsidRPr="00FC378D">
              <w:rPr>
                <w:rFonts w:ascii="Times New Roman" w:hAnsi="Times New Roman" w:cs="Times New Roman"/>
                <w:b/>
                <w:bCs/>
                <w:sz w:val="22"/>
                <w:szCs w:val="22"/>
                <w:lang w:val="en-GB"/>
              </w:rPr>
              <w:t xml:space="preserve"> </w:t>
            </w:r>
            <w:r w:rsidRPr="00FC378D">
              <w:rPr>
                <w:rFonts w:ascii="Times New Roman" w:hAnsi="Times New Roman" w:cs="Times New Roman"/>
                <w:sz w:val="22"/>
                <w:szCs w:val="22"/>
                <w:lang w:val="en-GB"/>
              </w:rPr>
              <w:t>(further, the “</w:t>
            </w:r>
            <w:r w:rsidRPr="00FC378D">
              <w:rPr>
                <w:rFonts w:ascii="Times New Roman" w:hAnsi="Times New Roman" w:cs="Times New Roman"/>
                <w:b/>
                <w:sz w:val="22"/>
                <w:szCs w:val="22"/>
                <w:lang w:val="en-GB"/>
              </w:rPr>
              <w:t>Clinical Study</w:t>
            </w:r>
            <w:r w:rsidRPr="00FC378D">
              <w:rPr>
                <w:rFonts w:ascii="Times New Roman" w:hAnsi="Times New Roman" w:cs="Times New Roman"/>
                <w:sz w:val="22"/>
                <w:szCs w:val="22"/>
                <w:lang w:val="en-GB"/>
              </w:rPr>
              <w:t>”)</w:t>
            </w:r>
            <w:r w:rsidR="00D95A5D" w:rsidRPr="00FC378D">
              <w:rPr>
                <w:rFonts w:ascii="Times New Roman" w:hAnsi="Times New Roman" w:cs="Times New Roman"/>
                <w:sz w:val="22"/>
                <w:szCs w:val="22"/>
                <w:lang w:val="en-GB"/>
              </w:rPr>
              <w:t>, which is conducted by Sponsor.</w:t>
            </w:r>
            <w:r w:rsidR="00230E56" w:rsidRPr="00FC378D">
              <w:rPr>
                <w:rFonts w:ascii="Times New Roman" w:hAnsi="Times New Roman" w:cs="Times New Roman"/>
                <w:sz w:val="22"/>
                <w:szCs w:val="22"/>
                <w:lang w:val="en-GB"/>
              </w:rPr>
              <w:t xml:space="preserve"> For the purpose of the </w:t>
            </w:r>
            <w:r w:rsidR="00936F9D" w:rsidRPr="00FC378D">
              <w:rPr>
                <w:rFonts w:ascii="Times New Roman" w:hAnsi="Times New Roman" w:cs="Times New Roman"/>
                <w:sz w:val="22"/>
                <w:szCs w:val="22"/>
                <w:lang w:val="en-GB"/>
              </w:rPr>
              <w:t xml:space="preserve">Clinical </w:t>
            </w:r>
            <w:r w:rsidR="00230E56" w:rsidRPr="00FC378D">
              <w:rPr>
                <w:rFonts w:ascii="Times New Roman" w:hAnsi="Times New Roman" w:cs="Times New Roman"/>
                <w:sz w:val="22"/>
                <w:szCs w:val="22"/>
                <w:lang w:val="en-GB"/>
              </w:rPr>
              <w:t>Study</w:t>
            </w:r>
            <w:r w:rsidR="009D6AC8" w:rsidRPr="00FC378D">
              <w:rPr>
                <w:rFonts w:ascii="Times New Roman" w:hAnsi="Times New Roman" w:cs="Times New Roman"/>
                <w:sz w:val="22"/>
                <w:szCs w:val="22"/>
                <w:lang w:val="en-GB"/>
              </w:rPr>
              <w:t xml:space="preserve"> the </w:t>
            </w:r>
            <w:r w:rsidR="00D95A5D" w:rsidRPr="00FC378D">
              <w:rPr>
                <w:rFonts w:ascii="Times New Roman" w:hAnsi="Times New Roman" w:cs="Times New Roman"/>
                <w:sz w:val="22"/>
                <w:szCs w:val="22"/>
                <w:lang w:val="en-GB"/>
              </w:rPr>
              <w:t>Sponsor</w:t>
            </w:r>
            <w:r w:rsidRPr="00FC378D">
              <w:rPr>
                <w:rFonts w:ascii="Times New Roman" w:hAnsi="Times New Roman" w:cs="Times New Roman"/>
                <w:sz w:val="22"/>
                <w:szCs w:val="22"/>
                <w:lang w:val="en-GB"/>
              </w:rPr>
              <w:t xml:space="preserve"> collaborates with</w:t>
            </w:r>
            <w:r w:rsidR="00D95A5D" w:rsidRPr="00FC378D">
              <w:rPr>
                <w:rFonts w:ascii="Times New Roman" w:hAnsi="Times New Roman" w:cs="Times New Roman"/>
                <w:sz w:val="22"/>
                <w:szCs w:val="22"/>
                <w:lang w:val="en-GB"/>
              </w:rPr>
              <w:t xml:space="preserve"> AXON CRM and</w:t>
            </w:r>
            <w:r w:rsidRPr="00FC378D">
              <w:rPr>
                <w:rFonts w:ascii="Times New Roman" w:hAnsi="Times New Roman" w:cs="Times New Roman"/>
                <w:sz w:val="22"/>
                <w:szCs w:val="22"/>
                <w:lang w:val="en-GB"/>
              </w:rPr>
              <w:t xml:space="preserve"> PPD, a contract research organization</w:t>
            </w:r>
            <w:r w:rsidR="00D95A5D" w:rsidRPr="00FC378D">
              <w:rPr>
                <w:rFonts w:ascii="Times New Roman" w:hAnsi="Times New Roman" w:cs="Times New Roman"/>
                <w:sz w:val="22"/>
                <w:szCs w:val="22"/>
                <w:lang w:val="en-GB"/>
              </w:rPr>
              <w:t>s</w:t>
            </w:r>
            <w:r w:rsidRPr="00FC378D">
              <w:rPr>
                <w:rFonts w:ascii="Times New Roman" w:hAnsi="Times New Roman" w:cs="Times New Roman"/>
                <w:sz w:val="22"/>
                <w:szCs w:val="22"/>
                <w:lang w:val="en-GB"/>
              </w:rPr>
              <w:t xml:space="preserve"> organizing, performing, monitoring and auditing the studies </w:t>
            </w:r>
            <w:r w:rsidR="00D95A5D" w:rsidRPr="00FC378D">
              <w:rPr>
                <w:rFonts w:ascii="Times New Roman" w:hAnsi="Times New Roman" w:cs="Times New Roman"/>
                <w:sz w:val="22"/>
                <w:szCs w:val="22"/>
                <w:lang w:val="en-GB"/>
              </w:rPr>
              <w:t>in the scope of Power of Attorneys from Sponsor (as annexed to this agreement),</w:t>
            </w:r>
            <w:r w:rsidRPr="00FC378D">
              <w:rPr>
                <w:rFonts w:ascii="Times New Roman" w:hAnsi="Times New Roman" w:cs="Times New Roman"/>
                <w:sz w:val="22"/>
                <w:szCs w:val="22"/>
                <w:lang w:val="en-GB"/>
              </w:rPr>
              <w:t xml:space="preserve"> pursuant to Protocol, which is in Appendix no. </w:t>
            </w:r>
            <w:r w:rsidR="00917619" w:rsidRPr="00FC378D">
              <w:rPr>
                <w:rFonts w:ascii="Times New Roman" w:hAnsi="Times New Roman" w:cs="Times New Roman"/>
                <w:sz w:val="22"/>
                <w:szCs w:val="22"/>
                <w:lang w:val="en-GB"/>
              </w:rPr>
              <w:t>6</w:t>
            </w:r>
            <w:r w:rsidRPr="00FC378D">
              <w:rPr>
                <w:rFonts w:ascii="Times New Roman" w:hAnsi="Times New Roman" w:cs="Times New Roman"/>
                <w:sz w:val="22"/>
                <w:szCs w:val="22"/>
                <w:lang w:val="en-GB"/>
              </w:rPr>
              <w:t xml:space="preserve"> to this Agreement and describes in detail the activities conducted in the Clinical Study and the division of responsibilities among Parties.</w:t>
            </w:r>
          </w:p>
          <w:p w14:paraId="1330855E" w14:textId="77777777" w:rsidR="00E7516A" w:rsidRPr="00FC378D" w:rsidRDefault="00E7516A" w:rsidP="008B6751">
            <w:pPr>
              <w:pStyle w:val="Zhlav"/>
              <w:tabs>
                <w:tab w:val="clear" w:pos="4366"/>
                <w:tab w:val="clear" w:pos="8732"/>
              </w:tabs>
              <w:ind w:left="357" w:hanging="357"/>
              <w:jc w:val="both"/>
              <w:rPr>
                <w:rFonts w:ascii="Times New Roman" w:hAnsi="Times New Roman" w:cs="Times New Roman"/>
                <w:sz w:val="22"/>
                <w:szCs w:val="22"/>
                <w:lang w:val="en-GB"/>
              </w:rPr>
            </w:pPr>
          </w:p>
          <w:p w14:paraId="47791288" w14:textId="77777777" w:rsidR="00465614"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2)</w:t>
            </w:r>
            <w:r w:rsidRPr="00FC378D">
              <w:rPr>
                <w:rFonts w:ascii="Times New Roman" w:hAnsi="Times New Roman" w:cs="Times New Roman"/>
                <w:sz w:val="22"/>
                <w:szCs w:val="22"/>
                <w:lang w:val="en-GB"/>
              </w:rPr>
              <w:tab/>
              <w:t>The purpose of the Agreement is to set out conditions for conducting the Clinical Study and to provide the rights and obligations of the Parties for conducting the Clinical Study, in highly professional manner (which shall include but not be limited to, submitting all data and other information related to the Clinical Study in a timely manner, including all case report forms (CRFs), or electronic CRFs, also called e-CRFs).</w:t>
            </w:r>
          </w:p>
          <w:p w14:paraId="0AC8CBC5" w14:textId="77777777" w:rsidR="00E7516A" w:rsidRPr="00FC378D" w:rsidRDefault="00E7516A" w:rsidP="008B6751">
            <w:pPr>
              <w:pStyle w:val="Zhlav"/>
              <w:tabs>
                <w:tab w:val="clear" w:pos="4366"/>
                <w:tab w:val="clear" w:pos="8732"/>
              </w:tabs>
              <w:ind w:left="357" w:hanging="357"/>
              <w:jc w:val="both"/>
              <w:rPr>
                <w:rFonts w:ascii="Times New Roman" w:hAnsi="Times New Roman" w:cs="Times New Roman"/>
                <w:sz w:val="22"/>
                <w:szCs w:val="22"/>
                <w:lang w:val="en-GB"/>
              </w:rPr>
            </w:pPr>
          </w:p>
          <w:p w14:paraId="07737F1D" w14:textId="1B053202" w:rsidR="00344833" w:rsidRPr="00FC378D" w:rsidRDefault="00D651F2" w:rsidP="00B710FC">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3)</w:t>
            </w:r>
            <w:r w:rsidRPr="00FC378D">
              <w:rPr>
                <w:rFonts w:ascii="Times New Roman" w:hAnsi="Times New Roman" w:cs="Times New Roman"/>
                <w:sz w:val="22"/>
                <w:szCs w:val="22"/>
                <w:lang w:val="en-GB"/>
              </w:rPr>
              <w:tab/>
              <w:t>The Medical Facility declares that it, and the Investigator, have the experience, capability, adequate number of subjects in care and resources including, but not limited to, personnel and equipment to accurately, efficiently and expeditiously perform the Clinical Study in a professional and competent manner and shall use these resources at all times to perform the Clinical Study in such manner.</w:t>
            </w:r>
          </w:p>
          <w:p w14:paraId="25A2E13C" w14:textId="77777777" w:rsidR="007E7ADA" w:rsidRPr="00FC378D" w:rsidRDefault="007E7ADA" w:rsidP="008B6751">
            <w:pPr>
              <w:ind w:left="357" w:hanging="357"/>
              <w:rPr>
                <w:rFonts w:ascii="Times New Roman" w:hAnsi="Times New Roman" w:cs="Times New Roman"/>
                <w:kern w:val="19"/>
                <w:sz w:val="22"/>
                <w:szCs w:val="22"/>
                <w:lang w:val="en-GB"/>
              </w:rPr>
            </w:pPr>
          </w:p>
          <w:p w14:paraId="74A79130" w14:textId="7B3081C7" w:rsidR="005B20B2" w:rsidRPr="00FC378D" w:rsidRDefault="00B710FC" w:rsidP="008B6751">
            <w:pPr>
              <w:ind w:left="357" w:hanging="357"/>
              <w:jc w:val="both"/>
              <w:rPr>
                <w:rFonts w:ascii="Times New Roman" w:hAnsi="Times New Roman" w:cs="Times New Roman"/>
                <w:sz w:val="22"/>
                <w:szCs w:val="22"/>
                <w:lang w:val="en-GB"/>
              </w:rPr>
            </w:pPr>
            <w:r>
              <w:rPr>
                <w:rFonts w:ascii="Times New Roman" w:hAnsi="Times New Roman" w:cs="Times New Roman"/>
                <w:kern w:val="19"/>
                <w:sz w:val="22"/>
                <w:szCs w:val="22"/>
                <w:lang w:val="en-GB"/>
              </w:rPr>
              <w:t>4</w:t>
            </w:r>
            <w:r w:rsidR="00D651F2" w:rsidRPr="00FC378D">
              <w:rPr>
                <w:rFonts w:ascii="Times New Roman" w:hAnsi="Times New Roman" w:cs="Times New Roman"/>
                <w:kern w:val="19"/>
                <w:sz w:val="22"/>
                <w:szCs w:val="22"/>
                <w:lang w:val="en-GB"/>
              </w:rPr>
              <w:t>)</w:t>
            </w:r>
            <w:r w:rsidR="00D651F2" w:rsidRPr="00FC378D">
              <w:rPr>
                <w:rFonts w:ascii="Times New Roman" w:hAnsi="Times New Roman" w:cs="Times New Roman"/>
                <w:kern w:val="19"/>
                <w:sz w:val="22"/>
                <w:szCs w:val="22"/>
                <w:lang w:val="en-GB"/>
              </w:rPr>
              <w:tab/>
              <w:t xml:space="preserve">If there is any discrepancy or conflict between the terms contained in the Protocol and this Agreement, the terms of the Agreement shall govern and control with regards to legal </w:t>
            </w:r>
            <w:r w:rsidR="00D651F2" w:rsidRPr="00FC378D">
              <w:rPr>
                <w:rFonts w:ascii="Times New Roman" w:hAnsi="Times New Roman" w:cs="Times New Roman"/>
                <w:kern w:val="19"/>
                <w:sz w:val="22"/>
                <w:szCs w:val="22"/>
                <w:lang w:val="en-GB"/>
              </w:rPr>
              <w:lastRenderedPageBreak/>
              <w:t>obligations of the Parties and the Protocol shall govern and control with regards to the conduct of the Clinical Study.</w:t>
            </w:r>
          </w:p>
        </w:tc>
      </w:tr>
      <w:tr w:rsidR="00E7516A" w:rsidRPr="00FC378D" w14:paraId="46EB89CC" w14:textId="77777777" w:rsidTr="007500E7">
        <w:tc>
          <w:tcPr>
            <w:tcW w:w="4866" w:type="dxa"/>
            <w:gridSpan w:val="2"/>
          </w:tcPr>
          <w:p w14:paraId="6A1A90E2" w14:textId="77777777" w:rsidR="00E7516A" w:rsidRPr="00FC378D" w:rsidRDefault="00E7516A" w:rsidP="008B6751">
            <w:pPr>
              <w:pStyle w:val="Body"/>
              <w:spacing w:after="0" w:line="240" w:lineRule="auto"/>
              <w:rPr>
                <w:rFonts w:ascii="Times New Roman" w:hAnsi="Times New Roman" w:cs="Times New Roman"/>
                <w:sz w:val="22"/>
                <w:szCs w:val="22"/>
              </w:rPr>
            </w:pPr>
          </w:p>
        </w:tc>
        <w:tc>
          <w:tcPr>
            <w:tcW w:w="4867" w:type="dxa"/>
            <w:gridSpan w:val="2"/>
          </w:tcPr>
          <w:p w14:paraId="18351176" w14:textId="77777777" w:rsidR="00E7516A" w:rsidRPr="00FC378D" w:rsidRDefault="00E7516A" w:rsidP="008B6751">
            <w:pPr>
              <w:pStyle w:val="Body"/>
              <w:spacing w:after="0" w:line="240" w:lineRule="auto"/>
              <w:ind w:right="20"/>
              <w:rPr>
                <w:rFonts w:ascii="Times New Roman" w:hAnsi="Times New Roman" w:cs="Times New Roman"/>
                <w:sz w:val="22"/>
                <w:szCs w:val="22"/>
                <w:lang w:val="en-GB"/>
              </w:rPr>
            </w:pPr>
          </w:p>
        </w:tc>
      </w:tr>
      <w:tr w:rsidR="00E7516A" w:rsidRPr="00FC378D" w14:paraId="6DF71B50" w14:textId="77777777" w:rsidTr="007500E7">
        <w:tc>
          <w:tcPr>
            <w:tcW w:w="4866" w:type="dxa"/>
            <w:gridSpan w:val="2"/>
          </w:tcPr>
          <w:p w14:paraId="55123E36" w14:textId="77777777" w:rsidR="00E7516A"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II.</w:t>
            </w:r>
          </w:p>
          <w:p w14:paraId="37E9750F" w14:textId="77777777" w:rsidR="00E7516A" w:rsidRPr="00FC378D" w:rsidRDefault="00D651F2" w:rsidP="008B6751">
            <w:pPr>
              <w:pStyle w:val="Nadpis1"/>
              <w:jc w:val="center"/>
              <w:rPr>
                <w:rFonts w:ascii="Times New Roman" w:hAnsi="Times New Roman" w:cs="Times New Roman"/>
                <w:b/>
                <w:sz w:val="22"/>
                <w:szCs w:val="22"/>
              </w:rPr>
            </w:pPr>
            <w:r w:rsidRPr="00FC378D">
              <w:rPr>
                <w:rFonts w:ascii="Times New Roman" w:hAnsi="Times New Roman" w:cs="Times New Roman"/>
                <w:b/>
                <w:sz w:val="22"/>
                <w:szCs w:val="22"/>
              </w:rPr>
              <w:t>Zahájení klinického hodnocení</w:t>
            </w:r>
          </w:p>
          <w:p w14:paraId="123C9951" w14:textId="77777777" w:rsidR="00E7516A" w:rsidRPr="00FC378D" w:rsidRDefault="00E7516A" w:rsidP="008B6751">
            <w:pPr>
              <w:pStyle w:val="Body"/>
              <w:spacing w:after="0" w:line="240" w:lineRule="auto"/>
              <w:jc w:val="center"/>
              <w:rPr>
                <w:rFonts w:ascii="Times New Roman" w:hAnsi="Times New Roman" w:cs="Times New Roman"/>
                <w:b/>
                <w:sz w:val="22"/>
                <w:szCs w:val="22"/>
              </w:rPr>
            </w:pPr>
          </w:p>
        </w:tc>
        <w:tc>
          <w:tcPr>
            <w:tcW w:w="4867" w:type="dxa"/>
            <w:gridSpan w:val="2"/>
          </w:tcPr>
          <w:p w14:paraId="39D27C3D"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II.</w:t>
            </w:r>
          </w:p>
          <w:p w14:paraId="5AF4F265"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Commencement of the Clinical Study</w:t>
            </w:r>
          </w:p>
          <w:p w14:paraId="0203FC6A" w14:textId="77777777" w:rsidR="00E7516A" w:rsidRPr="00FC378D" w:rsidRDefault="00E7516A" w:rsidP="008B6751">
            <w:pPr>
              <w:pStyle w:val="Body"/>
              <w:spacing w:after="0" w:line="240" w:lineRule="auto"/>
              <w:ind w:right="20"/>
              <w:jc w:val="center"/>
              <w:rPr>
                <w:rFonts w:ascii="Times New Roman" w:hAnsi="Times New Roman" w:cs="Times New Roman"/>
                <w:b/>
                <w:sz w:val="22"/>
                <w:szCs w:val="22"/>
                <w:lang w:val="en-GB"/>
              </w:rPr>
            </w:pPr>
          </w:p>
        </w:tc>
      </w:tr>
      <w:tr w:rsidR="00E7516A" w:rsidRPr="00FC378D" w14:paraId="372DD5CE" w14:textId="77777777" w:rsidTr="007500E7">
        <w:tc>
          <w:tcPr>
            <w:tcW w:w="4866" w:type="dxa"/>
            <w:gridSpan w:val="2"/>
          </w:tcPr>
          <w:p w14:paraId="3BDFBDBB" w14:textId="77777777" w:rsidR="00E7516A" w:rsidRPr="00FC378D" w:rsidRDefault="00D651F2" w:rsidP="008B6751">
            <w:pPr>
              <w:pStyle w:val="Zkladntextodsazen"/>
              <w:widowControl/>
              <w:ind w:left="357" w:hanging="357"/>
              <w:rPr>
                <w:rFonts w:ascii="Times New Roman" w:hAnsi="Times New Roman"/>
                <w:sz w:val="22"/>
                <w:szCs w:val="22"/>
                <w:lang w:val="cs-CZ"/>
              </w:rPr>
            </w:pPr>
            <w:r w:rsidRPr="00FC378D">
              <w:rPr>
                <w:rFonts w:ascii="Times New Roman" w:hAnsi="Times New Roman"/>
                <w:sz w:val="22"/>
                <w:szCs w:val="22"/>
                <w:lang w:val="cs-CZ"/>
              </w:rPr>
              <w:t>1)</w:t>
            </w:r>
            <w:r w:rsidRPr="00FC378D">
              <w:rPr>
                <w:rFonts w:ascii="Times New Roman" w:hAnsi="Times New Roman"/>
                <w:sz w:val="22"/>
                <w:szCs w:val="22"/>
                <w:lang w:val="cs-CZ"/>
              </w:rPr>
              <w:tab/>
              <w:t xml:space="preserve">Klinické hodnocení bude zahájeno na základě povolení Státního ústavu pro kontrolu léčiv, souhlasného stanoviska příslušné lokální etické komise a příslušné multicentrické etické komise (dále souhrnně jen </w:t>
            </w:r>
            <w:r w:rsidRPr="00FC378D">
              <w:rPr>
                <w:rFonts w:ascii="Times New Roman" w:hAnsi="Times New Roman"/>
                <w:bCs/>
                <w:sz w:val="22"/>
                <w:szCs w:val="22"/>
                <w:lang w:val="cs-CZ"/>
              </w:rPr>
              <w:t>„</w:t>
            </w:r>
            <w:r w:rsidRPr="00FC378D">
              <w:rPr>
                <w:rFonts w:ascii="Times New Roman" w:hAnsi="Times New Roman"/>
                <w:b/>
                <w:sz w:val="22"/>
                <w:szCs w:val="22"/>
                <w:lang w:val="cs-CZ"/>
              </w:rPr>
              <w:t>SÚKL/</w:t>
            </w:r>
            <w:r w:rsidRPr="00FC378D">
              <w:rPr>
                <w:rFonts w:ascii="Times New Roman" w:hAnsi="Times New Roman"/>
                <w:b/>
                <w:bCs/>
                <w:sz w:val="22"/>
                <w:szCs w:val="22"/>
                <w:lang w:val="cs-CZ"/>
              </w:rPr>
              <w:t>etické komise</w:t>
            </w:r>
            <w:r w:rsidRPr="00FC378D">
              <w:rPr>
                <w:rFonts w:ascii="Times New Roman" w:hAnsi="Times New Roman"/>
                <w:bCs/>
                <w:sz w:val="22"/>
                <w:szCs w:val="22"/>
                <w:lang w:val="cs-CZ"/>
              </w:rPr>
              <w:t>“</w:t>
            </w:r>
            <w:r w:rsidRPr="00FC378D">
              <w:rPr>
                <w:rFonts w:ascii="Times New Roman" w:hAnsi="Times New Roman"/>
                <w:sz w:val="22"/>
                <w:szCs w:val="22"/>
                <w:lang w:val="cs-CZ"/>
              </w:rPr>
              <w:t>).</w:t>
            </w:r>
          </w:p>
          <w:p w14:paraId="23C98E07" w14:textId="42725166" w:rsidR="005B20B2" w:rsidRDefault="005B20B2" w:rsidP="00A65469">
            <w:pPr>
              <w:jc w:val="both"/>
              <w:rPr>
                <w:rFonts w:ascii="Times New Roman" w:hAnsi="Times New Roman" w:cs="Times New Roman"/>
                <w:sz w:val="22"/>
                <w:szCs w:val="22"/>
              </w:rPr>
            </w:pPr>
          </w:p>
          <w:p w14:paraId="5466B282" w14:textId="77777777" w:rsidR="00850C8F" w:rsidRPr="00FC378D" w:rsidRDefault="00850C8F" w:rsidP="00A65469">
            <w:pPr>
              <w:jc w:val="both"/>
              <w:rPr>
                <w:rFonts w:ascii="Times New Roman" w:hAnsi="Times New Roman" w:cs="Times New Roman"/>
                <w:sz w:val="22"/>
                <w:szCs w:val="22"/>
              </w:rPr>
            </w:pPr>
          </w:p>
          <w:p w14:paraId="0AD23CBE" w14:textId="44650823" w:rsidR="00E7516A" w:rsidRPr="00FC378D" w:rsidRDefault="00D651F2" w:rsidP="00DB050A">
            <w:pPr>
              <w:pStyle w:val="Zkladntext"/>
              <w:ind w:left="357" w:hanging="357"/>
              <w:rPr>
                <w:rFonts w:ascii="Times New Roman" w:hAnsi="Times New Roman"/>
                <w:sz w:val="22"/>
                <w:szCs w:val="22"/>
                <w:lang w:val="cs-CZ"/>
              </w:rPr>
            </w:pPr>
            <w:r w:rsidRPr="00FC378D">
              <w:rPr>
                <w:rFonts w:ascii="Times New Roman" w:hAnsi="Times New Roman"/>
                <w:sz w:val="22"/>
                <w:szCs w:val="22"/>
                <w:lang w:val="cs-CZ"/>
              </w:rPr>
              <w:t>2)</w:t>
            </w:r>
            <w:r w:rsidRPr="00FC378D">
              <w:rPr>
                <w:rFonts w:ascii="Times New Roman" w:hAnsi="Times New Roman"/>
                <w:sz w:val="22"/>
                <w:szCs w:val="22"/>
                <w:lang w:val="cs-CZ"/>
              </w:rPr>
              <w:tab/>
              <w:t xml:space="preserve">Kopie rozhodnutí a souhlasného stanoviska podle odst. 1 budou uloženy </w:t>
            </w:r>
            <w:r w:rsidR="00DB050A" w:rsidRPr="00FC378D">
              <w:rPr>
                <w:rFonts w:ascii="Times New Roman" w:hAnsi="Times New Roman"/>
                <w:sz w:val="22"/>
                <w:szCs w:val="22"/>
                <w:lang w:val="cs-CZ"/>
              </w:rPr>
              <w:t>u poskytovatele</w:t>
            </w:r>
            <w:r w:rsidRPr="00FC378D">
              <w:rPr>
                <w:rFonts w:ascii="Times New Roman" w:hAnsi="Times New Roman"/>
                <w:sz w:val="22"/>
                <w:szCs w:val="22"/>
                <w:lang w:val="cs-CZ"/>
              </w:rPr>
              <w:t xml:space="preserve"> </w:t>
            </w:r>
            <w:r w:rsidRPr="006575D4">
              <w:rPr>
                <w:rFonts w:ascii="Times New Roman" w:hAnsi="Times New Roman"/>
                <w:sz w:val="22"/>
                <w:szCs w:val="22"/>
                <w:lang w:val="cs-CZ"/>
              </w:rPr>
              <w:t>u zkoušejícího</w:t>
            </w:r>
            <w:r w:rsidRPr="00FC378D">
              <w:rPr>
                <w:rFonts w:ascii="Times New Roman" w:hAnsi="Times New Roman"/>
                <w:sz w:val="22"/>
                <w:szCs w:val="22"/>
                <w:lang w:val="cs-CZ"/>
              </w:rPr>
              <w:t xml:space="preserve"> v dokumentaci o provedení klinického hodnocení. Kopie rozhodnutí tvoří </w:t>
            </w:r>
            <w:r w:rsidR="00917619" w:rsidRPr="00FC378D">
              <w:rPr>
                <w:rFonts w:ascii="Times New Roman" w:hAnsi="Times New Roman"/>
                <w:sz w:val="22"/>
                <w:szCs w:val="22"/>
                <w:lang w:val="cs-CZ"/>
              </w:rPr>
              <w:t>přílohu č. 4</w:t>
            </w:r>
            <w:r w:rsidRPr="00FC378D">
              <w:rPr>
                <w:rFonts w:ascii="Times New Roman" w:hAnsi="Times New Roman"/>
                <w:sz w:val="22"/>
                <w:szCs w:val="22"/>
                <w:lang w:val="cs-CZ"/>
              </w:rPr>
              <w:t>.</w:t>
            </w:r>
          </w:p>
          <w:p w14:paraId="72F5FFCD" w14:textId="77777777" w:rsidR="00B07570" w:rsidRPr="00FC378D" w:rsidRDefault="00B07570" w:rsidP="00DB050A">
            <w:pPr>
              <w:pStyle w:val="Zkladntext"/>
              <w:ind w:left="357" w:hanging="357"/>
              <w:rPr>
                <w:rFonts w:ascii="Times New Roman" w:hAnsi="Times New Roman"/>
                <w:sz w:val="22"/>
                <w:szCs w:val="22"/>
                <w:lang w:val="cs-CZ"/>
              </w:rPr>
            </w:pPr>
          </w:p>
          <w:p w14:paraId="3E70F67A" w14:textId="77777777" w:rsidR="00B177E7" w:rsidRPr="00FC378D" w:rsidRDefault="00B177E7" w:rsidP="00DB050A">
            <w:pPr>
              <w:pStyle w:val="Zkladntext"/>
              <w:ind w:left="357" w:hanging="357"/>
              <w:rPr>
                <w:rFonts w:ascii="Times New Roman" w:hAnsi="Times New Roman"/>
                <w:sz w:val="22"/>
                <w:szCs w:val="22"/>
                <w:lang w:val="cs-CZ"/>
              </w:rPr>
            </w:pPr>
          </w:p>
          <w:p w14:paraId="065A66E2" w14:textId="1BB12AB2" w:rsidR="00B177E7" w:rsidRPr="00FC378D" w:rsidRDefault="00B177E7" w:rsidP="005C217B">
            <w:pPr>
              <w:pStyle w:val="Zkladntext"/>
              <w:ind w:left="357" w:hanging="357"/>
              <w:rPr>
                <w:rFonts w:ascii="Times New Roman" w:hAnsi="Times New Roman"/>
                <w:sz w:val="22"/>
                <w:szCs w:val="22"/>
                <w:lang w:val="cs-CZ"/>
              </w:rPr>
            </w:pPr>
            <w:proofErr w:type="gramStart"/>
            <w:r w:rsidRPr="00FC378D">
              <w:rPr>
                <w:rFonts w:ascii="Times New Roman" w:hAnsi="Times New Roman"/>
                <w:sz w:val="22"/>
                <w:szCs w:val="22"/>
                <w:lang w:val="cs-CZ"/>
              </w:rPr>
              <w:t xml:space="preserve">3)  </w:t>
            </w:r>
            <w:r w:rsidR="00624635" w:rsidRPr="00FC378D">
              <w:rPr>
                <w:rFonts w:ascii="Times New Roman" w:hAnsi="Times New Roman"/>
                <w:sz w:val="22"/>
                <w:szCs w:val="22"/>
                <w:lang w:val="cs-CZ"/>
              </w:rPr>
              <w:t>AXON</w:t>
            </w:r>
            <w:proofErr w:type="gramEnd"/>
            <w:r w:rsidR="00624635" w:rsidRPr="00FC378D">
              <w:rPr>
                <w:rFonts w:ascii="Times New Roman" w:hAnsi="Times New Roman"/>
                <w:sz w:val="22"/>
                <w:szCs w:val="22"/>
                <w:lang w:val="cs-CZ"/>
              </w:rPr>
              <w:t xml:space="preserve"> CRM</w:t>
            </w:r>
            <w:r w:rsidRPr="00FC378D">
              <w:rPr>
                <w:rFonts w:ascii="Times New Roman" w:hAnsi="Times New Roman"/>
                <w:sz w:val="22"/>
                <w:szCs w:val="22"/>
                <w:lang w:val="cs-CZ"/>
              </w:rPr>
              <w:t xml:space="preserve">  je odpovědna za plnění veškerých</w:t>
            </w:r>
            <w:r w:rsidR="001E01C9" w:rsidRPr="00FC378D">
              <w:rPr>
                <w:rFonts w:ascii="Times New Roman" w:hAnsi="Times New Roman"/>
                <w:sz w:val="22"/>
                <w:szCs w:val="22"/>
                <w:lang w:val="cs-CZ"/>
              </w:rPr>
              <w:t xml:space="preserve"> svých</w:t>
            </w:r>
            <w:r w:rsidRPr="00FC378D">
              <w:rPr>
                <w:rFonts w:ascii="Times New Roman" w:hAnsi="Times New Roman"/>
                <w:sz w:val="22"/>
                <w:szCs w:val="22"/>
                <w:lang w:val="cs-CZ"/>
              </w:rPr>
              <w:t xml:space="preserve"> zákonných povinností, včetně povinností informačních, ve vztahu k</w:t>
            </w:r>
            <w:r w:rsidR="005C217B" w:rsidRPr="00FC378D">
              <w:rPr>
                <w:rFonts w:ascii="Times New Roman" w:hAnsi="Times New Roman"/>
                <w:sz w:val="22"/>
                <w:szCs w:val="22"/>
                <w:lang w:val="cs-CZ"/>
              </w:rPr>
              <w:t xml:space="preserve"> </w:t>
            </w:r>
            <w:proofErr w:type="spellStart"/>
            <w:r w:rsidRPr="00FC378D">
              <w:rPr>
                <w:rFonts w:ascii="Times New Roman" w:hAnsi="Times New Roman"/>
                <w:sz w:val="22"/>
                <w:szCs w:val="22"/>
                <w:lang w:val="cs-CZ"/>
              </w:rPr>
              <w:t>SÚKL</w:t>
            </w:r>
            <w:r w:rsidR="005C217B" w:rsidRPr="00FC378D">
              <w:rPr>
                <w:rFonts w:ascii="Times New Roman" w:hAnsi="Times New Roman"/>
                <w:sz w:val="22"/>
                <w:szCs w:val="22"/>
                <w:lang w:val="cs-CZ"/>
              </w:rPr>
              <w:t>u</w:t>
            </w:r>
            <w:proofErr w:type="spellEnd"/>
            <w:r w:rsidRPr="00FC378D">
              <w:rPr>
                <w:rFonts w:ascii="Times New Roman" w:hAnsi="Times New Roman"/>
                <w:sz w:val="22"/>
                <w:szCs w:val="22"/>
                <w:lang w:val="cs-CZ"/>
              </w:rPr>
              <w:t xml:space="preserve"> a etickým komisím v souvislosti s klinickým hodnocením</w:t>
            </w:r>
            <w:r w:rsidR="005C217B" w:rsidRPr="00FC378D">
              <w:rPr>
                <w:rFonts w:ascii="Times New Roman" w:hAnsi="Times New Roman"/>
                <w:sz w:val="22"/>
                <w:szCs w:val="22"/>
                <w:lang w:val="cs-CZ"/>
              </w:rPr>
              <w:t>.</w:t>
            </w:r>
          </w:p>
        </w:tc>
        <w:tc>
          <w:tcPr>
            <w:tcW w:w="4867" w:type="dxa"/>
            <w:gridSpan w:val="2"/>
          </w:tcPr>
          <w:p w14:paraId="55299264" w14:textId="77777777"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1</w:t>
            </w:r>
            <w:r w:rsidRPr="00FC378D">
              <w:rPr>
                <w:rFonts w:ascii="Times New Roman" w:hAnsi="Times New Roman" w:cs="Times New Roman"/>
                <w:sz w:val="22"/>
                <w:szCs w:val="22"/>
                <w:u w:val="single"/>
                <w:lang w:val="en-GB"/>
              </w:rPr>
              <w:t>)</w:t>
            </w:r>
            <w:r w:rsidRPr="00FC378D">
              <w:rPr>
                <w:rFonts w:ascii="Times New Roman" w:hAnsi="Times New Roman" w:cs="Times New Roman"/>
                <w:sz w:val="22"/>
                <w:szCs w:val="22"/>
                <w:lang w:val="en-GB"/>
              </w:rPr>
              <w:tab/>
              <w:t>The Clinical Study will be commenced on the basis of a permit from the State Institute for Drug Control, the concurring opinion of the relevant local ethics committee and the relevant multi-</w:t>
            </w:r>
            <w:proofErr w:type="spellStart"/>
            <w:r w:rsidRPr="00FC378D">
              <w:rPr>
                <w:rFonts w:ascii="Times New Roman" w:hAnsi="Times New Roman" w:cs="Times New Roman"/>
                <w:sz w:val="22"/>
                <w:szCs w:val="22"/>
                <w:lang w:val="en-GB"/>
              </w:rPr>
              <w:t>center</w:t>
            </w:r>
            <w:proofErr w:type="spellEnd"/>
            <w:r w:rsidRPr="00FC378D">
              <w:rPr>
                <w:rFonts w:ascii="Times New Roman" w:hAnsi="Times New Roman" w:cs="Times New Roman"/>
                <w:sz w:val="22"/>
                <w:szCs w:val="22"/>
                <w:lang w:val="en-GB"/>
              </w:rPr>
              <w:t xml:space="preserve"> ethical committee (further collectively, the “</w:t>
            </w:r>
            <w:r w:rsidRPr="00FC378D">
              <w:rPr>
                <w:rFonts w:ascii="Times New Roman" w:hAnsi="Times New Roman" w:cs="Times New Roman"/>
                <w:b/>
                <w:bCs/>
                <w:sz w:val="22"/>
                <w:szCs w:val="22"/>
                <w:lang w:val="en-GB"/>
              </w:rPr>
              <w:t>Regulatory Authority/</w:t>
            </w:r>
            <w:r w:rsidRPr="00FC378D">
              <w:rPr>
                <w:rFonts w:ascii="Times New Roman" w:hAnsi="Times New Roman" w:cs="Times New Roman"/>
                <w:b/>
                <w:sz w:val="22"/>
                <w:szCs w:val="22"/>
                <w:lang w:val="en-GB"/>
              </w:rPr>
              <w:t>Ethics Committees</w:t>
            </w:r>
            <w:r w:rsidRPr="00FC378D">
              <w:rPr>
                <w:rFonts w:ascii="Times New Roman" w:hAnsi="Times New Roman" w:cs="Times New Roman"/>
                <w:sz w:val="22"/>
                <w:szCs w:val="22"/>
              </w:rPr>
              <w:t>“</w:t>
            </w:r>
            <w:r w:rsidRPr="00FC378D">
              <w:rPr>
                <w:rFonts w:ascii="Times New Roman" w:hAnsi="Times New Roman" w:cs="Times New Roman"/>
                <w:sz w:val="22"/>
                <w:szCs w:val="22"/>
                <w:lang w:val="en-GB"/>
              </w:rPr>
              <w:t>).</w:t>
            </w:r>
          </w:p>
          <w:p w14:paraId="36E1D933" w14:textId="77777777" w:rsidR="00E7516A" w:rsidRPr="00FC378D" w:rsidRDefault="00E7516A" w:rsidP="008B6751">
            <w:pPr>
              <w:pStyle w:val="Zhlav"/>
              <w:tabs>
                <w:tab w:val="clear" w:pos="4366"/>
                <w:tab w:val="clear" w:pos="8732"/>
              </w:tabs>
              <w:ind w:left="357" w:hanging="357"/>
              <w:jc w:val="both"/>
              <w:rPr>
                <w:rFonts w:ascii="Times New Roman" w:hAnsi="Times New Roman" w:cs="Times New Roman"/>
                <w:sz w:val="22"/>
                <w:szCs w:val="22"/>
                <w:lang w:val="en-GB"/>
              </w:rPr>
            </w:pPr>
          </w:p>
          <w:p w14:paraId="5D303A5B" w14:textId="7F5EAF35" w:rsidR="005B20B2"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2)</w:t>
            </w:r>
            <w:r w:rsidRPr="00FC378D">
              <w:rPr>
                <w:rFonts w:ascii="Times New Roman" w:hAnsi="Times New Roman" w:cs="Times New Roman"/>
                <w:sz w:val="22"/>
                <w:szCs w:val="22"/>
                <w:lang w:val="en-GB"/>
              </w:rPr>
              <w:tab/>
              <w:t xml:space="preserve">Copies of the decision and of the concurring opinion pursuant to par. 1 will be filed at the Medical Facility, with the Investigator, in the documentation about the conduct of the Clinical Study. Copies of the decisions are contained in </w:t>
            </w:r>
            <w:r w:rsidR="00917619" w:rsidRPr="00FC378D">
              <w:rPr>
                <w:rFonts w:ascii="Times New Roman" w:hAnsi="Times New Roman" w:cs="Times New Roman"/>
                <w:sz w:val="22"/>
                <w:szCs w:val="22"/>
                <w:lang w:val="en-GB"/>
              </w:rPr>
              <w:t>Appendix no. 4</w:t>
            </w:r>
            <w:r w:rsidRPr="00FC378D">
              <w:rPr>
                <w:rFonts w:ascii="Times New Roman" w:hAnsi="Times New Roman" w:cs="Times New Roman"/>
                <w:sz w:val="22"/>
                <w:szCs w:val="22"/>
                <w:lang w:val="en-GB"/>
              </w:rPr>
              <w:t>.</w:t>
            </w:r>
          </w:p>
          <w:p w14:paraId="6E749265" w14:textId="77777777" w:rsidR="00B07570" w:rsidRPr="00FC378D" w:rsidRDefault="00B07570" w:rsidP="008B6751">
            <w:pPr>
              <w:pStyle w:val="Zhlav"/>
              <w:tabs>
                <w:tab w:val="clear" w:pos="4366"/>
                <w:tab w:val="clear" w:pos="8732"/>
              </w:tabs>
              <w:ind w:left="357" w:hanging="357"/>
              <w:jc w:val="both"/>
              <w:rPr>
                <w:rFonts w:ascii="Times New Roman" w:hAnsi="Times New Roman" w:cs="Times New Roman"/>
                <w:sz w:val="22"/>
                <w:szCs w:val="22"/>
                <w:lang w:val="en-GB"/>
              </w:rPr>
            </w:pPr>
          </w:p>
          <w:p w14:paraId="7774D7CA" w14:textId="45F280DB" w:rsidR="001E01C9" w:rsidRPr="00FC378D" w:rsidRDefault="001E01C9"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3)   AXON CRM is responsible for observance of all its legal obligations, including information obligation in respect to Regulatory Authority and Ethics Committees in case of the Clinical Study.</w:t>
            </w:r>
          </w:p>
          <w:p w14:paraId="11564F53" w14:textId="5FB5D6D7" w:rsidR="00624635" w:rsidRPr="00FC378D" w:rsidRDefault="00624635" w:rsidP="008B6751">
            <w:pPr>
              <w:pStyle w:val="Zhlav"/>
              <w:tabs>
                <w:tab w:val="clear" w:pos="4366"/>
                <w:tab w:val="clear" w:pos="8732"/>
              </w:tabs>
              <w:ind w:left="357" w:hanging="357"/>
              <w:jc w:val="both"/>
              <w:rPr>
                <w:rFonts w:ascii="Times New Roman" w:hAnsi="Times New Roman" w:cs="Times New Roman"/>
                <w:sz w:val="22"/>
                <w:szCs w:val="22"/>
                <w:lang w:val="en-GB"/>
              </w:rPr>
            </w:pPr>
          </w:p>
        </w:tc>
      </w:tr>
      <w:tr w:rsidR="00E7516A" w:rsidRPr="00FC378D" w14:paraId="082BC2AB" w14:textId="77777777" w:rsidTr="007500E7">
        <w:tc>
          <w:tcPr>
            <w:tcW w:w="4866" w:type="dxa"/>
            <w:gridSpan w:val="2"/>
          </w:tcPr>
          <w:p w14:paraId="74701194" w14:textId="77777777" w:rsidR="00341EF4" w:rsidRPr="00FC378D" w:rsidRDefault="00341EF4" w:rsidP="008B6751">
            <w:pPr>
              <w:pStyle w:val="Body"/>
              <w:spacing w:after="0" w:line="240" w:lineRule="auto"/>
              <w:rPr>
                <w:rFonts w:ascii="Times New Roman" w:hAnsi="Times New Roman" w:cs="Times New Roman"/>
                <w:sz w:val="22"/>
                <w:szCs w:val="22"/>
              </w:rPr>
            </w:pPr>
          </w:p>
        </w:tc>
        <w:tc>
          <w:tcPr>
            <w:tcW w:w="4867" w:type="dxa"/>
            <w:gridSpan w:val="2"/>
          </w:tcPr>
          <w:p w14:paraId="0A5F617E" w14:textId="77777777" w:rsidR="00E7516A" w:rsidRPr="00FC378D" w:rsidRDefault="00E7516A" w:rsidP="008B6751">
            <w:pPr>
              <w:pStyle w:val="Body"/>
              <w:spacing w:after="0" w:line="240" w:lineRule="auto"/>
              <w:ind w:right="20"/>
              <w:rPr>
                <w:rFonts w:ascii="Times New Roman" w:hAnsi="Times New Roman" w:cs="Times New Roman"/>
                <w:sz w:val="22"/>
                <w:szCs w:val="22"/>
                <w:lang w:val="en-GB"/>
              </w:rPr>
            </w:pPr>
          </w:p>
        </w:tc>
      </w:tr>
      <w:tr w:rsidR="00E7516A" w:rsidRPr="00FC378D" w14:paraId="6EB36C77" w14:textId="77777777" w:rsidTr="007500E7">
        <w:tc>
          <w:tcPr>
            <w:tcW w:w="4866" w:type="dxa"/>
            <w:gridSpan w:val="2"/>
          </w:tcPr>
          <w:p w14:paraId="11D7CDD3" w14:textId="77777777" w:rsidR="00E7516A"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III.</w:t>
            </w:r>
          </w:p>
          <w:p w14:paraId="1EFFD7DE" w14:textId="77777777" w:rsidR="00E7516A"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Místo a doba provedení klinického hodnocení a řešitelské centrum</w:t>
            </w:r>
          </w:p>
          <w:p w14:paraId="58092CAC" w14:textId="77777777" w:rsidR="00E7516A" w:rsidRPr="00FC378D" w:rsidRDefault="00E7516A" w:rsidP="008B6751">
            <w:pPr>
              <w:pStyle w:val="Body"/>
              <w:spacing w:after="0" w:line="240" w:lineRule="auto"/>
              <w:rPr>
                <w:rFonts w:ascii="Times New Roman" w:hAnsi="Times New Roman" w:cs="Times New Roman"/>
                <w:sz w:val="22"/>
                <w:szCs w:val="22"/>
              </w:rPr>
            </w:pPr>
          </w:p>
        </w:tc>
        <w:tc>
          <w:tcPr>
            <w:tcW w:w="4867" w:type="dxa"/>
            <w:gridSpan w:val="2"/>
          </w:tcPr>
          <w:p w14:paraId="7303B832"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III.</w:t>
            </w:r>
          </w:p>
          <w:p w14:paraId="70BE3DB6"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Place and term of conducting the Clinical Study and the Study Site</w:t>
            </w:r>
          </w:p>
          <w:p w14:paraId="4D527085" w14:textId="77777777" w:rsidR="00E7516A" w:rsidRPr="00FC378D" w:rsidRDefault="00E7516A" w:rsidP="008B6751">
            <w:pPr>
              <w:pStyle w:val="Body"/>
              <w:spacing w:after="0" w:line="240" w:lineRule="auto"/>
              <w:ind w:right="20"/>
              <w:rPr>
                <w:rFonts w:ascii="Times New Roman" w:hAnsi="Times New Roman" w:cs="Times New Roman"/>
                <w:sz w:val="22"/>
                <w:szCs w:val="22"/>
                <w:lang w:val="en-GB"/>
              </w:rPr>
            </w:pPr>
          </w:p>
        </w:tc>
      </w:tr>
      <w:tr w:rsidR="00E7516A" w:rsidRPr="00FC378D" w14:paraId="41F2C2BF" w14:textId="77777777" w:rsidTr="007500E7">
        <w:tc>
          <w:tcPr>
            <w:tcW w:w="4866" w:type="dxa"/>
            <w:gridSpan w:val="2"/>
          </w:tcPr>
          <w:p w14:paraId="7454FC60" w14:textId="4157C763" w:rsidR="00E7516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1)</w:t>
            </w:r>
            <w:r w:rsidRPr="00FC378D">
              <w:rPr>
                <w:rFonts w:ascii="Times New Roman" w:hAnsi="Times New Roman" w:cs="Times New Roman"/>
                <w:sz w:val="22"/>
                <w:szCs w:val="22"/>
              </w:rPr>
              <w:tab/>
              <w:t>Klinické hodnocení bude provedeno na</w:t>
            </w:r>
            <w:r w:rsidR="00511D91" w:rsidRPr="00FC378D">
              <w:rPr>
                <w:rFonts w:ascii="Times New Roman" w:hAnsi="Times New Roman" w:cs="Times New Roman"/>
                <w:sz w:val="22"/>
                <w:szCs w:val="22"/>
              </w:rPr>
              <w:t xml:space="preserve"> Neurologické klinice</w:t>
            </w:r>
            <w:r w:rsidRPr="00FC378D">
              <w:rPr>
                <w:rFonts w:ascii="Times New Roman" w:hAnsi="Times New Roman" w:cs="Times New Roman"/>
                <w:sz w:val="22"/>
                <w:szCs w:val="22"/>
              </w:rPr>
              <w:t xml:space="preserve"> poskytovatele</w:t>
            </w:r>
            <w:r w:rsidR="00511D91" w:rsidRPr="00FC378D">
              <w:rPr>
                <w:rFonts w:ascii="Times New Roman" w:hAnsi="Times New Roman" w:cs="Times New Roman"/>
                <w:sz w:val="22"/>
                <w:szCs w:val="22"/>
              </w:rPr>
              <w:t xml:space="preserve">, adresa: </w:t>
            </w:r>
            <w:proofErr w:type="spellStart"/>
            <w:r w:rsidR="00843F74">
              <w:rPr>
                <w:rFonts w:ascii="Times New Roman" w:hAnsi="Times New Roman" w:cs="Times New Roman"/>
                <w:sz w:val="22"/>
                <w:szCs w:val="22"/>
              </w:rPr>
              <w:t>xxxxxxxxxxxxxxxxxxxxxxxxx</w:t>
            </w:r>
            <w:proofErr w:type="spellEnd"/>
            <w:r w:rsidRPr="00FC378D">
              <w:rPr>
                <w:rFonts w:ascii="Times New Roman" w:hAnsi="Times New Roman" w:cs="Times New Roman"/>
                <w:sz w:val="22"/>
                <w:szCs w:val="22"/>
              </w:rPr>
              <w:t xml:space="preserve"> (dále jen „</w:t>
            </w:r>
            <w:r w:rsidRPr="00FC378D">
              <w:rPr>
                <w:rFonts w:ascii="Times New Roman" w:hAnsi="Times New Roman" w:cs="Times New Roman"/>
                <w:b/>
                <w:bCs/>
                <w:sz w:val="22"/>
                <w:szCs w:val="22"/>
              </w:rPr>
              <w:t>řešitelské centrum</w:t>
            </w:r>
            <w:r w:rsidRPr="00FC378D">
              <w:rPr>
                <w:rFonts w:ascii="Times New Roman" w:hAnsi="Times New Roman" w:cs="Times New Roman"/>
                <w:sz w:val="22"/>
                <w:szCs w:val="22"/>
              </w:rPr>
              <w:t xml:space="preserve">“), v čele s </w:t>
            </w:r>
            <w:proofErr w:type="spellStart"/>
            <w:r w:rsidR="00843F74">
              <w:rPr>
                <w:rFonts w:ascii="Times New Roman" w:hAnsi="Times New Roman" w:cs="Times New Roman"/>
                <w:sz w:val="22"/>
                <w:szCs w:val="22"/>
              </w:rPr>
              <w:t>xxxxxxxxxxxxxxxxxxxxxxx</w:t>
            </w:r>
            <w:proofErr w:type="spellEnd"/>
            <w:r w:rsidR="00CD75DF" w:rsidRPr="00CD75DF">
              <w:rPr>
                <w:rFonts w:ascii="Times New Roman" w:hAnsi="Times New Roman" w:cs="Times New Roman"/>
                <w:sz w:val="22"/>
                <w:szCs w:val="22"/>
              </w:rPr>
              <w:t>.</w:t>
            </w:r>
            <w:r w:rsidRPr="00CD75DF">
              <w:rPr>
                <w:rFonts w:ascii="Times New Roman" w:hAnsi="Times New Roman" w:cs="Times New Roman"/>
                <w:sz w:val="22"/>
                <w:szCs w:val="22"/>
              </w:rPr>
              <w:t xml:space="preserve"> jako hlavním zkoušejícím</w:t>
            </w:r>
            <w:r w:rsidR="00CD75DF">
              <w:rPr>
                <w:rFonts w:ascii="Times New Roman" w:hAnsi="Times New Roman" w:cs="Times New Roman"/>
                <w:sz w:val="22"/>
                <w:szCs w:val="22"/>
              </w:rPr>
              <w:t xml:space="preserve"> (dále jen „</w:t>
            </w:r>
            <w:r w:rsidR="00CD75DF" w:rsidRPr="00CD75DF">
              <w:rPr>
                <w:rFonts w:ascii="Times New Roman" w:hAnsi="Times New Roman" w:cs="Times New Roman"/>
                <w:b/>
                <w:sz w:val="22"/>
                <w:szCs w:val="22"/>
              </w:rPr>
              <w:t>zkoušející</w:t>
            </w:r>
            <w:r w:rsidR="00CD75DF">
              <w:rPr>
                <w:rFonts w:ascii="Times New Roman" w:hAnsi="Times New Roman" w:cs="Times New Roman"/>
                <w:sz w:val="22"/>
                <w:szCs w:val="22"/>
              </w:rPr>
              <w:t>“)</w:t>
            </w:r>
            <w:r w:rsidRPr="00FC378D">
              <w:rPr>
                <w:rFonts w:ascii="Times New Roman" w:hAnsi="Times New Roman" w:cs="Times New Roman"/>
                <w:sz w:val="22"/>
                <w:szCs w:val="22"/>
              </w:rPr>
              <w:t xml:space="preserve"> a dalšími pověřenými pracovníky (dále jen „</w:t>
            </w:r>
            <w:r w:rsidRPr="00FC378D">
              <w:rPr>
                <w:rFonts w:ascii="Times New Roman" w:hAnsi="Times New Roman" w:cs="Times New Roman"/>
                <w:b/>
                <w:sz w:val="22"/>
                <w:szCs w:val="22"/>
              </w:rPr>
              <w:t>Studijní tým</w:t>
            </w:r>
            <w:r w:rsidRPr="00FC378D">
              <w:rPr>
                <w:rFonts w:ascii="Times New Roman" w:hAnsi="Times New Roman" w:cs="Times New Roman"/>
                <w:sz w:val="22"/>
                <w:szCs w:val="22"/>
              </w:rPr>
              <w:t>“).</w:t>
            </w:r>
          </w:p>
          <w:p w14:paraId="43884FF5" w14:textId="4CBCB444" w:rsidR="00CD75DF" w:rsidRPr="00FC378D" w:rsidRDefault="00CD75DF" w:rsidP="00A65469">
            <w:pPr>
              <w:jc w:val="both"/>
              <w:rPr>
                <w:rFonts w:ascii="Times New Roman" w:hAnsi="Times New Roman" w:cs="Times New Roman"/>
                <w:sz w:val="22"/>
                <w:szCs w:val="22"/>
              </w:rPr>
            </w:pPr>
          </w:p>
          <w:p w14:paraId="61BDF584" w14:textId="77777777" w:rsidR="00E7516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2)</w:t>
            </w:r>
            <w:r w:rsidRPr="00FC378D">
              <w:rPr>
                <w:rFonts w:ascii="Times New Roman" w:hAnsi="Times New Roman" w:cs="Times New Roman"/>
                <w:sz w:val="22"/>
                <w:szCs w:val="22"/>
              </w:rPr>
              <w:tab/>
              <w:t xml:space="preserve">Ke změně řešitelského centra a ve jmenování či doplnění pověřených pracovníků může dojít jen po dohodě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poskytovatele a zkoušejícího. Písemný doklad o takové dohodě musí být uložen v dokumentaci o provedení klinického hodnocení.</w:t>
            </w:r>
          </w:p>
          <w:p w14:paraId="4F80B6CC" w14:textId="465E239A" w:rsidR="005229BA" w:rsidRPr="00FC378D" w:rsidRDefault="00B177E7" w:rsidP="001E01C9">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 xml:space="preserve">      </w:t>
            </w:r>
            <w:r w:rsidR="00865F1E" w:rsidRPr="00FC378D">
              <w:rPr>
                <w:rFonts w:ascii="Times New Roman" w:hAnsi="Times New Roman" w:cs="Times New Roman"/>
                <w:sz w:val="22"/>
                <w:szCs w:val="22"/>
              </w:rPr>
              <w:t xml:space="preserve">AXON </w:t>
            </w:r>
            <w:proofErr w:type="gramStart"/>
            <w:r w:rsidR="00865F1E" w:rsidRPr="00FC378D">
              <w:rPr>
                <w:rFonts w:ascii="Times New Roman" w:hAnsi="Times New Roman" w:cs="Times New Roman"/>
                <w:sz w:val="22"/>
                <w:szCs w:val="22"/>
              </w:rPr>
              <w:t xml:space="preserve">CRM </w:t>
            </w:r>
            <w:r w:rsidRPr="00FC378D">
              <w:rPr>
                <w:rFonts w:ascii="Times New Roman" w:hAnsi="Times New Roman" w:cs="Times New Roman"/>
                <w:sz w:val="22"/>
                <w:szCs w:val="22"/>
              </w:rPr>
              <w:t xml:space="preserve"> bere</w:t>
            </w:r>
            <w:proofErr w:type="gramEnd"/>
            <w:r w:rsidRPr="00FC378D">
              <w:rPr>
                <w:rFonts w:ascii="Times New Roman" w:hAnsi="Times New Roman" w:cs="Times New Roman"/>
                <w:sz w:val="22"/>
                <w:szCs w:val="22"/>
              </w:rPr>
              <w:t xml:space="preserve"> na vědomí, že ukončení pracovněprávního vztahu zkoušející</w:t>
            </w:r>
            <w:r w:rsidR="005C217B" w:rsidRPr="00FC378D">
              <w:rPr>
                <w:rFonts w:ascii="Times New Roman" w:hAnsi="Times New Roman" w:cs="Times New Roman"/>
                <w:sz w:val="22"/>
                <w:szCs w:val="22"/>
              </w:rPr>
              <w:t>ho</w:t>
            </w:r>
            <w:r w:rsidRPr="00FC378D">
              <w:rPr>
                <w:rFonts w:ascii="Times New Roman" w:hAnsi="Times New Roman" w:cs="Times New Roman"/>
                <w:sz w:val="22"/>
                <w:szCs w:val="22"/>
              </w:rPr>
              <w:t xml:space="preserve"> s poskytovatelem je právem poskytovatele a nebude považováno za porušení této </w:t>
            </w:r>
            <w:r w:rsidR="005C217B" w:rsidRPr="00FC378D">
              <w:rPr>
                <w:rFonts w:ascii="Times New Roman" w:hAnsi="Times New Roman" w:cs="Times New Roman"/>
                <w:sz w:val="22"/>
                <w:szCs w:val="22"/>
              </w:rPr>
              <w:t>s</w:t>
            </w:r>
            <w:r w:rsidRPr="00FC378D">
              <w:rPr>
                <w:rFonts w:ascii="Times New Roman" w:hAnsi="Times New Roman" w:cs="Times New Roman"/>
                <w:sz w:val="22"/>
                <w:szCs w:val="22"/>
              </w:rPr>
              <w:t>mlouvy. Nedohodnou-li se smluvní strany na osobě nového zkoušejícího, který přijme závazky zkoušející</w:t>
            </w:r>
            <w:r w:rsidR="005C217B" w:rsidRPr="00FC378D">
              <w:rPr>
                <w:rFonts w:ascii="Times New Roman" w:hAnsi="Times New Roman" w:cs="Times New Roman"/>
                <w:sz w:val="22"/>
                <w:szCs w:val="22"/>
              </w:rPr>
              <w:t>ho</w:t>
            </w:r>
            <w:r w:rsidRPr="00FC378D">
              <w:rPr>
                <w:rFonts w:ascii="Times New Roman" w:hAnsi="Times New Roman" w:cs="Times New Roman"/>
                <w:sz w:val="22"/>
                <w:szCs w:val="22"/>
              </w:rPr>
              <w:t xml:space="preserve"> dle této smlouvy, do patnácti (15) dnů od ukončení pracovněprávního vztahu zkoušejícího, je kterákoliv ze smluvních stran </w:t>
            </w:r>
            <w:r w:rsidRPr="00FC378D">
              <w:rPr>
                <w:rFonts w:ascii="Times New Roman" w:hAnsi="Times New Roman" w:cs="Times New Roman"/>
                <w:sz w:val="22"/>
                <w:szCs w:val="22"/>
              </w:rPr>
              <w:lastRenderedPageBreak/>
              <w:t xml:space="preserve">oprávněna od této smlouvy odstoupit. Stejně tak to platí pro změnu dalších členů </w:t>
            </w:r>
            <w:r w:rsidR="005C217B" w:rsidRPr="00FC378D">
              <w:rPr>
                <w:rFonts w:ascii="Times New Roman" w:hAnsi="Times New Roman" w:cs="Times New Roman"/>
                <w:sz w:val="22"/>
                <w:szCs w:val="22"/>
              </w:rPr>
              <w:t>S</w:t>
            </w:r>
            <w:r w:rsidRPr="00FC378D">
              <w:rPr>
                <w:rFonts w:ascii="Times New Roman" w:hAnsi="Times New Roman" w:cs="Times New Roman"/>
                <w:sz w:val="22"/>
                <w:szCs w:val="22"/>
              </w:rPr>
              <w:t>tudijního týmu.</w:t>
            </w:r>
          </w:p>
          <w:p w14:paraId="17F194E4" w14:textId="086909F6" w:rsidR="00936F9D" w:rsidRPr="00FC378D" w:rsidRDefault="00936F9D" w:rsidP="008B6751">
            <w:pPr>
              <w:ind w:left="357" w:hanging="357"/>
              <w:jc w:val="both"/>
              <w:rPr>
                <w:rFonts w:ascii="Times New Roman" w:hAnsi="Times New Roman" w:cs="Times New Roman"/>
                <w:sz w:val="22"/>
                <w:szCs w:val="22"/>
              </w:rPr>
            </w:pPr>
          </w:p>
          <w:p w14:paraId="40AFE128" w14:textId="77777777" w:rsidR="00A65469" w:rsidRPr="00FC378D" w:rsidRDefault="00A65469" w:rsidP="008B6751">
            <w:pPr>
              <w:ind w:left="357" w:hanging="357"/>
              <w:jc w:val="both"/>
              <w:rPr>
                <w:rFonts w:ascii="Times New Roman" w:hAnsi="Times New Roman" w:cs="Times New Roman"/>
                <w:sz w:val="22"/>
                <w:szCs w:val="22"/>
              </w:rPr>
            </w:pPr>
          </w:p>
          <w:p w14:paraId="29E9AE12" w14:textId="0EA17594" w:rsidR="00E7516A" w:rsidRPr="00FC378D" w:rsidRDefault="00D651F2" w:rsidP="008B6751">
            <w:pPr>
              <w:pStyle w:val="Zkladntext"/>
              <w:ind w:left="357" w:hanging="357"/>
              <w:rPr>
                <w:rFonts w:ascii="Times New Roman" w:hAnsi="Times New Roman"/>
                <w:sz w:val="22"/>
                <w:szCs w:val="22"/>
                <w:lang w:val="cs-CZ"/>
              </w:rPr>
            </w:pPr>
            <w:r w:rsidRPr="00FC378D">
              <w:rPr>
                <w:rFonts w:ascii="Times New Roman" w:hAnsi="Times New Roman"/>
                <w:sz w:val="22"/>
                <w:szCs w:val="22"/>
                <w:lang w:val="cs-CZ"/>
              </w:rPr>
              <w:t>3)</w:t>
            </w:r>
            <w:r w:rsidRPr="00FC378D">
              <w:rPr>
                <w:rFonts w:ascii="Times New Roman" w:hAnsi="Times New Roman"/>
                <w:sz w:val="22"/>
                <w:szCs w:val="22"/>
                <w:lang w:val="cs-CZ"/>
              </w:rPr>
              <w:tab/>
              <w:t>Klinické hodnocení nebude v řešitelském centru zahájeno dříve, než vejde v platnost tato smlouva, a budou splněny další podmínky vyžadované příslušnými právními předpisy. Zařazování subjektů hodnocení do klinického hodnocení bude zahájeno v</w:t>
            </w:r>
            <w:r w:rsidR="001E01C9" w:rsidRPr="00FC378D">
              <w:rPr>
                <w:rFonts w:ascii="Times New Roman" w:hAnsi="Times New Roman"/>
                <w:sz w:val="22"/>
                <w:szCs w:val="22"/>
                <w:lang w:val="cs-CZ"/>
              </w:rPr>
              <w:t> </w:t>
            </w:r>
            <w:r w:rsidRPr="00FC378D">
              <w:rPr>
                <w:rFonts w:ascii="Times New Roman" w:hAnsi="Times New Roman"/>
                <w:sz w:val="22"/>
                <w:szCs w:val="22"/>
                <w:lang w:val="cs-CZ"/>
              </w:rPr>
              <w:t>průběhu</w:t>
            </w:r>
            <w:r w:rsidR="001E01C9" w:rsidRPr="00FC378D">
              <w:rPr>
                <w:rFonts w:ascii="Times New Roman" w:hAnsi="Times New Roman"/>
                <w:sz w:val="22"/>
                <w:szCs w:val="22"/>
                <w:lang w:val="cs-CZ"/>
              </w:rPr>
              <w:t xml:space="preserve"> </w:t>
            </w:r>
            <w:proofErr w:type="spellStart"/>
            <w:r w:rsidR="00843F74">
              <w:rPr>
                <w:rFonts w:ascii="Times New Roman" w:hAnsi="Times New Roman"/>
                <w:sz w:val="22"/>
                <w:szCs w:val="22"/>
                <w:lang w:val="cs-CZ"/>
              </w:rPr>
              <w:t>xxxxxxxxxx</w:t>
            </w:r>
            <w:proofErr w:type="spellEnd"/>
            <w:r w:rsidRPr="00FC378D">
              <w:rPr>
                <w:rFonts w:ascii="Times New Roman" w:hAnsi="Times New Roman"/>
                <w:sz w:val="22"/>
                <w:szCs w:val="22"/>
                <w:lang w:val="cs-CZ"/>
              </w:rPr>
              <w:t xml:space="preserve">. Předpokládaný čas potřebný k provedení klinického hodnocení je od </w:t>
            </w:r>
            <w:proofErr w:type="spellStart"/>
            <w:r w:rsidR="00843F74">
              <w:rPr>
                <w:rFonts w:ascii="Times New Roman" w:hAnsi="Times New Roman"/>
                <w:sz w:val="22"/>
                <w:szCs w:val="22"/>
                <w:lang w:val="cs-CZ"/>
              </w:rPr>
              <w:t>xxxx</w:t>
            </w:r>
            <w:proofErr w:type="spellEnd"/>
            <w:r w:rsidR="00267D37" w:rsidRPr="00FC378D">
              <w:rPr>
                <w:rFonts w:ascii="Times New Roman" w:hAnsi="Times New Roman"/>
                <w:sz w:val="22"/>
                <w:szCs w:val="22"/>
                <w:lang w:val="cs-CZ"/>
              </w:rPr>
              <w:t xml:space="preserve"> </w:t>
            </w:r>
            <w:r w:rsidRPr="00FC378D">
              <w:rPr>
                <w:rFonts w:ascii="Times New Roman" w:hAnsi="Times New Roman"/>
                <w:sz w:val="22"/>
                <w:szCs w:val="22"/>
                <w:lang w:val="cs-CZ"/>
              </w:rPr>
              <w:t xml:space="preserve">do </w:t>
            </w:r>
            <w:proofErr w:type="spellStart"/>
            <w:r w:rsidR="00843F74">
              <w:rPr>
                <w:rFonts w:ascii="Times New Roman" w:hAnsi="Times New Roman"/>
                <w:sz w:val="22"/>
                <w:szCs w:val="22"/>
                <w:lang w:val="cs-CZ"/>
              </w:rPr>
              <w:t>xxxxxxxxxxx</w:t>
            </w:r>
            <w:proofErr w:type="spellEnd"/>
            <w:r w:rsidRPr="00FC378D">
              <w:rPr>
                <w:rFonts w:ascii="Times New Roman" w:hAnsi="Times New Roman"/>
                <w:sz w:val="22"/>
                <w:szCs w:val="22"/>
                <w:lang w:val="cs-CZ"/>
              </w:rPr>
              <w:t xml:space="preserve"> Doba provádění klinického hodnocení může být v jeho průběhu prodloužena nebo zkrácena. </w:t>
            </w:r>
            <w:r w:rsidR="00D95A5D" w:rsidRPr="00FC378D">
              <w:rPr>
                <w:rFonts w:ascii="Times New Roman" w:hAnsi="Times New Roman"/>
                <w:sz w:val="22"/>
                <w:szCs w:val="22"/>
                <w:lang w:val="cs-CZ"/>
              </w:rPr>
              <w:t>AXON CRM</w:t>
            </w:r>
            <w:r w:rsidRPr="00FC378D">
              <w:rPr>
                <w:rFonts w:ascii="Times New Roman" w:hAnsi="Times New Roman"/>
                <w:sz w:val="22"/>
                <w:szCs w:val="22"/>
                <w:lang w:val="cs-CZ"/>
              </w:rPr>
              <w:t xml:space="preserve"> písemně oznámí poskytovateli a zkoušejícímu případné změny v předpokládaném čase potřebném k řádnému provedení klinického hodnocení. Změny doby trvání klinického hodnocení není nutno provádět prostřednictvím dodatku této smlouvy.</w:t>
            </w:r>
          </w:p>
          <w:p w14:paraId="04C7A7B5" w14:textId="77777777" w:rsidR="00627BF0" w:rsidRPr="00FC378D" w:rsidRDefault="00627BF0" w:rsidP="008B6751">
            <w:pPr>
              <w:pStyle w:val="Zkladntext"/>
              <w:ind w:left="357" w:hanging="357"/>
              <w:rPr>
                <w:rFonts w:ascii="Times New Roman" w:hAnsi="Times New Roman"/>
                <w:sz w:val="22"/>
                <w:szCs w:val="22"/>
                <w:lang w:val="cs-CZ"/>
              </w:rPr>
            </w:pPr>
          </w:p>
          <w:p w14:paraId="7A7982F2" w14:textId="77777777" w:rsidR="00115116" w:rsidRPr="00FC378D" w:rsidRDefault="00D651F2" w:rsidP="008B6751">
            <w:pPr>
              <w:pStyle w:val="Zkladntext"/>
              <w:ind w:left="357" w:hanging="357"/>
              <w:rPr>
                <w:rFonts w:ascii="Times New Roman" w:hAnsi="Times New Roman"/>
                <w:sz w:val="22"/>
                <w:szCs w:val="22"/>
                <w:lang w:val="cs-CZ"/>
              </w:rPr>
            </w:pPr>
            <w:r w:rsidRPr="00FC378D">
              <w:rPr>
                <w:rFonts w:ascii="Times New Roman" w:hAnsi="Times New Roman"/>
                <w:sz w:val="22"/>
                <w:szCs w:val="22"/>
                <w:lang w:val="cs-CZ"/>
              </w:rPr>
              <w:t>4)</w:t>
            </w:r>
            <w:r w:rsidRPr="00FC378D">
              <w:rPr>
                <w:rFonts w:ascii="Times New Roman" w:hAnsi="Times New Roman"/>
                <w:sz w:val="22"/>
                <w:szCs w:val="22"/>
                <w:lang w:val="cs-CZ"/>
              </w:rPr>
              <w:tab/>
              <w:t>Klinické hodnocení subjektů nebude zahájeno dříve, než bude obdržen souhlas všech příslušných etických komisí a jakákoliv další povolení, která jsou nezbytná k provádění tohoto klinického hodnocení.</w:t>
            </w:r>
          </w:p>
          <w:p w14:paraId="22A186F6" w14:textId="77777777" w:rsidR="00115116" w:rsidRPr="00FC378D" w:rsidRDefault="00115116" w:rsidP="008B6751">
            <w:pPr>
              <w:pStyle w:val="Zkladntext"/>
              <w:ind w:left="357" w:hanging="357"/>
              <w:rPr>
                <w:rFonts w:ascii="Times New Roman" w:hAnsi="Times New Roman"/>
                <w:sz w:val="22"/>
                <w:szCs w:val="22"/>
                <w:lang w:val="cs-CZ"/>
              </w:rPr>
            </w:pPr>
          </w:p>
          <w:p w14:paraId="29C34763" w14:textId="514D1BCF" w:rsidR="00E7516A" w:rsidRPr="00FC378D" w:rsidRDefault="00D651F2" w:rsidP="008B6751">
            <w:pPr>
              <w:pStyle w:val="Zkladntext"/>
              <w:ind w:left="357" w:hanging="357"/>
              <w:rPr>
                <w:rFonts w:ascii="Times New Roman" w:hAnsi="Times New Roman"/>
                <w:sz w:val="22"/>
                <w:szCs w:val="22"/>
                <w:lang w:val="cs-CZ"/>
              </w:rPr>
            </w:pPr>
            <w:r w:rsidRPr="00FC378D">
              <w:rPr>
                <w:rFonts w:ascii="Times New Roman" w:hAnsi="Times New Roman"/>
                <w:sz w:val="22"/>
                <w:szCs w:val="22"/>
                <w:lang w:val="cs-CZ"/>
              </w:rPr>
              <w:t>5)</w:t>
            </w:r>
            <w:r w:rsidRPr="00FC378D">
              <w:rPr>
                <w:rFonts w:ascii="Times New Roman" w:hAnsi="Times New Roman"/>
                <w:sz w:val="22"/>
                <w:szCs w:val="22"/>
                <w:lang w:val="cs-CZ"/>
              </w:rPr>
              <w:tab/>
              <w:t>Ukáže-li se v průběhu klinického hodnocení, že nebude možné jej ukončit včas v předpokládaném termínu,</w:t>
            </w:r>
            <w:r w:rsidR="006575D4">
              <w:rPr>
                <w:rFonts w:ascii="Times New Roman" w:hAnsi="Times New Roman"/>
                <w:sz w:val="22"/>
                <w:szCs w:val="22"/>
                <w:lang w:val="cs-CZ"/>
              </w:rPr>
              <w:t xml:space="preserve"> poskytovatel </w:t>
            </w:r>
            <w:proofErr w:type="gramStart"/>
            <w:r w:rsidR="006575D4">
              <w:rPr>
                <w:rFonts w:ascii="Times New Roman" w:hAnsi="Times New Roman"/>
                <w:sz w:val="22"/>
                <w:szCs w:val="22"/>
                <w:lang w:val="cs-CZ"/>
              </w:rPr>
              <w:t>ze zavazuje</w:t>
            </w:r>
            <w:proofErr w:type="gramEnd"/>
            <w:r w:rsidR="006575D4">
              <w:rPr>
                <w:rFonts w:ascii="Times New Roman" w:hAnsi="Times New Roman"/>
                <w:sz w:val="22"/>
                <w:szCs w:val="22"/>
                <w:lang w:val="cs-CZ"/>
              </w:rPr>
              <w:t>, že</w:t>
            </w:r>
            <w:r w:rsidRPr="00FC378D">
              <w:rPr>
                <w:rFonts w:ascii="Times New Roman" w:hAnsi="Times New Roman"/>
                <w:sz w:val="22"/>
                <w:szCs w:val="22"/>
                <w:lang w:val="cs-CZ"/>
              </w:rPr>
              <w:t xml:space="preserve"> </w:t>
            </w:r>
            <w:r w:rsidRPr="006575D4">
              <w:rPr>
                <w:rFonts w:ascii="Times New Roman" w:hAnsi="Times New Roman"/>
                <w:sz w:val="22"/>
                <w:szCs w:val="22"/>
                <w:lang w:val="cs-CZ"/>
              </w:rPr>
              <w:t xml:space="preserve">zkoušející </w:t>
            </w:r>
            <w:r w:rsidRPr="00FC378D">
              <w:rPr>
                <w:rFonts w:ascii="Times New Roman" w:hAnsi="Times New Roman"/>
                <w:sz w:val="22"/>
                <w:szCs w:val="22"/>
                <w:lang w:val="cs-CZ"/>
              </w:rPr>
              <w:t>tuto skutečnost neprodleně oznám</w:t>
            </w:r>
            <w:r w:rsidR="006575D4">
              <w:rPr>
                <w:rFonts w:ascii="Times New Roman" w:hAnsi="Times New Roman"/>
                <w:sz w:val="22"/>
                <w:szCs w:val="22"/>
                <w:lang w:val="cs-CZ"/>
              </w:rPr>
              <w:t>í</w:t>
            </w:r>
            <w:r w:rsidRPr="00FC378D">
              <w:rPr>
                <w:rFonts w:ascii="Times New Roman" w:hAnsi="Times New Roman"/>
                <w:sz w:val="22"/>
                <w:szCs w:val="22"/>
                <w:lang w:val="cs-CZ"/>
              </w:rPr>
              <w:t xml:space="preserve"> </w:t>
            </w:r>
            <w:r w:rsidR="00D95A5D" w:rsidRPr="00FC378D">
              <w:rPr>
                <w:rFonts w:ascii="Times New Roman" w:hAnsi="Times New Roman"/>
                <w:sz w:val="22"/>
                <w:szCs w:val="22"/>
                <w:lang w:val="cs-CZ"/>
              </w:rPr>
              <w:t>AXON CRM</w:t>
            </w:r>
            <w:r w:rsidRPr="00FC378D">
              <w:rPr>
                <w:rFonts w:ascii="Times New Roman" w:hAnsi="Times New Roman"/>
                <w:sz w:val="22"/>
                <w:szCs w:val="22"/>
                <w:lang w:val="cs-CZ"/>
              </w:rPr>
              <w:t>.</w:t>
            </w:r>
          </w:p>
        </w:tc>
        <w:tc>
          <w:tcPr>
            <w:tcW w:w="4867" w:type="dxa"/>
            <w:gridSpan w:val="2"/>
          </w:tcPr>
          <w:p w14:paraId="43966766" w14:textId="056B8D36" w:rsidR="00E7516A" w:rsidRPr="00FC378D" w:rsidRDefault="00D651F2" w:rsidP="008B6751">
            <w:pPr>
              <w:pStyle w:val="Zhlav"/>
              <w:tabs>
                <w:tab w:val="clear" w:pos="4366"/>
                <w:tab w:val="clear" w:pos="8732"/>
              </w:tabs>
              <w:snapToGrid w:val="0"/>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lastRenderedPageBreak/>
              <w:t>1)</w:t>
            </w:r>
            <w:r w:rsidRPr="00FC378D">
              <w:rPr>
                <w:rFonts w:ascii="Times New Roman" w:hAnsi="Times New Roman" w:cs="Times New Roman"/>
                <w:sz w:val="22"/>
                <w:szCs w:val="22"/>
                <w:lang w:val="en-GB"/>
              </w:rPr>
              <w:tab/>
              <w:t xml:space="preserve">The Clinical Study shall be conducted at </w:t>
            </w:r>
            <w:r w:rsidR="00511D91" w:rsidRPr="00FC378D">
              <w:rPr>
                <w:rFonts w:ascii="Times New Roman" w:hAnsi="Times New Roman" w:cs="Times New Roman"/>
                <w:b/>
                <w:bCs/>
                <w:sz w:val="22"/>
                <w:szCs w:val="22"/>
                <w:lang w:val="en-GB"/>
              </w:rPr>
              <w:t xml:space="preserve">Neurology Clinic </w:t>
            </w:r>
            <w:r w:rsidR="00511D91" w:rsidRPr="00FC378D">
              <w:rPr>
                <w:rFonts w:ascii="Times New Roman" w:hAnsi="Times New Roman" w:cs="Times New Roman"/>
                <w:sz w:val="22"/>
                <w:szCs w:val="22"/>
                <w:lang w:val="en-GB"/>
              </w:rPr>
              <w:t xml:space="preserve">of the Medical Facility, address: </w:t>
            </w:r>
            <w:proofErr w:type="spellStart"/>
            <w:r w:rsidR="00850C8F" w:rsidRPr="00850C8F">
              <w:rPr>
                <w:rFonts w:ascii="Times New Roman" w:hAnsi="Times New Roman" w:cs="Times New Roman"/>
                <w:sz w:val="22"/>
                <w:szCs w:val="22"/>
                <w:lang w:val="en-GB"/>
              </w:rPr>
              <w:t>xxxxxxxxxxxxxxxxxxxxxxxxx</w:t>
            </w:r>
            <w:proofErr w:type="spellEnd"/>
            <w:r w:rsidR="00511D91" w:rsidRPr="00FC378D">
              <w:rPr>
                <w:rFonts w:ascii="Times New Roman" w:hAnsi="Times New Roman" w:cs="Times New Roman"/>
                <w:sz w:val="22"/>
                <w:szCs w:val="22"/>
                <w:lang w:val="en-GB"/>
              </w:rPr>
              <w:t xml:space="preserve"> </w:t>
            </w:r>
            <w:r w:rsidRPr="00FC378D">
              <w:rPr>
                <w:rFonts w:ascii="Times New Roman" w:hAnsi="Times New Roman" w:cs="Times New Roman"/>
                <w:sz w:val="22"/>
                <w:szCs w:val="22"/>
                <w:lang w:val="en-GB"/>
              </w:rPr>
              <w:t>(further, the “</w:t>
            </w:r>
            <w:r w:rsidRPr="00FC378D">
              <w:rPr>
                <w:rFonts w:ascii="Times New Roman" w:hAnsi="Times New Roman" w:cs="Times New Roman"/>
                <w:b/>
                <w:bCs/>
                <w:sz w:val="22"/>
                <w:szCs w:val="22"/>
                <w:lang w:val="en-GB"/>
              </w:rPr>
              <w:t>Study Site</w:t>
            </w:r>
            <w:r w:rsidRPr="00FC378D">
              <w:rPr>
                <w:rFonts w:ascii="Times New Roman" w:hAnsi="Times New Roman" w:cs="Times New Roman"/>
                <w:sz w:val="22"/>
                <w:szCs w:val="22"/>
                <w:lang w:val="en-GB"/>
              </w:rPr>
              <w:t xml:space="preserve">”), headed by </w:t>
            </w:r>
            <w:proofErr w:type="gramStart"/>
            <w:r w:rsidRPr="00FC378D">
              <w:rPr>
                <w:rFonts w:ascii="Times New Roman" w:hAnsi="Times New Roman" w:cs="Times New Roman"/>
                <w:sz w:val="22"/>
                <w:szCs w:val="22"/>
                <w:lang w:val="en-GB"/>
              </w:rPr>
              <w:t xml:space="preserve">the </w:t>
            </w:r>
            <w:r w:rsidR="00CD75DF">
              <w:t xml:space="preserve"> </w:t>
            </w:r>
            <w:proofErr w:type="spellStart"/>
            <w:r w:rsidR="00850C8F" w:rsidRPr="00850C8F">
              <w:rPr>
                <w:rFonts w:ascii="Times New Roman" w:hAnsi="Times New Roman" w:cs="Times New Roman"/>
                <w:sz w:val="22"/>
                <w:szCs w:val="22"/>
                <w:lang w:val="en-GB"/>
              </w:rPr>
              <w:t>xxxxxxxxxxxxxxxxxxxxxxx</w:t>
            </w:r>
            <w:proofErr w:type="spellEnd"/>
            <w:proofErr w:type="gramEnd"/>
            <w:r w:rsidRPr="00FC378D">
              <w:rPr>
                <w:rFonts w:ascii="Times New Roman" w:hAnsi="Times New Roman" w:cs="Times New Roman"/>
                <w:sz w:val="22"/>
                <w:szCs w:val="22"/>
                <w:lang w:val="en-GB"/>
              </w:rPr>
              <w:t xml:space="preserve"> as the principal investigator</w:t>
            </w:r>
            <w:r w:rsidR="00CD75DF">
              <w:rPr>
                <w:rFonts w:ascii="Times New Roman" w:hAnsi="Times New Roman" w:cs="Times New Roman"/>
                <w:sz w:val="22"/>
                <w:szCs w:val="22"/>
                <w:lang w:val="en-GB"/>
              </w:rPr>
              <w:t xml:space="preserve"> (further, the “</w:t>
            </w:r>
            <w:r w:rsidR="00CD75DF" w:rsidRPr="00CD75DF">
              <w:rPr>
                <w:rFonts w:ascii="Times New Roman" w:hAnsi="Times New Roman" w:cs="Times New Roman"/>
                <w:b/>
                <w:sz w:val="22"/>
                <w:szCs w:val="22"/>
                <w:lang w:val="en-GB"/>
              </w:rPr>
              <w:t>Investigator</w:t>
            </w:r>
            <w:r w:rsidR="00CD75DF">
              <w:rPr>
                <w:rFonts w:ascii="Times New Roman" w:hAnsi="Times New Roman" w:cs="Times New Roman"/>
                <w:sz w:val="22"/>
                <w:szCs w:val="22"/>
                <w:lang w:val="en-GB"/>
              </w:rPr>
              <w:t>”)</w:t>
            </w:r>
            <w:r w:rsidRPr="00FC378D">
              <w:rPr>
                <w:rFonts w:ascii="Times New Roman" w:hAnsi="Times New Roman" w:cs="Times New Roman"/>
                <w:sz w:val="22"/>
                <w:szCs w:val="22"/>
                <w:lang w:val="en-GB"/>
              </w:rPr>
              <w:t xml:space="preserve"> and other authorized employees (further, the “</w:t>
            </w:r>
            <w:r w:rsidRPr="00FC378D">
              <w:rPr>
                <w:rFonts w:ascii="Times New Roman" w:hAnsi="Times New Roman" w:cs="Times New Roman"/>
                <w:b/>
                <w:bCs/>
                <w:sz w:val="22"/>
                <w:szCs w:val="22"/>
                <w:lang w:val="en-GB"/>
              </w:rPr>
              <w:t>Study Team</w:t>
            </w:r>
            <w:r w:rsidRPr="00FC378D">
              <w:rPr>
                <w:rFonts w:ascii="Times New Roman" w:hAnsi="Times New Roman" w:cs="Times New Roman"/>
                <w:sz w:val="22"/>
                <w:szCs w:val="22"/>
                <w:lang w:val="en-GB"/>
              </w:rPr>
              <w:t xml:space="preserve">”). </w:t>
            </w:r>
          </w:p>
          <w:p w14:paraId="7C098400" w14:textId="77777777" w:rsidR="00E7516A" w:rsidRPr="00FC378D" w:rsidRDefault="00E7516A" w:rsidP="008B6751">
            <w:pPr>
              <w:pStyle w:val="Zhlav"/>
              <w:tabs>
                <w:tab w:val="clear" w:pos="4366"/>
                <w:tab w:val="clear" w:pos="8732"/>
              </w:tabs>
              <w:ind w:left="357" w:hanging="357"/>
              <w:jc w:val="both"/>
              <w:rPr>
                <w:rFonts w:ascii="Times New Roman" w:hAnsi="Times New Roman" w:cs="Times New Roman"/>
                <w:sz w:val="22"/>
                <w:szCs w:val="22"/>
                <w:lang w:val="en-GB"/>
              </w:rPr>
            </w:pPr>
          </w:p>
          <w:p w14:paraId="1419ECF0" w14:textId="77777777"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2)</w:t>
            </w:r>
            <w:r w:rsidRPr="00FC378D">
              <w:rPr>
                <w:rFonts w:ascii="Times New Roman" w:hAnsi="Times New Roman" w:cs="Times New Roman"/>
                <w:sz w:val="22"/>
                <w:szCs w:val="22"/>
                <w:lang w:val="en-GB"/>
              </w:rPr>
              <w:tab/>
              <w:t xml:space="preserve">Changes in the Study Site and appointment or addition of authorized employees can be made only after Agreement between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the Medical Facility and the Investigator. A written document about such Agreement must be filed in the documentation about the conduct of the Clinical Study.</w:t>
            </w:r>
          </w:p>
          <w:p w14:paraId="41A36D42" w14:textId="4ED9F6DD" w:rsidR="00A35606" w:rsidRPr="00FC378D" w:rsidRDefault="00624635" w:rsidP="00624635">
            <w:pPr>
              <w:pStyle w:val="Zhlav"/>
              <w:tabs>
                <w:tab w:val="clear" w:pos="4366"/>
                <w:tab w:val="clear" w:pos="8732"/>
              </w:tabs>
              <w:ind w:left="357" w:hanging="357"/>
              <w:jc w:val="both"/>
              <w:rPr>
                <w:rFonts w:ascii="Times New Roman" w:hAnsi="Times New Roman" w:cs="Times New Roman"/>
                <w:sz w:val="22"/>
                <w:szCs w:val="22"/>
                <w:lang w:val="en-US"/>
              </w:rPr>
            </w:pPr>
            <w:r w:rsidRPr="00FC378D">
              <w:rPr>
                <w:rFonts w:ascii="Times New Roman" w:hAnsi="Times New Roman" w:cs="Times New Roman"/>
                <w:sz w:val="22"/>
                <w:szCs w:val="22"/>
                <w:lang w:val="en-GB"/>
              </w:rPr>
              <w:t xml:space="preserve">       AXON CM acknowledges that termination of Investigator</w:t>
            </w:r>
            <w:r w:rsidRPr="00FC378D">
              <w:rPr>
                <w:rFonts w:ascii="Times New Roman" w:hAnsi="Times New Roman" w:cs="Times New Roman"/>
                <w:sz w:val="22"/>
                <w:szCs w:val="22"/>
                <w:lang w:val="en-US"/>
              </w:rPr>
              <w:t xml:space="preserve">’s employment to Medical Facility is right of the Medical Facility and shall not be taken as </w:t>
            </w:r>
            <w:r w:rsidR="001E01C9" w:rsidRPr="00FC378D">
              <w:rPr>
                <w:rFonts w:ascii="Times New Roman" w:hAnsi="Times New Roman" w:cs="Times New Roman"/>
                <w:sz w:val="22"/>
                <w:szCs w:val="22"/>
                <w:lang w:val="en-US"/>
              </w:rPr>
              <w:t xml:space="preserve">a </w:t>
            </w:r>
            <w:r w:rsidRPr="00FC378D">
              <w:rPr>
                <w:rFonts w:ascii="Times New Roman" w:hAnsi="Times New Roman" w:cs="Times New Roman"/>
                <w:sz w:val="22"/>
                <w:szCs w:val="22"/>
                <w:lang w:val="en-US"/>
              </w:rPr>
              <w:t xml:space="preserve">violation of this agreement. In the case parties do not </w:t>
            </w:r>
            <w:proofErr w:type="spellStart"/>
            <w:r w:rsidRPr="00FC378D">
              <w:rPr>
                <w:rFonts w:ascii="Times New Roman" w:hAnsi="Times New Roman" w:cs="Times New Roman"/>
                <w:sz w:val="22"/>
                <w:szCs w:val="22"/>
                <w:lang w:val="en-US"/>
              </w:rPr>
              <w:t>mutualy</w:t>
            </w:r>
            <w:proofErr w:type="spellEnd"/>
            <w:r w:rsidRPr="00FC378D">
              <w:rPr>
                <w:rFonts w:ascii="Times New Roman" w:hAnsi="Times New Roman" w:cs="Times New Roman"/>
                <w:sz w:val="22"/>
                <w:szCs w:val="22"/>
                <w:lang w:val="en-US"/>
              </w:rPr>
              <w:t xml:space="preserve"> agree on the new Investigator, who admits to the provisions set in this agreement, on or before fifteen (15) days after termination of Investigator’s employment </w:t>
            </w:r>
            <w:r w:rsidRPr="00FC378D">
              <w:rPr>
                <w:rFonts w:ascii="Times New Roman" w:hAnsi="Times New Roman" w:cs="Times New Roman"/>
                <w:sz w:val="22"/>
                <w:szCs w:val="22"/>
                <w:lang w:val="en-US"/>
              </w:rPr>
              <w:lastRenderedPageBreak/>
              <w:t xml:space="preserve">to the Medical Facility, each party </w:t>
            </w:r>
            <w:proofErr w:type="spellStart"/>
            <w:r w:rsidRPr="00FC378D">
              <w:rPr>
                <w:rFonts w:ascii="Times New Roman" w:hAnsi="Times New Roman" w:cs="Times New Roman"/>
                <w:sz w:val="22"/>
                <w:szCs w:val="22"/>
                <w:lang w:val="en-US"/>
              </w:rPr>
              <w:t>party</w:t>
            </w:r>
            <w:proofErr w:type="spellEnd"/>
            <w:r w:rsidRPr="00FC378D">
              <w:rPr>
                <w:rFonts w:ascii="Times New Roman" w:hAnsi="Times New Roman" w:cs="Times New Roman"/>
                <w:sz w:val="22"/>
                <w:szCs w:val="22"/>
                <w:lang w:val="en-US"/>
              </w:rPr>
              <w:t xml:space="preserve"> has right to terminate this agreement. This right shall be applicable in case of other </w:t>
            </w:r>
            <w:r w:rsidR="001E01C9" w:rsidRPr="00FC378D">
              <w:rPr>
                <w:rFonts w:ascii="Times New Roman" w:hAnsi="Times New Roman" w:cs="Times New Roman"/>
                <w:sz w:val="22"/>
                <w:szCs w:val="22"/>
                <w:lang w:val="en-US"/>
              </w:rPr>
              <w:t>members of the study team as well.</w:t>
            </w:r>
          </w:p>
          <w:p w14:paraId="1CED9A4D" w14:textId="4CD96576" w:rsidR="00792709" w:rsidRPr="00FC378D" w:rsidRDefault="00792709" w:rsidP="00A36E61">
            <w:pPr>
              <w:pStyle w:val="Zhlav"/>
              <w:tabs>
                <w:tab w:val="clear" w:pos="4366"/>
                <w:tab w:val="clear" w:pos="8732"/>
              </w:tabs>
              <w:jc w:val="both"/>
              <w:rPr>
                <w:rFonts w:ascii="Times New Roman" w:hAnsi="Times New Roman" w:cs="Times New Roman"/>
                <w:sz w:val="22"/>
                <w:szCs w:val="22"/>
                <w:lang w:val="en-GB"/>
              </w:rPr>
            </w:pPr>
          </w:p>
          <w:p w14:paraId="35A34E0D" w14:textId="21C6A468" w:rsidR="00627BF0" w:rsidRPr="00FC378D" w:rsidRDefault="00D651F2" w:rsidP="00A36E6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3)</w:t>
            </w:r>
            <w:r w:rsidRPr="00FC378D">
              <w:rPr>
                <w:rFonts w:ascii="Times New Roman" w:hAnsi="Times New Roman" w:cs="Times New Roman"/>
                <w:sz w:val="22"/>
                <w:szCs w:val="22"/>
                <w:lang w:val="en-GB"/>
              </w:rPr>
              <w:tab/>
              <w:t xml:space="preserve">The Clinical Study will not be started in the Study Site before this Agreement becomes valid and other conditions required by relevant legal regulations are fulfilled. Selection of Clinical Study subjects for the Clinical Study will begin during </w:t>
            </w:r>
            <w:proofErr w:type="spellStart"/>
            <w:r w:rsidR="00850C8F" w:rsidRPr="00850C8F">
              <w:rPr>
                <w:rFonts w:ascii="Times New Roman" w:hAnsi="Times New Roman" w:cs="Times New Roman"/>
                <w:sz w:val="22"/>
                <w:szCs w:val="22"/>
                <w:lang w:val="en-GB"/>
              </w:rPr>
              <w:t>xxxxxxxxxx</w:t>
            </w:r>
            <w:proofErr w:type="spellEnd"/>
            <w:r w:rsidRPr="00FC378D">
              <w:rPr>
                <w:rFonts w:ascii="Times New Roman" w:hAnsi="Times New Roman" w:cs="Times New Roman"/>
                <w:sz w:val="22"/>
                <w:szCs w:val="22"/>
                <w:lang w:val="en-GB"/>
              </w:rPr>
              <w:t xml:space="preserve">. The entire Clinical Study is planned to be conducted from </w:t>
            </w:r>
            <w:proofErr w:type="spellStart"/>
            <w:r w:rsidR="00850C8F" w:rsidRPr="00850C8F">
              <w:rPr>
                <w:rFonts w:ascii="Times New Roman" w:hAnsi="Times New Roman" w:cs="Times New Roman"/>
                <w:sz w:val="22"/>
                <w:szCs w:val="22"/>
                <w:lang w:val="en-GB"/>
              </w:rPr>
              <w:t>xxxxxxxxxx</w:t>
            </w:r>
            <w:proofErr w:type="spellEnd"/>
            <w:r w:rsidR="00267D37" w:rsidRPr="00FC378D">
              <w:rPr>
                <w:rFonts w:ascii="Times New Roman" w:hAnsi="Times New Roman" w:cs="Times New Roman"/>
                <w:sz w:val="22"/>
                <w:szCs w:val="22"/>
                <w:lang w:val="en-GB"/>
              </w:rPr>
              <w:t xml:space="preserve"> </w:t>
            </w:r>
            <w:r w:rsidRPr="00FC378D">
              <w:rPr>
                <w:rFonts w:ascii="Times New Roman" w:hAnsi="Times New Roman" w:cs="Times New Roman"/>
                <w:sz w:val="22"/>
                <w:szCs w:val="22"/>
                <w:lang w:val="en-GB"/>
              </w:rPr>
              <w:t xml:space="preserve">to </w:t>
            </w:r>
            <w:proofErr w:type="spellStart"/>
            <w:r w:rsidR="00850C8F" w:rsidRPr="00850C8F">
              <w:rPr>
                <w:rFonts w:ascii="Times New Roman" w:hAnsi="Times New Roman" w:cs="Times New Roman"/>
                <w:sz w:val="22"/>
                <w:szCs w:val="22"/>
                <w:lang w:val="en-GB"/>
              </w:rPr>
              <w:t>xxxxxxxxxx</w:t>
            </w:r>
            <w:proofErr w:type="spellEnd"/>
            <w:r w:rsidRPr="00FC378D">
              <w:rPr>
                <w:rFonts w:ascii="Times New Roman" w:hAnsi="Times New Roman" w:cs="Times New Roman"/>
                <w:sz w:val="22"/>
                <w:szCs w:val="22"/>
                <w:lang w:val="en-GB"/>
              </w:rPr>
              <w:t xml:space="preserve">. The term of the Clinical Study may be extended or shortened during its course.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will inform the Medical Facility and the Investigator of any changes related to the expected term of the conduct of the Clinical Study. Changes of the term of the Clinical Study will not necessitate an amendment hereto.</w:t>
            </w:r>
          </w:p>
          <w:p w14:paraId="54F610BA" w14:textId="77777777" w:rsidR="00E7516A" w:rsidRPr="00FC378D" w:rsidRDefault="00E7516A" w:rsidP="008B6751">
            <w:pPr>
              <w:pStyle w:val="Zhlav"/>
              <w:tabs>
                <w:tab w:val="clear" w:pos="4366"/>
                <w:tab w:val="clear" w:pos="8732"/>
              </w:tabs>
              <w:ind w:left="357" w:hanging="357"/>
              <w:jc w:val="both"/>
              <w:rPr>
                <w:rFonts w:ascii="Times New Roman" w:hAnsi="Times New Roman" w:cs="Times New Roman"/>
                <w:sz w:val="22"/>
                <w:szCs w:val="22"/>
                <w:lang w:val="en-GB"/>
              </w:rPr>
            </w:pPr>
          </w:p>
          <w:p w14:paraId="0BF0A01E" w14:textId="56CB61DD" w:rsidR="00A65469" w:rsidRDefault="00A65469" w:rsidP="00B07570">
            <w:pPr>
              <w:pStyle w:val="Zhlav"/>
              <w:tabs>
                <w:tab w:val="clear" w:pos="4366"/>
                <w:tab w:val="clear" w:pos="8732"/>
              </w:tabs>
              <w:jc w:val="both"/>
              <w:rPr>
                <w:rFonts w:ascii="Times New Roman" w:hAnsi="Times New Roman" w:cs="Times New Roman"/>
                <w:sz w:val="22"/>
                <w:szCs w:val="22"/>
                <w:lang w:val="en-GB"/>
              </w:rPr>
            </w:pPr>
          </w:p>
          <w:p w14:paraId="5376442F" w14:textId="77777777" w:rsidR="00B767EC" w:rsidRDefault="00B767EC" w:rsidP="00B07570">
            <w:pPr>
              <w:pStyle w:val="Zhlav"/>
              <w:tabs>
                <w:tab w:val="clear" w:pos="4366"/>
                <w:tab w:val="clear" w:pos="8732"/>
              </w:tabs>
              <w:jc w:val="both"/>
              <w:rPr>
                <w:rFonts w:ascii="Times New Roman" w:hAnsi="Times New Roman" w:cs="Times New Roman"/>
                <w:sz w:val="22"/>
                <w:szCs w:val="22"/>
                <w:lang w:val="en-GB"/>
              </w:rPr>
            </w:pPr>
          </w:p>
          <w:p w14:paraId="4F8C510F" w14:textId="77777777" w:rsidR="00B710FC" w:rsidRPr="00FC378D" w:rsidRDefault="00B710FC" w:rsidP="00B07570">
            <w:pPr>
              <w:pStyle w:val="Zhlav"/>
              <w:tabs>
                <w:tab w:val="clear" w:pos="4366"/>
                <w:tab w:val="clear" w:pos="8732"/>
              </w:tabs>
              <w:jc w:val="both"/>
              <w:rPr>
                <w:rFonts w:ascii="Times New Roman" w:hAnsi="Times New Roman" w:cs="Times New Roman"/>
                <w:sz w:val="22"/>
                <w:szCs w:val="22"/>
                <w:lang w:val="en-GB"/>
              </w:rPr>
            </w:pPr>
          </w:p>
          <w:p w14:paraId="75A91C4F" w14:textId="77777777" w:rsidR="009238B0"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4)</w:t>
            </w:r>
            <w:r w:rsidRPr="00FC378D">
              <w:rPr>
                <w:rFonts w:ascii="Times New Roman" w:hAnsi="Times New Roman" w:cs="Times New Roman"/>
                <w:sz w:val="22"/>
                <w:szCs w:val="22"/>
                <w:lang w:val="en-GB"/>
              </w:rPr>
              <w:tab/>
              <w:t xml:space="preserve">No patient treatments will be initiated prior to receipt of approval of all relevant Ethics Committees and any other approvals required to conduct the Clinical Study. </w:t>
            </w:r>
          </w:p>
          <w:p w14:paraId="73AFEA9F" w14:textId="77777777" w:rsidR="00627BF0" w:rsidRPr="00FC378D" w:rsidRDefault="00627BF0" w:rsidP="008B6751">
            <w:pPr>
              <w:pStyle w:val="Zhlav"/>
              <w:tabs>
                <w:tab w:val="clear" w:pos="4366"/>
                <w:tab w:val="clear" w:pos="8732"/>
              </w:tabs>
              <w:ind w:left="357" w:hanging="357"/>
              <w:jc w:val="both"/>
              <w:rPr>
                <w:rFonts w:ascii="Times New Roman" w:hAnsi="Times New Roman" w:cs="Times New Roman"/>
                <w:sz w:val="22"/>
                <w:szCs w:val="22"/>
                <w:lang w:val="en-GB"/>
              </w:rPr>
            </w:pPr>
          </w:p>
          <w:p w14:paraId="3EC8D391" w14:textId="77777777" w:rsidR="00627BF0" w:rsidRPr="00FC378D" w:rsidRDefault="00627BF0" w:rsidP="008B6751">
            <w:pPr>
              <w:pStyle w:val="Zhlav"/>
              <w:tabs>
                <w:tab w:val="clear" w:pos="4366"/>
                <w:tab w:val="clear" w:pos="8732"/>
              </w:tabs>
              <w:ind w:left="357" w:hanging="357"/>
              <w:jc w:val="both"/>
              <w:rPr>
                <w:rFonts w:ascii="Times New Roman" w:hAnsi="Times New Roman" w:cs="Times New Roman"/>
                <w:sz w:val="22"/>
                <w:szCs w:val="22"/>
                <w:lang w:val="en-GB"/>
              </w:rPr>
            </w:pPr>
          </w:p>
          <w:p w14:paraId="39693A9E" w14:textId="7BE3CAA6" w:rsidR="00DA354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5)</w:t>
            </w:r>
            <w:r w:rsidRPr="00FC378D">
              <w:rPr>
                <w:rFonts w:ascii="Times New Roman" w:hAnsi="Times New Roman" w:cs="Times New Roman"/>
                <w:sz w:val="22"/>
                <w:szCs w:val="22"/>
                <w:lang w:val="en-GB"/>
              </w:rPr>
              <w:tab/>
              <w:t>If, during the Clinical Study, it becomes apparent that the Clinical Study will not be completed on schedule, the</w:t>
            </w:r>
            <w:r w:rsidR="00344833">
              <w:rPr>
                <w:rFonts w:ascii="Times New Roman" w:hAnsi="Times New Roman" w:cs="Times New Roman"/>
                <w:sz w:val="22"/>
                <w:szCs w:val="22"/>
                <w:lang w:val="en-GB"/>
              </w:rPr>
              <w:t xml:space="preserve"> Medical Facility shall ensure that</w:t>
            </w:r>
            <w:r w:rsidRPr="00FC378D">
              <w:rPr>
                <w:rFonts w:ascii="Times New Roman" w:hAnsi="Times New Roman" w:cs="Times New Roman"/>
                <w:sz w:val="22"/>
                <w:szCs w:val="22"/>
                <w:lang w:val="en-GB"/>
              </w:rPr>
              <w:t xml:space="preserve"> Investigator </w:t>
            </w:r>
            <w:r w:rsidR="00344833">
              <w:rPr>
                <w:rFonts w:ascii="Times New Roman" w:hAnsi="Times New Roman" w:cs="Times New Roman"/>
                <w:sz w:val="22"/>
                <w:szCs w:val="22"/>
                <w:lang w:val="en-GB"/>
              </w:rPr>
              <w:t>will</w:t>
            </w:r>
            <w:r w:rsidRPr="00FC378D">
              <w:rPr>
                <w:rFonts w:ascii="Times New Roman" w:hAnsi="Times New Roman" w:cs="Times New Roman"/>
                <w:sz w:val="22"/>
                <w:szCs w:val="22"/>
                <w:lang w:val="en-GB"/>
              </w:rPr>
              <w:t xml:space="preserve"> notify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immediately.</w:t>
            </w:r>
          </w:p>
          <w:p w14:paraId="14FA8A2E" w14:textId="77777777" w:rsidR="00542716" w:rsidRPr="00FC378D" w:rsidRDefault="00542716" w:rsidP="008B6751">
            <w:pPr>
              <w:pStyle w:val="Zhlav"/>
              <w:tabs>
                <w:tab w:val="clear" w:pos="4366"/>
                <w:tab w:val="clear" w:pos="8732"/>
              </w:tabs>
              <w:ind w:left="357" w:hanging="357"/>
              <w:jc w:val="both"/>
              <w:rPr>
                <w:rFonts w:ascii="Times New Roman" w:hAnsi="Times New Roman" w:cs="Times New Roman"/>
                <w:sz w:val="22"/>
                <w:szCs w:val="22"/>
                <w:lang w:val="en-GB"/>
              </w:rPr>
            </w:pPr>
          </w:p>
          <w:p w14:paraId="6A93C4D3" w14:textId="77777777" w:rsidR="005B20B2" w:rsidRPr="00FC378D" w:rsidRDefault="005B20B2" w:rsidP="008B6751">
            <w:pPr>
              <w:pStyle w:val="Zhlav"/>
              <w:tabs>
                <w:tab w:val="clear" w:pos="4366"/>
                <w:tab w:val="clear" w:pos="8732"/>
                <w:tab w:val="center" w:pos="359"/>
              </w:tabs>
              <w:ind w:left="359"/>
              <w:jc w:val="both"/>
              <w:rPr>
                <w:rFonts w:ascii="Times New Roman" w:hAnsi="Times New Roman" w:cs="Times New Roman"/>
                <w:sz w:val="22"/>
                <w:szCs w:val="22"/>
                <w:lang w:val="en-GB"/>
              </w:rPr>
            </w:pPr>
          </w:p>
        </w:tc>
      </w:tr>
      <w:tr w:rsidR="00E7516A" w:rsidRPr="00FC378D" w14:paraId="1E101649" w14:textId="77777777" w:rsidTr="007500E7">
        <w:tc>
          <w:tcPr>
            <w:tcW w:w="4866" w:type="dxa"/>
            <w:gridSpan w:val="2"/>
          </w:tcPr>
          <w:p w14:paraId="1925E90A" w14:textId="77777777" w:rsidR="00E7516A" w:rsidRPr="00FC378D" w:rsidRDefault="00E7516A" w:rsidP="008B6751">
            <w:pPr>
              <w:pStyle w:val="Body"/>
              <w:spacing w:after="0" w:line="240" w:lineRule="auto"/>
              <w:rPr>
                <w:rFonts w:ascii="Times New Roman" w:hAnsi="Times New Roman" w:cs="Times New Roman"/>
                <w:sz w:val="22"/>
                <w:szCs w:val="22"/>
              </w:rPr>
            </w:pPr>
          </w:p>
        </w:tc>
        <w:tc>
          <w:tcPr>
            <w:tcW w:w="4867" w:type="dxa"/>
            <w:gridSpan w:val="2"/>
          </w:tcPr>
          <w:p w14:paraId="5E69DB54" w14:textId="77777777" w:rsidR="00E7516A" w:rsidRPr="00FC378D" w:rsidRDefault="00E7516A" w:rsidP="008B6751">
            <w:pPr>
              <w:pStyle w:val="Body"/>
              <w:spacing w:after="0" w:line="240" w:lineRule="auto"/>
              <w:ind w:right="20"/>
              <w:rPr>
                <w:rFonts w:ascii="Times New Roman" w:hAnsi="Times New Roman" w:cs="Times New Roman"/>
                <w:sz w:val="22"/>
                <w:szCs w:val="22"/>
                <w:lang w:val="en-GB"/>
              </w:rPr>
            </w:pPr>
          </w:p>
        </w:tc>
      </w:tr>
      <w:tr w:rsidR="00E7516A" w:rsidRPr="00FC378D" w14:paraId="3A49E757" w14:textId="77777777" w:rsidTr="007500E7">
        <w:tc>
          <w:tcPr>
            <w:tcW w:w="4866" w:type="dxa"/>
            <w:gridSpan w:val="2"/>
          </w:tcPr>
          <w:p w14:paraId="6A33B028" w14:textId="77777777" w:rsidR="00E7516A"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IV.</w:t>
            </w:r>
          </w:p>
          <w:p w14:paraId="5BF9CCDD" w14:textId="77777777" w:rsidR="00E7516A"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Základní podmínky pro provádění klinického hodnocení</w:t>
            </w:r>
          </w:p>
          <w:p w14:paraId="19352E6D" w14:textId="77777777" w:rsidR="00E7516A" w:rsidRPr="00FC378D" w:rsidRDefault="00E7516A" w:rsidP="008B6751">
            <w:pPr>
              <w:pStyle w:val="Body"/>
              <w:spacing w:after="0" w:line="240" w:lineRule="auto"/>
              <w:jc w:val="center"/>
              <w:rPr>
                <w:rFonts w:ascii="Times New Roman" w:hAnsi="Times New Roman" w:cs="Times New Roman"/>
                <w:sz w:val="22"/>
                <w:szCs w:val="22"/>
              </w:rPr>
            </w:pPr>
          </w:p>
        </w:tc>
        <w:tc>
          <w:tcPr>
            <w:tcW w:w="4867" w:type="dxa"/>
            <w:gridSpan w:val="2"/>
          </w:tcPr>
          <w:p w14:paraId="2842D3E8"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IV.</w:t>
            </w:r>
          </w:p>
          <w:p w14:paraId="26C829A0"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Basic conditions for conducting the Clinical Study</w:t>
            </w:r>
          </w:p>
          <w:p w14:paraId="67F19765" w14:textId="77777777" w:rsidR="00E7516A" w:rsidRPr="00FC378D" w:rsidRDefault="00E7516A" w:rsidP="008B6751">
            <w:pPr>
              <w:pStyle w:val="Body"/>
              <w:spacing w:after="0" w:line="240" w:lineRule="auto"/>
              <w:ind w:right="20"/>
              <w:jc w:val="center"/>
              <w:rPr>
                <w:rFonts w:ascii="Times New Roman" w:hAnsi="Times New Roman" w:cs="Times New Roman"/>
                <w:sz w:val="22"/>
                <w:szCs w:val="22"/>
                <w:lang w:val="en-GB"/>
              </w:rPr>
            </w:pPr>
          </w:p>
        </w:tc>
      </w:tr>
      <w:tr w:rsidR="00E7516A" w:rsidRPr="00FC378D" w14:paraId="6CBBE3BD" w14:textId="77777777" w:rsidTr="007500E7">
        <w:trPr>
          <w:gridBefore w:val="1"/>
          <w:wBefore w:w="104" w:type="dxa"/>
        </w:trPr>
        <w:tc>
          <w:tcPr>
            <w:tcW w:w="4814" w:type="dxa"/>
            <w:gridSpan w:val="2"/>
          </w:tcPr>
          <w:p w14:paraId="403CD2CA" w14:textId="1FF4B82E" w:rsidR="00E7516A" w:rsidRPr="00FC378D" w:rsidRDefault="006575D4" w:rsidP="008B6751">
            <w:pPr>
              <w:numPr>
                <w:ilvl w:val="0"/>
                <w:numId w:val="31"/>
              </w:numPr>
              <w:ind w:left="376" w:hanging="376"/>
              <w:jc w:val="both"/>
              <w:rPr>
                <w:rFonts w:ascii="Times New Roman" w:hAnsi="Times New Roman" w:cs="Times New Roman"/>
                <w:sz w:val="22"/>
                <w:szCs w:val="22"/>
              </w:rPr>
            </w:pPr>
            <w:r w:rsidRPr="00CD75DF">
              <w:rPr>
                <w:rFonts w:ascii="Times New Roman" w:hAnsi="Times New Roman" w:cs="Times New Roman"/>
                <w:sz w:val="22"/>
                <w:szCs w:val="22"/>
              </w:rPr>
              <w:t>Poskytovatel se zavazuje, že z</w:t>
            </w:r>
            <w:r w:rsidR="00D651F2" w:rsidRPr="00CD75DF">
              <w:rPr>
                <w:rFonts w:ascii="Times New Roman" w:hAnsi="Times New Roman" w:cs="Times New Roman"/>
                <w:sz w:val="22"/>
                <w:szCs w:val="22"/>
              </w:rPr>
              <w:t>koušející provede</w:t>
            </w:r>
            <w:r w:rsidR="00D651F2" w:rsidRPr="00FC378D">
              <w:rPr>
                <w:rFonts w:ascii="Times New Roman" w:hAnsi="Times New Roman" w:cs="Times New Roman"/>
                <w:sz w:val="22"/>
                <w:szCs w:val="22"/>
              </w:rPr>
              <w:t xml:space="preserve"> klinické hodnocení při dodržení platných právních předpisů, a to zejména zákona č. 378/2007 Sb., o léčivech, ve znění pozdějších předpisů, zákona č. 372/2011 Sb., o zdravotních službách, ve znění pozdějších předpisů, vyhlášky č. 226/2008 Sb., kterou se stanoví správná klinická praxe a bližší podmínky klinického hodnocení léčiv, ve znění pozdějších předpisů, v souladu s poskytnutými informacemi a ve shodě se základními podmínkami a zásadami stanovenými:</w:t>
            </w:r>
          </w:p>
          <w:p w14:paraId="786F7595" w14:textId="77777777" w:rsidR="00E7516A" w:rsidRPr="00FC378D" w:rsidRDefault="00E7516A" w:rsidP="008B6751">
            <w:pPr>
              <w:ind w:left="357" w:hanging="357"/>
              <w:jc w:val="both"/>
              <w:rPr>
                <w:rFonts w:ascii="Times New Roman" w:hAnsi="Times New Roman" w:cs="Times New Roman"/>
                <w:sz w:val="22"/>
                <w:szCs w:val="22"/>
              </w:rPr>
            </w:pPr>
          </w:p>
          <w:p w14:paraId="66FECC0A" w14:textId="12B77FCA" w:rsidR="00E7516A" w:rsidRPr="00FC378D" w:rsidRDefault="00D651F2" w:rsidP="008B6751">
            <w:pPr>
              <w:ind w:left="714" w:hanging="357"/>
              <w:jc w:val="both"/>
              <w:rPr>
                <w:rFonts w:ascii="Times New Roman" w:hAnsi="Times New Roman" w:cs="Times New Roman"/>
                <w:sz w:val="22"/>
                <w:szCs w:val="22"/>
              </w:rPr>
            </w:pPr>
            <w:r w:rsidRPr="00FC378D">
              <w:rPr>
                <w:rFonts w:ascii="Times New Roman" w:hAnsi="Times New Roman" w:cs="Times New Roman"/>
                <w:sz w:val="22"/>
                <w:szCs w:val="22"/>
              </w:rPr>
              <w:t>a)</w:t>
            </w:r>
            <w:r w:rsidRPr="00FC378D">
              <w:rPr>
                <w:rFonts w:ascii="Times New Roman" w:hAnsi="Times New Roman" w:cs="Times New Roman"/>
                <w:sz w:val="22"/>
                <w:szCs w:val="22"/>
              </w:rPr>
              <w:tab/>
              <w:t xml:space="preserve">v protokolu klinického hodnocení vydaném </w:t>
            </w:r>
            <w:r w:rsidR="00DF1F42" w:rsidRPr="00FC378D">
              <w:rPr>
                <w:rFonts w:ascii="Times New Roman" w:hAnsi="Times New Roman" w:cs="Times New Roman"/>
                <w:sz w:val="22"/>
                <w:szCs w:val="22"/>
              </w:rPr>
              <w:t>Zadavatelem,</w:t>
            </w:r>
            <w:r w:rsidRPr="00FC378D">
              <w:rPr>
                <w:rFonts w:ascii="Times New Roman" w:hAnsi="Times New Roman" w:cs="Times New Roman"/>
                <w:sz w:val="22"/>
                <w:szCs w:val="22"/>
              </w:rPr>
              <w:t xml:space="preserve"> který je přílohou č. </w:t>
            </w:r>
            <w:r w:rsidR="00917619" w:rsidRPr="00FC378D">
              <w:rPr>
                <w:rFonts w:ascii="Times New Roman" w:hAnsi="Times New Roman" w:cs="Times New Roman"/>
                <w:sz w:val="22"/>
                <w:szCs w:val="22"/>
              </w:rPr>
              <w:t>6</w:t>
            </w:r>
            <w:r w:rsidRPr="00FC378D">
              <w:rPr>
                <w:rFonts w:ascii="Times New Roman" w:hAnsi="Times New Roman" w:cs="Times New Roman"/>
                <w:sz w:val="22"/>
                <w:szCs w:val="22"/>
              </w:rPr>
              <w:t xml:space="preserve"> této smlouvy, a v souladu s požadavky všech </w:t>
            </w:r>
            <w:r w:rsidRPr="00FC378D">
              <w:rPr>
                <w:rFonts w:ascii="Times New Roman" w:hAnsi="Times New Roman" w:cs="Times New Roman"/>
                <w:sz w:val="22"/>
                <w:szCs w:val="22"/>
              </w:rPr>
              <w:lastRenderedPageBreak/>
              <w:t xml:space="preserve">příslušných etických komisí. Případné změny protokolu lze provést jen s písemným souhlasem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xml:space="preserve"> a všech smluvních stran, na základě ohlášení Státnímu ústavu pro kontrolu léčiv, popř. schválení Státním ústavem pro kontrolu léčiv a souhlasného stanoviska etické komise, ledaže je to nezbytné k odvrácení akutního nebezpečí hrozícího subjektům klinického hodnocení.</w:t>
            </w:r>
            <w:r w:rsidR="00CD75DF">
              <w:rPr>
                <w:rFonts w:ascii="Times New Roman" w:hAnsi="Times New Roman" w:cs="Times New Roman"/>
                <w:sz w:val="22"/>
                <w:szCs w:val="22"/>
              </w:rPr>
              <w:t xml:space="preserve"> Poskytovatel se zavazuje, že</w:t>
            </w:r>
            <w:r w:rsidRPr="00FC378D">
              <w:rPr>
                <w:rFonts w:ascii="Times New Roman" w:hAnsi="Times New Roman" w:cs="Times New Roman"/>
                <w:sz w:val="22"/>
                <w:szCs w:val="22"/>
              </w:rPr>
              <w:t xml:space="preserve"> </w:t>
            </w:r>
            <w:r w:rsidR="00CD75DF" w:rsidRPr="00CD75DF">
              <w:rPr>
                <w:rFonts w:ascii="Times New Roman" w:hAnsi="Times New Roman" w:cs="Times New Roman"/>
                <w:sz w:val="22"/>
                <w:szCs w:val="22"/>
              </w:rPr>
              <w:t>z</w:t>
            </w:r>
            <w:r w:rsidRPr="00CD75DF">
              <w:rPr>
                <w:rFonts w:ascii="Times New Roman" w:hAnsi="Times New Roman" w:cs="Times New Roman"/>
                <w:sz w:val="22"/>
                <w:szCs w:val="22"/>
              </w:rPr>
              <w:t>koušející</w:t>
            </w:r>
            <w:r w:rsidRPr="00FC378D">
              <w:rPr>
                <w:rFonts w:ascii="Times New Roman" w:hAnsi="Times New Roman" w:cs="Times New Roman"/>
                <w:sz w:val="22"/>
                <w:szCs w:val="22"/>
              </w:rPr>
              <w:t xml:space="preserve"> na důkaz svého souhlasu postupovat podle protokolu před</w:t>
            </w:r>
            <w:r w:rsidR="00CD75DF">
              <w:rPr>
                <w:rFonts w:ascii="Times New Roman" w:hAnsi="Times New Roman" w:cs="Times New Roman"/>
                <w:sz w:val="22"/>
                <w:szCs w:val="22"/>
              </w:rPr>
              <w:t>á</w:t>
            </w:r>
            <w:r w:rsidRPr="00FC378D">
              <w:rPr>
                <w:rFonts w:ascii="Times New Roman" w:hAnsi="Times New Roman" w:cs="Times New Roman"/>
                <w:sz w:val="22"/>
                <w:szCs w:val="22"/>
              </w:rPr>
              <w:t xml:space="preserve">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xml:space="preserve"> podepsanou </w:t>
            </w:r>
            <w:proofErr w:type="spellStart"/>
            <w:r w:rsidRPr="00FC378D">
              <w:rPr>
                <w:rFonts w:ascii="Times New Roman" w:hAnsi="Times New Roman" w:cs="Times New Roman"/>
                <w:sz w:val="22"/>
                <w:szCs w:val="22"/>
              </w:rPr>
              <w:t>Protocol</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Signature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Page</w:t>
            </w:r>
            <w:proofErr w:type="spellEnd"/>
            <w:r w:rsidRPr="00FC378D">
              <w:rPr>
                <w:rFonts w:ascii="Times New Roman" w:hAnsi="Times New Roman" w:cs="Times New Roman"/>
                <w:sz w:val="22"/>
                <w:szCs w:val="22"/>
              </w:rPr>
              <w:t xml:space="preserve"> (podpisovou stranu protokolu).</w:t>
            </w:r>
          </w:p>
          <w:p w14:paraId="57E67FA9" w14:textId="77777777" w:rsidR="00E7516A" w:rsidRPr="00FC378D" w:rsidRDefault="00E7516A" w:rsidP="008B6751">
            <w:pPr>
              <w:ind w:left="714" w:hanging="357"/>
              <w:jc w:val="both"/>
              <w:rPr>
                <w:rFonts w:ascii="Times New Roman" w:hAnsi="Times New Roman" w:cs="Times New Roman"/>
                <w:sz w:val="22"/>
                <w:szCs w:val="22"/>
              </w:rPr>
            </w:pPr>
          </w:p>
          <w:p w14:paraId="40BC630A" w14:textId="77777777" w:rsidR="00E7516A" w:rsidRPr="00FC378D" w:rsidRDefault="00D651F2" w:rsidP="008B6751">
            <w:pPr>
              <w:ind w:left="714" w:hanging="357"/>
              <w:jc w:val="both"/>
              <w:rPr>
                <w:rFonts w:ascii="Times New Roman" w:hAnsi="Times New Roman" w:cs="Times New Roman"/>
                <w:sz w:val="22"/>
                <w:szCs w:val="22"/>
              </w:rPr>
            </w:pPr>
            <w:r w:rsidRPr="00FC378D">
              <w:rPr>
                <w:rFonts w:ascii="Times New Roman" w:hAnsi="Times New Roman" w:cs="Times New Roman"/>
                <w:sz w:val="22"/>
                <w:szCs w:val="22"/>
              </w:rPr>
              <w:t>b)</w:t>
            </w:r>
            <w:r w:rsidRPr="00FC378D">
              <w:rPr>
                <w:rFonts w:ascii="Times New Roman" w:hAnsi="Times New Roman" w:cs="Times New Roman"/>
                <w:sz w:val="22"/>
                <w:szCs w:val="22"/>
              </w:rPr>
              <w:tab/>
              <w:t xml:space="preserve">v instrukci </w:t>
            </w:r>
            <w:r w:rsidR="00DF1F42" w:rsidRPr="00FC378D">
              <w:rPr>
                <w:rFonts w:ascii="Times New Roman" w:hAnsi="Times New Roman" w:cs="Times New Roman"/>
                <w:sz w:val="22"/>
                <w:szCs w:val="22"/>
              </w:rPr>
              <w:t>Zadavatele</w:t>
            </w:r>
            <w:r w:rsidRPr="00FC378D">
              <w:rPr>
                <w:rFonts w:ascii="Times New Roman" w:hAnsi="Times New Roman" w:cs="Times New Roman"/>
                <w:sz w:val="22"/>
                <w:szCs w:val="22"/>
              </w:rPr>
              <w:t xml:space="preserve"> nazvané </w:t>
            </w:r>
            <w:proofErr w:type="spellStart"/>
            <w:r w:rsidRPr="00FC378D">
              <w:rPr>
                <w:rFonts w:ascii="Times New Roman" w:hAnsi="Times New Roman" w:cs="Times New Roman"/>
                <w:b/>
                <w:i/>
                <w:sz w:val="22"/>
                <w:szCs w:val="22"/>
              </w:rPr>
              <w:t>Investigator</w:t>
            </w:r>
            <w:proofErr w:type="spellEnd"/>
            <w:r w:rsidRPr="00FC378D">
              <w:rPr>
                <w:rFonts w:ascii="Times New Roman" w:hAnsi="Times New Roman" w:cs="Times New Roman"/>
                <w:b/>
                <w:i/>
                <w:sz w:val="22"/>
                <w:szCs w:val="22"/>
              </w:rPr>
              <w:t xml:space="preserve"> </w:t>
            </w:r>
            <w:proofErr w:type="spellStart"/>
            <w:r w:rsidRPr="00FC378D">
              <w:rPr>
                <w:rFonts w:ascii="Times New Roman" w:hAnsi="Times New Roman" w:cs="Times New Roman"/>
                <w:b/>
                <w:i/>
                <w:sz w:val="22"/>
                <w:szCs w:val="22"/>
              </w:rPr>
              <w:t>brochure</w:t>
            </w:r>
            <w:proofErr w:type="spellEnd"/>
            <w:r w:rsidRPr="00FC378D">
              <w:rPr>
                <w:rFonts w:ascii="Times New Roman" w:hAnsi="Times New Roman" w:cs="Times New Roman"/>
                <w:sz w:val="22"/>
                <w:szCs w:val="22"/>
              </w:rPr>
              <w:t xml:space="preserve"> obsahující veškeré v současné době známé informace o léčivu a jeho vlastnostech. Tento dokument bude připojen k dokumentaci o provedení klinického hodnocení; a</w:t>
            </w:r>
          </w:p>
          <w:p w14:paraId="725B98BB" w14:textId="0AA2CE3D" w:rsidR="00A65469" w:rsidRPr="00FC378D" w:rsidRDefault="00A65469" w:rsidP="00792709">
            <w:pPr>
              <w:jc w:val="both"/>
              <w:rPr>
                <w:rFonts w:ascii="Times New Roman" w:hAnsi="Times New Roman" w:cs="Times New Roman"/>
                <w:sz w:val="22"/>
                <w:szCs w:val="22"/>
              </w:rPr>
            </w:pPr>
          </w:p>
          <w:p w14:paraId="65D04FAA" w14:textId="77777777" w:rsidR="00E7516A" w:rsidRPr="00FC378D" w:rsidRDefault="00D651F2" w:rsidP="008B6751">
            <w:pPr>
              <w:ind w:left="714" w:hanging="357"/>
              <w:jc w:val="both"/>
              <w:rPr>
                <w:rFonts w:ascii="Times New Roman" w:hAnsi="Times New Roman" w:cs="Times New Roman"/>
                <w:sz w:val="22"/>
                <w:szCs w:val="22"/>
              </w:rPr>
            </w:pPr>
            <w:r w:rsidRPr="00FC378D">
              <w:rPr>
                <w:rFonts w:ascii="Times New Roman" w:hAnsi="Times New Roman" w:cs="Times New Roman"/>
                <w:sz w:val="22"/>
                <w:szCs w:val="22"/>
              </w:rPr>
              <w:t>c)</w:t>
            </w:r>
            <w:r w:rsidRPr="00FC378D">
              <w:rPr>
                <w:rFonts w:ascii="Times New Roman" w:hAnsi="Times New Roman" w:cs="Times New Roman"/>
                <w:sz w:val="22"/>
                <w:szCs w:val="22"/>
              </w:rPr>
              <w:tab/>
              <w:t>v povolení vydaném k provedení klinického hodnocení Státním ústavem pro kontrolu léčiv v případech, kdy klinické hodnocení vyžaduje takovéto povolení, jakož i v souhlasném stanovisku etických komisí ve smyslu čl. II. smlouvy.</w:t>
            </w:r>
          </w:p>
          <w:p w14:paraId="038D1D4E" w14:textId="39E5698B" w:rsidR="00E7516A" w:rsidRDefault="00E7516A" w:rsidP="008B6751">
            <w:pPr>
              <w:ind w:left="357" w:hanging="357"/>
              <w:jc w:val="both"/>
              <w:rPr>
                <w:rFonts w:ascii="Times New Roman" w:hAnsi="Times New Roman" w:cs="Times New Roman"/>
                <w:sz w:val="22"/>
                <w:szCs w:val="22"/>
              </w:rPr>
            </w:pPr>
          </w:p>
          <w:p w14:paraId="310EC15B" w14:textId="77777777" w:rsidR="00B767EC" w:rsidRPr="00FC378D" w:rsidRDefault="00B767EC" w:rsidP="008B6751">
            <w:pPr>
              <w:ind w:left="357" w:hanging="357"/>
              <w:jc w:val="both"/>
              <w:rPr>
                <w:rFonts w:ascii="Times New Roman" w:hAnsi="Times New Roman" w:cs="Times New Roman"/>
                <w:sz w:val="22"/>
                <w:szCs w:val="22"/>
              </w:rPr>
            </w:pPr>
          </w:p>
          <w:p w14:paraId="57A9E611" w14:textId="6A0DCA8F" w:rsidR="00E7516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2)</w:t>
            </w:r>
            <w:r w:rsidRPr="00FC378D">
              <w:rPr>
                <w:rFonts w:ascii="Times New Roman" w:hAnsi="Times New Roman" w:cs="Times New Roman"/>
                <w:sz w:val="22"/>
                <w:szCs w:val="22"/>
              </w:rPr>
              <w:tab/>
              <w:t xml:space="preserve">Klinické hodnocení bude provedeno ve shodě </w:t>
            </w:r>
            <w:r w:rsidR="00A43B8F" w:rsidRPr="00FC378D">
              <w:rPr>
                <w:rFonts w:ascii="Times New Roman" w:hAnsi="Times New Roman" w:cs="Times New Roman"/>
                <w:sz w:val="22"/>
                <w:szCs w:val="22"/>
              </w:rPr>
              <w:t xml:space="preserve">se všemi platnými dokumenty, normami, pokyny, zákony a předpisy, </w:t>
            </w:r>
            <w:r w:rsidR="00922AB6" w:rsidRPr="00FC378D">
              <w:rPr>
                <w:rFonts w:ascii="Times New Roman" w:hAnsi="Times New Roman" w:cs="Times New Roman"/>
                <w:sz w:val="22"/>
                <w:szCs w:val="22"/>
              </w:rPr>
              <w:t xml:space="preserve">zejména </w:t>
            </w:r>
            <w:r w:rsidRPr="00FC378D">
              <w:rPr>
                <w:rFonts w:ascii="Times New Roman" w:hAnsi="Times New Roman" w:cs="Times New Roman"/>
                <w:sz w:val="22"/>
                <w:szCs w:val="22"/>
              </w:rPr>
              <w:t>s etickými normami České lékařské komory, správnou klinickou praxí, podmínkami vycházejícími z Helsinské deklarace Světové asociace lékařů, jakož i směrnicí o Správné klinické praxi (</w:t>
            </w:r>
            <w:proofErr w:type="spellStart"/>
            <w:r w:rsidRPr="00FC378D">
              <w:rPr>
                <w:rFonts w:ascii="Times New Roman" w:hAnsi="Times New Roman" w:cs="Times New Roman"/>
                <w:sz w:val="22"/>
                <w:szCs w:val="22"/>
              </w:rPr>
              <w:t>Guideline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for</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Good</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Clinical</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Practice</w:t>
            </w:r>
            <w:proofErr w:type="spellEnd"/>
            <w:r w:rsidRPr="00FC378D">
              <w:rPr>
                <w:rFonts w:ascii="Times New Roman" w:hAnsi="Times New Roman" w:cs="Times New Roman"/>
                <w:sz w:val="22"/>
                <w:szCs w:val="22"/>
              </w:rPr>
              <w:t xml:space="preserve">) stanovenou mezinárodní konferencí pro harmonizaci technických požadavků pro registraci humánních léčivých přípravků (International </w:t>
            </w:r>
            <w:proofErr w:type="spellStart"/>
            <w:r w:rsidRPr="00FC378D">
              <w:rPr>
                <w:rFonts w:ascii="Times New Roman" w:hAnsi="Times New Roman" w:cs="Times New Roman"/>
                <w:sz w:val="22"/>
                <w:szCs w:val="22"/>
              </w:rPr>
              <w:t>Conference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for</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Harmonization</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of</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Technical</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Requirements</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for</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the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Registration</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of</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Pharmaceuticals</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for</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Human</w:t>
            </w:r>
            <w:proofErr w:type="spellEnd"/>
            <w:r w:rsidRPr="00FC378D">
              <w:rPr>
                <w:rFonts w:ascii="Times New Roman" w:hAnsi="Times New Roman" w:cs="Times New Roman"/>
                <w:sz w:val="22"/>
                <w:szCs w:val="22"/>
              </w:rPr>
              <w:t xml:space="preserve"> Use), (dále jen ICH GCP </w:t>
            </w:r>
            <w:proofErr w:type="spellStart"/>
            <w:r w:rsidRPr="00FC378D">
              <w:rPr>
                <w:rFonts w:ascii="Times New Roman" w:hAnsi="Times New Roman" w:cs="Times New Roman"/>
                <w:sz w:val="22"/>
                <w:szCs w:val="22"/>
              </w:rPr>
              <w:t>Guidelines</w:t>
            </w:r>
            <w:proofErr w:type="spellEnd"/>
            <w:r w:rsidRPr="00FC378D">
              <w:rPr>
                <w:rFonts w:ascii="Times New Roman" w:hAnsi="Times New Roman" w:cs="Times New Roman"/>
                <w:sz w:val="22"/>
                <w:szCs w:val="22"/>
              </w:rPr>
              <w:t>),</w:t>
            </w:r>
            <w:r w:rsidR="00A43B8F" w:rsidRPr="00FC378D">
              <w:rPr>
                <w:rFonts w:ascii="Times New Roman" w:hAnsi="Times New Roman" w:cs="Times New Roman"/>
                <w:sz w:val="22"/>
                <w:szCs w:val="22"/>
              </w:rPr>
              <w:t xml:space="preserve"> případně s</w:t>
            </w:r>
            <w:r w:rsidR="00922AB6" w:rsidRPr="00FC378D">
              <w:rPr>
                <w:rFonts w:ascii="Times New Roman" w:hAnsi="Times New Roman" w:cs="Times New Roman"/>
                <w:sz w:val="22"/>
                <w:szCs w:val="22"/>
              </w:rPr>
              <w:t> </w:t>
            </w:r>
            <w:r w:rsidR="00A43B8F" w:rsidRPr="00FC378D">
              <w:rPr>
                <w:rFonts w:ascii="Times New Roman" w:hAnsi="Times New Roman" w:cs="Times New Roman"/>
                <w:sz w:val="22"/>
                <w:szCs w:val="22"/>
              </w:rPr>
              <w:t xml:space="preserve">požadavky Evropské lékové agentury (EMA) a Úřadu pro kontrolu potravin a léčiv USA </w:t>
            </w:r>
            <w:r w:rsidR="00A43B8F" w:rsidRPr="00FC378D">
              <w:rPr>
                <w:rFonts w:ascii="Times New Roman" w:hAnsi="Times New Roman" w:cs="Times New Roman"/>
                <w:kern w:val="19"/>
                <w:sz w:val="22"/>
                <w:szCs w:val="22"/>
              </w:rPr>
              <w:t>(FDA), pokud je tak uvedeno v</w:t>
            </w:r>
            <w:r w:rsidR="00922AB6" w:rsidRPr="00FC378D">
              <w:rPr>
                <w:rFonts w:ascii="Times New Roman" w:hAnsi="Times New Roman" w:cs="Times New Roman"/>
                <w:kern w:val="19"/>
                <w:sz w:val="22"/>
                <w:szCs w:val="22"/>
              </w:rPr>
              <w:t> </w:t>
            </w:r>
            <w:r w:rsidR="00A43B8F" w:rsidRPr="00FC378D">
              <w:rPr>
                <w:rFonts w:ascii="Times New Roman" w:hAnsi="Times New Roman" w:cs="Times New Roman"/>
                <w:kern w:val="19"/>
                <w:sz w:val="22"/>
                <w:szCs w:val="22"/>
              </w:rPr>
              <w:t xml:space="preserve">této smlouvě nebo podrobně a písemně stanoveno a určeno </w:t>
            </w:r>
            <w:r w:rsidR="00D95A5D" w:rsidRPr="00FC378D">
              <w:rPr>
                <w:rFonts w:ascii="Times New Roman" w:hAnsi="Times New Roman" w:cs="Times New Roman"/>
                <w:kern w:val="19"/>
                <w:sz w:val="22"/>
                <w:szCs w:val="22"/>
              </w:rPr>
              <w:t>AXON CRM</w:t>
            </w:r>
            <w:r w:rsidRPr="00FC378D">
              <w:rPr>
                <w:rFonts w:ascii="Times New Roman" w:hAnsi="Times New Roman" w:cs="Times New Roman"/>
                <w:sz w:val="22"/>
                <w:szCs w:val="22"/>
              </w:rPr>
              <w:t>.</w:t>
            </w:r>
          </w:p>
          <w:p w14:paraId="2BEC04E0" w14:textId="77777777" w:rsidR="00E7516A" w:rsidRPr="00FC378D" w:rsidRDefault="00E7516A" w:rsidP="008B6751">
            <w:pPr>
              <w:ind w:left="357" w:hanging="357"/>
              <w:jc w:val="both"/>
              <w:rPr>
                <w:rFonts w:ascii="Times New Roman" w:hAnsi="Times New Roman" w:cs="Times New Roman"/>
                <w:sz w:val="22"/>
                <w:szCs w:val="22"/>
              </w:rPr>
            </w:pPr>
          </w:p>
          <w:p w14:paraId="1883D208" w14:textId="77777777" w:rsidR="00E7516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3)</w:t>
            </w:r>
            <w:r w:rsidRPr="00FC378D">
              <w:rPr>
                <w:rFonts w:ascii="Times New Roman" w:hAnsi="Times New Roman" w:cs="Times New Roman"/>
                <w:sz w:val="22"/>
                <w:szCs w:val="22"/>
              </w:rPr>
              <w:tab/>
              <w:t>Dokumenty uvedené v odst. 1 písm. a) a b) jsou důvěrné a informace o jejich obsahu mohou být poskytnuty jen pracovníkům řešitelského centra pověřeným či jmenovaným podle čl. III. odst. 1 této smlouvy a orgánům a institucím uvedeným v čl. VI.</w:t>
            </w:r>
          </w:p>
          <w:p w14:paraId="141D296B" w14:textId="77777777" w:rsidR="00E7516A" w:rsidRPr="00FC378D" w:rsidRDefault="00E7516A" w:rsidP="008B6751">
            <w:pPr>
              <w:ind w:left="357" w:hanging="357"/>
              <w:jc w:val="both"/>
              <w:rPr>
                <w:rFonts w:ascii="Times New Roman" w:hAnsi="Times New Roman" w:cs="Times New Roman"/>
                <w:sz w:val="22"/>
                <w:szCs w:val="22"/>
              </w:rPr>
            </w:pPr>
          </w:p>
          <w:p w14:paraId="21016BFD" w14:textId="1A5B48B2" w:rsidR="00DB7E8E" w:rsidRPr="00FC378D" w:rsidRDefault="00D651F2" w:rsidP="00B710FC">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4)</w:t>
            </w:r>
            <w:r w:rsidRPr="00FC378D">
              <w:rPr>
                <w:rFonts w:ascii="Times New Roman" w:hAnsi="Times New Roman" w:cs="Times New Roman"/>
                <w:sz w:val="22"/>
                <w:szCs w:val="22"/>
              </w:rPr>
              <w:tab/>
            </w:r>
            <w:r w:rsidR="00CD75DF">
              <w:rPr>
                <w:rFonts w:ascii="Times New Roman" w:hAnsi="Times New Roman" w:cs="Times New Roman"/>
                <w:sz w:val="22"/>
                <w:szCs w:val="22"/>
              </w:rPr>
              <w:t xml:space="preserve">Poskytovatel se zavazuje, že </w:t>
            </w:r>
            <w:proofErr w:type="gramStart"/>
            <w:r w:rsidR="00CD75DF" w:rsidRPr="001F321D">
              <w:rPr>
                <w:rFonts w:ascii="Times New Roman" w:hAnsi="Times New Roman" w:cs="Times New Roman"/>
                <w:sz w:val="22"/>
                <w:szCs w:val="22"/>
              </w:rPr>
              <w:t>z</w:t>
            </w:r>
            <w:r w:rsidRPr="001F321D">
              <w:rPr>
                <w:rFonts w:ascii="Times New Roman" w:hAnsi="Times New Roman" w:cs="Times New Roman"/>
                <w:sz w:val="22"/>
                <w:szCs w:val="22"/>
              </w:rPr>
              <w:t xml:space="preserve">koušející </w:t>
            </w:r>
            <w:r w:rsidRPr="00FC378D">
              <w:rPr>
                <w:rFonts w:ascii="Times New Roman" w:hAnsi="Times New Roman" w:cs="Times New Roman"/>
                <w:sz w:val="22"/>
                <w:szCs w:val="22"/>
              </w:rPr>
              <w:t xml:space="preserve"> před</w:t>
            </w:r>
            <w:r w:rsidR="00CD75DF">
              <w:rPr>
                <w:rFonts w:ascii="Times New Roman" w:hAnsi="Times New Roman" w:cs="Times New Roman"/>
                <w:sz w:val="22"/>
                <w:szCs w:val="22"/>
              </w:rPr>
              <w:t>á</w:t>
            </w:r>
            <w:proofErr w:type="gramEnd"/>
            <w:r w:rsidRPr="00FC378D">
              <w:rPr>
                <w:rFonts w:ascii="Times New Roman" w:hAnsi="Times New Roman" w:cs="Times New Roman"/>
                <w:sz w:val="22"/>
                <w:szCs w:val="22"/>
              </w:rPr>
              <w:t xml:space="preserve">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xml:space="preserve"> řádně vyplněný a podepsaný formulář FDA 1572, je-li tento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xml:space="preserve"> požadován. </w:t>
            </w:r>
          </w:p>
          <w:p w14:paraId="011818EF" w14:textId="77777777" w:rsidR="00A65469" w:rsidRPr="00FC378D" w:rsidRDefault="00A65469" w:rsidP="008B6751">
            <w:pPr>
              <w:ind w:left="357" w:hanging="357"/>
              <w:jc w:val="both"/>
              <w:rPr>
                <w:rFonts w:ascii="Times New Roman" w:hAnsi="Times New Roman" w:cs="Times New Roman"/>
                <w:sz w:val="22"/>
                <w:szCs w:val="22"/>
              </w:rPr>
            </w:pPr>
          </w:p>
          <w:p w14:paraId="4E989AA8" w14:textId="46778258" w:rsidR="0099255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5)</w:t>
            </w:r>
            <w:r w:rsidRPr="00FC378D">
              <w:rPr>
                <w:rFonts w:ascii="Times New Roman" w:hAnsi="Times New Roman" w:cs="Times New Roman"/>
                <w:sz w:val="22"/>
                <w:szCs w:val="22"/>
              </w:rPr>
              <w:tab/>
              <w:t xml:space="preserve">Příslušné záznamy týkající se tohoto klinického hodnocení, včetně záznamů o identifikaci subjektů hodnocení, klinických pozorováních, laboratorních testech, přijetí léků a jejich předání, budou náležitě vedeny tak, aby </w:t>
            </w:r>
            <w:r w:rsidRPr="00CD75DF">
              <w:rPr>
                <w:rFonts w:ascii="Times New Roman" w:hAnsi="Times New Roman" w:cs="Times New Roman"/>
                <w:sz w:val="22"/>
                <w:szCs w:val="22"/>
              </w:rPr>
              <w:t>zkoušející</w:t>
            </w:r>
            <w:r w:rsidRPr="00FC378D">
              <w:rPr>
                <w:rFonts w:ascii="Times New Roman" w:hAnsi="Times New Roman" w:cs="Times New Roman"/>
                <w:sz w:val="22"/>
                <w:szCs w:val="22"/>
              </w:rPr>
              <w:t xml:space="preserve"> a poskytovatel byli schopni poskytnout </w:t>
            </w:r>
            <w:r w:rsidR="00D95A5D" w:rsidRPr="00FC378D">
              <w:rPr>
                <w:rFonts w:ascii="Times New Roman" w:hAnsi="Times New Roman" w:cs="Times New Roman"/>
                <w:sz w:val="22"/>
                <w:szCs w:val="22"/>
              </w:rPr>
              <w:t xml:space="preserve">AXON </w:t>
            </w:r>
            <w:proofErr w:type="gramStart"/>
            <w:r w:rsidR="00D95A5D" w:rsidRPr="00FC378D">
              <w:rPr>
                <w:rFonts w:ascii="Times New Roman" w:hAnsi="Times New Roman" w:cs="Times New Roman"/>
                <w:sz w:val="22"/>
                <w:szCs w:val="22"/>
              </w:rPr>
              <w:t>CRM</w:t>
            </w:r>
            <w:r w:rsidRPr="00FC378D">
              <w:rPr>
                <w:rFonts w:ascii="Times New Roman" w:hAnsi="Times New Roman" w:cs="Times New Roman"/>
                <w:sz w:val="22"/>
                <w:szCs w:val="22"/>
              </w:rPr>
              <w:t xml:space="preserve">  úplné</w:t>
            </w:r>
            <w:proofErr w:type="gramEnd"/>
            <w:r w:rsidRPr="00FC378D">
              <w:rPr>
                <w:rFonts w:ascii="Times New Roman" w:hAnsi="Times New Roman" w:cs="Times New Roman"/>
                <w:sz w:val="22"/>
                <w:szCs w:val="22"/>
              </w:rPr>
              <w:t xml:space="preserve"> a přesné informace o všech aspektech a výsledcích tohoto klinického hodnocení. Společnosti PPD a/nebo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xml:space="preserve"> bude po přiměřeném avízu umožněno </w:t>
            </w:r>
            <w:r w:rsidR="00D53380" w:rsidRPr="00FC378D">
              <w:rPr>
                <w:rFonts w:ascii="Times New Roman" w:hAnsi="Times New Roman" w:cs="Times New Roman"/>
                <w:kern w:val="19"/>
                <w:sz w:val="22"/>
                <w:szCs w:val="22"/>
              </w:rPr>
              <w:t>prověřovat</w:t>
            </w:r>
            <w:r w:rsidR="005C217B" w:rsidRPr="00FC378D">
              <w:rPr>
                <w:rFonts w:ascii="Times New Roman" w:hAnsi="Times New Roman" w:cs="Times New Roman"/>
                <w:kern w:val="19"/>
                <w:sz w:val="22"/>
                <w:szCs w:val="22"/>
              </w:rPr>
              <w:t xml:space="preserve"> a</w:t>
            </w:r>
            <w:r w:rsidR="00D53380" w:rsidRPr="00FC378D">
              <w:rPr>
                <w:rFonts w:ascii="Times New Roman" w:hAnsi="Times New Roman" w:cs="Times New Roman"/>
                <w:kern w:val="19"/>
                <w:sz w:val="22"/>
                <w:szCs w:val="22"/>
              </w:rPr>
              <w:t xml:space="preserve"> auditovat</w:t>
            </w:r>
            <w:r w:rsidR="005C217B" w:rsidRPr="00FC378D">
              <w:rPr>
                <w:rFonts w:ascii="Times New Roman" w:hAnsi="Times New Roman" w:cs="Times New Roman"/>
                <w:kern w:val="19"/>
                <w:sz w:val="22"/>
                <w:szCs w:val="22"/>
              </w:rPr>
              <w:t>.</w:t>
            </w:r>
            <w:r w:rsidR="00D53380" w:rsidRPr="00FC378D">
              <w:rPr>
                <w:rFonts w:ascii="Times New Roman" w:hAnsi="Times New Roman" w:cs="Times New Roman"/>
                <w:kern w:val="19"/>
                <w:sz w:val="22"/>
                <w:szCs w:val="22"/>
              </w:rPr>
              <w:t xml:space="preserve"> </w:t>
            </w:r>
            <w:r w:rsidR="005C217B" w:rsidRPr="00FC378D">
              <w:rPr>
                <w:rFonts w:ascii="Times New Roman" w:hAnsi="Times New Roman" w:cs="Times New Roman"/>
                <w:sz w:val="22"/>
                <w:szCs w:val="22"/>
              </w:rPr>
              <w:t xml:space="preserve">Společnosti PPD a/nebo AXON CRM bude umožněno </w:t>
            </w:r>
            <w:r w:rsidR="00D53380" w:rsidRPr="00FC378D">
              <w:rPr>
                <w:rFonts w:ascii="Times New Roman" w:hAnsi="Times New Roman" w:cs="Times New Roman"/>
                <w:kern w:val="19"/>
                <w:sz w:val="22"/>
                <w:szCs w:val="22"/>
              </w:rPr>
              <w:t>kopírovat</w:t>
            </w:r>
            <w:r w:rsidR="00CF3B0A" w:rsidRPr="00FC378D">
              <w:rPr>
                <w:rFonts w:ascii="Times New Roman" w:hAnsi="Times New Roman" w:cs="Times New Roman"/>
                <w:kern w:val="19"/>
                <w:sz w:val="22"/>
                <w:szCs w:val="22"/>
              </w:rPr>
              <w:t xml:space="preserve"> nebo nechat si okopírovat,</w:t>
            </w:r>
            <w:r w:rsidR="00284827" w:rsidRPr="00FC378D">
              <w:rPr>
                <w:rFonts w:ascii="Times New Roman" w:hAnsi="Times New Roman" w:cs="Times New Roman"/>
                <w:kern w:val="19"/>
                <w:sz w:val="22"/>
                <w:szCs w:val="22"/>
              </w:rPr>
              <w:t xml:space="preserve"> </w:t>
            </w:r>
            <w:r w:rsidR="00D53380" w:rsidRPr="00FC378D">
              <w:rPr>
                <w:rFonts w:ascii="Times New Roman" w:hAnsi="Times New Roman" w:cs="Times New Roman"/>
                <w:kern w:val="19"/>
                <w:sz w:val="22"/>
                <w:szCs w:val="22"/>
              </w:rPr>
              <w:t>všechn</w:t>
            </w:r>
            <w:r w:rsidR="00CF3B0A" w:rsidRPr="00FC378D">
              <w:rPr>
                <w:rFonts w:ascii="Times New Roman" w:hAnsi="Times New Roman" w:cs="Times New Roman"/>
                <w:kern w:val="19"/>
                <w:sz w:val="22"/>
                <w:szCs w:val="22"/>
              </w:rPr>
              <w:t>y</w:t>
            </w:r>
            <w:r w:rsidR="00D53380" w:rsidRPr="00FC378D">
              <w:rPr>
                <w:rFonts w:ascii="Times New Roman" w:hAnsi="Times New Roman" w:cs="Times New Roman"/>
                <w:kern w:val="19"/>
                <w:sz w:val="22"/>
                <w:szCs w:val="22"/>
              </w:rPr>
              <w:t xml:space="preserve"> </w:t>
            </w:r>
            <w:r w:rsidR="00CF3B0A" w:rsidRPr="00FC378D">
              <w:rPr>
                <w:rFonts w:ascii="Times New Roman" w:hAnsi="Times New Roman" w:cs="Times New Roman"/>
                <w:kern w:val="19"/>
                <w:sz w:val="22"/>
                <w:szCs w:val="22"/>
              </w:rPr>
              <w:t>údaje</w:t>
            </w:r>
            <w:r w:rsidR="00D53380" w:rsidRPr="00FC378D">
              <w:rPr>
                <w:rFonts w:ascii="Times New Roman" w:hAnsi="Times New Roman" w:cs="Times New Roman"/>
                <w:kern w:val="19"/>
                <w:sz w:val="22"/>
                <w:szCs w:val="22"/>
              </w:rPr>
              <w:t>, výsledky práce a</w:t>
            </w:r>
            <w:r w:rsidR="00D53380" w:rsidRPr="00FC378D">
              <w:rPr>
                <w:rFonts w:ascii="Times New Roman" w:hAnsi="Times New Roman" w:cs="Times New Roman"/>
                <w:sz w:val="22"/>
                <w:szCs w:val="22"/>
              </w:rPr>
              <w:t xml:space="preserve"> </w:t>
            </w:r>
            <w:r w:rsidRPr="00FC378D">
              <w:rPr>
                <w:rFonts w:ascii="Times New Roman" w:hAnsi="Times New Roman" w:cs="Times New Roman"/>
                <w:sz w:val="22"/>
                <w:szCs w:val="22"/>
              </w:rPr>
              <w:t>tyto studijní záznamy (včetně výše uvedených)</w:t>
            </w:r>
            <w:r w:rsidR="00865F1E" w:rsidRPr="00FC378D">
              <w:rPr>
                <w:rFonts w:ascii="Times New Roman" w:hAnsi="Times New Roman" w:cs="Times New Roman"/>
                <w:sz w:val="22"/>
                <w:szCs w:val="22"/>
              </w:rPr>
              <w:t xml:space="preserve">, s výjimkou zdrojových </w:t>
            </w:r>
            <w:proofErr w:type="gramStart"/>
            <w:r w:rsidR="00865F1E" w:rsidRPr="00FC378D">
              <w:rPr>
                <w:rFonts w:ascii="Times New Roman" w:hAnsi="Times New Roman" w:cs="Times New Roman"/>
                <w:sz w:val="22"/>
                <w:szCs w:val="22"/>
              </w:rPr>
              <w:t>dokumentů  a zdravotních</w:t>
            </w:r>
            <w:proofErr w:type="gramEnd"/>
            <w:r w:rsidR="00865F1E" w:rsidRPr="00FC378D">
              <w:rPr>
                <w:rFonts w:ascii="Times New Roman" w:hAnsi="Times New Roman" w:cs="Times New Roman"/>
                <w:sz w:val="22"/>
                <w:szCs w:val="22"/>
              </w:rPr>
              <w:t xml:space="preserve"> záznamů subjektů klinického hodnocení,</w:t>
            </w:r>
            <w:r w:rsidR="00D53380" w:rsidRPr="00FC378D">
              <w:rPr>
                <w:rFonts w:ascii="Times New Roman" w:hAnsi="Times New Roman" w:cs="Times New Roman"/>
                <w:kern w:val="19"/>
                <w:sz w:val="22"/>
                <w:szCs w:val="22"/>
              </w:rPr>
              <w:t xml:space="preserve"> a prověřovat a </w:t>
            </w:r>
            <w:r w:rsidR="00946999" w:rsidRPr="00FC378D">
              <w:rPr>
                <w:rFonts w:ascii="Times New Roman" w:hAnsi="Times New Roman" w:cs="Times New Roman"/>
                <w:kern w:val="19"/>
                <w:sz w:val="22"/>
                <w:szCs w:val="22"/>
              </w:rPr>
              <w:t xml:space="preserve">pořizovat kopie </w:t>
            </w:r>
            <w:r w:rsidR="00D53380" w:rsidRPr="00FC378D">
              <w:rPr>
                <w:rFonts w:ascii="Times New Roman" w:hAnsi="Times New Roman" w:cs="Times New Roman"/>
                <w:kern w:val="19"/>
                <w:sz w:val="22"/>
                <w:szCs w:val="22"/>
              </w:rPr>
              <w:t>všech</w:t>
            </w:r>
            <w:r w:rsidR="00835631" w:rsidRPr="00FC378D">
              <w:rPr>
                <w:rFonts w:ascii="Times New Roman" w:hAnsi="Times New Roman" w:cs="Times New Roman"/>
                <w:kern w:val="19"/>
                <w:sz w:val="22"/>
                <w:szCs w:val="22"/>
              </w:rPr>
              <w:t xml:space="preserve"> </w:t>
            </w:r>
            <w:r w:rsidR="00946999" w:rsidRPr="00FC378D">
              <w:rPr>
                <w:rFonts w:ascii="Times New Roman" w:hAnsi="Times New Roman" w:cs="Times New Roman"/>
                <w:kern w:val="19"/>
                <w:sz w:val="22"/>
                <w:szCs w:val="22"/>
              </w:rPr>
              <w:t>údajů</w:t>
            </w:r>
            <w:r w:rsidR="00D53380" w:rsidRPr="00FC378D">
              <w:rPr>
                <w:rFonts w:ascii="Times New Roman" w:hAnsi="Times New Roman" w:cs="Times New Roman"/>
                <w:kern w:val="19"/>
                <w:sz w:val="22"/>
                <w:szCs w:val="22"/>
              </w:rPr>
              <w:t>, kter</w:t>
            </w:r>
            <w:r w:rsidR="00946999" w:rsidRPr="00FC378D">
              <w:rPr>
                <w:rFonts w:ascii="Times New Roman" w:hAnsi="Times New Roman" w:cs="Times New Roman"/>
                <w:kern w:val="19"/>
                <w:sz w:val="22"/>
                <w:szCs w:val="22"/>
              </w:rPr>
              <w:t>é</w:t>
            </w:r>
            <w:r w:rsidR="00D53380" w:rsidRPr="00FC378D">
              <w:rPr>
                <w:rFonts w:ascii="Times New Roman" w:hAnsi="Times New Roman" w:cs="Times New Roman"/>
                <w:kern w:val="19"/>
                <w:sz w:val="22"/>
                <w:szCs w:val="22"/>
              </w:rPr>
              <w:t xml:space="preserve"> </w:t>
            </w:r>
            <w:r w:rsidR="00D95A5D" w:rsidRPr="00FC378D">
              <w:rPr>
                <w:rFonts w:ascii="Times New Roman" w:hAnsi="Times New Roman" w:cs="Times New Roman"/>
                <w:kern w:val="19"/>
                <w:sz w:val="22"/>
                <w:szCs w:val="22"/>
              </w:rPr>
              <w:t>AXON CRM</w:t>
            </w:r>
            <w:r w:rsidR="00D53380" w:rsidRPr="00FC378D">
              <w:rPr>
                <w:rFonts w:ascii="Times New Roman" w:hAnsi="Times New Roman" w:cs="Times New Roman"/>
                <w:kern w:val="19"/>
                <w:sz w:val="22"/>
                <w:szCs w:val="22"/>
              </w:rPr>
              <w:t xml:space="preserve"> potřebuje k</w:t>
            </w:r>
            <w:r w:rsidR="00946999" w:rsidRPr="00FC378D">
              <w:rPr>
                <w:rFonts w:ascii="Times New Roman" w:hAnsi="Times New Roman" w:cs="Times New Roman"/>
                <w:kern w:val="19"/>
                <w:sz w:val="22"/>
                <w:szCs w:val="22"/>
              </w:rPr>
              <w:t> </w:t>
            </w:r>
            <w:r w:rsidR="00D53380" w:rsidRPr="00FC378D">
              <w:rPr>
                <w:rFonts w:ascii="Times New Roman" w:hAnsi="Times New Roman" w:cs="Times New Roman"/>
                <w:kern w:val="19"/>
                <w:sz w:val="22"/>
                <w:szCs w:val="22"/>
              </w:rPr>
              <w:t>potvrzení, že klinické hodnocení je prováděno v</w:t>
            </w:r>
            <w:r w:rsidR="00946999" w:rsidRPr="00FC378D">
              <w:rPr>
                <w:rFonts w:ascii="Times New Roman" w:hAnsi="Times New Roman" w:cs="Times New Roman"/>
                <w:kern w:val="19"/>
                <w:sz w:val="22"/>
                <w:szCs w:val="22"/>
              </w:rPr>
              <w:t> </w:t>
            </w:r>
            <w:r w:rsidR="00D53380" w:rsidRPr="00FC378D">
              <w:rPr>
                <w:rFonts w:ascii="Times New Roman" w:hAnsi="Times New Roman" w:cs="Times New Roman"/>
                <w:kern w:val="19"/>
                <w:sz w:val="22"/>
                <w:szCs w:val="22"/>
              </w:rPr>
              <w:t>souladu s</w:t>
            </w:r>
            <w:r w:rsidR="00946999" w:rsidRPr="00FC378D">
              <w:rPr>
                <w:rFonts w:ascii="Times New Roman" w:hAnsi="Times New Roman" w:cs="Times New Roman"/>
                <w:kern w:val="19"/>
                <w:sz w:val="22"/>
                <w:szCs w:val="22"/>
              </w:rPr>
              <w:t> </w:t>
            </w:r>
            <w:r w:rsidR="00D53380" w:rsidRPr="00FC378D">
              <w:rPr>
                <w:rFonts w:ascii="Times New Roman" w:hAnsi="Times New Roman" w:cs="Times New Roman"/>
                <w:kern w:val="19"/>
                <w:sz w:val="22"/>
                <w:szCs w:val="22"/>
              </w:rPr>
              <w:t>protokolem a platnými požadavky regulačních orgánů</w:t>
            </w:r>
            <w:r w:rsidR="005C217B" w:rsidRPr="00FC378D">
              <w:rPr>
                <w:rFonts w:ascii="Times New Roman" w:hAnsi="Times New Roman" w:cs="Times New Roman"/>
                <w:kern w:val="19"/>
                <w:sz w:val="22"/>
                <w:szCs w:val="22"/>
              </w:rPr>
              <w:t xml:space="preserve">, pouze  za předpokladu, že takové </w:t>
            </w:r>
            <w:r w:rsidR="00865F1E" w:rsidRPr="00FC378D">
              <w:rPr>
                <w:rFonts w:ascii="Times New Roman" w:hAnsi="Times New Roman" w:cs="Times New Roman"/>
                <w:kern w:val="19"/>
                <w:sz w:val="22"/>
                <w:szCs w:val="22"/>
              </w:rPr>
              <w:t>záznamy nebudou  obsahovat  nepovolené, individuálně identifikova</w:t>
            </w:r>
            <w:r w:rsidR="006B57D9" w:rsidRPr="00FC378D">
              <w:rPr>
                <w:rFonts w:ascii="Times New Roman" w:hAnsi="Times New Roman" w:cs="Times New Roman"/>
                <w:kern w:val="19"/>
                <w:sz w:val="22"/>
                <w:szCs w:val="22"/>
              </w:rPr>
              <w:t>tel</w:t>
            </w:r>
            <w:r w:rsidR="00865F1E" w:rsidRPr="00FC378D">
              <w:rPr>
                <w:rFonts w:ascii="Times New Roman" w:hAnsi="Times New Roman" w:cs="Times New Roman"/>
                <w:kern w:val="19"/>
                <w:sz w:val="22"/>
                <w:szCs w:val="22"/>
              </w:rPr>
              <w:t>né  informace o subjektech klinického hodnocení</w:t>
            </w:r>
            <w:r w:rsidR="00D53380" w:rsidRPr="00FC378D">
              <w:rPr>
                <w:rFonts w:ascii="Times New Roman" w:hAnsi="Times New Roman" w:cs="Times New Roman"/>
                <w:kern w:val="19"/>
                <w:sz w:val="22"/>
                <w:szCs w:val="22"/>
              </w:rPr>
              <w:t>.</w:t>
            </w:r>
          </w:p>
          <w:p w14:paraId="4F71FF63" w14:textId="77777777" w:rsidR="00936F9D" w:rsidRPr="00FC378D" w:rsidRDefault="00936F9D" w:rsidP="008B6751">
            <w:pPr>
              <w:ind w:left="357" w:hanging="357"/>
              <w:jc w:val="both"/>
              <w:rPr>
                <w:rFonts w:ascii="Times New Roman" w:hAnsi="Times New Roman" w:cs="Times New Roman"/>
                <w:sz w:val="22"/>
                <w:szCs w:val="22"/>
              </w:rPr>
            </w:pPr>
          </w:p>
          <w:p w14:paraId="635F696E" w14:textId="57803593" w:rsidR="005B20B2" w:rsidRPr="00FC378D" w:rsidRDefault="00D651F2" w:rsidP="005423D4">
            <w:pPr>
              <w:ind w:left="357" w:hanging="357"/>
              <w:jc w:val="both"/>
              <w:rPr>
                <w:rFonts w:ascii="Times New Roman" w:hAnsi="Times New Roman" w:cs="Times New Roman"/>
                <w:sz w:val="22"/>
                <w:szCs w:val="22"/>
                <w:highlight w:val="yellow"/>
              </w:rPr>
            </w:pPr>
            <w:r w:rsidRPr="00FC378D">
              <w:rPr>
                <w:rFonts w:ascii="Times New Roman" w:hAnsi="Times New Roman" w:cs="Times New Roman"/>
                <w:sz w:val="22"/>
                <w:szCs w:val="22"/>
              </w:rPr>
              <w:t>6)</w:t>
            </w:r>
            <w:r w:rsidRPr="00FC378D">
              <w:rPr>
                <w:rFonts w:ascii="Times New Roman" w:hAnsi="Times New Roman" w:cs="Times New Roman"/>
                <w:sz w:val="22"/>
                <w:szCs w:val="22"/>
              </w:rPr>
              <w:tab/>
            </w:r>
            <w:r w:rsidRPr="00B710FC">
              <w:rPr>
                <w:rFonts w:ascii="Times New Roman" w:hAnsi="Times New Roman" w:cs="Times New Roman"/>
                <w:sz w:val="22"/>
                <w:szCs w:val="22"/>
              </w:rPr>
              <w:t xml:space="preserve">Hodnocené léčivo bude dodáváno do </w:t>
            </w:r>
            <w:proofErr w:type="gramStart"/>
            <w:r w:rsidR="00843F74">
              <w:rPr>
                <w:rFonts w:ascii="Times New Roman" w:hAnsi="Times New Roman" w:cs="Times New Roman"/>
                <w:color w:val="444444"/>
                <w:sz w:val="22"/>
                <w:szCs w:val="22"/>
              </w:rPr>
              <w:t>xxxxxxxxxxxxxxxxxxxxxxxxxxxxxxxxxxxxxxxxxxxxxxxxxxxxxxxxxxxxxxxxxxxxxxxxxxxxxxxxxxxxxxxxxxxxxxxxxxxxxxxxxxxxxxxxxxxxxxxxxxxxxxxxxx</w:t>
            </w:r>
            <w:r w:rsidR="00F0613E" w:rsidRPr="00B710FC">
              <w:rPr>
                <w:rFonts w:ascii="Times New Roman" w:hAnsi="Times New Roman" w:cs="Times New Roman"/>
                <w:sz w:val="22"/>
                <w:szCs w:val="22"/>
              </w:rPr>
              <w:t xml:space="preserve"> </w:t>
            </w:r>
            <w:r w:rsidRPr="00B710FC">
              <w:rPr>
                <w:rFonts w:ascii="Times New Roman" w:hAnsi="Times New Roman" w:cs="Times New Roman"/>
                <w:b/>
                <w:sz w:val="22"/>
                <w:szCs w:val="22"/>
              </w:rPr>
              <w:t xml:space="preserve"> </w:t>
            </w:r>
            <w:r w:rsidRPr="00B710FC">
              <w:rPr>
                <w:rFonts w:ascii="Times New Roman" w:hAnsi="Times New Roman" w:cs="Times New Roman"/>
                <w:sz w:val="22"/>
                <w:szCs w:val="22"/>
              </w:rPr>
              <w:t>(</w:t>
            </w:r>
            <w:r w:rsidRPr="00FC378D">
              <w:rPr>
                <w:rFonts w:ascii="Times New Roman" w:hAnsi="Times New Roman" w:cs="Times New Roman"/>
                <w:sz w:val="22"/>
                <w:szCs w:val="22"/>
              </w:rPr>
              <w:t>dále</w:t>
            </w:r>
            <w:proofErr w:type="gramEnd"/>
            <w:r w:rsidRPr="00FC378D">
              <w:rPr>
                <w:rFonts w:ascii="Times New Roman" w:hAnsi="Times New Roman" w:cs="Times New Roman"/>
                <w:sz w:val="22"/>
                <w:szCs w:val="22"/>
              </w:rPr>
              <w:t xml:space="preserve"> jen „</w:t>
            </w:r>
            <w:r w:rsidRPr="00FC378D">
              <w:rPr>
                <w:rFonts w:ascii="Times New Roman" w:hAnsi="Times New Roman" w:cs="Times New Roman"/>
                <w:b/>
                <w:sz w:val="22"/>
                <w:szCs w:val="22"/>
              </w:rPr>
              <w:t>lékárna</w:t>
            </w:r>
            <w:r w:rsidRPr="00FC378D">
              <w:rPr>
                <w:rFonts w:ascii="Times New Roman" w:hAnsi="Times New Roman" w:cs="Times New Roman"/>
                <w:sz w:val="22"/>
                <w:szCs w:val="22"/>
              </w:rPr>
              <w:t>“). Lékárna pověří řádně kvalifikovaného zaměstnance na funkci delegovaného farmaceuta, aby po dobu uchování léčiva v lékárně zajistil správné zacházení s hodnoceným léčivem a jiným léčivem používaným v souladu s prováděním klinického hodnocení (včetně placeba), v souladu s protokolem, se správnou lékárenskou praxí a vyhláškou č. 226/2008 Sb</w:t>
            </w:r>
            <w:r w:rsidR="005423D4" w:rsidRPr="00FC378D">
              <w:rPr>
                <w:rFonts w:ascii="Times New Roman" w:hAnsi="Times New Roman" w:cs="Times New Roman"/>
                <w:sz w:val="22"/>
                <w:szCs w:val="22"/>
              </w:rPr>
              <w:t xml:space="preserve">. </w:t>
            </w:r>
            <w:r w:rsidR="00865F1E" w:rsidRPr="00FC378D">
              <w:rPr>
                <w:rFonts w:ascii="Times New Roman" w:hAnsi="Times New Roman" w:cs="Times New Roman"/>
                <w:sz w:val="22"/>
                <w:szCs w:val="22"/>
              </w:rPr>
              <w:t xml:space="preserve">AXON </w:t>
            </w:r>
            <w:proofErr w:type="gramStart"/>
            <w:r w:rsidR="00865F1E" w:rsidRPr="00FC378D">
              <w:rPr>
                <w:rFonts w:ascii="Times New Roman" w:hAnsi="Times New Roman" w:cs="Times New Roman"/>
                <w:sz w:val="22"/>
                <w:szCs w:val="22"/>
              </w:rPr>
              <w:t>CRM  zajistí</w:t>
            </w:r>
            <w:proofErr w:type="gramEnd"/>
            <w:r w:rsidR="00865F1E" w:rsidRPr="00FC378D">
              <w:rPr>
                <w:rFonts w:ascii="Times New Roman" w:hAnsi="Times New Roman" w:cs="Times New Roman"/>
                <w:sz w:val="22"/>
                <w:szCs w:val="22"/>
              </w:rPr>
              <w:t xml:space="preserve"> distribuci zásilky hodnoceného léčiva či jiných přípravků potřebných pro klinické hodnocení do lékárny poskytovatele, kde je farmaceut převezme a zkontroluje (jako jiné zásilky - tzn. není-li poškozena, v případě zvláštních požadavků na transport, byly-li tyto požadavky dodrženy, příjem zásilky potvrdí), následně si na žádanku </w:t>
            </w:r>
            <w:r w:rsidR="00865F1E" w:rsidRPr="00CD75DF">
              <w:rPr>
                <w:rFonts w:ascii="Times New Roman" w:hAnsi="Times New Roman" w:cs="Times New Roman"/>
                <w:sz w:val="22"/>
                <w:szCs w:val="22"/>
              </w:rPr>
              <w:t>zkoušející</w:t>
            </w:r>
            <w:r w:rsidR="00865F1E" w:rsidRPr="00FC378D">
              <w:rPr>
                <w:rFonts w:ascii="Times New Roman" w:hAnsi="Times New Roman" w:cs="Times New Roman"/>
                <w:sz w:val="22"/>
                <w:szCs w:val="22"/>
              </w:rPr>
              <w:t xml:space="preserve"> hodnocené léčivo vyzvedne na řešitelské centrum, kde je za ně plně zodpovědný. </w:t>
            </w:r>
            <w:r w:rsidR="005423D4" w:rsidRPr="00FC378D">
              <w:rPr>
                <w:rFonts w:ascii="Times New Roman" w:hAnsi="Times New Roman" w:cs="Times New Roman"/>
                <w:sz w:val="22"/>
                <w:szCs w:val="22"/>
              </w:rPr>
              <w:t xml:space="preserve">AXON CRM je povinen oznámit do 3 pracovních dnů před dodáním, kdy </w:t>
            </w:r>
            <w:r w:rsidR="005423D4" w:rsidRPr="00FC378D">
              <w:rPr>
                <w:rFonts w:ascii="Times New Roman" w:hAnsi="Times New Roman" w:cs="Times New Roman"/>
                <w:sz w:val="22"/>
                <w:szCs w:val="22"/>
              </w:rPr>
              <w:lastRenderedPageBreak/>
              <w:t xml:space="preserve">bude zásilka do </w:t>
            </w:r>
            <w:proofErr w:type="spellStart"/>
            <w:r w:rsidR="005423D4" w:rsidRPr="00FC378D">
              <w:rPr>
                <w:rFonts w:ascii="Times New Roman" w:hAnsi="Times New Roman" w:cs="Times New Roman"/>
                <w:sz w:val="22"/>
                <w:szCs w:val="22"/>
              </w:rPr>
              <w:t>lekárny</w:t>
            </w:r>
            <w:proofErr w:type="spellEnd"/>
            <w:r w:rsidR="005423D4" w:rsidRPr="00FC378D">
              <w:rPr>
                <w:rFonts w:ascii="Times New Roman" w:hAnsi="Times New Roman" w:cs="Times New Roman"/>
                <w:sz w:val="22"/>
                <w:szCs w:val="22"/>
              </w:rPr>
              <w:t xml:space="preserve"> předána buďto emailem na </w:t>
            </w:r>
            <w:hyperlink r:id="rId13" w:history="1">
              <w:r w:rsidR="005423D4" w:rsidRPr="00FC378D">
                <w:rPr>
                  <w:rStyle w:val="Hypertextovodkaz"/>
                  <w:rFonts w:ascii="Times New Roman" w:hAnsi="Times New Roman"/>
                  <w:sz w:val="22"/>
                  <w:szCs w:val="22"/>
                </w:rPr>
                <w:t>studie.lekarna@vfn.cz</w:t>
              </w:r>
            </w:hyperlink>
            <w:r w:rsidR="005423D4" w:rsidRPr="00FC378D">
              <w:rPr>
                <w:rFonts w:ascii="Times New Roman" w:hAnsi="Times New Roman" w:cs="Times New Roman"/>
                <w:sz w:val="22"/>
                <w:szCs w:val="22"/>
              </w:rPr>
              <w:t xml:space="preserve"> nebo telefonicky </w:t>
            </w:r>
            <w:r w:rsidR="005423D4" w:rsidRPr="00B710FC">
              <w:rPr>
                <w:rFonts w:ascii="Times New Roman" w:hAnsi="Times New Roman" w:cs="Times New Roman"/>
                <w:sz w:val="22"/>
                <w:szCs w:val="22"/>
              </w:rPr>
              <w:t xml:space="preserve">na </w:t>
            </w:r>
            <w:proofErr w:type="spellStart"/>
            <w:r w:rsidR="00843F74">
              <w:rPr>
                <w:rFonts w:ascii="Times New Roman" w:hAnsi="Times New Roman" w:cs="Times New Roman"/>
                <w:sz w:val="22"/>
                <w:szCs w:val="22"/>
              </w:rPr>
              <w:t>xxxxxxxxxxxxxxxxxxxxxxxxx</w:t>
            </w:r>
            <w:proofErr w:type="spellEnd"/>
          </w:p>
          <w:p w14:paraId="0CD17803" w14:textId="4FA1DDAE" w:rsidR="00BA0240" w:rsidRDefault="00BA0240" w:rsidP="004D2122">
            <w:pPr>
              <w:jc w:val="both"/>
              <w:rPr>
                <w:rFonts w:ascii="Times New Roman" w:hAnsi="Times New Roman" w:cs="Times New Roman"/>
                <w:sz w:val="22"/>
                <w:szCs w:val="22"/>
                <w:highlight w:val="yellow"/>
              </w:rPr>
            </w:pPr>
          </w:p>
          <w:p w14:paraId="0FC249FC" w14:textId="77777777" w:rsidR="00B710FC" w:rsidRPr="00FC378D" w:rsidRDefault="00B710FC" w:rsidP="004D2122">
            <w:pPr>
              <w:jc w:val="both"/>
              <w:rPr>
                <w:rFonts w:ascii="Times New Roman" w:hAnsi="Times New Roman" w:cs="Times New Roman"/>
                <w:sz w:val="22"/>
                <w:szCs w:val="22"/>
                <w:highlight w:val="yellow"/>
              </w:rPr>
            </w:pPr>
          </w:p>
          <w:p w14:paraId="5064D87C" w14:textId="77777777" w:rsidR="00BA0240" w:rsidRPr="00FC378D" w:rsidRDefault="00BA0240" w:rsidP="005423D4">
            <w:pPr>
              <w:ind w:left="357" w:hanging="357"/>
              <w:jc w:val="both"/>
              <w:rPr>
                <w:rFonts w:ascii="Times New Roman" w:hAnsi="Times New Roman" w:cs="Times New Roman"/>
                <w:sz w:val="22"/>
                <w:szCs w:val="22"/>
                <w:highlight w:val="yellow"/>
              </w:rPr>
            </w:pPr>
          </w:p>
          <w:p w14:paraId="20919199" w14:textId="59081E4D" w:rsidR="005423D4" w:rsidRPr="00FC378D" w:rsidRDefault="0094698C" w:rsidP="006B57D9">
            <w:pPr>
              <w:ind w:left="357" w:hanging="357"/>
              <w:jc w:val="both"/>
              <w:rPr>
                <w:rFonts w:ascii="Times New Roman" w:hAnsi="Times New Roman" w:cs="Times New Roman"/>
                <w:sz w:val="22"/>
                <w:szCs w:val="22"/>
                <w:highlight w:val="yellow"/>
              </w:rPr>
            </w:pPr>
            <w:proofErr w:type="gramStart"/>
            <w:r w:rsidRPr="00FC378D">
              <w:rPr>
                <w:rFonts w:ascii="Times New Roman" w:hAnsi="Times New Roman" w:cs="Times New Roman"/>
                <w:sz w:val="22"/>
                <w:szCs w:val="22"/>
              </w:rPr>
              <w:t>7)   AXON</w:t>
            </w:r>
            <w:proofErr w:type="gramEnd"/>
            <w:r w:rsidRPr="00FC378D">
              <w:rPr>
                <w:rFonts w:ascii="Times New Roman" w:hAnsi="Times New Roman" w:cs="Times New Roman"/>
                <w:sz w:val="22"/>
                <w:szCs w:val="22"/>
              </w:rPr>
              <w:t xml:space="preserve"> CRM se jako původce odpadu zavazuje, že zajistí na vlastní náklady, jak v průběhu, tak i po skončení klinického hodnocení, předání nepoužit</w:t>
            </w:r>
            <w:r w:rsidR="006B57D9" w:rsidRPr="00FC378D">
              <w:rPr>
                <w:rFonts w:ascii="Times New Roman" w:hAnsi="Times New Roman" w:cs="Times New Roman"/>
                <w:sz w:val="22"/>
                <w:szCs w:val="22"/>
              </w:rPr>
              <w:t>e</w:t>
            </w:r>
            <w:r w:rsidRPr="00FC378D">
              <w:rPr>
                <w:rFonts w:ascii="Times New Roman" w:hAnsi="Times New Roman" w:cs="Times New Roman"/>
                <w:sz w:val="22"/>
                <w:szCs w:val="22"/>
              </w:rPr>
              <w:t>lného hodnoceného léčiva oprávněné osobě v souladu s </w:t>
            </w:r>
            <w:proofErr w:type="spellStart"/>
            <w:r w:rsidRPr="00FC378D">
              <w:rPr>
                <w:rFonts w:ascii="Times New Roman" w:hAnsi="Times New Roman" w:cs="Times New Roman"/>
                <w:sz w:val="22"/>
                <w:szCs w:val="22"/>
              </w:rPr>
              <w:t>ustanovenímí</w:t>
            </w:r>
            <w:proofErr w:type="spellEnd"/>
            <w:r w:rsidRPr="00FC378D">
              <w:rPr>
                <w:rFonts w:ascii="Times New Roman" w:hAnsi="Times New Roman" w:cs="Times New Roman"/>
                <w:sz w:val="22"/>
                <w:szCs w:val="22"/>
              </w:rPr>
              <w:t xml:space="preserve"> zákona č. 185/2001 Sb., o odpadech a jeho provád</w:t>
            </w:r>
            <w:r w:rsidR="006B57D9" w:rsidRPr="00FC378D">
              <w:rPr>
                <w:rFonts w:ascii="Times New Roman" w:hAnsi="Times New Roman" w:cs="Times New Roman"/>
                <w:sz w:val="22"/>
                <w:szCs w:val="22"/>
              </w:rPr>
              <w:t>ě</w:t>
            </w:r>
            <w:r w:rsidRPr="00FC378D">
              <w:rPr>
                <w:rFonts w:ascii="Times New Roman" w:hAnsi="Times New Roman" w:cs="Times New Roman"/>
                <w:sz w:val="22"/>
                <w:szCs w:val="22"/>
              </w:rPr>
              <w:t>jíc</w:t>
            </w:r>
            <w:r w:rsidR="006B57D9" w:rsidRPr="00FC378D">
              <w:rPr>
                <w:rFonts w:ascii="Times New Roman" w:hAnsi="Times New Roman" w:cs="Times New Roman"/>
                <w:sz w:val="22"/>
                <w:szCs w:val="22"/>
              </w:rPr>
              <w:t>í</w:t>
            </w:r>
            <w:r w:rsidRPr="00FC378D">
              <w:rPr>
                <w:rFonts w:ascii="Times New Roman" w:hAnsi="Times New Roman" w:cs="Times New Roman"/>
                <w:sz w:val="22"/>
                <w:szCs w:val="22"/>
              </w:rPr>
              <w:t>mi předpis</w:t>
            </w:r>
            <w:r w:rsidR="006B57D9" w:rsidRPr="00FC378D">
              <w:rPr>
                <w:rFonts w:ascii="Times New Roman" w:hAnsi="Times New Roman" w:cs="Times New Roman"/>
                <w:sz w:val="22"/>
                <w:szCs w:val="22"/>
              </w:rPr>
              <w:t>y</w:t>
            </w:r>
            <w:r w:rsidRPr="00FC378D">
              <w:rPr>
                <w:rFonts w:ascii="Times New Roman" w:hAnsi="Times New Roman" w:cs="Times New Roman"/>
                <w:sz w:val="22"/>
                <w:szCs w:val="22"/>
              </w:rPr>
              <w:t xml:space="preserve"> v platném zn</w:t>
            </w:r>
            <w:r w:rsidR="006B57D9" w:rsidRPr="00FC378D">
              <w:rPr>
                <w:rFonts w:ascii="Times New Roman" w:hAnsi="Times New Roman" w:cs="Times New Roman"/>
                <w:sz w:val="22"/>
                <w:szCs w:val="22"/>
              </w:rPr>
              <w:t>ě</w:t>
            </w:r>
            <w:r w:rsidRPr="00FC378D">
              <w:rPr>
                <w:rFonts w:ascii="Times New Roman" w:hAnsi="Times New Roman" w:cs="Times New Roman"/>
                <w:sz w:val="22"/>
                <w:szCs w:val="22"/>
              </w:rPr>
              <w:t>ní.</w:t>
            </w:r>
          </w:p>
        </w:tc>
        <w:tc>
          <w:tcPr>
            <w:tcW w:w="4815" w:type="dxa"/>
          </w:tcPr>
          <w:p w14:paraId="5310DFF0" w14:textId="50B5D642" w:rsidR="00792709" w:rsidRDefault="00D651F2" w:rsidP="00344833">
            <w:pPr>
              <w:pStyle w:val="Zhlav"/>
              <w:tabs>
                <w:tab w:val="clear" w:pos="4366"/>
                <w:tab w:val="clear" w:pos="8732"/>
              </w:tabs>
              <w:ind w:left="357" w:right="23"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lastRenderedPageBreak/>
              <w:t>1)</w:t>
            </w:r>
            <w:r w:rsidRPr="00FC378D">
              <w:rPr>
                <w:rFonts w:ascii="Times New Roman" w:hAnsi="Times New Roman" w:cs="Times New Roman"/>
                <w:sz w:val="22"/>
                <w:szCs w:val="22"/>
                <w:lang w:val="en-GB"/>
              </w:rPr>
              <w:tab/>
              <w:t xml:space="preserve">While conducting the Clinical Study, </w:t>
            </w:r>
            <w:r w:rsidR="00344833" w:rsidRPr="00FC378D">
              <w:rPr>
                <w:rFonts w:ascii="Times New Roman" w:hAnsi="Times New Roman" w:cs="Times New Roman"/>
                <w:sz w:val="22"/>
                <w:szCs w:val="22"/>
                <w:lang w:val="en-GB"/>
              </w:rPr>
              <w:t>the</w:t>
            </w:r>
            <w:r w:rsidR="00344833">
              <w:rPr>
                <w:rFonts w:ascii="Times New Roman" w:hAnsi="Times New Roman" w:cs="Times New Roman"/>
                <w:sz w:val="22"/>
                <w:szCs w:val="22"/>
                <w:lang w:val="en-GB"/>
              </w:rPr>
              <w:t xml:space="preserve"> </w:t>
            </w:r>
            <w:r w:rsidR="00344833" w:rsidRPr="00344833">
              <w:rPr>
                <w:rFonts w:ascii="Times New Roman" w:hAnsi="Times New Roman" w:cs="Times New Roman"/>
                <w:sz w:val="22"/>
                <w:szCs w:val="22"/>
                <w:lang w:val="en-GB"/>
              </w:rPr>
              <w:t xml:space="preserve">Medical Facility shall ensure that </w:t>
            </w:r>
            <w:r w:rsidRPr="00FC378D">
              <w:rPr>
                <w:rFonts w:ascii="Times New Roman" w:hAnsi="Times New Roman" w:cs="Times New Roman"/>
                <w:sz w:val="22"/>
                <w:szCs w:val="22"/>
                <w:lang w:val="en-GB"/>
              </w:rPr>
              <w:t xml:space="preserve">Investigator </w:t>
            </w:r>
            <w:r w:rsidR="00344833">
              <w:rPr>
                <w:rFonts w:ascii="Times New Roman" w:hAnsi="Times New Roman" w:cs="Times New Roman"/>
                <w:sz w:val="22"/>
                <w:szCs w:val="22"/>
                <w:lang w:val="en-GB"/>
              </w:rPr>
              <w:t>will</w:t>
            </w:r>
            <w:r w:rsidRPr="00FC378D">
              <w:rPr>
                <w:rFonts w:ascii="Times New Roman" w:hAnsi="Times New Roman" w:cs="Times New Roman"/>
                <w:sz w:val="22"/>
                <w:szCs w:val="22"/>
                <w:lang w:val="en-GB"/>
              </w:rPr>
              <w:t xml:space="preserve"> comply with all valid legal regulations, in particular Act no. 378/2007 Coll. on Pharmaceuticals, as amended, Act no. 372/2011 Coll. on Medical Services, as amended, Decree no. 226/2008 Coll. on the Good Clinical Practice and Detailed Conditions for Clinical Studies of Pharmaceuticals, as amended, in accordance with the information provided, and in accordance with the basic conditions and principles provided by:</w:t>
            </w:r>
          </w:p>
          <w:p w14:paraId="2638DFCD" w14:textId="77777777" w:rsidR="00CD75DF" w:rsidRPr="00FC378D" w:rsidRDefault="00CD75DF" w:rsidP="00DF1F42">
            <w:pPr>
              <w:pStyle w:val="Zhlav"/>
              <w:tabs>
                <w:tab w:val="clear" w:pos="4366"/>
                <w:tab w:val="clear" w:pos="8732"/>
              </w:tabs>
              <w:ind w:right="23"/>
              <w:jc w:val="both"/>
              <w:rPr>
                <w:rFonts w:ascii="Times New Roman" w:hAnsi="Times New Roman" w:cs="Times New Roman"/>
                <w:sz w:val="22"/>
                <w:szCs w:val="22"/>
                <w:lang w:val="en-GB"/>
              </w:rPr>
            </w:pPr>
          </w:p>
          <w:p w14:paraId="5C11D376" w14:textId="2DBC16C6" w:rsidR="00E7516A" w:rsidRPr="00FC378D" w:rsidRDefault="00D651F2" w:rsidP="008B6751">
            <w:pPr>
              <w:ind w:left="714" w:hanging="357"/>
              <w:jc w:val="both"/>
              <w:rPr>
                <w:rFonts w:ascii="Times New Roman" w:hAnsi="Times New Roman" w:cs="Times New Roman"/>
                <w:sz w:val="22"/>
                <w:szCs w:val="22"/>
              </w:rPr>
            </w:pPr>
            <w:r w:rsidRPr="00FC378D">
              <w:rPr>
                <w:rFonts w:ascii="Times New Roman" w:hAnsi="Times New Roman" w:cs="Times New Roman"/>
                <w:sz w:val="22"/>
                <w:szCs w:val="22"/>
                <w:lang w:val="en-GB"/>
              </w:rPr>
              <w:t>a)</w:t>
            </w:r>
            <w:r w:rsidRPr="00FC378D">
              <w:rPr>
                <w:rFonts w:ascii="Times New Roman" w:hAnsi="Times New Roman" w:cs="Times New Roman"/>
                <w:sz w:val="22"/>
                <w:szCs w:val="22"/>
                <w:lang w:val="en-GB"/>
              </w:rPr>
              <w:tab/>
              <w:t xml:space="preserve">the Protocol of the Clinical Study issued by the </w:t>
            </w:r>
            <w:r w:rsidR="00DF1F42" w:rsidRPr="00FC378D">
              <w:rPr>
                <w:rFonts w:ascii="Times New Roman" w:hAnsi="Times New Roman" w:cs="Times New Roman"/>
                <w:sz w:val="22"/>
                <w:szCs w:val="22"/>
                <w:lang w:val="en-GB"/>
              </w:rPr>
              <w:t>Sponsor</w:t>
            </w:r>
            <w:r w:rsidRPr="00FC378D">
              <w:rPr>
                <w:rFonts w:ascii="Times New Roman" w:hAnsi="Times New Roman" w:cs="Times New Roman"/>
                <w:sz w:val="22"/>
                <w:szCs w:val="22"/>
                <w:lang w:val="en-GB"/>
              </w:rPr>
              <w:t xml:space="preserve"> which forms Appendix no. </w:t>
            </w:r>
            <w:r w:rsidR="00917619" w:rsidRPr="00FC378D">
              <w:rPr>
                <w:rFonts w:ascii="Times New Roman" w:hAnsi="Times New Roman" w:cs="Times New Roman"/>
                <w:sz w:val="22"/>
                <w:szCs w:val="22"/>
                <w:lang w:val="en-GB"/>
              </w:rPr>
              <w:t>6</w:t>
            </w:r>
            <w:r w:rsidRPr="00FC378D">
              <w:rPr>
                <w:rFonts w:ascii="Times New Roman" w:hAnsi="Times New Roman" w:cs="Times New Roman"/>
                <w:sz w:val="22"/>
                <w:szCs w:val="22"/>
                <w:lang w:val="en-GB"/>
              </w:rPr>
              <w:t xml:space="preserve"> of this Agreement and in strict accordance </w:t>
            </w:r>
            <w:r w:rsidRPr="00FC378D">
              <w:rPr>
                <w:rFonts w:ascii="Times New Roman" w:hAnsi="Times New Roman" w:cs="Times New Roman"/>
                <w:sz w:val="22"/>
                <w:szCs w:val="22"/>
                <w:lang w:val="en-GB"/>
              </w:rPr>
              <w:lastRenderedPageBreak/>
              <w:t xml:space="preserve">with the requirements of all relevant Ethics Committees. The Protocol can be changed only with the written consent of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and all Parties, on the basis of a notification to the State Institute for Drug Control or an approval from the State Institute for Drug Control,</w:t>
            </w:r>
            <w:r w:rsidRPr="00FC378D">
              <w:rPr>
                <w:rFonts w:ascii="Times New Roman" w:hAnsi="Times New Roman" w:cs="Times New Roman"/>
                <w:i/>
                <w:sz w:val="22"/>
                <w:szCs w:val="22"/>
                <w:lang w:val="en-GB"/>
              </w:rPr>
              <w:t xml:space="preserve"> </w:t>
            </w:r>
            <w:r w:rsidRPr="00FC378D">
              <w:rPr>
                <w:rFonts w:ascii="Times New Roman" w:hAnsi="Times New Roman" w:cs="Times New Roman"/>
                <w:sz w:val="22"/>
                <w:szCs w:val="22"/>
                <w:lang w:val="en-GB"/>
              </w:rPr>
              <w:t>and the concurring opinion of the Ethics Commission, unless to eliminate an immediate hazard to Clinical Study subjects.</w:t>
            </w:r>
            <w:r w:rsidR="00344833">
              <w:rPr>
                <w:rFonts w:ascii="Times New Roman" w:hAnsi="Times New Roman" w:cs="Times New Roman"/>
                <w:sz w:val="22"/>
                <w:szCs w:val="22"/>
                <w:lang w:val="en-GB"/>
              </w:rPr>
              <w:t xml:space="preserve"> The Medical Facility shall secure that</w:t>
            </w:r>
            <w:r w:rsidRPr="00FC378D">
              <w:rPr>
                <w:rFonts w:ascii="Times New Roman" w:hAnsi="Times New Roman" w:cs="Times New Roman"/>
                <w:sz w:val="22"/>
                <w:szCs w:val="22"/>
                <w:lang w:val="en-GB"/>
              </w:rPr>
              <w:t xml:space="preserve"> </w:t>
            </w:r>
            <w:r w:rsidR="00344833">
              <w:rPr>
                <w:rFonts w:ascii="Times New Roman" w:hAnsi="Times New Roman" w:cs="Times New Roman"/>
                <w:sz w:val="22"/>
                <w:szCs w:val="22"/>
                <w:lang w:val="en-GB"/>
              </w:rPr>
              <w:t>t</w:t>
            </w:r>
            <w:r w:rsidRPr="00FC378D">
              <w:rPr>
                <w:rFonts w:ascii="Times New Roman" w:hAnsi="Times New Roman" w:cs="Times New Roman"/>
                <w:sz w:val="22"/>
                <w:szCs w:val="22"/>
                <w:lang w:val="en-GB"/>
              </w:rPr>
              <w:t xml:space="preserve">he Investigator , as an evidence of his consent to follow the Protocol, </w:t>
            </w:r>
            <w:r w:rsidR="00344833">
              <w:rPr>
                <w:rFonts w:ascii="Times New Roman" w:hAnsi="Times New Roman" w:cs="Times New Roman"/>
                <w:sz w:val="22"/>
                <w:szCs w:val="22"/>
                <w:lang w:val="en-GB"/>
              </w:rPr>
              <w:t>will</w:t>
            </w:r>
            <w:r w:rsidRPr="00FC378D">
              <w:rPr>
                <w:rFonts w:ascii="Times New Roman" w:hAnsi="Times New Roman" w:cs="Times New Roman"/>
                <w:sz w:val="22"/>
                <w:szCs w:val="22"/>
                <w:lang w:val="en-GB"/>
              </w:rPr>
              <w:t xml:space="preserve"> deliver to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the signed </w:t>
            </w:r>
            <w:proofErr w:type="spellStart"/>
            <w:r w:rsidRPr="00FC378D">
              <w:rPr>
                <w:rFonts w:ascii="Times New Roman" w:hAnsi="Times New Roman" w:cs="Times New Roman"/>
                <w:sz w:val="22"/>
                <w:szCs w:val="22"/>
              </w:rPr>
              <w:t>Protocol</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Signature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Page</w:t>
            </w:r>
            <w:proofErr w:type="spellEnd"/>
          </w:p>
          <w:p w14:paraId="32EA2D03" w14:textId="77777777" w:rsidR="004A6C68" w:rsidRPr="00FC378D" w:rsidRDefault="004A6C68" w:rsidP="00DF1F42">
            <w:pPr>
              <w:pStyle w:val="Zhlav"/>
              <w:tabs>
                <w:tab w:val="clear" w:pos="4366"/>
                <w:tab w:val="clear" w:pos="8732"/>
              </w:tabs>
              <w:ind w:right="23"/>
              <w:jc w:val="both"/>
              <w:rPr>
                <w:rFonts w:ascii="Times New Roman" w:hAnsi="Times New Roman" w:cs="Times New Roman"/>
                <w:sz w:val="22"/>
                <w:szCs w:val="22"/>
                <w:lang w:val="en-GB"/>
              </w:rPr>
            </w:pPr>
          </w:p>
          <w:p w14:paraId="5CCD8914" w14:textId="77777777" w:rsidR="00E7516A" w:rsidRPr="00FC378D" w:rsidRDefault="00D651F2" w:rsidP="008B6751">
            <w:pPr>
              <w:pStyle w:val="Zhlav"/>
              <w:tabs>
                <w:tab w:val="clear" w:pos="4366"/>
                <w:tab w:val="clear" w:pos="8732"/>
              </w:tabs>
              <w:ind w:left="732" w:right="23" w:hanging="373"/>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b)</w:t>
            </w:r>
            <w:r w:rsidRPr="00FC378D">
              <w:rPr>
                <w:rFonts w:ascii="Times New Roman" w:hAnsi="Times New Roman" w:cs="Times New Roman"/>
                <w:sz w:val="22"/>
                <w:szCs w:val="22"/>
                <w:lang w:val="en-GB"/>
              </w:rPr>
              <w:tab/>
            </w:r>
            <w:proofErr w:type="gramStart"/>
            <w:r w:rsidRPr="00FC378D">
              <w:rPr>
                <w:rFonts w:ascii="Times New Roman" w:hAnsi="Times New Roman" w:cs="Times New Roman"/>
                <w:sz w:val="22"/>
                <w:szCs w:val="22"/>
                <w:lang w:val="en-GB"/>
              </w:rPr>
              <w:t>the</w:t>
            </w:r>
            <w:proofErr w:type="gramEnd"/>
            <w:r w:rsidRPr="00FC378D">
              <w:rPr>
                <w:rFonts w:ascii="Times New Roman" w:hAnsi="Times New Roman" w:cs="Times New Roman"/>
                <w:sz w:val="22"/>
                <w:szCs w:val="22"/>
                <w:lang w:val="en-GB"/>
              </w:rPr>
              <w:t xml:space="preserve"> </w:t>
            </w:r>
            <w:r w:rsidR="00DF1F42" w:rsidRPr="00FC378D">
              <w:rPr>
                <w:rFonts w:ascii="Times New Roman" w:hAnsi="Times New Roman" w:cs="Times New Roman"/>
                <w:sz w:val="22"/>
                <w:szCs w:val="22"/>
                <w:lang w:val="en-GB"/>
              </w:rPr>
              <w:t>Sponsor’s</w:t>
            </w:r>
            <w:r w:rsidRPr="00FC378D">
              <w:rPr>
                <w:rFonts w:ascii="Times New Roman" w:hAnsi="Times New Roman" w:cs="Times New Roman"/>
                <w:sz w:val="22"/>
                <w:szCs w:val="22"/>
                <w:lang w:val="en-GB"/>
              </w:rPr>
              <w:t xml:space="preserve"> instruction titled </w:t>
            </w:r>
            <w:r w:rsidRPr="00FC378D">
              <w:rPr>
                <w:rFonts w:ascii="Times New Roman" w:hAnsi="Times New Roman" w:cs="Times New Roman"/>
                <w:b/>
                <w:bCs/>
                <w:i/>
                <w:iCs/>
                <w:sz w:val="22"/>
                <w:szCs w:val="22"/>
                <w:lang w:val="en-GB"/>
              </w:rPr>
              <w:t>Investigator brochure</w:t>
            </w:r>
            <w:r w:rsidRPr="00FC378D">
              <w:rPr>
                <w:rFonts w:ascii="Times New Roman" w:hAnsi="Times New Roman" w:cs="Times New Roman"/>
                <w:sz w:val="22"/>
                <w:szCs w:val="22"/>
                <w:lang w:val="en-GB"/>
              </w:rPr>
              <w:t xml:space="preserve"> which contains all presently known information about the Study Drug and its qualities. This document shall be attached to the documentation about the conduct of the Clinical Study; and</w:t>
            </w:r>
          </w:p>
          <w:p w14:paraId="5410BEEC" w14:textId="77777777" w:rsidR="00E7516A" w:rsidRPr="00FC378D" w:rsidRDefault="00E7516A" w:rsidP="008B6751">
            <w:pPr>
              <w:pStyle w:val="Zhlav"/>
              <w:tabs>
                <w:tab w:val="clear" w:pos="4366"/>
                <w:tab w:val="clear" w:pos="8732"/>
              </w:tabs>
              <w:ind w:left="714" w:right="23" w:hanging="357"/>
              <w:jc w:val="both"/>
              <w:rPr>
                <w:rFonts w:ascii="Times New Roman" w:hAnsi="Times New Roman" w:cs="Times New Roman"/>
                <w:sz w:val="22"/>
                <w:szCs w:val="22"/>
                <w:lang w:val="en-GB"/>
              </w:rPr>
            </w:pPr>
          </w:p>
          <w:p w14:paraId="21794AD7" w14:textId="77777777" w:rsidR="00E7516A" w:rsidRPr="00FC378D" w:rsidRDefault="00D651F2" w:rsidP="008B6751">
            <w:pPr>
              <w:pStyle w:val="Zhlav"/>
              <w:tabs>
                <w:tab w:val="clear" w:pos="4366"/>
                <w:tab w:val="clear" w:pos="8732"/>
              </w:tabs>
              <w:ind w:left="714" w:right="23"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c)</w:t>
            </w:r>
            <w:r w:rsidRPr="00FC378D">
              <w:rPr>
                <w:rFonts w:ascii="Times New Roman" w:hAnsi="Times New Roman" w:cs="Times New Roman"/>
                <w:sz w:val="22"/>
                <w:szCs w:val="22"/>
                <w:lang w:val="en-GB"/>
              </w:rPr>
              <w:tab/>
            </w:r>
            <w:proofErr w:type="gramStart"/>
            <w:r w:rsidRPr="00FC378D">
              <w:rPr>
                <w:rFonts w:ascii="Times New Roman" w:hAnsi="Times New Roman" w:cs="Times New Roman"/>
                <w:sz w:val="22"/>
                <w:szCs w:val="22"/>
                <w:lang w:val="en-GB"/>
              </w:rPr>
              <w:t>the</w:t>
            </w:r>
            <w:proofErr w:type="gramEnd"/>
            <w:r w:rsidRPr="00FC378D">
              <w:rPr>
                <w:rFonts w:ascii="Times New Roman" w:hAnsi="Times New Roman" w:cs="Times New Roman"/>
                <w:sz w:val="22"/>
                <w:szCs w:val="22"/>
                <w:lang w:val="en-GB"/>
              </w:rPr>
              <w:t xml:space="preserve"> permit to conduct the Clinical Study issued by the State Institute for Drug Control, in cases where such permit is required, and the concurring opinion of the Ethics Committee as specified in art. II. of the Agreement.</w:t>
            </w:r>
          </w:p>
          <w:p w14:paraId="4538CB2F" w14:textId="77777777" w:rsidR="00E7516A" w:rsidRPr="00FC378D" w:rsidRDefault="00E7516A" w:rsidP="008B6751">
            <w:pPr>
              <w:pStyle w:val="Zhlav"/>
              <w:tabs>
                <w:tab w:val="clear" w:pos="4366"/>
                <w:tab w:val="clear" w:pos="8732"/>
              </w:tabs>
              <w:ind w:left="357" w:right="23" w:hanging="357"/>
              <w:jc w:val="both"/>
              <w:rPr>
                <w:rFonts w:ascii="Times New Roman" w:hAnsi="Times New Roman" w:cs="Times New Roman"/>
                <w:sz w:val="22"/>
                <w:szCs w:val="22"/>
                <w:lang w:val="en-GB"/>
              </w:rPr>
            </w:pPr>
          </w:p>
          <w:p w14:paraId="1F702C89" w14:textId="05CAD13C" w:rsidR="005B20B2" w:rsidRDefault="00D651F2" w:rsidP="004472A4">
            <w:pPr>
              <w:suppressAutoHyphens/>
              <w:ind w:left="372" w:hanging="360"/>
              <w:jc w:val="both"/>
              <w:rPr>
                <w:rFonts w:ascii="Times New Roman" w:hAnsi="Times New Roman" w:cs="Times New Roman"/>
                <w:kern w:val="19"/>
                <w:sz w:val="22"/>
                <w:szCs w:val="22"/>
                <w:lang w:val="en-GB"/>
              </w:rPr>
            </w:pPr>
            <w:r w:rsidRPr="00FC378D">
              <w:rPr>
                <w:rFonts w:ascii="Times New Roman" w:hAnsi="Times New Roman" w:cs="Times New Roman"/>
                <w:kern w:val="19"/>
                <w:sz w:val="22"/>
                <w:szCs w:val="22"/>
                <w:lang w:val="en-GB"/>
              </w:rPr>
              <w:t>2)</w:t>
            </w:r>
            <w:r w:rsidRPr="00FC378D">
              <w:rPr>
                <w:rFonts w:ascii="Times New Roman" w:hAnsi="Times New Roman" w:cs="Times New Roman"/>
                <w:kern w:val="19"/>
                <w:sz w:val="22"/>
                <w:szCs w:val="22"/>
                <w:lang w:val="en-GB"/>
              </w:rPr>
              <w:tab/>
              <w:t xml:space="preserve">The Clinical Study shall be conducted in accordance with all applicable documents, standards, guidelines, laws and regulations, including but not limited to the ethical standards of the Czech Medical Association, good clinical practice, conditions under the World Medical Association’s Declaration of Helsinki and the Guideline for Good Clinical Practice set by the International Conference for Harmonization of Technical Requirements for the Registration of Pharmaceuticals for Human Use (further the “ICH GCP Guidelines”), the requirements of the European Medicines Agency (EMEA) and the United States Food and Drug Administration (FDA), if applicable and stated in this Agreement or provided and determined in detail in writing by the </w:t>
            </w:r>
            <w:r w:rsidR="00D95A5D" w:rsidRPr="00FC378D">
              <w:rPr>
                <w:rFonts w:ascii="Times New Roman" w:hAnsi="Times New Roman" w:cs="Times New Roman"/>
                <w:kern w:val="19"/>
                <w:sz w:val="22"/>
                <w:szCs w:val="22"/>
                <w:lang w:val="en-GB"/>
              </w:rPr>
              <w:t>AXON CRM</w:t>
            </w:r>
            <w:r w:rsidR="00284827" w:rsidRPr="00FC378D">
              <w:rPr>
                <w:rFonts w:ascii="Times New Roman" w:hAnsi="Times New Roman" w:cs="Times New Roman"/>
                <w:kern w:val="19"/>
                <w:sz w:val="22"/>
                <w:szCs w:val="22"/>
                <w:lang w:val="en-GB"/>
              </w:rPr>
              <w:t xml:space="preserve"> </w:t>
            </w:r>
            <w:r w:rsidRPr="00FC378D">
              <w:rPr>
                <w:rFonts w:ascii="Times New Roman" w:hAnsi="Times New Roman" w:cs="Times New Roman"/>
                <w:kern w:val="19"/>
                <w:sz w:val="22"/>
                <w:szCs w:val="22"/>
                <w:lang w:val="en-GB"/>
              </w:rPr>
              <w:t xml:space="preserve">. </w:t>
            </w:r>
          </w:p>
          <w:p w14:paraId="50C98EFD" w14:textId="24D0F113" w:rsidR="004472A4" w:rsidRDefault="004472A4" w:rsidP="004472A4">
            <w:pPr>
              <w:suppressAutoHyphens/>
              <w:ind w:left="372" w:hanging="360"/>
              <w:jc w:val="both"/>
              <w:rPr>
                <w:rFonts w:ascii="Times New Roman" w:hAnsi="Times New Roman" w:cs="Times New Roman"/>
                <w:kern w:val="19"/>
                <w:sz w:val="22"/>
                <w:szCs w:val="22"/>
                <w:lang w:val="en-GB"/>
              </w:rPr>
            </w:pPr>
          </w:p>
          <w:p w14:paraId="5295DF1F" w14:textId="77BB5AFE" w:rsidR="00850C8F" w:rsidRPr="004472A4" w:rsidRDefault="00850C8F" w:rsidP="00B767EC">
            <w:pPr>
              <w:suppressAutoHyphens/>
              <w:jc w:val="both"/>
              <w:rPr>
                <w:rFonts w:ascii="Times New Roman" w:hAnsi="Times New Roman" w:cs="Times New Roman"/>
                <w:kern w:val="19"/>
                <w:sz w:val="22"/>
                <w:szCs w:val="22"/>
                <w:lang w:val="en-GB"/>
              </w:rPr>
            </w:pPr>
          </w:p>
          <w:p w14:paraId="073C8516" w14:textId="42D912D7" w:rsidR="00344833" w:rsidRDefault="00D651F2" w:rsidP="00B710FC">
            <w:pPr>
              <w:pStyle w:val="Zhlav"/>
              <w:tabs>
                <w:tab w:val="clear" w:pos="4366"/>
                <w:tab w:val="clear" w:pos="8732"/>
              </w:tabs>
              <w:ind w:left="357" w:right="20"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3)</w:t>
            </w:r>
            <w:r w:rsidRPr="00FC378D">
              <w:rPr>
                <w:rFonts w:ascii="Times New Roman" w:hAnsi="Times New Roman" w:cs="Times New Roman"/>
                <w:sz w:val="22"/>
                <w:szCs w:val="22"/>
                <w:lang w:val="en-GB"/>
              </w:rPr>
              <w:tab/>
              <w:t>The documents specified in par. 1 (a) and (b) are confidential, and information about their contents may be provided only to employees of the Study Site authorized or named pursuant to art. III. par. 1 of this Agreement and to institutions specified in art. VI.</w:t>
            </w:r>
          </w:p>
          <w:p w14:paraId="5F149FB5" w14:textId="77777777" w:rsidR="00344833" w:rsidRPr="00FC378D" w:rsidRDefault="00344833" w:rsidP="008B6751">
            <w:pPr>
              <w:pStyle w:val="Zhlav"/>
              <w:tabs>
                <w:tab w:val="clear" w:pos="4366"/>
                <w:tab w:val="clear" w:pos="8732"/>
              </w:tabs>
              <w:ind w:left="357" w:right="20" w:hanging="357"/>
              <w:jc w:val="both"/>
              <w:rPr>
                <w:rFonts w:ascii="Times New Roman" w:hAnsi="Times New Roman" w:cs="Times New Roman"/>
                <w:sz w:val="22"/>
                <w:szCs w:val="22"/>
                <w:lang w:val="en-GB"/>
              </w:rPr>
            </w:pPr>
          </w:p>
          <w:p w14:paraId="54946817" w14:textId="1D33F382" w:rsidR="00E7516A" w:rsidRPr="00FC378D" w:rsidRDefault="00D651F2" w:rsidP="008B6751">
            <w:pPr>
              <w:pStyle w:val="Zhlav"/>
              <w:tabs>
                <w:tab w:val="clear" w:pos="4366"/>
                <w:tab w:val="clear" w:pos="8732"/>
              </w:tabs>
              <w:ind w:left="357" w:right="20"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4)</w:t>
            </w:r>
            <w:r w:rsidRPr="00FC378D">
              <w:rPr>
                <w:rFonts w:ascii="Times New Roman" w:hAnsi="Times New Roman" w:cs="Times New Roman"/>
                <w:sz w:val="22"/>
                <w:szCs w:val="22"/>
                <w:lang w:val="en-GB"/>
              </w:rPr>
              <w:tab/>
            </w:r>
            <w:r w:rsidR="00344833">
              <w:rPr>
                <w:rFonts w:ascii="Times New Roman" w:hAnsi="Times New Roman" w:cs="Times New Roman"/>
                <w:sz w:val="22"/>
                <w:szCs w:val="22"/>
                <w:lang w:val="en-GB"/>
              </w:rPr>
              <w:t>The Medical Facility shall secure that the</w:t>
            </w:r>
            <w:r w:rsidRPr="00FC378D">
              <w:rPr>
                <w:rFonts w:ascii="Times New Roman" w:hAnsi="Times New Roman" w:cs="Times New Roman"/>
                <w:sz w:val="22"/>
                <w:szCs w:val="22"/>
                <w:lang w:val="en-GB"/>
              </w:rPr>
              <w:t xml:space="preserve"> </w:t>
            </w:r>
            <w:r w:rsidRPr="00FC378D">
              <w:rPr>
                <w:rFonts w:ascii="Times New Roman" w:hAnsi="Times New Roman" w:cs="Times New Roman"/>
                <w:sz w:val="22"/>
                <w:szCs w:val="22"/>
                <w:lang w:val="en-GB"/>
              </w:rPr>
              <w:lastRenderedPageBreak/>
              <w:t xml:space="preserve">Investigator </w:t>
            </w:r>
            <w:r w:rsidR="00344833">
              <w:rPr>
                <w:rFonts w:ascii="Times New Roman" w:hAnsi="Times New Roman" w:cs="Times New Roman"/>
                <w:sz w:val="22"/>
                <w:szCs w:val="22"/>
                <w:lang w:val="en-GB"/>
              </w:rPr>
              <w:t>will</w:t>
            </w:r>
            <w:r w:rsidRPr="00FC378D">
              <w:rPr>
                <w:rFonts w:ascii="Times New Roman" w:hAnsi="Times New Roman" w:cs="Times New Roman"/>
                <w:sz w:val="22"/>
                <w:szCs w:val="22"/>
                <w:lang w:val="en-GB"/>
              </w:rPr>
              <w:t xml:space="preserve"> deliver to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 duly completed and signed form FDA 1572, if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requires so. </w:t>
            </w:r>
          </w:p>
          <w:p w14:paraId="5C6A0D99" w14:textId="77777777" w:rsidR="00DB7E8E" w:rsidRPr="00FC378D" w:rsidRDefault="00DB7E8E" w:rsidP="008B6751">
            <w:pPr>
              <w:pStyle w:val="Zhlav"/>
              <w:tabs>
                <w:tab w:val="clear" w:pos="4366"/>
                <w:tab w:val="clear" w:pos="8732"/>
              </w:tabs>
              <w:ind w:left="357" w:right="20" w:hanging="357"/>
              <w:jc w:val="both"/>
              <w:rPr>
                <w:rFonts w:ascii="Times New Roman" w:hAnsi="Times New Roman" w:cs="Times New Roman"/>
                <w:sz w:val="22"/>
                <w:szCs w:val="22"/>
                <w:lang w:val="en-GB"/>
              </w:rPr>
            </w:pPr>
          </w:p>
          <w:p w14:paraId="6B989F37" w14:textId="54DD605C" w:rsidR="00DB7E8E" w:rsidRPr="00FC378D" w:rsidRDefault="00D651F2" w:rsidP="008B6751">
            <w:pPr>
              <w:suppressAutoHyphen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5)</w:t>
            </w:r>
            <w:r w:rsidRPr="00FC378D">
              <w:rPr>
                <w:rFonts w:ascii="Times New Roman" w:hAnsi="Times New Roman" w:cs="Times New Roman"/>
                <w:sz w:val="22"/>
                <w:szCs w:val="22"/>
                <w:lang w:val="en-GB"/>
              </w:rPr>
              <w:tab/>
              <w:t xml:space="preserve">Adequate records with respect to the Clinical Study shall be maintained, including without limitation records relating to subject identification, clinical observations, laboratory tests, and drug receipt and disposition, in all cases sufficient to enable the Investigator and Medical Facility to furnish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with complete and accurate information regarding all aspects and results of the Clinical Study. PPD and/or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shall be allowed to inspect, audit and to copy or have copied, all data, work product and the records (including </w:t>
            </w:r>
            <w:r w:rsidR="00835631" w:rsidRPr="00FC378D">
              <w:rPr>
                <w:rFonts w:ascii="Times New Roman" w:hAnsi="Times New Roman" w:cs="Times New Roman"/>
                <w:sz w:val="22"/>
                <w:szCs w:val="22"/>
                <w:lang w:val="en-GB"/>
              </w:rPr>
              <w:t>the above mentioned</w:t>
            </w:r>
            <w:r w:rsidRPr="00FC378D">
              <w:rPr>
                <w:rFonts w:ascii="Times New Roman" w:hAnsi="Times New Roman" w:cs="Times New Roman"/>
                <w:sz w:val="22"/>
                <w:szCs w:val="22"/>
                <w:lang w:val="en-GB"/>
              </w:rPr>
              <w:t>)</w:t>
            </w:r>
            <w:r w:rsidR="00CA1DC6" w:rsidRPr="00FC378D">
              <w:rPr>
                <w:rFonts w:ascii="Times New Roman" w:hAnsi="Times New Roman" w:cs="Times New Roman"/>
                <w:sz w:val="22"/>
                <w:szCs w:val="22"/>
                <w:lang w:val="en-GB"/>
              </w:rPr>
              <w:t>, except the source documentation and medical records of the subjects to the Clinical Study</w:t>
            </w:r>
            <w:r w:rsidRPr="00FC378D">
              <w:rPr>
                <w:rFonts w:ascii="Times New Roman" w:hAnsi="Times New Roman" w:cs="Times New Roman"/>
                <w:sz w:val="22"/>
                <w:szCs w:val="22"/>
                <w:lang w:val="en-GB"/>
              </w:rPr>
              <w:t xml:space="preserve"> and to inspect and make copies of all data necessary for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to confirm that the Clinical Study is being conducted in accordance with the Protocol and the applicable regulatory requirements</w:t>
            </w:r>
            <w:r w:rsidR="00CA1DC6" w:rsidRPr="00FC378D">
              <w:rPr>
                <w:rFonts w:ascii="Times New Roman" w:hAnsi="Times New Roman" w:cs="Times New Roman"/>
                <w:sz w:val="22"/>
                <w:szCs w:val="22"/>
                <w:lang w:val="en-GB"/>
              </w:rPr>
              <w:t xml:space="preserve">, only in case that such records do not include forbidden, </w:t>
            </w:r>
            <w:proofErr w:type="spellStart"/>
            <w:r w:rsidR="00CA1DC6" w:rsidRPr="00FC378D">
              <w:rPr>
                <w:rFonts w:ascii="Times New Roman" w:hAnsi="Times New Roman" w:cs="Times New Roman"/>
                <w:sz w:val="22"/>
                <w:szCs w:val="22"/>
                <w:lang w:val="en-GB"/>
              </w:rPr>
              <w:t>individualy</w:t>
            </w:r>
            <w:proofErr w:type="spellEnd"/>
            <w:r w:rsidR="00CA1DC6" w:rsidRPr="00FC378D">
              <w:rPr>
                <w:rFonts w:ascii="Times New Roman" w:hAnsi="Times New Roman" w:cs="Times New Roman"/>
                <w:sz w:val="22"/>
                <w:szCs w:val="22"/>
                <w:lang w:val="en-GB"/>
              </w:rPr>
              <w:t xml:space="preserve"> identifiable information of subjects to the Clinical Study.</w:t>
            </w:r>
          </w:p>
          <w:p w14:paraId="5920EBC1" w14:textId="01E48AA6" w:rsidR="00835631" w:rsidRPr="00FC378D" w:rsidRDefault="00835631" w:rsidP="00DF1F42">
            <w:pPr>
              <w:suppressAutoHyphens/>
              <w:jc w:val="both"/>
              <w:rPr>
                <w:rFonts w:ascii="Times New Roman" w:hAnsi="Times New Roman" w:cs="Times New Roman"/>
                <w:sz w:val="22"/>
                <w:szCs w:val="22"/>
                <w:lang w:val="en-GB"/>
              </w:rPr>
            </w:pPr>
          </w:p>
          <w:p w14:paraId="37A7B196" w14:textId="7C376EB5" w:rsidR="00792709" w:rsidRPr="00FC378D" w:rsidRDefault="00792709" w:rsidP="00DF1F42">
            <w:pPr>
              <w:suppressAutoHyphens/>
              <w:jc w:val="both"/>
              <w:rPr>
                <w:rFonts w:ascii="Times New Roman" w:hAnsi="Times New Roman" w:cs="Times New Roman"/>
                <w:sz w:val="22"/>
                <w:szCs w:val="22"/>
                <w:lang w:val="en-GB"/>
              </w:rPr>
            </w:pPr>
          </w:p>
          <w:p w14:paraId="098E32EE" w14:textId="14A014E2" w:rsidR="00A65469" w:rsidRPr="00FC378D" w:rsidRDefault="00A65469" w:rsidP="00DF1F42">
            <w:pPr>
              <w:suppressAutoHyphens/>
              <w:jc w:val="both"/>
              <w:rPr>
                <w:rFonts w:ascii="Times New Roman" w:hAnsi="Times New Roman" w:cs="Times New Roman"/>
                <w:sz w:val="22"/>
                <w:szCs w:val="22"/>
                <w:lang w:val="en-GB"/>
              </w:rPr>
            </w:pPr>
          </w:p>
          <w:p w14:paraId="41D21F7A" w14:textId="619D28D4" w:rsidR="00B07570" w:rsidRDefault="00B07570" w:rsidP="00DF1F42">
            <w:pPr>
              <w:suppressAutoHyphens/>
              <w:jc w:val="both"/>
              <w:rPr>
                <w:rFonts w:ascii="Times New Roman" w:hAnsi="Times New Roman" w:cs="Times New Roman"/>
                <w:sz w:val="22"/>
                <w:szCs w:val="22"/>
                <w:lang w:val="en-GB"/>
              </w:rPr>
            </w:pPr>
          </w:p>
          <w:p w14:paraId="65342EF2" w14:textId="77777777" w:rsidR="00B767EC" w:rsidRPr="00FC378D" w:rsidRDefault="00B767EC" w:rsidP="00DF1F42">
            <w:pPr>
              <w:suppressAutoHyphens/>
              <w:jc w:val="both"/>
              <w:rPr>
                <w:rFonts w:ascii="Times New Roman" w:hAnsi="Times New Roman" w:cs="Times New Roman"/>
                <w:sz w:val="22"/>
                <w:szCs w:val="22"/>
                <w:lang w:val="en-GB"/>
              </w:rPr>
            </w:pPr>
          </w:p>
          <w:p w14:paraId="796A5CA6" w14:textId="06C7280D" w:rsidR="00792709" w:rsidRPr="00FC378D" w:rsidRDefault="00D651F2" w:rsidP="00BA0240">
            <w:pPr>
              <w:suppressAutoHyphens/>
              <w:ind w:left="357" w:hanging="357"/>
              <w:jc w:val="both"/>
              <w:rPr>
                <w:rFonts w:ascii="Times New Roman" w:hAnsi="Times New Roman" w:cs="Times New Roman"/>
                <w:sz w:val="22"/>
                <w:szCs w:val="22"/>
                <w:highlight w:val="yellow"/>
                <w:lang w:val="en-GB"/>
              </w:rPr>
            </w:pPr>
            <w:r w:rsidRPr="00FC378D">
              <w:rPr>
                <w:rFonts w:ascii="Times New Roman" w:hAnsi="Times New Roman" w:cs="Times New Roman"/>
                <w:sz w:val="22"/>
                <w:szCs w:val="22"/>
                <w:lang w:val="en-GB"/>
              </w:rPr>
              <w:t>6)</w:t>
            </w:r>
            <w:r w:rsidRPr="00FC378D">
              <w:rPr>
                <w:rFonts w:ascii="Times New Roman" w:hAnsi="Times New Roman" w:cs="Times New Roman"/>
                <w:sz w:val="22"/>
                <w:szCs w:val="22"/>
                <w:lang w:val="en-GB"/>
              </w:rPr>
              <w:tab/>
              <w:t xml:space="preserve">The Study Drug will be delivered to </w:t>
            </w:r>
            <w:r w:rsidR="00850C8F" w:rsidRPr="00850C8F">
              <w:rPr>
                <w:rFonts w:ascii="Times New Roman" w:hAnsi="Times New Roman" w:cs="Times New Roman"/>
                <w:sz w:val="22"/>
                <w:szCs w:val="22"/>
                <w:lang w:val="en-GB"/>
              </w:rPr>
              <w:t xml:space="preserve">xxxxxxxxxxxxxxxxxxxxxxxxxxxxxxxxxxxxxxxxxxxxxxxxxxxxxxxxxxxxxxxxxxxxxxxxxxxxxxxxxxxxxxxxxxxxxxxxxxxxxxxxxxxxxxxxxxxxxxxxxxxxxxxxxx </w:t>
            </w:r>
            <w:r w:rsidRPr="00FC378D">
              <w:rPr>
                <w:rFonts w:ascii="Times New Roman" w:hAnsi="Times New Roman" w:cs="Times New Roman"/>
                <w:sz w:val="22"/>
                <w:szCs w:val="22"/>
                <w:lang w:val="en-GB"/>
              </w:rPr>
              <w:t>(further the “</w:t>
            </w:r>
            <w:r w:rsidRPr="00FC378D">
              <w:rPr>
                <w:rFonts w:ascii="Times New Roman" w:hAnsi="Times New Roman" w:cs="Times New Roman"/>
                <w:b/>
                <w:sz w:val="22"/>
                <w:szCs w:val="22"/>
                <w:lang w:val="en-GB"/>
              </w:rPr>
              <w:t>Pharmacy</w:t>
            </w:r>
            <w:r w:rsidRPr="00FC378D">
              <w:rPr>
                <w:rFonts w:ascii="Times New Roman" w:hAnsi="Times New Roman" w:cs="Times New Roman"/>
                <w:sz w:val="22"/>
                <w:szCs w:val="22"/>
                <w:lang w:val="en-GB"/>
              </w:rPr>
              <w:t>”). The Pharmacy will authorize an employee appropriately qualified to act as the delegated pharmacist to secure proper handling of the Study Drug and any related medication used in the Clinical Study (including placebo), in accordance with the Protocol, Good Pharmaceutical Practice and Decree no. 226/2008 Coll. during the period the Study Drug is maintained in the pharmacy</w:t>
            </w:r>
            <w:r w:rsidR="00E515A7" w:rsidRPr="00FC378D">
              <w:rPr>
                <w:rFonts w:ascii="Times New Roman" w:hAnsi="Times New Roman" w:cs="Times New Roman"/>
                <w:sz w:val="22"/>
                <w:szCs w:val="22"/>
                <w:lang w:val="en-GB"/>
              </w:rPr>
              <w:t>.</w:t>
            </w:r>
            <w:r w:rsidR="005423D4" w:rsidRPr="00FC378D">
              <w:rPr>
                <w:rFonts w:ascii="Times New Roman" w:hAnsi="Times New Roman" w:cs="Times New Roman"/>
                <w:sz w:val="22"/>
                <w:szCs w:val="22"/>
                <w:lang w:val="en-GB"/>
              </w:rPr>
              <w:t xml:space="preserve"> </w:t>
            </w:r>
            <w:r w:rsidR="00CA1DC6" w:rsidRPr="00FC378D">
              <w:rPr>
                <w:rFonts w:ascii="Times New Roman" w:hAnsi="Times New Roman" w:cs="Times New Roman"/>
                <w:sz w:val="22"/>
                <w:szCs w:val="22"/>
                <w:lang w:val="en-GB"/>
              </w:rPr>
              <w:t xml:space="preserve">AXON CRM shall secure distribution of the Study Drug or other </w:t>
            </w:r>
            <w:proofErr w:type="spellStart"/>
            <w:r w:rsidR="00CA1DC6" w:rsidRPr="00FC378D">
              <w:rPr>
                <w:rFonts w:ascii="Times New Roman" w:hAnsi="Times New Roman" w:cs="Times New Roman"/>
                <w:sz w:val="22"/>
                <w:szCs w:val="22"/>
                <w:lang w:val="en-GB"/>
              </w:rPr>
              <w:t>substancies</w:t>
            </w:r>
            <w:proofErr w:type="spellEnd"/>
            <w:r w:rsidR="00CA1DC6" w:rsidRPr="00FC378D">
              <w:rPr>
                <w:rFonts w:ascii="Times New Roman" w:hAnsi="Times New Roman" w:cs="Times New Roman"/>
                <w:sz w:val="22"/>
                <w:szCs w:val="22"/>
                <w:lang w:val="en-GB"/>
              </w:rPr>
              <w:t xml:space="preserve"> necessary needed for the conduct of the Clinical Study to the pharmacy where the pharmacist shall accept and </w:t>
            </w:r>
            <w:r w:rsidR="00BA0240" w:rsidRPr="00FC378D">
              <w:rPr>
                <w:rFonts w:ascii="Times New Roman" w:hAnsi="Times New Roman" w:cs="Times New Roman"/>
                <w:sz w:val="22"/>
                <w:szCs w:val="22"/>
                <w:lang w:val="en-GB"/>
              </w:rPr>
              <w:t xml:space="preserve">check them (as other </w:t>
            </w:r>
            <w:proofErr w:type="spellStart"/>
            <w:r w:rsidR="00BA0240" w:rsidRPr="00FC378D">
              <w:rPr>
                <w:rFonts w:ascii="Times New Roman" w:hAnsi="Times New Roman" w:cs="Times New Roman"/>
                <w:sz w:val="22"/>
                <w:szCs w:val="22"/>
                <w:lang w:val="en-GB"/>
              </w:rPr>
              <w:t>consingments</w:t>
            </w:r>
            <w:proofErr w:type="spellEnd"/>
            <w:r w:rsidR="00BA0240" w:rsidRPr="00FC378D">
              <w:rPr>
                <w:rFonts w:ascii="Times New Roman" w:hAnsi="Times New Roman" w:cs="Times New Roman"/>
                <w:sz w:val="22"/>
                <w:szCs w:val="22"/>
                <w:lang w:val="en-GB"/>
              </w:rPr>
              <w:t xml:space="preserve"> – that means to check whether they are not damaged , in the case of special requirements of  transportation whether they have been fulfilled, the pharmacist shall accept the shipment), afterwards, based on the requisition, Investigator shall pick up the Study Drug to the Study Site where he is fully responsible for it.     </w:t>
            </w:r>
            <w:r w:rsidR="00CA1DC6" w:rsidRPr="00FC378D">
              <w:rPr>
                <w:rFonts w:ascii="Times New Roman" w:hAnsi="Times New Roman" w:cs="Times New Roman"/>
                <w:sz w:val="22"/>
                <w:szCs w:val="22"/>
                <w:lang w:val="en-GB"/>
              </w:rPr>
              <w:t xml:space="preserve"> </w:t>
            </w:r>
            <w:r w:rsidR="0094698C" w:rsidRPr="00FC378D">
              <w:rPr>
                <w:rFonts w:ascii="Times New Roman" w:hAnsi="Times New Roman" w:cs="Times New Roman"/>
                <w:sz w:val="22"/>
                <w:szCs w:val="22"/>
                <w:lang w:val="en-GB"/>
              </w:rPr>
              <w:t xml:space="preserve">AXON CRM shall notify </w:t>
            </w:r>
            <w:r w:rsidR="0094698C" w:rsidRPr="00FC378D">
              <w:rPr>
                <w:rFonts w:ascii="Times New Roman" w:hAnsi="Times New Roman" w:cs="Times New Roman"/>
                <w:sz w:val="22"/>
                <w:szCs w:val="22"/>
                <w:lang w:val="en-GB"/>
              </w:rPr>
              <w:lastRenderedPageBreak/>
              <w:t xml:space="preserve">the pharmacy at least 3 working days before delivery of the Study Drug by email on </w:t>
            </w:r>
            <w:hyperlink r:id="rId14" w:history="1">
              <w:r w:rsidR="0094698C" w:rsidRPr="00FC378D">
                <w:rPr>
                  <w:rStyle w:val="Hypertextovodkaz"/>
                  <w:rFonts w:ascii="Times New Roman" w:hAnsi="Times New Roman"/>
                  <w:sz w:val="22"/>
                  <w:szCs w:val="22"/>
                  <w:lang w:val="en-GB"/>
                </w:rPr>
                <w:t>studie.lekarna@vfn.cz</w:t>
              </w:r>
            </w:hyperlink>
            <w:r w:rsidR="0094698C" w:rsidRPr="00FC378D">
              <w:rPr>
                <w:rFonts w:ascii="Times New Roman" w:hAnsi="Times New Roman" w:cs="Times New Roman"/>
                <w:sz w:val="22"/>
                <w:szCs w:val="22"/>
                <w:lang w:val="en-GB"/>
              </w:rPr>
              <w:t xml:space="preserve"> or by telephone on </w:t>
            </w:r>
            <w:proofErr w:type="spellStart"/>
            <w:r w:rsidR="00850C8F" w:rsidRPr="00850C8F">
              <w:rPr>
                <w:rFonts w:ascii="Times New Roman" w:hAnsi="Times New Roman" w:cs="Times New Roman"/>
                <w:sz w:val="22"/>
                <w:szCs w:val="22"/>
                <w:lang w:val="en-GB"/>
              </w:rPr>
              <w:t>xxxxxxxxxxxxxxxxxxxxxxxxx</w:t>
            </w:r>
            <w:proofErr w:type="spellEnd"/>
          </w:p>
          <w:p w14:paraId="3AB1A940" w14:textId="401C8244" w:rsidR="00792709" w:rsidRDefault="00792709" w:rsidP="0094698C">
            <w:pPr>
              <w:suppressAutoHyphens/>
              <w:ind w:left="357" w:hanging="357"/>
              <w:jc w:val="both"/>
              <w:rPr>
                <w:rFonts w:ascii="Times New Roman" w:hAnsi="Times New Roman" w:cs="Times New Roman"/>
                <w:sz w:val="22"/>
                <w:szCs w:val="22"/>
                <w:highlight w:val="yellow"/>
                <w:lang w:val="en-GB"/>
              </w:rPr>
            </w:pPr>
          </w:p>
          <w:p w14:paraId="20BE33C3" w14:textId="77777777" w:rsidR="00B767EC" w:rsidRPr="00FC378D" w:rsidRDefault="00B767EC" w:rsidP="0094698C">
            <w:pPr>
              <w:suppressAutoHyphens/>
              <w:ind w:left="357" w:hanging="357"/>
              <w:jc w:val="both"/>
              <w:rPr>
                <w:rFonts w:ascii="Times New Roman" w:hAnsi="Times New Roman" w:cs="Times New Roman"/>
                <w:sz w:val="22"/>
                <w:szCs w:val="22"/>
                <w:highlight w:val="yellow"/>
                <w:lang w:val="en-GB"/>
              </w:rPr>
            </w:pPr>
          </w:p>
          <w:p w14:paraId="4980C96B" w14:textId="77777777" w:rsidR="0094698C" w:rsidRPr="00FC378D" w:rsidRDefault="0094698C" w:rsidP="0094698C">
            <w:pPr>
              <w:suppressAutoHyphens/>
              <w:ind w:left="357" w:hanging="357"/>
              <w:jc w:val="both"/>
              <w:rPr>
                <w:rFonts w:ascii="Times New Roman" w:hAnsi="Times New Roman" w:cs="Times New Roman"/>
                <w:sz w:val="22"/>
                <w:szCs w:val="22"/>
                <w:highlight w:val="lightGray"/>
                <w:lang w:val="en-GB"/>
              </w:rPr>
            </w:pPr>
            <w:r w:rsidRPr="00FC378D">
              <w:rPr>
                <w:rFonts w:ascii="Times New Roman" w:hAnsi="Times New Roman" w:cs="Times New Roman"/>
                <w:sz w:val="22"/>
                <w:szCs w:val="22"/>
                <w:lang w:val="en-GB"/>
              </w:rPr>
              <w:t xml:space="preserve">7)   AXON CRM as an originator of waste commits to, on </w:t>
            </w:r>
            <w:proofErr w:type="gramStart"/>
            <w:r w:rsidRPr="00FC378D">
              <w:rPr>
                <w:rFonts w:ascii="Times New Roman" w:hAnsi="Times New Roman" w:cs="Times New Roman"/>
                <w:sz w:val="22"/>
                <w:szCs w:val="22"/>
                <w:lang w:val="en-GB"/>
              </w:rPr>
              <w:t>it</w:t>
            </w:r>
            <w:r w:rsidRPr="00FC378D">
              <w:rPr>
                <w:rFonts w:ascii="Times New Roman" w:hAnsi="Times New Roman" w:cs="Times New Roman"/>
                <w:sz w:val="22"/>
                <w:szCs w:val="22"/>
                <w:lang w:val="en-US"/>
              </w:rPr>
              <w:t>’s</w:t>
            </w:r>
            <w:proofErr w:type="gramEnd"/>
            <w:r w:rsidRPr="00FC378D">
              <w:rPr>
                <w:rFonts w:ascii="Times New Roman" w:hAnsi="Times New Roman" w:cs="Times New Roman"/>
                <w:sz w:val="22"/>
                <w:szCs w:val="22"/>
                <w:lang w:val="en-GB"/>
              </w:rPr>
              <w:t xml:space="preserve"> own expenses, during the Clinical Study and after, handover of unusable Study Drug to authorized person in compliance with provisions of Act No. 185/2001 Coll. And valid administrative regulations binding to it.</w:t>
            </w:r>
          </w:p>
        </w:tc>
      </w:tr>
      <w:tr w:rsidR="00E7516A" w:rsidRPr="00FC378D" w14:paraId="1717375B" w14:textId="77777777" w:rsidTr="007500E7">
        <w:trPr>
          <w:gridBefore w:val="1"/>
          <w:wBefore w:w="104" w:type="dxa"/>
        </w:trPr>
        <w:tc>
          <w:tcPr>
            <w:tcW w:w="4814" w:type="dxa"/>
            <w:gridSpan w:val="2"/>
          </w:tcPr>
          <w:p w14:paraId="7F1CA9A4" w14:textId="77777777" w:rsidR="00E7516A" w:rsidRPr="00FC378D" w:rsidRDefault="00E7516A" w:rsidP="008B6751">
            <w:pPr>
              <w:pStyle w:val="Body"/>
              <w:spacing w:after="0" w:line="240" w:lineRule="auto"/>
              <w:rPr>
                <w:rFonts w:ascii="Times New Roman" w:hAnsi="Times New Roman" w:cs="Times New Roman"/>
                <w:sz w:val="22"/>
                <w:szCs w:val="22"/>
              </w:rPr>
            </w:pPr>
          </w:p>
        </w:tc>
        <w:tc>
          <w:tcPr>
            <w:tcW w:w="4815" w:type="dxa"/>
          </w:tcPr>
          <w:p w14:paraId="09A4ECA5" w14:textId="77777777" w:rsidR="00E7516A" w:rsidRPr="00FC378D" w:rsidRDefault="00E7516A" w:rsidP="008B6751">
            <w:pPr>
              <w:pStyle w:val="Body"/>
              <w:spacing w:after="0" w:line="240" w:lineRule="auto"/>
              <w:ind w:right="20"/>
              <w:rPr>
                <w:rFonts w:ascii="Times New Roman" w:hAnsi="Times New Roman" w:cs="Times New Roman"/>
                <w:sz w:val="22"/>
                <w:szCs w:val="22"/>
                <w:lang w:val="en-GB"/>
              </w:rPr>
            </w:pPr>
          </w:p>
        </w:tc>
      </w:tr>
      <w:tr w:rsidR="00E7516A" w:rsidRPr="00FC378D" w14:paraId="29AFE708" w14:textId="77777777" w:rsidTr="007500E7">
        <w:trPr>
          <w:gridBefore w:val="1"/>
          <w:wBefore w:w="104" w:type="dxa"/>
        </w:trPr>
        <w:tc>
          <w:tcPr>
            <w:tcW w:w="4814" w:type="dxa"/>
            <w:gridSpan w:val="2"/>
          </w:tcPr>
          <w:p w14:paraId="70B3677C" w14:textId="77777777" w:rsidR="00E7516A"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V.</w:t>
            </w:r>
          </w:p>
          <w:p w14:paraId="2D96008D" w14:textId="77777777" w:rsidR="00E7516A" w:rsidRPr="00FC378D" w:rsidRDefault="00D651F2" w:rsidP="008B6751">
            <w:pPr>
              <w:pStyle w:val="Nadpis1"/>
              <w:jc w:val="center"/>
              <w:rPr>
                <w:rFonts w:ascii="Times New Roman" w:hAnsi="Times New Roman" w:cs="Times New Roman"/>
                <w:b/>
                <w:sz w:val="22"/>
                <w:szCs w:val="22"/>
              </w:rPr>
            </w:pPr>
            <w:r w:rsidRPr="00FC378D">
              <w:rPr>
                <w:rFonts w:ascii="Times New Roman" w:hAnsi="Times New Roman" w:cs="Times New Roman"/>
                <w:b/>
                <w:sz w:val="22"/>
                <w:szCs w:val="22"/>
              </w:rPr>
              <w:t>Výběr subjektů hodnocení pro klinické hodnocení a informovaný souhlas</w:t>
            </w:r>
          </w:p>
          <w:p w14:paraId="6E9FE87A" w14:textId="77777777" w:rsidR="00E7516A" w:rsidRPr="00FC378D" w:rsidRDefault="00E7516A" w:rsidP="008B6751">
            <w:pPr>
              <w:pStyle w:val="Body"/>
              <w:spacing w:after="0" w:line="240" w:lineRule="auto"/>
              <w:jc w:val="center"/>
              <w:rPr>
                <w:rFonts w:ascii="Times New Roman" w:hAnsi="Times New Roman" w:cs="Times New Roman"/>
                <w:b/>
                <w:sz w:val="22"/>
                <w:szCs w:val="22"/>
              </w:rPr>
            </w:pPr>
          </w:p>
        </w:tc>
        <w:tc>
          <w:tcPr>
            <w:tcW w:w="4815" w:type="dxa"/>
          </w:tcPr>
          <w:p w14:paraId="07A68690"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V.</w:t>
            </w:r>
          </w:p>
          <w:p w14:paraId="1A84E7B4"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Selection of trial subjects for Clinical Study and informed consent</w:t>
            </w:r>
          </w:p>
          <w:p w14:paraId="77B9B05D" w14:textId="77777777" w:rsidR="00E7516A" w:rsidRPr="00FC378D" w:rsidRDefault="00E7516A" w:rsidP="008B6751">
            <w:pPr>
              <w:pStyle w:val="Body"/>
              <w:spacing w:after="0" w:line="240" w:lineRule="auto"/>
              <w:ind w:right="20"/>
              <w:jc w:val="center"/>
              <w:rPr>
                <w:rFonts w:ascii="Times New Roman" w:hAnsi="Times New Roman" w:cs="Times New Roman"/>
                <w:b/>
                <w:sz w:val="22"/>
                <w:szCs w:val="22"/>
                <w:lang w:val="en-GB"/>
              </w:rPr>
            </w:pPr>
          </w:p>
        </w:tc>
      </w:tr>
      <w:tr w:rsidR="00E7516A" w:rsidRPr="00FC378D" w14:paraId="4D914161" w14:textId="77777777" w:rsidTr="007500E7">
        <w:trPr>
          <w:gridBefore w:val="1"/>
          <w:wBefore w:w="104" w:type="dxa"/>
        </w:trPr>
        <w:tc>
          <w:tcPr>
            <w:tcW w:w="4814" w:type="dxa"/>
            <w:gridSpan w:val="2"/>
          </w:tcPr>
          <w:p w14:paraId="5C3EF280" w14:textId="3F6DE416" w:rsidR="00E7516A" w:rsidRPr="00FC378D" w:rsidRDefault="00D651F2" w:rsidP="008B6751">
            <w:pPr>
              <w:ind w:left="357" w:hanging="357"/>
              <w:jc w:val="both"/>
              <w:rPr>
                <w:rFonts w:ascii="Times New Roman" w:hAnsi="Times New Roman" w:cs="Times New Roman"/>
                <w:sz w:val="22"/>
                <w:szCs w:val="22"/>
                <w:highlight w:val="lightGray"/>
              </w:rPr>
            </w:pPr>
            <w:r w:rsidRPr="00FC378D">
              <w:rPr>
                <w:rFonts w:ascii="Times New Roman" w:hAnsi="Times New Roman" w:cs="Times New Roman"/>
                <w:sz w:val="22"/>
                <w:szCs w:val="22"/>
              </w:rPr>
              <w:t>1)</w:t>
            </w:r>
            <w:r w:rsidRPr="00FC378D">
              <w:rPr>
                <w:rFonts w:ascii="Times New Roman" w:hAnsi="Times New Roman" w:cs="Times New Roman"/>
                <w:sz w:val="22"/>
                <w:szCs w:val="22"/>
              </w:rPr>
              <w:tab/>
              <w:t xml:space="preserve">Do klinického hodnocení bude </w:t>
            </w:r>
            <w:r w:rsidRPr="00CD75DF">
              <w:rPr>
                <w:rFonts w:ascii="Times New Roman" w:hAnsi="Times New Roman" w:cs="Times New Roman"/>
                <w:sz w:val="22"/>
                <w:szCs w:val="22"/>
              </w:rPr>
              <w:t>zkoušejícím</w:t>
            </w:r>
            <w:r w:rsidRPr="00FC378D">
              <w:rPr>
                <w:rFonts w:ascii="Times New Roman" w:hAnsi="Times New Roman" w:cs="Times New Roman"/>
                <w:sz w:val="22"/>
                <w:szCs w:val="22"/>
              </w:rPr>
              <w:t xml:space="preserve"> zařazeno přibližně </w:t>
            </w:r>
            <w:proofErr w:type="spellStart"/>
            <w:r w:rsidR="00843F74">
              <w:rPr>
                <w:rFonts w:ascii="Times New Roman" w:hAnsi="Times New Roman" w:cs="Times New Roman"/>
                <w:iCs/>
                <w:sz w:val="22"/>
                <w:szCs w:val="22"/>
              </w:rPr>
              <w:t>xxxxx</w:t>
            </w:r>
            <w:proofErr w:type="spellEnd"/>
            <w:r w:rsidRPr="00FC378D">
              <w:rPr>
                <w:rFonts w:ascii="Times New Roman" w:hAnsi="Times New Roman" w:cs="Times New Roman"/>
                <w:sz w:val="22"/>
                <w:szCs w:val="22"/>
              </w:rPr>
              <w:t xml:space="preserve"> vhodných subjektů klinického hodnocení.</w:t>
            </w:r>
          </w:p>
          <w:p w14:paraId="75E9F51C" w14:textId="77777777" w:rsidR="00E7516A" w:rsidRPr="00FC378D" w:rsidRDefault="00E7516A" w:rsidP="00511D91">
            <w:pPr>
              <w:jc w:val="both"/>
              <w:rPr>
                <w:rFonts w:ascii="Times New Roman" w:hAnsi="Times New Roman" w:cs="Times New Roman"/>
                <w:sz w:val="22"/>
                <w:szCs w:val="22"/>
              </w:rPr>
            </w:pPr>
          </w:p>
          <w:p w14:paraId="2B6D207E" w14:textId="77777777" w:rsidR="00E7516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2)</w:t>
            </w:r>
            <w:r w:rsidRPr="00FC378D">
              <w:rPr>
                <w:rFonts w:ascii="Times New Roman" w:hAnsi="Times New Roman" w:cs="Times New Roman"/>
                <w:sz w:val="22"/>
                <w:szCs w:val="22"/>
              </w:rPr>
              <w:tab/>
              <w:t xml:space="preserve">Zařazení subjektů klinického hodnocení do klinického hodnocení bude možné: </w:t>
            </w:r>
          </w:p>
          <w:p w14:paraId="14845C37" w14:textId="77777777" w:rsidR="00E7516A" w:rsidRPr="00FC378D" w:rsidRDefault="00E7516A" w:rsidP="008B6751">
            <w:pPr>
              <w:ind w:left="720" w:hanging="360"/>
              <w:jc w:val="both"/>
              <w:rPr>
                <w:rFonts w:ascii="Times New Roman" w:hAnsi="Times New Roman" w:cs="Times New Roman"/>
                <w:sz w:val="22"/>
                <w:szCs w:val="22"/>
              </w:rPr>
            </w:pPr>
          </w:p>
          <w:p w14:paraId="06B9B346" w14:textId="49FF82C6" w:rsidR="00E7516A" w:rsidRPr="00FC378D" w:rsidRDefault="00D651F2" w:rsidP="00B07570">
            <w:pPr>
              <w:numPr>
                <w:ilvl w:val="0"/>
                <w:numId w:val="13"/>
              </w:numPr>
              <w:tabs>
                <w:tab w:val="clear" w:pos="720"/>
              </w:tabs>
              <w:ind w:left="714" w:hanging="357"/>
              <w:jc w:val="both"/>
              <w:rPr>
                <w:rFonts w:ascii="Times New Roman" w:hAnsi="Times New Roman" w:cs="Times New Roman"/>
                <w:sz w:val="22"/>
                <w:szCs w:val="22"/>
              </w:rPr>
            </w:pPr>
            <w:r w:rsidRPr="00FC378D">
              <w:rPr>
                <w:rFonts w:ascii="Times New Roman" w:hAnsi="Times New Roman" w:cs="Times New Roman"/>
                <w:sz w:val="22"/>
                <w:szCs w:val="22"/>
              </w:rPr>
              <w:t xml:space="preserve">jen s písemným informovaným souhlasem podle § 51 odst. 2 písm. h) zák. č. 378/2007 Sb., ve znění pozdějších předpisů, a § 8 vyhlášky č. 226/2008 Sb., včetně přílohy, ve znění pozdějších předpisů, a po řádném poučení; </w:t>
            </w:r>
            <w:r w:rsidR="00F731EA" w:rsidRPr="00FC378D">
              <w:rPr>
                <w:rFonts w:ascii="Times New Roman" w:hAnsi="Times New Roman" w:cs="Times New Roman"/>
                <w:sz w:val="22"/>
                <w:szCs w:val="22"/>
              </w:rPr>
              <w:t xml:space="preserve"> zkoušející bude pro tyto účely používat vzorový informovaný souhlas (souhlasy) předložený AXON CRM a schválený </w:t>
            </w:r>
            <w:proofErr w:type="spellStart"/>
            <w:r w:rsidR="00F731EA" w:rsidRPr="00FC378D">
              <w:rPr>
                <w:rFonts w:ascii="Times New Roman" w:hAnsi="Times New Roman" w:cs="Times New Roman"/>
                <w:sz w:val="22"/>
                <w:szCs w:val="22"/>
              </w:rPr>
              <w:t>SÚKLem</w:t>
            </w:r>
            <w:proofErr w:type="spellEnd"/>
            <w:r w:rsidR="00F731EA" w:rsidRPr="00FC378D">
              <w:rPr>
                <w:rFonts w:ascii="Times New Roman" w:hAnsi="Times New Roman" w:cs="Times New Roman"/>
                <w:sz w:val="22"/>
                <w:szCs w:val="22"/>
              </w:rPr>
              <w:t>/etickými komisemi</w:t>
            </w:r>
            <w:r w:rsidR="00391BD0" w:rsidRPr="00FC378D">
              <w:rPr>
                <w:rFonts w:ascii="Times New Roman" w:hAnsi="Times New Roman" w:cs="Times New Roman"/>
                <w:sz w:val="22"/>
                <w:szCs w:val="22"/>
              </w:rPr>
              <w:t>.</w:t>
            </w:r>
            <w:r w:rsidR="00F731EA" w:rsidRPr="00FC378D">
              <w:rPr>
                <w:rFonts w:ascii="Times New Roman" w:hAnsi="Times New Roman" w:cs="Times New Roman"/>
                <w:sz w:val="22"/>
                <w:szCs w:val="22"/>
              </w:rPr>
              <w:t xml:space="preserve"> </w:t>
            </w:r>
          </w:p>
          <w:p w14:paraId="69A46CC2" w14:textId="77777777" w:rsidR="00B07570" w:rsidRPr="00FC378D" w:rsidRDefault="00B07570" w:rsidP="00B07570">
            <w:pPr>
              <w:ind w:left="714"/>
              <w:jc w:val="both"/>
              <w:rPr>
                <w:rFonts w:ascii="Times New Roman" w:hAnsi="Times New Roman" w:cs="Times New Roman"/>
                <w:sz w:val="22"/>
                <w:szCs w:val="22"/>
              </w:rPr>
            </w:pPr>
          </w:p>
          <w:p w14:paraId="1D1F2F4B" w14:textId="77777777" w:rsidR="00E7516A" w:rsidRPr="00FC378D" w:rsidRDefault="00D651F2" w:rsidP="008B6751">
            <w:pPr>
              <w:numPr>
                <w:ilvl w:val="0"/>
                <w:numId w:val="13"/>
              </w:numPr>
              <w:tabs>
                <w:tab w:val="clear" w:pos="720"/>
              </w:tabs>
              <w:ind w:left="714" w:hanging="357"/>
              <w:jc w:val="both"/>
              <w:rPr>
                <w:rFonts w:ascii="Times New Roman" w:hAnsi="Times New Roman" w:cs="Times New Roman"/>
                <w:sz w:val="22"/>
                <w:szCs w:val="22"/>
              </w:rPr>
            </w:pPr>
            <w:r w:rsidRPr="00FC378D">
              <w:rPr>
                <w:rFonts w:ascii="Times New Roman" w:hAnsi="Times New Roman" w:cs="Times New Roman"/>
                <w:sz w:val="22"/>
                <w:szCs w:val="22"/>
              </w:rPr>
              <w:t>v souladu s požadavky stanovenými v § 52 zák. č. 378/2007 Sb., ve znění pozdějších předpisů.</w:t>
            </w:r>
          </w:p>
          <w:p w14:paraId="3457CCC6" w14:textId="57AF62CF" w:rsidR="00A65469" w:rsidRDefault="00A65469" w:rsidP="008B6751">
            <w:pPr>
              <w:jc w:val="both"/>
              <w:rPr>
                <w:rFonts w:ascii="Times New Roman" w:hAnsi="Times New Roman" w:cs="Times New Roman"/>
                <w:sz w:val="22"/>
                <w:szCs w:val="22"/>
              </w:rPr>
            </w:pPr>
          </w:p>
          <w:p w14:paraId="7E6E8C4B" w14:textId="77777777" w:rsidR="00B767EC" w:rsidRPr="00FC378D" w:rsidRDefault="00B767EC" w:rsidP="008B6751">
            <w:pPr>
              <w:jc w:val="both"/>
              <w:rPr>
                <w:rFonts w:ascii="Times New Roman" w:hAnsi="Times New Roman" w:cs="Times New Roman"/>
                <w:sz w:val="22"/>
                <w:szCs w:val="22"/>
              </w:rPr>
            </w:pPr>
          </w:p>
          <w:p w14:paraId="2D0E8BBF" w14:textId="62595DA5" w:rsidR="00E7516A" w:rsidRPr="00FC378D" w:rsidRDefault="00D651F2" w:rsidP="00B710FC">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3)</w:t>
            </w:r>
            <w:r w:rsidRPr="00FC378D">
              <w:rPr>
                <w:rFonts w:ascii="Times New Roman" w:hAnsi="Times New Roman" w:cs="Times New Roman"/>
                <w:sz w:val="22"/>
                <w:szCs w:val="22"/>
              </w:rPr>
              <w:tab/>
              <w:t xml:space="preserve">Při zpracování, vyžádání a uchování informovaného souhlasu jsou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xml:space="preserve"> </w:t>
            </w:r>
            <w:r w:rsidRPr="00CD75DF">
              <w:rPr>
                <w:rFonts w:ascii="Times New Roman" w:hAnsi="Times New Roman" w:cs="Times New Roman"/>
                <w:sz w:val="22"/>
                <w:szCs w:val="22"/>
              </w:rPr>
              <w:t>zkoušející</w:t>
            </w:r>
            <w:r w:rsidRPr="00FC378D">
              <w:rPr>
                <w:rFonts w:ascii="Times New Roman" w:hAnsi="Times New Roman" w:cs="Times New Roman"/>
                <w:sz w:val="22"/>
                <w:szCs w:val="22"/>
              </w:rPr>
              <w:t xml:space="preserve"> i poskytovatel povinni dbát příslušných právních předpisů a doporučení uvedených zejména v čl. IV. této smlouvy.</w:t>
            </w:r>
          </w:p>
          <w:p w14:paraId="2213E86B" w14:textId="7CEF3398" w:rsidR="00FC71BC" w:rsidRDefault="00FC71BC" w:rsidP="008B6751">
            <w:pPr>
              <w:ind w:left="357" w:hanging="357"/>
              <w:jc w:val="both"/>
              <w:rPr>
                <w:rFonts w:ascii="Times New Roman" w:hAnsi="Times New Roman" w:cs="Times New Roman"/>
                <w:sz w:val="22"/>
                <w:szCs w:val="22"/>
              </w:rPr>
            </w:pPr>
          </w:p>
          <w:p w14:paraId="7F9B5370" w14:textId="77777777" w:rsidR="004A1A13" w:rsidRPr="00FC378D" w:rsidRDefault="004A1A13" w:rsidP="008B6751">
            <w:pPr>
              <w:ind w:left="357" w:hanging="357"/>
              <w:jc w:val="both"/>
              <w:rPr>
                <w:rFonts w:ascii="Times New Roman" w:hAnsi="Times New Roman" w:cs="Times New Roman"/>
                <w:sz w:val="22"/>
                <w:szCs w:val="22"/>
              </w:rPr>
            </w:pPr>
          </w:p>
          <w:p w14:paraId="70C81607" w14:textId="36828BCA" w:rsidR="00DA0DD0"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4)</w:t>
            </w:r>
            <w:r w:rsidRPr="00FC378D">
              <w:rPr>
                <w:rFonts w:ascii="Times New Roman" w:hAnsi="Times New Roman" w:cs="Times New Roman"/>
                <w:sz w:val="22"/>
                <w:szCs w:val="22"/>
              </w:rPr>
              <w:tab/>
            </w:r>
            <w:r w:rsidR="00CD75DF">
              <w:rPr>
                <w:rFonts w:ascii="Times New Roman" w:hAnsi="Times New Roman" w:cs="Times New Roman"/>
                <w:sz w:val="22"/>
                <w:szCs w:val="22"/>
              </w:rPr>
              <w:t>Poskytovatel se zavazuje, že d</w:t>
            </w:r>
            <w:r w:rsidRPr="00FC378D">
              <w:rPr>
                <w:rFonts w:ascii="Times New Roman" w:hAnsi="Times New Roman" w:cs="Times New Roman"/>
                <w:sz w:val="22"/>
                <w:szCs w:val="22"/>
              </w:rPr>
              <w:t xml:space="preserve">oklad týkající se </w:t>
            </w:r>
            <w:r w:rsidR="00391BD0" w:rsidRPr="00FC378D">
              <w:rPr>
                <w:rFonts w:ascii="Times New Roman" w:hAnsi="Times New Roman" w:cs="Times New Roman"/>
                <w:sz w:val="22"/>
                <w:szCs w:val="22"/>
              </w:rPr>
              <w:t xml:space="preserve">informovaného </w:t>
            </w:r>
            <w:proofErr w:type="gramStart"/>
            <w:r w:rsidR="00391BD0" w:rsidRPr="00FC378D">
              <w:rPr>
                <w:rFonts w:ascii="Times New Roman" w:hAnsi="Times New Roman" w:cs="Times New Roman"/>
                <w:sz w:val="22"/>
                <w:szCs w:val="22"/>
              </w:rPr>
              <w:t xml:space="preserve">souhlasu </w:t>
            </w:r>
            <w:r w:rsidRPr="00FC378D">
              <w:rPr>
                <w:rFonts w:ascii="Times New Roman" w:hAnsi="Times New Roman" w:cs="Times New Roman"/>
                <w:sz w:val="22"/>
                <w:szCs w:val="22"/>
              </w:rPr>
              <w:t xml:space="preserve"> </w:t>
            </w:r>
            <w:r w:rsidRPr="00CD75DF">
              <w:rPr>
                <w:rFonts w:ascii="Times New Roman" w:hAnsi="Times New Roman" w:cs="Times New Roman"/>
                <w:sz w:val="22"/>
                <w:szCs w:val="22"/>
              </w:rPr>
              <w:t>zkoušející</w:t>
            </w:r>
            <w:proofErr w:type="gramEnd"/>
            <w:r w:rsidRPr="00CD75DF">
              <w:rPr>
                <w:rFonts w:ascii="Times New Roman" w:hAnsi="Times New Roman" w:cs="Times New Roman"/>
                <w:sz w:val="22"/>
                <w:szCs w:val="22"/>
              </w:rPr>
              <w:t xml:space="preserve"> uchová</w:t>
            </w:r>
            <w:r w:rsidRPr="00FC378D">
              <w:rPr>
                <w:rFonts w:ascii="Times New Roman" w:hAnsi="Times New Roman" w:cs="Times New Roman"/>
                <w:sz w:val="22"/>
                <w:szCs w:val="22"/>
              </w:rPr>
              <w:t xml:space="preserve"> dle interních předpisů  poskytovatele a na vyžádání poskytne jeho kopii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Žádný subjekt klinického hodnocení při tom nemůže být zařazen do klinického hodnocení bez získání tohoto informovaného souhlasu.</w:t>
            </w:r>
          </w:p>
          <w:p w14:paraId="4701FD7C" w14:textId="77777777" w:rsidR="00FC71BC" w:rsidRPr="00FC378D" w:rsidRDefault="00FC71BC" w:rsidP="008B6751">
            <w:pPr>
              <w:ind w:left="357" w:hanging="357"/>
              <w:jc w:val="both"/>
              <w:rPr>
                <w:rFonts w:ascii="Times New Roman" w:hAnsi="Times New Roman" w:cs="Times New Roman"/>
                <w:sz w:val="22"/>
                <w:szCs w:val="22"/>
              </w:rPr>
            </w:pPr>
          </w:p>
          <w:p w14:paraId="32664A1A" w14:textId="39486A8B" w:rsidR="00E7516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5)</w:t>
            </w:r>
            <w:r w:rsidRPr="00FC378D">
              <w:rPr>
                <w:rFonts w:ascii="Times New Roman" w:hAnsi="Times New Roman" w:cs="Times New Roman"/>
                <w:sz w:val="22"/>
                <w:szCs w:val="22"/>
              </w:rPr>
              <w:tab/>
            </w:r>
            <w:r w:rsidR="00CD75DF">
              <w:rPr>
                <w:rFonts w:ascii="Times New Roman" w:hAnsi="Times New Roman" w:cs="Times New Roman"/>
                <w:sz w:val="22"/>
                <w:szCs w:val="22"/>
              </w:rPr>
              <w:t xml:space="preserve">Poskytovatel se zavazuje, že </w:t>
            </w:r>
            <w:proofErr w:type="spellStart"/>
            <w:r w:rsidRPr="00FC378D">
              <w:rPr>
                <w:rFonts w:ascii="Times New Roman" w:hAnsi="Times New Roman" w:cs="Times New Roman"/>
                <w:sz w:val="22"/>
                <w:szCs w:val="22"/>
              </w:rPr>
              <w:t>okud</w:t>
            </w:r>
            <w:proofErr w:type="spellEnd"/>
            <w:r w:rsidRPr="00FC378D">
              <w:rPr>
                <w:rFonts w:ascii="Times New Roman" w:hAnsi="Times New Roman" w:cs="Times New Roman"/>
                <w:sz w:val="22"/>
                <w:szCs w:val="22"/>
              </w:rPr>
              <w:t xml:space="preserve"> </w:t>
            </w:r>
            <w:r w:rsidRPr="00CD75DF">
              <w:rPr>
                <w:rFonts w:ascii="Times New Roman" w:hAnsi="Times New Roman" w:cs="Times New Roman"/>
                <w:sz w:val="22"/>
                <w:szCs w:val="22"/>
              </w:rPr>
              <w:t>zkoušející</w:t>
            </w:r>
            <w:r w:rsidRPr="00FC378D">
              <w:rPr>
                <w:rFonts w:ascii="Times New Roman" w:hAnsi="Times New Roman" w:cs="Times New Roman"/>
                <w:sz w:val="22"/>
                <w:szCs w:val="22"/>
              </w:rPr>
              <w:t xml:space="preserve"> v </w:t>
            </w:r>
            <w:r w:rsidRPr="00FC378D">
              <w:rPr>
                <w:rFonts w:ascii="Times New Roman" w:hAnsi="Times New Roman" w:cs="Times New Roman"/>
                <w:sz w:val="22"/>
                <w:szCs w:val="22"/>
              </w:rPr>
              <w:lastRenderedPageBreak/>
              <w:t xml:space="preserve">průběhu klinického hodnocení zjistí, že subjekt hodnocení zařazený do klinického hodnocení nevyhovuje jeho kritériím, v souladu s protokolem subjekt hodnocení z klinického hodnocení vyřadí a okamžitě o tom v souladu s protokolem informuje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xml:space="preserve"> resp. po dohodě </w:t>
            </w:r>
            <w:proofErr w:type="gramStart"/>
            <w:r w:rsidRPr="00FC378D">
              <w:rPr>
                <w:rFonts w:ascii="Times New Roman" w:hAnsi="Times New Roman" w:cs="Times New Roman"/>
                <w:sz w:val="22"/>
                <w:szCs w:val="22"/>
              </w:rPr>
              <w:t>se</w:t>
            </w:r>
            <w:proofErr w:type="gramEnd"/>
            <w:r w:rsidRPr="00FC378D">
              <w:rPr>
                <w:rFonts w:ascii="Times New Roman" w:hAnsi="Times New Roman" w:cs="Times New Roman"/>
                <w:sz w:val="22"/>
                <w:szCs w:val="22"/>
              </w:rPr>
              <w:t xml:space="preserve">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v případě výjimky postupuje v souladu s touto smlouvou a výjimkou.</w:t>
            </w:r>
          </w:p>
          <w:p w14:paraId="193588EF" w14:textId="77777777" w:rsidR="00DA0DD0" w:rsidRPr="00FC378D" w:rsidRDefault="00DA0DD0" w:rsidP="008B6751">
            <w:pPr>
              <w:ind w:left="357" w:hanging="357"/>
              <w:jc w:val="both"/>
              <w:rPr>
                <w:rFonts w:ascii="Times New Roman" w:hAnsi="Times New Roman" w:cs="Times New Roman"/>
                <w:sz w:val="22"/>
                <w:szCs w:val="22"/>
              </w:rPr>
            </w:pPr>
          </w:p>
          <w:p w14:paraId="35D30939" w14:textId="77777777" w:rsidR="00DF1F42" w:rsidRPr="00FC378D" w:rsidRDefault="00DF1F42" w:rsidP="000A1A39">
            <w:pPr>
              <w:jc w:val="both"/>
              <w:rPr>
                <w:rFonts w:ascii="Times New Roman" w:hAnsi="Times New Roman" w:cs="Times New Roman"/>
                <w:sz w:val="22"/>
                <w:szCs w:val="22"/>
              </w:rPr>
            </w:pPr>
          </w:p>
          <w:p w14:paraId="7C15A5B9" w14:textId="77777777" w:rsidR="005B20B2" w:rsidRPr="00FC378D" w:rsidRDefault="005B20B2" w:rsidP="00C71273">
            <w:pPr>
              <w:jc w:val="both"/>
              <w:rPr>
                <w:rFonts w:ascii="Times New Roman" w:hAnsi="Times New Roman" w:cs="Times New Roman"/>
                <w:sz w:val="22"/>
                <w:szCs w:val="22"/>
              </w:rPr>
            </w:pPr>
          </w:p>
          <w:p w14:paraId="65839820" w14:textId="44D23B12" w:rsidR="00E7516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6)</w:t>
            </w:r>
            <w:r w:rsidRPr="00FC378D">
              <w:rPr>
                <w:rFonts w:ascii="Times New Roman" w:hAnsi="Times New Roman" w:cs="Times New Roman"/>
                <w:sz w:val="22"/>
                <w:szCs w:val="22"/>
              </w:rPr>
              <w:tab/>
            </w:r>
            <w:r w:rsidR="00C71273">
              <w:rPr>
                <w:rFonts w:ascii="Times New Roman" w:hAnsi="Times New Roman" w:cs="Times New Roman"/>
                <w:sz w:val="22"/>
                <w:szCs w:val="22"/>
              </w:rPr>
              <w:t>P</w:t>
            </w:r>
            <w:r w:rsidRPr="00FC378D">
              <w:rPr>
                <w:rFonts w:ascii="Times New Roman" w:hAnsi="Times New Roman" w:cs="Times New Roman"/>
                <w:sz w:val="22"/>
                <w:szCs w:val="22"/>
              </w:rPr>
              <w:t xml:space="preserve">oskytovatel,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xml:space="preserve"> i PPD jsou povinni v průběhu klinického hodnocení i po jeho ukončení dbát příslušných právních předpisů o ochraně osobních údajů a informací o subjektech zařazených do klinického hodnocení.</w:t>
            </w:r>
          </w:p>
          <w:p w14:paraId="046FEF73" w14:textId="77777777" w:rsidR="00E7516A" w:rsidRPr="00FC378D" w:rsidRDefault="00E7516A" w:rsidP="008B6751">
            <w:pPr>
              <w:pStyle w:val="Body"/>
              <w:spacing w:after="0" w:line="240" w:lineRule="auto"/>
              <w:rPr>
                <w:rFonts w:ascii="Times New Roman" w:hAnsi="Times New Roman" w:cs="Times New Roman"/>
                <w:sz w:val="22"/>
                <w:szCs w:val="22"/>
              </w:rPr>
            </w:pPr>
          </w:p>
        </w:tc>
        <w:tc>
          <w:tcPr>
            <w:tcW w:w="4815" w:type="dxa"/>
          </w:tcPr>
          <w:p w14:paraId="5541D0DD" w14:textId="3C6241FE" w:rsidR="00E7516A" w:rsidRPr="00FC378D" w:rsidRDefault="00D651F2" w:rsidP="00850C8F">
            <w:pPr>
              <w:pStyle w:val="Zhlav"/>
              <w:numPr>
                <w:ilvl w:val="0"/>
                <w:numId w:val="8"/>
              </w:numPr>
              <w:tabs>
                <w:tab w:val="clear" w:pos="4366"/>
                <w:tab w:val="clear" w:pos="8732"/>
              </w:tabs>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lastRenderedPageBreak/>
              <w:t xml:space="preserve">The Investigator shall include approximately </w:t>
            </w:r>
            <w:proofErr w:type="spellStart"/>
            <w:r w:rsidR="00850C8F" w:rsidRPr="00850C8F">
              <w:rPr>
                <w:rFonts w:ascii="Times New Roman" w:hAnsi="Times New Roman" w:cs="Times New Roman"/>
                <w:iCs/>
                <w:sz w:val="22"/>
                <w:szCs w:val="22"/>
                <w:lang w:val="en-GB"/>
              </w:rPr>
              <w:t>xxxxx</w:t>
            </w:r>
            <w:proofErr w:type="spellEnd"/>
            <w:r w:rsidR="00850C8F" w:rsidRPr="00850C8F">
              <w:rPr>
                <w:rFonts w:ascii="Times New Roman" w:hAnsi="Times New Roman" w:cs="Times New Roman"/>
                <w:iCs/>
                <w:sz w:val="22"/>
                <w:szCs w:val="22"/>
                <w:lang w:val="en-GB"/>
              </w:rPr>
              <w:t xml:space="preserve"> </w:t>
            </w:r>
            <w:r w:rsidRPr="00FC378D">
              <w:rPr>
                <w:rFonts w:ascii="Times New Roman" w:hAnsi="Times New Roman" w:cs="Times New Roman"/>
                <w:sz w:val="22"/>
                <w:szCs w:val="22"/>
                <w:lang w:val="en-GB"/>
              </w:rPr>
              <w:t>suitable Clinical Study subjects in the Clinical Study.</w:t>
            </w:r>
          </w:p>
          <w:p w14:paraId="58F69011" w14:textId="77777777" w:rsidR="00022835" w:rsidRPr="00FC378D" w:rsidRDefault="00022835" w:rsidP="00511D91">
            <w:pPr>
              <w:pStyle w:val="Zhlav"/>
              <w:tabs>
                <w:tab w:val="clear" w:pos="4366"/>
                <w:tab w:val="clear" w:pos="8732"/>
              </w:tabs>
              <w:jc w:val="both"/>
              <w:rPr>
                <w:rFonts w:ascii="Times New Roman" w:hAnsi="Times New Roman" w:cs="Times New Roman"/>
                <w:sz w:val="22"/>
                <w:szCs w:val="22"/>
                <w:lang w:val="en-GB"/>
              </w:rPr>
            </w:pPr>
          </w:p>
          <w:p w14:paraId="0601B798" w14:textId="77777777"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2)</w:t>
            </w:r>
            <w:r w:rsidRPr="00FC378D">
              <w:rPr>
                <w:rFonts w:ascii="Times New Roman" w:hAnsi="Times New Roman" w:cs="Times New Roman"/>
                <w:sz w:val="22"/>
                <w:szCs w:val="22"/>
                <w:lang w:val="en-GB"/>
              </w:rPr>
              <w:tab/>
              <w:t xml:space="preserve">The Clinical Study subjects may be included in the Clinical Study only: </w:t>
            </w:r>
          </w:p>
          <w:p w14:paraId="0AECE66A" w14:textId="77777777" w:rsidR="00E7516A" w:rsidRPr="00FC378D" w:rsidRDefault="00E7516A" w:rsidP="008B6751">
            <w:pPr>
              <w:pStyle w:val="Zhlav"/>
              <w:tabs>
                <w:tab w:val="clear" w:pos="4366"/>
                <w:tab w:val="clear" w:pos="8732"/>
              </w:tabs>
              <w:ind w:left="360" w:hanging="360"/>
              <w:jc w:val="both"/>
              <w:rPr>
                <w:rFonts w:ascii="Times New Roman" w:hAnsi="Times New Roman" w:cs="Times New Roman"/>
                <w:sz w:val="22"/>
                <w:szCs w:val="22"/>
                <w:lang w:val="en-GB"/>
              </w:rPr>
            </w:pPr>
          </w:p>
          <w:p w14:paraId="3D5019B8" w14:textId="762BC8D4" w:rsidR="005B20B2" w:rsidRPr="00FC378D" w:rsidRDefault="00D651F2" w:rsidP="008B6751">
            <w:pPr>
              <w:pStyle w:val="Zhlav"/>
              <w:numPr>
                <w:ilvl w:val="0"/>
                <w:numId w:val="14"/>
              </w:numPr>
              <w:tabs>
                <w:tab w:val="clear" w:pos="989"/>
                <w:tab w:val="clear" w:pos="4366"/>
                <w:tab w:val="clear" w:pos="8732"/>
                <w:tab w:val="num" w:pos="784"/>
              </w:tabs>
              <w:ind w:left="714"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with informed written consent pursuant to § 51 par. 2 (h) of Act no. 378/2007 Coll., as amended, and § 8 Decree no. </w:t>
            </w:r>
            <w:r w:rsidRPr="00FC378D">
              <w:rPr>
                <w:rFonts w:ascii="Times New Roman" w:hAnsi="Times New Roman" w:cs="Times New Roman"/>
                <w:sz w:val="22"/>
                <w:szCs w:val="22"/>
              </w:rPr>
              <w:t>226/2008 </w:t>
            </w:r>
            <w:r w:rsidRPr="00FC378D">
              <w:rPr>
                <w:rFonts w:ascii="Times New Roman" w:hAnsi="Times New Roman" w:cs="Times New Roman"/>
                <w:sz w:val="22"/>
                <w:szCs w:val="22"/>
                <w:lang w:val="en-GB"/>
              </w:rPr>
              <w:t xml:space="preserve">Coll., including annex, as amended, and after they have been duly instructed; </w:t>
            </w:r>
            <w:r w:rsidR="00BA0240" w:rsidRPr="00FC378D">
              <w:rPr>
                <w:rFonts w:ascii="Times New Roman" w:hAnsi="Times New Roman" w:cs="Times New Roman"/>
                <w:sz w:val="22"/>
                <w:szCs w:val="22"/>
                <w:lang w:val="en-GB"/>
              </w:rPr>
              <w:t xml:space="preserve">the Investigator shall use the informed consent (s) submitted by AXON CRM and approved by Regulatory Authority/ Ethics Committee </w:t>
            </w:r>
            <w:r w:rsidRPr="00FC378D">
              <w:rPr>
                <w:rFonts w:ascii="Times New Roman" w:hAnsi="Times New Roman" w:cs="Times New Roman"/>
                <w:sz w:val="22"/>
                <w:szCs w:val="22"/>
                <w:lang w:val="en-GB"/>
              </w:rPr>
              <w:t xml:space="preserve">or </w:t>
            </w:r>
          </w:p>
          <w:p w14:paraId="44F77DF0" w14:textId="77777777" w:rsidR="00E7516A" w:rsidRPr="00FC378D" w:rsidRDefault="00E7516A" w:rsidP="008B6751">
            <w:pPr>
              <w:pStyle w:val="Zhlav"/>
              <w:tabs>
                <w:tab w:val="clear" w:pos="4366"/>
                <w:tab w:val="clear" w:pos="8732"/>
              </w:tabs>
              <w:ind w:left="714" w:hanging="357"/>
              <w:jc w:val="both"/>
              <w:rPr>
                <w:rFonts w:ascii="Times New Roman" w:hAnsi="Times New Roman" w:cs="Times New Roman"/>
                <w:sz w:val="22"/>
                <w:szCs w:val="22"/>
                <w:lang w:val="en-GB"/>
              </w:rPr>
            </w:pPr>
          </w:p>
          <w:p w14:paraId="6CE5B356" w14:textId="6198C42A" w:rsidR="00792709" w:rsidRPr="00FC378D" w:rsidRDefault="00792709" w:rsidP="00792709">
            <w:pPr>
              <w:pStyle w:val="Zhlav"/>
              <w:tabs>
                <w:tab w:val="clear" w:pos="4366"/>
                <w:tab w:val="clear" w:pos="8732"/>
              </w:tabs>
              <w:jc w:val="both"/>
              <w:rPr>
                <w:rFonts w:ascii="Times New Roman" w:hAnsi="Times New Roman" w:cs="Times New Roman"/>
                <w:sz w:val="22"/>
                <w:szCs w:val="22"/>
                <w:lang w:val="en-GB"/>
              </w:rPr>
            </w:pPr>
          </w:p>
          <w:p w14:paraId="59B7E3BE" w14:textId="77777777" w:rsidR="00E7516A" w:rsidRPr="00FC378D" w:rsidRDefault="00D651F2" w:rsidP="008B6751">
            <w:pPr>
              <w:pStyle w:val="Zhlav"/>
              <w:numPr>
                <w:ilvl w:val="0"/>
                <w:numId w:val="14"/>
              </w:numPr>
              <w:tabs>
                <w:tab w:val="clear" w:pos="989"/>
                <w:tab w:val="clear" w:pos="4366"/>
                <w:tab w:val="clear" w:pos="8732"/>
                <w:tab w:val="num" w:pos="784"/>
              </w:tabs>
              <w:ind w:left="714" w:hanging="357"/>
              <w:jc w:val="both"/>
              <w:rPr>
                <w:rFonts w:ascii="Times New Roman" w:hAnsi="Times New Roman" w:cs="Times New Roman"/>
                <w:sz w:val="22"/>
                <w:szCs w:val="22"/>
                <w:lang w:val="en-GB"/>
              </w:rPr>
            </w:pPr>
            <w:proofErr w:type="gramStart"/>
            <w:r w:rsidRPr="00FC378D">
              <w:rPr>
                <w:rFonts w:ascii="Times New Roman" w:hAnsi="Times New Roman" w:cs="Times New Roman"/>
                <w:sz w:val="22"/>
                <w:szCs w:val="22"/>
                <w:lang w:val="en-GB"/>
              </w:rPr>
              <w:t>in</w:t>
            </w:r>
            <w:proofErr w:type="gramEnd"/>
            <w:r w:rsidRPr="00FC378D">
              <w:rPr>
                <w:rFonts w:ascii="Times New Roman" w:hAnsi="Times New Roman" w:cs="Times New Roman"/>
                <w:sz w:val="22"/>
                <w:szCs w:val="22"/>
                <w:lang w:val="en-GB"/>
              </w:rPr>
              <w:t xml:space="preserve"> compliance with the legal requirements stipulated in § 52 of Act no. 378/2007 Coll., as amended. </w:t>
            </w:r>
          </w:p>
          <w:p w14:paraId="7EA8D1E0" w14:textId="77777777" w:rsidR="00E7516A" w:rsidRPr="00FC378D" w:rsidRDefault="00E7516A" w:rsidP="008B6751">
            <w:pPr>
              <w:pStyle w:val="Zhlav"/>
              <w:tabs>
                <w:tab w:val="clear" w:pos="4366"/>
                <w:tab w:val="clear" w:pos="8732"/>
              </w:tabs>
              <w:ind w:left="360" w:hanging="360"/>
              <w:jc w:val="both"/>
              <w:rPr>
                <w:rFonts w:ascii="Times New Roman" w:hAnsi="Times New Roman" w:cs="Times New Roman"/>
                <w:sz w:val="22"/>
                <w:szCs w:val="22"/>
                <w:lang w:val="en-GB"/>
              </w:rPr>
            </w:pPr>
          </w:p>
          <w:p w14:paraId="2D88871F" w14:textId="77777777"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3)</w:t>
            </w:r>
            <w:r w:rsidRPr="00FC378D">
              <w:rPr>
                <w:rFonts w:ascii="Times New Roman" w:hAnsi="Times New Roman" w:cs="Times New Roman"/>
                <w:sz w:val="22"/>
                <w:szCs w:val="22"/>
                <w:lang w:val="en-GB"/>
              </w:rPr>
              <w:tab/>
              <w:t xml:space="preserve">When drafting, requesting and filing the informed consent,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the Investigator and the Medical Facility have to comply with the relevant legal regulations and recommendations mentioned, in particular, in art. IV. of this Agreement.</w:t>
            </w:r>
          </w:p>
          <w:p w14:paraId="69B476C4" w14:textId="77777777" w:rsidR="00E7516A" w:rsidRPr="00FC378D" w:rsidRDefault="00E7516A" w:rsidP="008B6751">
            <w:pPr>
              <w:pStyle w:val="Zhlav"/>
              <w:tabs>
                <w:tab w:val="clear" w:pos="4366"/>
                <w:tab w:val="clear" w:pos="8732"/>
              </w:tabs>
              <w:ind w:left="357" w:hanging="357"/>
              <w:jc w:val="both"/>
              <w:rPr>
                <w:rFonts w:ascii="Times New Roman" w:hAnsi="Times New Roman" w:cs="Times New Roman"/>
                <w:sz w:val="22"/>
                <w:szCs w:val="22"/>
                <w:lang w:val="en-GB"/>
              </w:rPr>
            </w:pPr>
          </w:p>
          <w:p w14:paraId="4B3D3A7C" w14:textId="50D99C89" w:rsidR="00DA0DD0" w:rsidRPr="00FC378D" w:rsidRDefault="00D651F2" w:rsidP="008B6751">
            <w:pPr>
              <w:suppressAutoHyphens/>
              <w:ind w:left="357" w:hanging="357"/>
              <w:jc w:val="both"/>
              <w:rPr>
                <w:rFonts w:ascii="Times New Roman" w:hAnsi="Times New Roman" w:cs="Times New Roman"/>
                <w:kern w:val="19"/>
                <w:sz w:val="22"/>
                <w:szCs w:val="22"/>
                <w:lang w:val="en-GB"/>
              </w:rPr>
            </w:pPr>
            <w:r w:rsidRPr="00FC378D">
              <w:rPr>
                <w:rFonts w:ascii="Times New Roman" w:hAnsi="Times New Roman" w:cs="Times New Roman"/>
                <w:sz w:val="22"/>
                <w:szCs w:val="22"/>
                <w:lang w:val="en-GB"/>
              </w:rPr>
              <w:t>4)</w:t>
            </w:r>
            <w:r w:rsidRPr="00FC378D">
              <w:rPr>
                <w:rFonts w:ascii="Times New Roman" w:hAnsi="Times New Roman" w:cs="Times New Roman"/>
                <w:sz w:val="22"/>
                <w:szCs w:val="22"/>
                <w:lang w:val="en-GB"/>
              </w:rPr>
              <w:tab/>
            </w:r>
            <w:r w:rsidR="00344833">
              <w:rPr>
                <w:rFonts w:ascii="Times New Roman" w:hAnsi="Times New Roman" w:cs="Times New Roman"/>
                <w:sz w:val="22"/>
                <w:szCs w:val="22"/>
                <w:lang w:val="en-GB"/>
              </w:rPr>
              <w:t xml:space="preserve">The Medical Facility shall secure that </w:t>
            </w:r>
            <w:r w:rsidR="00344833">
              <w:rPr>
                <w:rFonts w:ascii="Times New Roman" w:hAnsi="Times New Roman" w:cs="Times New Roman"/>
                <w:kern w:val="19"/>
                <w:sz w:val="22"/>
                <w:szCs w:val="22"/>
                <w:lang w:val="en-GB"/>
              </w:rPr>
              <w:t>t</w:t>
            </w:r>
            <w:r w:rsidRPr="00FC378D">
              <w:rPr>
                <w:rFonts w:ascii="Times New Roman" w:hAnsi="Times New Roman" w:cs="Times New Roman"/>
                <w:kern w:val="19"/>
                <w:sz w:val="22"/>
                <w:szCs w:val="22"/>
                <w:lang w:val="en-GB"/>
              </w:rPr>
              <w:t xml:space="preserve">he Investigator will retain </w:t>
            </w:r>
            <w:r w:rsidR="00E515A7" w:rsidRPr="00FC378D">
              <w:rPr>
                <w:rFonts w:ascii="Times New Roman" w:hAnsi="Times New Roman" w:cs="Times New Roman"/>
                <w:kern w:val="19"/>
                <w:sz w:val="22"/>
                <w:szCs w:val="22"/>
                <w:lang w:val="en-GB"/>
              </w:rPr>
              <w:t xml:space="preserve">informed consent </w:t>
            </w:r>
            <w:r w:rsidRPr="00FC378D">
              <w:rPr>
                <w:rFonts w:ascii="Times New Roman" w:hAnsi="Times New Roman" w:cs="Times New Roman"/>
                <w:kern w:val="19"/>
                <w:sz w:val="22"/>
                <w:szCs w:val="22"/>
                <w:lang w:val="en-GB"/>
              </w:rPr>
              <w:t xml:space="preserve">according to the policies of the Medical Facility and will forward a copy to the </w:t>
            </w:r>
            <w:r w:rsidR="00D95A5D" w:rsidRPr="00FC378D">
              <w:rPr>
                <w:rFonts w:ascii="Times New Roman" w:hAnsi="Times New Roman" w:cs="Times New Roman"/>
                <w:kern w:val="19"/>
                <w:sz w:val="22"/>
                <w:szCs w:val="22"/>
                <w:lang w:val="en-GB"/>
              </w:rPr>
              <w:t>AXON CRM</w:t>
            </w:r>
            <w:r w:rsidRPr="00FC378D">
              <w:rPr>
                <w:rFonts w:ascii="Times New Roman" w:hAnsi="Times New Roman" w:cs="Times New Roman"/>
                <w:kern w:val="19"/>
                <w:sz w:val="22"/>
                <w:szCs w:val="22"/>
                <w:lang w:val="en-GB"/>
              </w:rPr>
              <w:t xml:space="preserve"> upon request.</w:t>
            </w:r>
            <w:r w:rsidR="00284827" w:rsidRPr="00FC378D">
              <w:rPr>
                <w:rFonts w:ascii="Times New Roman" w:hAnsi="Times New Roman" w:cs="Times New Roman"/>
                <w:kern w:val="19"/>
                <w:sz w:val="22"/>
                <w:szCs w:val="22"/>
                <w:lang w:val="en-GB"/>
              </w:rPr>
              <w:t xml:space="preserve"> </w:t>
            </w:r>
            <w:r w:rsidRPr="00FC378D">
              <w:rPr>
                <w:rFonts w:ascii="Times New Roman" w:hAnsi="Times New Roman" w:cs="Times New Roman"/>
                <w:kern w:val="19"/>
                <w:sz w:val="22"/>
                <w:szCs w:val="22"/>
                <w:lang w:val="en-GB"/>
              </w:rPr>
              <w:t>No subject may be enrolled in the Clinical Study until such informed consent has been obtained.</w:t>
            </w:r>
          </w:p>
          <w:p w14:paraId="4FB36A03" w14:textId="628529DC" w:rsidR="00792709" w:rsidRPr="00FC378D" w:rsidRDefault="00792709" w:rsidP="00B710FC">
            <w:pPr>
              <w:pStyle w:val="Zhlav"/>
              <w:tabs>
                <w:tab w:val="clear" w:pos="4366"/>
                <w:tab w:val="clear" w:pos="8732"/>
              </w:tabs>
              <w:jc w:val="both"/>
              <w:rPr>
                <w:rFonts w:ascii="Times New Roman" w:hAnsi="Times New Roman" w:cs="Times New Roman"/>
                <w:sz w:val="22"/>
                <w:szCs w:val="22"/>
                <w:lang w:val="en-GB"/>
              </w:rPr>
            </w:pPr>
          </w:p>
          <w:p w14:paraId="227076BA" w14:textId="37EE93C7"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5)</w:t>
            </w:r>
            <w:r w:rsidRPr="00FC378D">
              <w:rPr>
                <w:rFonts w:ascii="Times New Roman" w:hAnsi="Times New Roman" w:cs="Times New Roman"/>
                <w:sz w:val="22"/>
                <w:szCs w:val="22"/>
                <w:lang w:val="en-GB"/>
              </w:rPr>
              <w:tab/>
            </w:r>
            <w:r w:rsidR="00344833">
              <w:rPr>
                <w:rFonts w:ascii="Times New Roman" w:hAnsi="Times New Roman" w:cs="Times New Roman"/>
                <w:sz w:val="22"/>
                <w:szCs w:val="22"/>
                <w:lang w:val="en-GB"/>
              </w:rPr>
              <w:t>The Medical Facility shall secure that i</w:t>
            </w:r>
            <w:r w:rsidRPr="00FC378D">
              <w:rPr>
                <w:rFonts w:ascii="Times New Roman" w:hAnsi="Times New Roman" w:cs="Times New Roman"/>
                <w:sz w:val="22"/>
                <w:szCs w:val="22"/>
                <w:lang w:val="en-GB"/>
              </w:rPr>
              <w:t xml:space="preserve">f the Investigator discovers during the course of the </w:t>
            </w:r>
            <w:r w:rsidRPr="00FC378D">
              <w:rPr>
                <w:rFonts w:ascii="Times New Roman" w:hAnsi="Times New Roman" w:cs="Times New Roman"/>
                <w:sz w:val="22"/>
                <w:szCs w:val="22"/>
                <w:lang w:val="en-GB"/>
              </w:rPr>
              <w:lastRenderedPageBreak/>
              <w:t xml:space="preserve">Clinical Study that a study subject included in the Clinical Study does not meet its criteria, he/she shall in accordance with the Protocol remove the study subject from the Clinical Study and immediately in accordance with the Protocol inform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or, as an exception, after </w:t>
            </w:r>
            <w:r w:rsidR="0001231A" w:rsidRPr="00FC378D">
              <w:rPr>
                <w:rFonts w:ascii="Times New Roman" w:hAnsi="Times New Roman" w:cs="Times New Roman"/>
                <w:sz w:val="22"/>
                <w:szCs w:val="22"/>
                <w:lang w:val="en-GB"/>
              </w:rPr>
              <w:t>a</w:t>
            </w:r>
            <w:r w:rsidRPr="00FC378D">
              <w:rPr>
                <w:rFonts w:ascii="Times New Roman" w:hAnsi="Times New Roman" w:cs="Times New Roman"/>
                <w:sz w:val="22"/>
                <w:szCs w:val="22"/>
                <w:lang w:val="en-GB"/>
              </w:rPr>
              <w:t xml:space="preserve">greement with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leave the study subject in the Clinical Study in accordance with this Agreement and </w:t>
            </w:r>
            <w:r w:rsidR="00440A51" w:rsidRPr="00FC378D">
              <w:rPr>
                <w:rFonts w:ascii="Times New Roman" w:hAnsi="Times New Roman" w:cs="Times New Roman"/>
                <w:sz w:val="22"/>
                <w:szCs w:val="22"/>
                <w:lang w:val="en-GB"/>
              </w:rPr>
              <w:t xml:space="preserve">such </w:t>
            </w:r>
            <w:r w:rsidRPr="00FC378D">
              <w:rPr>
                <w:rFonts w:ascii="Times New Roman" w:hAnsi="Times New Roman" w:cs="Times New Roman"/>
                <w:sz w:val="22"/>
                <w:szCs w:val="22"/>
                <w:lang w:val="en-GB"/>
              </w:rPr>
              <w:t>exception.</w:t>
            </w:r>
          </w:p>
          <w:p w14:paraId="4F877936" w14:textId="77777777" w:rsidR="003761A5" w:rsidRPr="00FC378D" w:rsidRDefault="003761A5" w:rsidP="008B6751">
            <w:pPr>
              <w:pStyle w:val="Zhlav"/>
              <w:tabs>
                <w:tab w:val="clear" w:pos="4366"/>
                <w:tab w:val="clear" w:pos="8732"/>
              </w:tabs>
              <w:ind w:left="357" w:hanging="357"/>
              <w:jc w:val="both"/>
              <w:rPr>
                <w:rFonts w:ascii="Times New Roman" w:hAnsi="Times New Roman" w:cs="Times New Roman"/>
                <w:sz w:val="22"/>
                <w:szCs w:val="22"/>
                <w:lang w:val="en-GB"/>
              </w:rPr>
            </w:pPr>
          </w:p>
          <w:p w14:paraId="1B41FCF0" w14:textId="486717D2" w:rsidR="005B20B2"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6)</w:t>
            </w:r>
            <w:r w:rsidRPr="00FC378D">
              <w:rPr>
                <w:rFonts w:ascii="Times New Roman" w:hAnsi="Times New Roman" w:cs="Times New Roman"/>
                <w:sz w:val="22"/>
                <w:szCs w:val="22"/>
                <w:lang w:val="en-GB"/>
              </w:rPr>
              <w:tab/>
            </w:r>
            <w:r w:rsidR="00344833">
              <w:rPr>
                <w:rFonts w:ascii="Times New Roman" w:hAnsi="Times New Roman" w:cs="Times New Roman"/>
                <w:sz w:val="22"/>
                <w:szCs w:val="22"/>
                <w:lang w:val="en-GB"/>
              </w:rPr>
              <w:t>T</w:t>
            </w:r>
            <w:r w:rsidRPr="00FC378D">
              <w:rPr>
                <w:rFonts w:ascii="Times New Roman" w:hAnsi="Times New Roman" w:cs="Times New Roman"/>
                <w:sz w:val="22"/>
                <w:szCs w:val="22"/>
                <w:lang w:val="en-GB"/>
              </w:rPr>
              <w:t xml:space="preserve">he Medical Facility,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and PPD are required, during the Clinical Study and after it </w:t>
            </w:r>
            <w:proofErr w:type="gramStart"/>
            <w:r w:rsidRPr="00FC378D">
              <w:rPr>
                <w:rFonts w:ascii="Times New Roman" w:hAnsi="Times New Roman" w:cs="Times New Roman"/>
                <w:sz w:val="22"/>
                <w:szCs w:val="22"/>
                <w:lang w:val="en-GB"/>
              </w:rPr>
              <w:t>is</w:t>
            </w:r>
            <w:proofErr w:type="gramEnd"/>
            <w:r w:rsidRPr="00FC378D">
              <w:rPr>
                <w:rFonts w:ascii="Times New Roman" w:hAnsi="Times New Roman" w:cs="Times New Roman"/>
                <w:sz w:val="22"/>
                <w:szCs w:val="22"/>
                <w:lang w:val="en-GB"/>
              </w:rPr>
              <w:t xml:space="preserve"> completed, pursuant to the applicable legal regulations, to ensure protection of personal data and information about the subjects included in the Clinical Study.</w:t>
            </w:r>
          </w:p>
        </w:tc>
      </w:tr>
      <w:tr w:rsidR="00285463" w:rsidRPr="00FC378D" w14:paraId="2A76E9EB" w14:textId="77777777" w:rsidTr="007500E7">
        <w:trPr>
          <w:gridBefore w:val="1"/>
          <w:wBefore w:w="104" w:type="dxa"/>
        </w:trPr>
        <w:tc>
          <w:tcPr>
            <w:tcW w:w="4814" w:type="dxa"/>
            <w:gridSpan w:val="2"/>
          </w:tcPr>
          <w:p w14:paraId="5885F6EF" w14:textId="77777777" w:rsidR="00285463" w:rsidRPr="00FC378D" w:rsidRDefault="00285463" w:rsidP="008B6751">
            <w:pPr>
              <w:jc w:val="center"/>
              <w:rPr>
                <w:rFonts w:ascii="Times New Roman" w:hAnsi="Times New Roman" w:cs="Times New Roman"/>
                <w:b/>
                <w:sz w:val="22"/>
                <w:szCs w:val="22"/>
              </w:rPr>
            </w:pPr>
          </w:p>
        </w:tc>
        <w:tc>
          <w:tcPr>
            <w:tcW w:w="4815" w:type="dxa"/>
          </w:tcPr>
          <w:p w14:paraId="265F20B8" w14:textId="77777777" w:rsidR="00285463" w:rsidRPr="00FC378D" w:rsidRDefault="00285463" w:rsidP="008B6751">
            <w:pPr>
              <w:pStyle w:val="Zhlav"/>
              <w:tabs>
                <w:tab w:val="clear" w:pos="4366"/>
                <w:tab w:val="clear" w:pos="8732"/>
              </w:tabs>
              <w:ind w:right="20"/>
              <w:jc w:val="center"/>
              <w:rPr>
                <w:rFonts w:ascii="Times New Roman" w:hAnsi="Times New Roman" w:cs="Times New Roman"/>
                <w:b/>
                <w:sz w:val="22"/>
                <w:szCs w:val="22"/>
                <w:lang w:val="en-GB"/>
              </w:rPr>
            </w:pPr>
          </w:p>
        </w:tc>
      </w:tr>
      <w:tr w:rsidR="00E7516A" w:rsidRPr="00FC378D" w14:paraId="64B4CC84" w14:textId="77777777" w:rsidTr="007500E7">
        <w:trPr>
          <w:gridBefore w:val="1"/>
          <w:wBefore w:w="104" w:type="dxa"/>
        </w:trPr>
        <w:tc>
          <w:tcPr>
            <w:tcW w:w="4814" w:type="dxa"/>
            <w:gridSpan w:val="2"/>
          </w:tcPr>
          <w:p w14:paraId="2EF8A341" w14:textId="77777777" w:rsidR="00E7516A" w:rsidRPr="00FC378D" w:rsidRDefault="00D651F2" w:rsidP="008B6751">
            <w:pPr>
              <w:jc w:val="center"/>
              <w:rPr>
                <w:rFonts w:ascii="Times New Roman" w:hAnsi="Times New Roman" w:cs="Times New Roman"/>
                <w:sz w:val="22"/>
                <w:szCs w:val="22"/>
              </w:rPr>
            </w:pPr>
            <w:r w:rsidRPr="00FC378D">
              <w:rPr>
                <w:rFonts w:ascii="Times New Roman" w:hAnsi="Times New Roman" w:cs="Times New Roman"/>
                <w:b/>
                <w:sz w:val="22"/>
                <w:szCs w:val="22"/>
              </w:rPr>
              <w:t>VI.</w:t>
            </w:r>
          </w:p>
          <w:p w14:paraId="139BC803" w14:textId="77777777" w:rsidR="00E7516A"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Sledování (monitorování) a kontrola průběhu klinického hodnocení</w:t>
            </w:r>
          </w:p>
          <w:p w14:paraId="5A54D4EF" w14:textId="77777777" w:rsidR="00E7516A" w:rsidRPr="00FC378D" w:rsidRDefault="00E7516A" w:rsidP="008B6751">
            <w:pPr>
              <w:pStyle w:val="Body"/>
              <w:spacing w:after="0" w:line="240" w:lineRule="auto"/>
              <w:jc w:val="center"/>
              <w:rPr>
                <w:rFonts w:ascii="Times New Roman" w:hAnsi="Times New Roman" w:cs="Times New Roman"/>
                <w:sz w:val="22"/>
                <w:szCs w:val="22"/>
              </w:rPr>
            </w:pPr>
          </w:p>
        </w:tc>
        <w:tc>
          <w:tcPr>
            <w:tcW w:w="4815" w:type="dxa"/>
          </w:tcPr>
          <w:p w14:paraId="0379B75C"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VI.</w:t>
            </w:r>
          </w:p>
          <w:p w14:paraId="6F7BF26D" w14:textId="77777777" w:rsidR="00E7516A" w:rsidRPr="00FC378D" w:rsidRDefault="00D651F2" w:rsidP="008B6751">
            <w:pPr>
              <w:pStyle w:val="Zhlav"/>
              <w:tabs>
                <w:tab w:val="clear" w:pos="4366"/>
                <w:tab w:val="clear" w:pos="8732"/>
              </w:tabs>
              <w:ind w:right="20"/>
              <w:jc w:val="center"/>
              <w:rPr>
                <w:rFonts w:ascii="Times New Roman" w:hAnsi="Times New Roman" w:cs="Times New Roman"/>
                <w:sz w:val="22"/>
                <w:szCs w:val="22"/>
                <w:lang w:val="en-GB"/>
              </w:rPr>
            </w:pPr>
            <w:r w:rsidRPr="00FC378D">
              <w:rPr>
                <w:rFonts w:ascii="Times New Roman" w:hAnsi="Times New Roman" w:cs="Times New Roman"/>
                <w:b/>
                <w:sz w:val="22"/>
                <w:szCs w:val="22"/>
                <w:lang w:val="en-GB"/>
              </w:rPr>
              <w:t>Monitoring and inspection of the conduct of the Clinical Study</w:t>
            </w:r>
          </w:p>
          <w:p w14:paraId="01102DAC" w14:textId="77777777" w:rsidR="00E7516A" w:rsidRPr="00FC378D" w:rsidRDefault="00E7516A" w:rsidP="008B6751">
            <w:pPr>
              <w:pStyle w:val="Body"/>
              <w:spacing w:after="0" w:line="240" w:lineRule="auto"/>
              <w:ind w:right="20"/>
              <w:jc w:val="center"/>
              <w:rPr>
                <w:rFonts w:ascii="Times New Roman" w:hAnsi="Times New Roman" w:cs="Times New Roman"/>
                <w:sz w:val="22"/>
                <w:szCs w:val="22"/>
                <w:lang w:val="en-GB"/>
              </w:rPr>
            </w:pPr>
          </w:p>
        </w:tc>
      </w:tr>
      <w:tr w:rsidR="00E7516A" w:rsidRPr="00FC378D" w14:paraId="4070C8D8" w14:textId="77777777" w:rsidTr="007500E7">
        <w:trPr>
          <w:gridBefore w:val="1"/>
          <w:wBefore w:w="104" w:type="dxa"/>
        </w:trPr>
        <w:tc>
          <w:tcPr>
            <w:tcW w:w="4814" w:type="dxa"/>
            <w:gridSpan w:val="2"/>
          </w:tcPr>
          <w:p w14:paraId="0716C42B" w14:textId="348B70F5" w:rsidR="00E7516A" w:rsidRPr="00FC378D" w:rsidRDefault="00D651F2" w:rsidP="00792709">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1)</w:t>
            </w:r>
            <w:r w:rsidRPr="00FC378D">
              <w:rPr>
                <w:rFonts w:ascii="Times New Roman" w:hAnsi="Times New Roman" w:cs="Times New Roman"/>
                <w:sz w:val="22"/>
                <w:szCs w:val="22"/>
              </w:rPr>
              <w:tab/>
              <w:t xml:space="preserve">Průběh a provádění klinického hodnocení budou kontrolovány a sledovány ve smyslu právních předpisů a doporučení uvedených zejména v čl. IV. odst. 1 této smlouvy pověřenými pracovníky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kterým poskytovatel umožní přístup ke všem informacím získaným v rámci klinického hodnocení i k výsledkům laboratorních testů, vyšetření a jiných záznamů o subjektech zařazených do klinického hodnocení</w:t>
            </w:r>
            <w:r w:rsidR="00F731EA" w:rsidRPr="00FC378D">
              <w:rPr>
                <w:rFonts w:ascii="Times New Roman" w:hAnsi="Times New Roman" w:cs="Times New Roman"/>
                <w:sz w:val="22"/>
                <w:szCs w:val="22"/>
              </w:rPr>
              <w:t xml:space="preserve"> souvisí-li s klinickým hodnocením.</w:t>
            </w:r>
          </w:p>
          <w:p w14:paraId="33D12E8F" w14:textId="4A62F409" w:rsidR="00850C8F" w:rsidRPr="00FC378D" w:rsidRDefault="00850C8F" w:rsidP="00B710FC">
            <w:pPr>
              <w:jc w:val="both"/>
              <w:rPr>
                <w:rFonts w:ascii="Times New Roman" w:hAnsi="Times New Roman" w:cs="Times New Roman"/>
                <w:sz w:val="22"/>
                <w:szCs w:val="22"/>
              </w:rPr>
            </w:pPr>
          </w:p>
          <w:p w14:paraId="615C652E" w14:textId="1FBD8DB1" w:rsidR="00E7516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2)</w:t>
            </w:r>
            <w:r w:rsidRPr="00FC378D">
              <w:rPr>
                <w:rFonts w:ascii="Times New Roman" w:hAnsi="Times New Roman" w:cs="Times New Roman"/>
                <w:sz w:val="22"/>
                <w:szCs w:val="22"/>
              </w:rPr>
              <w:tab/>
              <w:t xml:space="preserve">Průběh klinického hodnocení a jeho výsledky mohou být kontrolovány také auditory PPD či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tím není dotčeno právo kontroly příslušných státních orgánů ČR a zahraničních kontrolních úřadů. Poskytovatel se zavazuj</w:t>
            </w:r>
            <w:r w:rsidR="002667CE">
              <w:rPr>
                <w:rFonts w:ascii="Times New Roman" w:hAnsi="Times New Roman" w:cs="Times New Roman"/>
                <w:sz w:val="22"/>
                <w:szCs w:val="22"/>
              </w:rPr>
              <w:t>e</w:t>
            </w:r>
            <w:r w:rsidRPr="00FC378D">
              <w:rPr>
                <w:rFonts w:ascii="Times New Roman" w:hAnsi="Times New Roman" w:cs="Times New Roman"/>
                <w:sz w:val="22"/>
                <w:szCs w:val="22"/>
              </w:rPr>
              <w:t xml:space="preserve"> poskytnout zmíněným auditorům veškerá klinická data zapsaná do CRF (case report </w:t>
            </w:r>
            <w:proofErr w:type="spellStart"/>
            <w:r w:rsidRPr="00FC378D">
              <w:rPr>
                <w:rFonts w:ascii="Times New Roman" w:hAnsi="Times New Roman" w:cs="Times New Roman"/>
                <w:sz w:val="22"/>
                <w:szCs w:val="22"/>
              </w:rPr>
              <w:t>form</w:t>
            </w:r>
            <w:proofErr w:type="spellEnd"/>
            <w:r w:rsidRPr="00FC378D">
              <w:rPr>
                <w:rFonts w:ascii="Times New Roman" w:hAnsi="Times New Roman" w:cs="Times New Roman"/>
                <w:sz w:val="22"/>
                <w:szCs w:val="22"/>
              </w:rPr>
              <w:t>), jakož i další relevantní informace včetně těch generovaných jako výsledky prováděného klinického hodnocení.</w:t>
            </w:r>
          </w:p>
          <w:p w14:paraId="30A27313" w14:textId="77777777" w:rsidR="00E7516A" w:rsidRPr="00FC378D" w:rsidRDefault="00E7516A" w:rsidP="008B6751">
            <w:pPr>
              <w:ind w:left="357" w:hanging="357"/>
              <w:jc w:val="both"/>
              <w:rPr>
                <w:rFonts w:ascii="Times New Roman" w:hAnsi="Times New Roman" w:cs="Times New Roman"/>
                <w:sz w:val="22"/>
                <w:szCs w:val="22"/>
              </w:rPr>
            </w:pPr>
          </w:p>
          <w:p w14:paraId="63255FD0" w14:textId="77777777" w:rsidR="00E7516A" w:rsidRPr="00FC378D" w:rsidRDefault="00E7516A" w:rsidP="008B6751">
            <w:pPr>
              <w:ind w:left="357" w:hanging="357"/>
              <w:jc w:val="both"/>
              <w:rPr>
                <w:rFonts w:ascii="Times New Roman" w:hAnsi="Times New Roman" w:cs="Times New Roman"/>
                <w:sz w:val="22"/>
                <w:szCs w:val="22"/>
              </w:rPr>
            </w:pPr>
          </w:p>
          <w:p w14:paraId="2BD9AC72" w14:textId="72E7C4EF" w:rsidR="00E7516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3)</w:t>
            </w:r>
            <w:r w:rsidRPr="00FC378D">
              <w:rPr>
                <w:rFonts w:ascii="Times New Roman" w:hAnsi="Times New Roman" w:cs="Times New Roman"/>
                <w:sz w:val="22"/>
                <w:szCs w:val="22"/>
              </w:rPr>
              <w:tab/>
              <w:t xml:space="preserve">Obdrží-li poskytovatel </w:t>
            </w:r>
            <w:r w:rsidRPr="001F321D">
              <w:rPr>
                <w:rFonts w:ascii="Times New Roman" w:hAnsi="Times New Roman" w:cs="Times New Roman"/>
                <w:sz w:val="22"/>
                <w:szCs w:val="22"/>
              </w:rPr>
              <w:t>oznámení o tom, že místo provádění</w:t>
            </w:r>
            <w:r w:rsidRPr="00FC378D">
              <w:rPr>
                <w:rFonts w:ascii="Times New Roman" w:hAnsi="Times New Roman" w:cs="Times New Roman"/>
                <w:sz w:val="22"/>
                <w:szCs w:val="22"/>
              </w:rPr>
              <w:t xml:space="preserve"> klinického hodnocení bude předmětem šetření či auditu jakéhokoli státního či kontrolního orgánu, neprodleně uvědomí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xml:space="preserve">. Jestliže neobdrží takové oznámení o šetření či auditu předem, uvědomí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xml:space="preserve"> při první vhodné příležitosti.</w:t>
            </w:r>
          </w:p>
          <w:p w14:paraId="58B94AE2" w14:textId="5A04B711" w:rsidR="00936F9D" w:rsidRDefault="00936F9D" w:rsidP="008B6751">
            <w:pPr>
              <w:ind w:left="357" w:hanging="357"/>
              <w:jc w:val="both"/>
              <w:rPr>
                <w:rFonts w:ascii="Times New Roman" w:hAnsi="Times New Roman" w:cs="Times New Roman"/>
                <w:sz w:val="22"/>
                <w:szCs w:val="22"/>
              </w:rPr>
            </w:pPr>
          </w:p>
          <w:p w14:paraId="01EFF087" w14:textId="77777777" w:rsidR="00B710FC" w:rsidRPr="00FC378D" w:rsidRDefault="00B710FC" w:rsidP="008B6751">
            <w:pPr>
              <w:ind w:left="357" w:hanging="357"/>
              <w:jc w:val="both"/>
              <w:rPr>
                <w:rFonts w:ascii="Times New Roman" w:hAnsi="Times New Roman" w:cs="Times New Roman"/>
                <w:sz w:val="22"/>
                <w:szCs w:val="22"/>
              </w:rPr>
            </w:pPr>
          </w:p>
          <w:p w14:paraId="07C000E7" w14:textId="1E8F7981" w:rsidR="00F731EA" w:rsidRPr="00FC378D" w:rsidRDefault="00D651F2" w:rsidP="00F731EA">
            <w:pPr>
              <w:pStyle w:val="Zkladntext"/>
              <w:ind w:left="357" w:hanging="357"/>
              <w:rPr>
                <w:rFonts w:ascii="Times New Roman" w:hAnsi="Times New Roman"/>
                <w:sz w:val="22"/>
                <w:szCs w:val="22"/>
                <w:lang w:val="cs-CZ"/>
              </w:rPr>
            </w:pPr>
            <w:r w:rsidRPr="00FC378D">
              <w:rPr>
                <w:rFonts w:ascii="Times New Roman" w:hAnsi="Times New Roman"/>
                <w:sz w:val="22"/>
                <w:szCs w:val="22"/>
                <w:lang w:val="cs-CZ"/>
              </w:rPr>
              <w:t>4)</w:t>
            </w:r>
            <w:r w:rsidRPr="00FC378D">
              <w:rPr>
                <w:rFonts w:ascii="Times New Roman" w:hAnsi="Times New Roman"/>
                <w:sz w:val="22"/>
                <w:szCs w:val="22"/>
                <w:lang w:val="cs-CZ"/>
              </w:rPr>
              <w:tab/>
              <w:t xml:space="preserve">Každý ze subjektů klinického hodnocení musí </w:t>
            </w:r>
            <w:r w:rsidRPr="00FC378D">
              <w:rPr>
                <w:rFonts w:ascii="Times New Roman" w:hAnsi="Times New Roman"/>
                <w:sz w:val="22"/>
                <w:szCs w:val="22"/>
                <w:lang w:val="cs-CZ"/>
              </w:rPr>
              <w:lastRenderedPageBreak/>
              <w:t>být poučen podle čl. V. odst. 2 této smlouvy a informován také o tom, že údaje získané o něm v průběhu klinického hodnocení mohou být pro účely kontroly použity a předloženy také příslušným kontrolním orgánům.</w:t>
            </w:r>
            <w:r w:rsidR="00F731EA" w:rsidRPr="00FC378D">
              <w:rPr>
                <w:rFonts w:ascii="Times New Roman" w:hAnsi="Times New Roman"/>
                <w:sz w:val="22"/>
                <w:szCs w:val="22"/>
                <w:lang w:val="cs-CZ"/>
              </w:rPr>
              <w:t xml:space="preserve"> Tato informace je obsažena ve vzorovém informovaném souhlasu, který poskytla společnost AXON CRM.</w:t>
            </w:r>
          </w:p>
          <w:p w14:paraId="68303BA6" w14:textId="77777777" w:rsidR="00F731EA" w:rsidRPr="00FC378D" w:rsidRDefault="00F731EA" w:rsidP="00F731EA">
            <w:pPr>
              <w:ind w:left="376" w:hanging="376"/>
              <w:jc w:val="both"/>
              <w:rPr>
                <w:rFonts w:ascii="Times New Roman" w:hAnsi="Times New Roman" w:cs="Times New Roman"/>
                <w:sz w:val="22"/>
                <w:szCs w:val="22"/>
              </w:rPr>
            </w:pPr>
          </w:p>
          <w:p w14:paraId="55AC9426" w14:textId="4D0457F8" w:rsidR="00F731EA" w:rsidRPr="00FC378D" w:rsidRDefault="00F731EA" w:rsidP="00F731EA">
            <w:pPr>
              <w:ind w:left="376" w:hanging="376"/>
              <w:jc w:val="both"/>
              <w:rPr>
                <w:rFonts w:ascii="Times New Roman" w:hAnsi="Times New Roman" w:cs="Times New Roman"/>
                <w:sz w:val="22"/>
                <w:szCs w:val="22"/>
              </w:rPr>
            </w:pPr>
            <w:proofErr w:type="gramStart"/>
            <w:r w:rsidRPr="00FC378D">
              <w:rPr>
                <w:rFonts w:ascii="Times New Roman" w:hAnsi="Times New Roman" w:cs="Times New Roman"/>
                <w:sz w:val="22"/>
                <w:szCs w:val="22"/>
              </w:rPr>
              <w:t>5)  Sledování</w:t>
            </w:r>
            <w:proofErr w:type="gramEnd"/>
            <w:r w:rsidRPr="00FC378D">
              <w:rPr>
                <w:rFonts w:ascii="Times New Roman" w:hAnsi="Times New Roman" w:cs="Times New Roman"/>
                <w:sz w:val="22"/>
                <w:szCs w:val="22"/>
              </w:rPr>
              <w:t xml:space="preserve">, kontrola a audit klinického hodnocení budou vždy prováděny při respektování zákonných povinností poskytovatele, především povinnosti mlčenlivosti a ochrany osobních údajů, a dále obchodního tajemství poskytovatele. </w:t>
            </w:r>
            <w:proofErr w:type="gramStart"/>
            <w:r w:rsidRPr="00FC378D">
              <w:rPr>
                <w:rFonts w:ascii="Times New Roman" w:hAnsi="Times New Roman" w:cs="Times New Roman"/>
                <w:sz w:val="22"/>
                <w:szCs w:val="22"/>
              </w:rPr>
              <w:t>Společnost  AXON</w:t>
            </w:r>
            <w:proofErr w:type="gramEnd"/>
            <w:r w:rsidRPr="00FC378D">
              <w:rPr>
                <w:rFonts w:ascii="Times New Roman" w:hAnsi="Times New Roman" w:cs="Times New Roman"/>
                <w:sz w:val="22"/>
                <w:szCs w:val="22"/>
              </w:rPr>
              <w:t xml:space="preserve"> CRM je povinna zavázat veškeré osoby podílející se na sledování, kontrole, nebo auditu dle této smlouvy k zachovávání povinnosti mlčenlivosti. Za porušení této povinnosti třetími osobami zmocněnými společností AXON </w:t>
            </w:r>
            <w:proofErr w:type="gramStart"/>
            <w:r w:rsidRPr="00FC378D">
              <w:rPr>
                <w:rFonts w:ascii="Times New Roman" w:hAnsi="Times New Roman" w:cs="Times New Roman"/>
                <w:sz w:val="22"/>
                <w:szCs w:val="22"/>
              </w:rPr>
              <w:t>CRM  odpovídá</w:t>
            </w:r>
            <w:proofErr w:type="gramEnd"/>
            <w:r w:rsidRPr="00FC378D">
              <w:rPr>
                <w:rFonts w:ascii="Times New Roman" w:hAnsi="Times New Roman" w:cs="Times New Roman"/>
                <w:sz w:val="22"/>
                <w:szCs w:val="22"/>
              </w:rPr>
              <w:t xml:space="preserve"> v plném rozsahu společnost AXON CRM. </w:t>
            </w:r>
          </w:p>
          <w:p w14:paraId="6C37A21F" w14:textId="69AE7F26" w:rsidR="005875CB" w:rsidRPr="00FC378D" w:rsidRDefault="005875CB" w:rsidP="00A65469">
            <w:pPr>
              <w:jc w:val="both"/>
              <w:rPr>
                <w:rFonts w:ascii="Times New Roman" w:hAnsi="Times New Roman" w:cs="Times New Roman"/>
                <w:sz w:val="22"/>
                <w:szCs w:val="22"/>
              </w:rPr>
            </w:pPr>
          </w:p>
          <w:p w14:paraId="42A1D03C" w14:textId="19701DDC" w:rsidR="00F731EA" w:rsidRPr="00FC378D" w:rsidRDefault="00F731EA" w:rsidP="00F731EA">
            <w:pPr>
              <w:ind w:left="376" w:hanging="426"/>
              <w:jc w:val="both"/>
              <w:rPr>
                <w:rFonts w:ascii="Times New Roman" w:hAnsi="Times New Roman" w:cs="Times New Roman"/>
                <w:sz w:val="22"/>
                <w:szCs w:val="22"/>
              </w:rPr>
            </w:pPr>
            <w:proofErr w:type="gramStart"/>
            <w:r w:rsidRPr="00FC378D">
              <w:rPr>
                <w:rFonts w:ascii="Times New Roman" w:hAnsi="Times New Roman" w:cs="Times New Roman"/>
                <w:sz w:val="22"/>
                <w:szCs w:val="22"/>
              </w:rPr>
              <w:t>6)  Společnosti</w:t>
            </w:r>
            <w:proofErr w:type="gramEnd"/>
            <w:r w:rsidRPr="00FC378D">
              <w:rPr>
                <w:rFonts w:ascii="Times New Roman" w:hAnsi="Times New Roman" w:cs="Times New Roman"/>
                <w:sz w:val="22"/>
                <w:szCs w:val="22"/>
              </w:rPr>
              <w:t xml:space="preserve">  AXON CRM, zadavateli a jiným pověřeným osobám, budou zpřístupněny osobní údaje týkající se subjektů klinického hodnocení nebo jiné informace, na základě kterých by bylo možné identifikovat subjekt hodnocení, pouze na základě předchozího písemného souhlasu příslušného subjektu hodnocení (a nebude-li tento souhlas odvolán) a pouze v rozsahu stanoveném informovaným souhlasem.</w:t>
            </w:r>
          </w:p>
          <w:p w14:paraId="00F206ED" w14:textId="44DF4CD8" w:rsidR="00850C8F" w:rsidRPr="00FC378D" w:rsidRDefault="00850C8F" w:rsidP="00F731EA">
            <w:pPr>
              <w:jc w:val="both"/>
              <w:rPr>
                <w:rFonts w:ascii="Times New Roman" w:hAnsi="Times New Roman" w:cs="Times New Roman"/>
                <w:sz w:val="22"/>
                <w:szCs w:val="22"/>
              </w:rPr>
            </w:pPr>
          </w:p>
          <w:p w14:paraId="27332E8B" w14:textId="77777777" w:rsidR="00F731EA" w:rsidRPr="00FC378D" w:rsidRDefault="00F731EA" w:rsidP="00F731EA">
            <w:pPr>
              <w:ind w:left="376" w:hanging="376"/>
              <w:jc w:val="both"/>
              <w:rPr>
                <w:rFonts w:ascii="Times New Roman" w:hAnsi="Times New Roman" w:cs="Times New Roman"/>
                <w:sz w:val="22"/>
                <w:szCs w:val="22"/>
              </w:rPr>
            </w:pPr>
            <w:r w:rsidRPr="00FC378D">
              <w:rPr>
                <w:rFonts w:ascii="Times New Roman" w:hAnsi="Times New Roman" w:cs="Times New Roman"/>
                <w:sz w:val="22"/>
                <w:szCs w:val="22"/>
              </w:rPr>
              <w:t xml:space="preserve">7) Kontrola (audit) bude umožněna pouze po předchozím předložení písemného oznámení poskytovateli.  </w:t>
            </w:r>
          </w:p>
          <w:p w14:paraId="718D5ECA" w14:textId="77777777" w:rsidR="00F731EA" w:rsidRPr="00FC378D" w:rsidRDefault="00F731EA" w:rsidP="00F731EA">
            <w:pPr>
              <w:ind w:left="376"/>
              <w:jc w:val="both"/>
              <w:rPr>
                <w:rFonts w:ascii="Times New Roman" w:hAnsi="Times New Roman" w:cs="Times New Roman"/>
                <w:sz w:val="22"/>
                <w:szCs w:val="22"/>
              </w:rPr>
            </w:pPr>
          </w:p>
          <w:p w14:paraId="577A527C" w14:textId="5E1B9A5D" w:rsidR="00F731EA" w:rsidRPr="00FC378D" w:rsidRDefault="00F731EA" w:rsidP="00F731EA">
            <w:pPr>
              <w:ind w:left="376" w:hanging="376"/>
              <w:jc w:val="both"/>
              <w:rPr>
                <w:rFonts w:ascii="Times New Roman" w:hAnsi="Times New Roman" w:cs="Times New Roman"/>
                <w:sz w:val="22"/>
                <w:szCs w:val="22"/>
              </w:rPr>
            </w:pPr>
            <w:proofErr w:type="gramStart"/>
            <w:r w:rsidRPr="00FC378D">
              <w:rPr>
                <w:rFonts w:ascii="Times New Roman" w:hAnsi="Times New Roman" w:cs="Times New Roman"/>
                <w:sz w:val="22"/>
                <w:szCs w:val="22"/>
              </w:rPr>
              <w:t>8)   Při</w:t>
            </w:r>
            <w:proofErr w:type="gramEnd"/>
            <w:r w:rsidRPr="00FC378D">
              <w:rPr>
                <w:rFonts w:ascii="Times New Roman" w:hAnsi="Times New Roman" w:cs="Times New Roman"/>
                <w:sz w:val="22"/>
                <w:szCs w:val="22"/>
              </w:rPr>
              <w:t xml:space="preserve"> provádění kontroly nebo auditu společností AXON CRM nebo zadavatelem u poskytovatele, jsou společnost AXON CRM, zadavatel a jimi pověřené osoby, povinni respektovat provozní podmínky poskytovatele s tím, že místo a čas kontroly nebo auditu stanovuje </w:t>
            </w:r>
            <w:r w:rsidRPr="00C71273">
              <w:rPr>
                <w:rFonts w:ascii="Times New Roman" w:hAnsi="Times New Roman" w:cs="Times New Roman"/>
                <w:sz w:val="22"/>
                <w:szCs w:val="22"/>
              </w:rPr>
              <w:t>zkoušející</w:t>
            </w:r>
            <w:r w:rsidRPr="00FC378D">
              <w:rPr>
                <w:rFonts w:ascii="Times New Roman" w:hAnsi="Times New Roman" w:cs="Times New Roman"/>
                <w:sz w:val="22"/>
                <w:szCs w:val="22"/>
              </w:rPr>
              <w:t xml:space="preserve"> po dohodě se společností AXON CRM a/nebo zadavatelem. Společnost AXON CRM  zaručuje, že náklady vzniklé poskytovateli při provádění kontroly nebo </w:t>
            </w:r>
            <w:proofErr w:type="gramStart"/>
            <w:r w:rsidRPr="00FC378D">
              <w:rPr>
                <w:rFonts w:ascii="Times New Roman" w:hAnsi="Times New Roman" w:cs="Times New Roman"/>
                <w:sz w:val="22"/>
                <w:szCs w:val="22"/>
              </w:rPr>
              <w:t>auditu které</w:t>
            </w:r>
            <w:proofErr w:type="gramEnd"/>
            <w:r w:rsidRPr="00FC378D">
              <w:rPr>
                <w:rFonts w:ascii="Times New Roman" w:hAnsi="Times New Roman" w:cs="Times New Roman"/>
                <w:sz w:val="22"/>
                <w:szCs w:val="22"/>
              </w:rPr>
              <w:t xml:space="preserve"> byly písemně schváleny zadavatelem/ AXON CRM  (např. náklady na pořizování kopií dokumentů a dat apod.) budou hrazeny </w:t>
            </w:r>
            <w:r w:rsidR="006C5417" w:rsidRPr="00FC378D">
              <w:rPr>
                <w:rFonts w:ascii="Times New Roman" w:hAnsi="Times New Roman" w:cs="Times New Roman"/>
                <w:sz w:val="22"/>
                <w:szCs w:val="22"/>
              </w:rPr>
              <w:t>AXON CRM</w:t>
            </w:r>
            <w:r w:rsidRPr="00FC378D">
              <w:rPr>
                <w:rFonts w:ascii="Times New Roman" w:hAnsi="Times New Roman" w:cs="Times New Roman"/>
                <w:sz w:val="22"/>
                <w:szCs w:val="22"/>
              </w:rPr>
              <w:t>/zadavatelem.</w:t>
            </w:r>
          </w:p>
          <w:p w14:paraId="1363919B" w14:textId="6A26329F" w:rsidR="00F731EA" w:rsidRPr="00FC378D" w:rsidRDefault="00F731EA" w:rsidP="00792709">
            <w:pPr>
              <w:jc w:val="both"/>
              <w:rPr>
                <w:rFonts w:ascii="Times New Roman" w:hAnsi="Times New Roman" w:cs="Times New Roman"/>
                <w:sz w:val="22"/>
                <w:szCs w:val="22"/>
              </w:rPr>
            </w:pPr>
          </w:p>
          <w:p w14:paraId="6DD5A98B" w14:textId="0A50AAE3" w:rsidR="00F731EA" w:rsidRPr="00FC378D" w:rsidRDefault="00F731EA" w:rsidP="00F731EA">
            <w:pPr>
              <w:ind w:left="376" w:hanging="376"/>
              <w:jc w:val="both"/>
              <w:rPr>
                <w:rFonts w:ascii="Times New Roman" w:hAnsi="Times New Roman" w:cs="Times New Roman"/>
                <w:sz w:val="22"/>
                <w:szCs w:val="22"/>
              </w:rPr>
            </w:pPr>
            <w:r w:rsidRPr="00FC378D">
              <w:rPr>
                <w:rFonts w:ascii="Times New Roman" w:hAnsi="Times New Roman" w:cs="Times New Roman"/>
                <w:sz w:val="22"/>
                <w:szCs w:val="22"/>
              </w:rPr>
              <w:t xml:space="preserve">9) Přístup pro účely sledování, kontroly nebo auditu bude umožněn pouze do místností poskytovatele, ve kterých se klinické hodnocení provádí. Po ukončení klinického hodnocení budou společnost AXON CRM a zadavatel a </w:t>
            </w:r>
            <w:r w:rsidRPr="00FC378D">
              <w:rPr>
                <w:rFonts w:ascii="Times New Roman" w:hAnsi="Times New Roman" w:cs="Times New Roman"/>
                <w:sz w:val="22"/>
                <w:szCs w:val="22"/>
              </w:rPr>
              <w:lastRenderedPageBreak/>
              <w:t>jimi pověřené osoby oprávněni vstupovat pouze do místností určených poskytovatelem za účelem kontroly dokumentace týkající se klinického hodnocení. PPD, zadavatel nebo jimi pověřené osoby ovšem nejsou oprávněni požadovat vstup do místností určených k archivaci dokumentace klinického hodnocení.</w:t>
            </w:r>
          </w:p>
          <w:p w14:paraId="26CB7667" w14:textId="0092155C" w:rsidR="00850C8F" w:rsidRPr="00FC378D" w:rsidRDefault="00850C8F" w:rsidP="00F731EA">
            <w:pPr>
              <w:jc w:val="both"/>
              <w:rPr>
                <w:rFonts w:ascii="Times New Roman" w:hAnsi="Times New Roman" w:cs="Times New Roman"/>
                <w:sz w:val="22"/>
                <w:szCs w:val="22"/>
              </w:rPr>
            </w:pPr>
          </w:p>
          <w:p w14:paraId="6163A9DB" w14:textId="193D2FFB" w:rsidR="00F731EA" w:rsidRPr="00FC378D" w:rsidRDefault="00F731EA" w:rsidP="00F731EA">
            <w:pPr>
              <w:pStyle w:val="Zkladntext"/>
              <w:ind w:left="357" w:hanging="357"/>
              <w:rPr>
                <w:rFonts w:ascii="Times New Roman" w:hAnsi="Times New Roman"/>
                <w:sz w:val="22"/>
                <w:szCs w:val="22"/>
                <w:lang w:val="cs-CZ"/>
              </w:rPr>
            </w:pPr>
            <w:r w:rsidRPr="00FC378D">
              <w:rPr>
                <w:rFonts w:ascii="Times New Roman" w:hAnsi="Times New Roman"/>
                <w:sz w:val="22"/>
                <w:szCs w:val="22"/>
                <w:lang w:val="cs-CZ"/>
              </w:rPr>
              <w:t>10) Kontrola nebo audit klinického hodnocení bude společnosti AXON CRM a zadavateli umožněna nejdéle po dobu 3 let od ukončení klinického hodnocení u poskytovatele.</w:t>
            </w:r>
          </w:p>
          <w:p w14:paraId="17450F25" w14:textId="1884CEEA" w:rsidR="00285463" w:rsidRPr="00FC378D" w:rsidRDefault="00285463" w:rsidP="00850C8F">
            <w:pPr>
              <w:pStyle w:val="Zkladntext"/>
              <w:rPr>
                <w:rFonts w:ascii="Times New Roman" w:hAnsi="Times New Roman"/>
                <w:sz w:val="22"/>
                <w:szCs w:val="22"/>
                <w:lang w:val="cs-CZ"/>
              </w:rPr>
            </w:pPr>
          </w:p>
        </w:tc>
        <w:tc>
          <w:tcPr>
            <w:tcW w:w="4815" w:type="dxa"/>
          </w:tcPr>
          <w:p w14:paraId="1B10965C" w14:textId="44B95572" w:rsidR="00E7516A" w:rsidRPr="00FC378D" w:rsidRDefault="00D651F2" w:rsidP="00A65469">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lastRenderedPageBreak/>
              <w:t>1)</w:t>
            </w:r>
            <w:r w:rsidRPr="00FC378D">
              <w:rPr>
                <w:rFonts w:ascii="Times New Roman" w:hAnsi="Times New Roman" w:cs="Times New Roman"/>
                <w:sz w:val="22"/>
                <w:szCs w:val="22"/>
                <w:lang w:val="en-GB"/>
              </w:rPr>
              <w:tab/>
              <w:t xml:space="preserve">The conduct of the Clinical Study shall be inspected and monitored in accordance with the legal regulations and recommendations stated, in particular, in art. IV. par. 1 of this Agreement by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’s authorized employees, to whom the Medical Facility shall permit access to all information acquired in the Clinical Study and to all results of laboratory tests, examinations and other records about the</w:t>
            </w:r>
            <w:r w:rsidR="00284827" w:rsidRPr="00FC378D">
              <w:rPr>
                <w:rFonts w:ascii="Times New Roman" w:hAnsi="Times New Roman" w:cs="Times New Roman"/>
                <w:sz w:val="22"/>
                <w:szCs w:val="22"/>
                <w:lang w:val="en-GB"/>
              </w:rPr>
              <w:t xml:space="preserve"> </w:t>
            </w:r>
            <w:r w:rsidRPr="00FC378D">
              <w:rPr>
                <w:rFonts w:ascii="Times New Roman" w:hAnsi="Times New Roman" w:cs="Times New Roman"/>
                <w:sz w:val="22"/>
                <w:szCs w:val="22"/>
                <w:lang w:val="en-GB"/>
              </w:rPr>
              <w:t>subjects</w:t>
            </w:r>
            <w:r w:rsidR="00E42514" w:rsidRPr="00FC378D">
              <w:rPr>
                <w:rFonts w:ascii="Times New Roman" w:hAnsi="Times New Roman" w:cs="Times New Roman"/>
                <w:sz w:val="22"/>
                <w:szCs w:val="22"/>
                <w:lang w:val="en-GB"/>
              </w:rPr>
              <w:t xml:space="preserve"> included in the Clinical Study if in relation to the Clinical Study.</w:t>
            </w:r>
          </w:p>
          <w:p w14:paraId="3A565DFE" w14:textId="77777777" w:rsidR="00E515A7" w:rsidRPr="00FC378D" w:rsidRDefault="00E515A7" w:rsidP="00A65469">
            <w:pPr>
              <w:pStyle w:val="Zhlav"/>
              <w:tabs>
                <w:tab w:val="clear" w:pos="4366"/>
                <w:tab w:val="clear" w:pos="8732"/>
              </w:tabs>
              <w:ind w:left="357" w:hanging="357"/>
              <w:jc w:val="both"/>
              <w:rPr>
                <w:rFonts w:ascii="Times New Roman" w:hAnsi="Times New Roman" w:cs="Times New Roman"/>
                <w:sz w:val="22"/>
                <w:szCs w:val="22"/>
                <w:lang w:val="en-GB"/>
              </w:rPr>
            </w:pPr>
          </w:p>
          <w:p w14:paraId="66651499" w14:textId="61B2154C"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2)</w:t>
            </w:r>
            <w:r w:rsidRPr="00FC378D">
              <w:rPr>
                <w:rFonts w:ascii="Times New Roman" w:hAnsi="Times New Roman" w:cs="Times New Roman"/>
                <w:sz w:val="22"/>
                <w:szCs w:val="22"/>
                <w:lang w:val="en-GB"/>
              </w:rPr>
              <w:tab/>
              <w:t xml:space="preserve">The conduct and results of the Clinical Study may also be inspected by PPD’s or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’s auditors; this does not affect the right of inspection of the relevant authorities of the Czech Republic and foreign inspection offices. The Medical Facility agree</w:t>
            </w:r>
            <w:r w:rsidR="0098012E">
              <w:rPr>
                <w:rFonts w:ascii="Times New Roman" w:hAnsi="Times New Roman" w:cs="Times New Roman"/>
                <w:sz w:val="22"/>
                <w:szCs w:val="22"/>
                <w:lang w:val="en-GB"/>
              </w:rPr>
              <w:t>s</w:t>
            </w:r>
            <w:r w:rsidRPr="00FC378D">
              <w:rPr>
                <w:rFonts w:ascii="Times New Roman" w:hAnsi="Times New Roman" w:cs="Times New Roman"/>
                <w:sz w:val="22"/>
                <w:szCs w:val="22"/>
                <w:lang w:val="en-GB"/>
              </w:rPr>
              <w:t xml:space="preserve"> to provide to the above-mentioned auditors all clinical data recorded in the CRF (case report form) as well as other relevant information, including information generated as results of the conducted Clinical Study.</w:t>
            </w:r>
          </w:p>
          <w:p w14:paraId="4ED40EDE" w14:textId="77777777" w:rsidR="00E7516A" w:rsidRPr="00FC378D" w:rsidRDefault="00E7516A" w:rsidP="008B6751">
            <w:pPr>
              <w:pStyle w:val="Zhlav"/>
              <w:tabs>
                <w:tab w:val="clear" w:pos="4366"/>
                <w:tab w:val="clear" w:pos="8732"/>
              </w:tabs>
              <w:ind w:left="357" w:hanging="357"/>
              <w:jc w:val="both"/>
              <w:rPr>
                <w:rFonts w:ascii="Times New Roman" w:hAnsi="Times New Roman" w:cs="Times New Roman"/>
                <w:sz w:val="22"/>
                <w:szCs w:val="22"/>
                <w:lang w:val="en-GB"/>
              </w:rPr>
            </w:pPr>
          </w:p>
          <w:p w14:paraId="384B39F5" w14:textId="4591A9C4"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3)</w:t>
            </w:r>
            <w:r w:rsidRPr="00FC378D">
              <w:rPr>
                <w:rFonts w:ascii="Times New Roman" w:hAnsi="Times New Roman" w:cs="Times New Roman"/>
                <w:sz w:val="22"/>
                <w:szCs w:val="22"/>
                <w:lang w:val="en-GB"/>
              </w:rPr>
              <w:tab/>
              <w:t xml:space="preserve">In the event that the Medical Facility receives notice that the Study Site shall be the subject of an investigation or audit by any governmental or regulatory authority, the </w:t>
            </w:r>
            <w:r w:rsidR="0098012E">
              <w:rPr>
                <w:rFonts w:ascii="Times New Roman" w:hAnsi="Times New Roman" w:cs="Times New Roman"/>
                <w:sz w:val="22"/>
                <w:szCs w:val="22"/>
                <w:lang w:val="en-GB"/>
              </w:rPr>
              <w:t>Medical facility</w:t>
            </w:r>
            <w:r w:rsidRPr="00FC378D">
              <w:rPr>
                <w:rFonts w:ascii="Times New Roman" w:hAnsi="Times New Roman" w:cs="Times New Roman"/>
                <w:sz w:val="22"/>
                <w:szCs w:val="22"/>
                <w:lang w:val="en-GB"/>
              </w:rPr>
              <w:t xml:space="preserve"> shall inform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immediately. In the event that the Party does not receive prior notice of such investigation or audit, the Party shall notify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at the first available opportunity.</w:t>
            </w:r>
          </w:p>
          <w:p w14:paraId="38FB47A4" w14:textId="77777777" w:rsidR="00E7516A" w:rsidRPr="00FC378D" w:rsidRDefault="00E7516A" w:rsidP="008B6751">
            <w:pPr>
              <w:pStyle w:val="Zhlav"/>
              <w:tabs>
                <w:tab w:val="clear" w:pos="4366"/>
                <w:tab w:val="clear" w:pos="8732"/>
              </w:tabs>
              <w:ind w:left="357" w:hanging="357"/>
              <w:jc w:val="both"/>
              <w:rPr>
                <w:rFonts w:ascii="Times New Roman" w:hAnsi="Times New Roman" w:cs="Times New Roman"/>
                <w:sz w:val="22"/>
                <w:szCs w:val="22"/>
                <w:lang w:val="en-GB"/>
              </w:rPr>
            </w:pPr>
          </w:p>
          <w:p w14:paraId="55A30B7D" w14:textId="6D3C242F" w:rsidR="005B20B2"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lastRenderedPageBreak/>
              <w:t>4)</w:t>
            </w:r>
            <w:r w:rsidRPr="00FC378D">
              <w:rPr>
                <w:rFonts w:ascii="Times New Roman" w:hAnsi="Times New Roman" w:cs="Times New Roman"/>
                <w:sz w:val="22"/>
                <w:szCs w:val="22"/>
                <w:lang w:val="en-GB"/>
              </w:rPr>
              <w:tab/>
              <w:t>Each of the Clinical Study subjects must be instructed pursuant to art. V. par. 2 of this Agreement and also informed that the data acquired about him/her in the course of the Clinical Study may be used and submitted to the appropriate inspection authorities for purposes of inspection.</w:t>
            </w:r>
            <w:r w:rsidR="00E42514" w:rsidRPr="00FC378D">
              <w:rPr>
                <w:rFonts w:ascii="Times New Roman" w:hAnsi="Times New Roman" w:cs="Times New Roman"/>
                <w:sz w:val="22"/>
                <w:szCs w:val="22"/>
                <w:lang w:val="en-GB"/>
              </w:rPr>
              <w:t xml:space="preserve"> This information is contained in</w:t>
            </w:r>
            <w:r w:rsidR="00521847" w:rsidRPr="00FC378D">
              <w:rPr>
                <w:rFonts w:ascii="Times New Roman" w:hAnsi="Times New Roman" w:cs="Times New Roman"/>
                <w:sz w:val="22"/>
                <w:szCs w:val="22"/>
                <w:lang w:val="en-GB"/>
              </w:rPr>
              <w:t xml:space="preserve"> an</w:t>
            </w:r>
            <w:r w:rsidR="00E42514" w:rsidRPr="00FC378D">
              <w:rPr>
                <w:rFonts w:ascii="Times New Roman" w:hAnsi="Times New Roman" w:cs="Times New Roman"/>
                <w:sz w:val="22"/>
                <w:szCs w:val="22"/>
                <w:lang w:val="en-GB"/>
              </w:rPr>
              <w:t xml:space="preserve"> exemplar of the informed consent provided by AXON CRM.</w:t>
            </w:r>
          </w:p>
          <w:p w14:paraId="2A987E9C" w14:textId="77777777" w:rsidR="00E42514" w:rsidRPr="00FC378D" w:rsidRDefault="00E42514" w:rsidP="008B6751">
            <w:pPr>
              <w:pStyle w:val="Zhlav"/>
              <w:tabs>
                <w:tab w:val="clear" w:pos="4366"/>
                <w:tab w:val="clear" w:pos="8732"/>
              </w:tabs>
              <w:ind w:left="357" w:hanging="357"/>
              <w:jc w:val="both"/>
              <w:rPr>
                <w:rFonts w:ascii="Times New Roman" w:hAnsi="Times New Roman" w:cs="Times New Roman"/>
                <w:sz w:val="22"/>
                <w:szCs w:val="22"/>
                <w:lang w:val="en-GB"/>
              </w:rPr>
            </w:pPr>
          </w:p>
          <w:p w14:paraId="237E70D6" w14:textId="77777777" w:rsidR="00E42514" w:rsidRPr="00FC378D" w:rsidRDefault="00E42514"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 xml:space="preserve">5)   </w:t>
            </w:r>
            <w:r w:rsidR="000324BE" w:rsidRPr="00FC378D">
              <w:rPr>
                <w:rFonts w:ascii="Times New Roman" w:hAnsi="Times New Roman" w:cs="Times New Roman"/>
                <w:sz w:val="22"/>
                <w:szCs w:val="22"/>
                <w:lang w:val="en-GB"/>
              </w:rPr>
              <w:t xml:space="preserve">Monitoring, Inspection and Audit of the Clinical Study shall be always conducted with respect to legal obligations of the Medical Facility, principally obligation of secrecy and protection of personal information and trade secret of the Medical Facility. AXON CRM shall secure obligation of secrecy from all </w:t>
            </w:r>
            <w:proofErr w:type="spellStart"/>
            <w:r w:rsidR="000324BE" w:rsidRPr="00FC378D">
              <w:rPr>
                <w:rFonts w:ascii="Times New Roman" w:hAnsi="Times New Roman" w:cs="Times New Roman"/>
                <w:sz w:val="22"/>
                <w:szCs w:val="22"/>
                <w:lang w:val="en-GB"/>
              </w:rPr>
              <w:t>personel</w:t>
            </w:r>
            <w:proofErr w:type="spellEnd"/>
            <w:r w:rsidR="000324BE" w:rsidRPr="00FC378D">
              <w:rPr>
                <w:rFonts w:ascii="Times New Roman" w:hAnsi="Times New Roman" w:cs="Times New Roman"/>
                <w:sz w:val="22"/>
                <w:szCs w:val="22"/>
                <w:lang w:val="en-GB"/>
              </w:rPr>
              <w:t xml:space="preserve"> participating on the monitoring, Inspection or Audit according to this agreement. In case of violation of the secrecy by third parties authorized by AXON CRM, AXON CRM shall be fully responsible for such violation.</w:t>
            </w:r>
          </w:p>
          <w:p w14:paraId="197E1779" w14:textId="11CC2F92" w:rsidR="000324BE" w:rsidRPr="00FC378D" w:rsidRDefault="000324BE" w:rsidP="008B6751">
            <w:pPr>
              <w:pStyle w:val="Zhlav"/>
              <w:tabs>
                <w:tab w:val="clear" w:pos="4366"/>
                <w:tab w:val="clear" w:pos="8732"/>
              </w:tabs>
              <w:ind w:left="357" w:hanging="357"/>
              <w:jc w:val="both"/>
              <w:rPr>
                <w:rFonts w:ascii="Times New Roman" w:hAnsi="Times New Roman" w:cs="Times New Roman"/>
                <w:sz w:val="22"/>
                <w:szCs w:val="22"/>
                <w:lang w:val="en-GB"/>
              </w:rPr>
            </w:pPr>
          </w:p>
          <w:p w14:paraId="61499BC0" w14:textId="77777777" w:rsidR="00A65469" w:rsidRPr="00FC378D" w:rsidRDefault="00A65469" w:rsidP="008B6751">
            <w:pPr>
              <w:pStyle w:val="Zhlav"/>
              <w:tabs>
                <w:tab w:val="clear" w:pos="4366"/>
                <w:tab w:val="clear" w:pos="8732"/>
              </w:tabs>
              <w:ind w:left="357" w:hanging="357"/>
              <w:jc w:val="both"/>
              <w:rPr>
                <w:rFonts w:ascii="Times New Roman" w:hAnsi="Times New Roman" w:cs="Times New Roman"/>
                <w:sz w:val="22"/>
                <w:szCs w:val="22"/>
                <w:lang w:val="en-GB"/>
              </w:rPr>
            </w:pPr>
          </w:p>
          <w:p w14:paraId="080F0B9A" w14:textId="77777777" w:rsidR="000324BE" w:rsidRPr="00FC378D" w:rsidRDefault="000324BE"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 xml:space="preserve">6)   AXON CRM, Sponsor and other authorized </w:t>
            </w:r>
            <w:proofErr w:type="spellStart"/>
            <w:r w:rsidRPr="00FC378D">
              <w:rPr>
                <w:rFonts w:ascii="Times New Roman" w:hAnsi="Times New Roman" w:cs="Times New Roman"/>
                <w:sz w:val="22"/>
                <w:szCs w:val="22"/>
                <w:lang w:val="en-GB"/>
              </w:rPr>
              <w:t>personel</w:t>
            </w:r>
            <w:proofErr w:type="spellEnd"/>
            <w:r w:rsidRPr="00FC378D">
              <w:rPr>
                <w:rFonts w:ascii="Times New Roman" w:hAnsi="Times New Roman" w:cs="Times New Roman"/>
                <w:sz w:val="22"/>
                <w:szCs w:val="22"/>
                <w:lang w:val="en-GB"/>
              </w:rPr>
              <w:t xml:space="preserve"> shall be provided with a</w:t>
            </w:r>
            <w:r w:rsidR="005875CB" w:rsidRPr="00FC378D">
              <w:rPr>
                <w:rFonts w:ascii="Times New Roman" w:hAnsi="Times New Roman" w:cs="Times New Roman"/>
                <w:sz w:val="22"/>
                <w:szCs w:val="22"/>
                <w:lang w:val="en-GB"/>
              </w:rPr>
              <w:t>n</w:t>
            </w:r>
            <w:r w:rsidRPr="00FC378D">
              <w:rPr>
                <w:rFonts w:ascii="Times New Roman" w:hAnsi="Times New Roman" w:cs="Times New Roman"/>
                <w:sz w:val="22"/>
                <w:szCs w:val="22"/>
                <w:lang w:val="en-GB"/>
              </w:rPr>
              <w:t xml:space="preserve"> access to personal information of the subjects participating in</w:t>
            </w:r>
            <w:r w:rsidR="005875CB" w:rsidRPr="00FC378D">
              <w:rPr>
                <w:rFonts w:ascii="Times New Roman" w:hAnsi="Times New Roman" w:cs="Times New Roman"/>
                <w:sz w:val="22"/>
                <w:szCs w:val="22"/>
                <w:lang w:val="en-GB"/>
              </w:rPr>
              <w:t xml:space="preserve"> the</w:t>
            </w:r>
            <w:r w:rsidRPr="00FC378D">
              <w:rPr>
                <w:rFonts w:ascii="Times New Roman" w:hAnsi="Times New Roman" w:cs="Times New Roman"/>
                <w:sz w:val="22"/>
                <w:szCs w:val="22"/>
                <w:lang w:val="en-GB"/>
              </w:rPr>
              <w:t xml:space="preserve"> Clinical Study or other information</w:t>
            </w:r>
            <w:r w:rsidR="005875CB" w:rsidRPr="00FC378D">
              <w:rPr>
                <w:rFonts w:ascii="Times New Roman" w:hAnsi="Times New Roman" w:cs="Times New Roman"/>
                <w:sz w:val="22"/>
                <w:szCs w:val="22"/>
                <w:lang w:val="en-GB"/>
              </w:rPr>
              <w:t xml:space="preserve"> based on which subjects of the Clinical Study may be identified </w:t>
            </w:r>
            <w:r w:rsidR="004919E5" w:rsidRPr="00FC378D">
              <w:rPr>
                <w:rFonts w:ascii="Times New Roman" w:hAnsi="Times New Roman" w:cs="Times New Roman"/>
                <w:sz w:val="22"/>
                <w:szCs w:val="22"/>
                <w:lang w:val="en-GB"/>
              </w:rPr>
              <w:t>only based on previous written approval of the particular subject of the Clinical Study (and if the approval will not be called off) and only to the extend expressed in informed consent.</w:t>
            </w:r>
          </w:p>
          <w:p w14:paraId="08E5F203" w14:textId="77777777" w:rsidR="004919E5" w:rsidRPr="00FC378D" w:rsidRDefault="004919E5" w:rsidP="008B6751">
            <w:pPr>
              <w:pStyle w:val="Zhlav"/>
              <w:tabs>
                <w:tab w:val="clear" w:pos="4366"/>
                <w:tab w:val="clear" w:pos="8732"/>
              </w:tabs>
              <w:ind w:left="357" w:hanging="357"/>
              <w:jc w:val="both"/>
              <w:rPr>
                <w:rFonts w:ascii="Times New Roman" w:hAnsi="Times New Roman" w:cs="Times New Roman"/>
                <w:sz w:val="22"/>
                <w:szCs w:val="22"/>
                <w:lang w:val="en-GB"/>
              </w:rPr>
            </w:pPr>
          </w:p>
          <w:p w14:paraId="35291373" w14:textId="22D7EB13" w:rsidR="004919E5" w:rsidRPr="00FC378D" w:rsidRDefault="004919E5"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7)   Inspection (audit) shall be allowed only based on previous written notification addressed to the Medical Facility.</w:t>
            </w:r>
          </w:p>
          <w:p w14:paraId="397B8CDA" w14:textId="77777777" w:rsidR="004919E5" w:rsidRPr="00FC378D" w:rsidRDefault="004919E5" w:rsidP="008B6751">
            <w:pPr>
              <w:pStyle w:val="Zhlav"/>
              <w:tabs>
                <w:tab w:val="clear" w:pos="4366"/>
                <w:tab w:val="clear" w:pos="8732"/>
              </w:tabs>
              <w:ind w:left="357" w:hanging="357"/>
              <w:jc w:val="both"/>
              <w:rPr>
                <w:rFonts w:ascii="Times New Roman" w:hAnsi="Times New Roman" w:cs="Times New Roman"/>
                <w:sz w:val="22"/>
                <w:szCs w:val="22"/>
                <w:lang w:val="en-GB"/>
              </w:rPr>
            </w:pPr>
          </w:p>
          <w:p w14:paraId="35625230" w14:textId="77777777" w:rsidR="004919E5" w:rsidRPr="00FC378D" w:rsidRDefault="004919E5"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 xml:space="preserve">8)   During conduct of an inspection or audit of the Medical Facility by AXON CRM or Sponsor, AXON CRM, Sponsor and their authorized </w:t>
            </w:r>
            <w:proofErr w:type="gramStart"/>
            <w:r w:rsidRPr="00FC378D">
              <w:rPr>
                <w:rFonts w:ascii="Times New Roman" w:hAnsi="Times New Roman" w:cs="Times New Roman"/>
                <w:sz w:val="22"/>
                <w:szCs w:val="22"/>
                <w:lang w:val="en-GB"/>
              </w:rPr>
              <w:t>personnel  are</w:t>
            </w:r>
            <w:proofErr w:type="gramEnd"/>
            <w:r w:rsidRPr="00FC378D">
              <w:rPr>
                <w:rFonts w:ascii="Times New Roman" w:hAnsi="Times New Roman" w:cs="Times New Roman"/>
                <w:sz w:val="22"/>
                <w:szCs w:val="22"/>
                <w:lang w:val="en-GB"/>
              </w:rPr>
              <w:t xml:space="preserve"> obliged to respect operational conditions of the Medical Facility. Therefore, place and time of the inspection or audit </w:t>
            </w:r>
            <w:r w:rsidR="006C5417" w:rsidRPr="00FC378D">
              <w:rPr>
                <w:rFonts w:ascii="Times New Roman" w:hAnsi="Times New Roman" w:cs="Times New Roman"/>
                <w:sz w:val="22"/>
                <w:szCs w:val="22"/>
                <w:lang w:val="en-GB"/>
              </w:rPr>
              <w:t xml:space="preserve">shall be set by Investigator based on mutual agreement with AXON CRM and/or Sponsor. AXON CRM shall secure that expenses of the Medical Facility incurred during conduct of an inspection or audit, which have been approved in writing by Sponsor or AXON CRM (e.g. expenses of documentation or data </w:t>
            </w:r>
            <w:proofErr w:type="spellStart"/>
            <w:r w:rsidR="006C5417" w:rsidRPr="00FC378D">
              <w:rPr>
                <w:rFonts w:ascii="Times New Roman" w:hAnsi="Times New Roman" w:cs="Times New Roman"/>
                <w:sz w:val="22"/>
                <w:szCs w:val="22"/>
                <w:lang w:val="en-GB"/>
              </w:rPr>
              <w:t>coopying</w:t>
            </w:r>
            <w:proofErr w:type="spellEnd"/>
            <w:r w:rsidR="006C5417" w:rsidRPr="00FC378D">
              <w:rPr>
                <w:rFonts w:ascii="Times New Roman" w:hAnsi="Times New Roman" w:cs="Times New Roman"/>
                <w:sz w:val="22"/>
                <w:szCs w:val="22"/>
                <w:lang w:val="en-GB"/>
              </w:rPr>
              <w:t xml:space="preserve"> etc.) will be </w:t>
            </w:r>
            <w:proofErr w:type="spellStart"/>
            <w:r w:rsidR="006C5417" w:rsidRPr="00FC378D">
              <w:rPr>
                <w:rFonts w:ascii="Times New Roman" w:hAnsi="Times New Roman" w:cs="Times New Roman"/>
                <w:sz w:val="22"/>
                <w:szCs w:val="22"/>
                <w:lang w:val="en-GB"/>
              </w:rPr>
              <w:t>beared</w:t>
            </w:r>
            <w:proofErr w:type="spellEnd"/>
            <w:r w:rsidR="006C5417" w:rsidRPr="00FC378D">
              <w:rPr>
                <w:rFonts w:ascii="Times New Roman" w:hAnsi="Times New Roman" w:cs="Times New Roman"/>
                <w:sz w:val="22"/>
                <w:szCs w:val="22"/>
                <w:lang w:val="en-GB"/>
              </w:rPr>
              <w:t xml:space="preserve"> by AXON CRM/Sponsor.</w:t>
            </w:r>
          </w:p>
          <w:p w14:paraId="542B8F52" w14:textId="7BC6C0DF" w:rsidR="006C5417" w:rsidRPr="00FC378D" w:rsidRDefault="006C5417" w:rsidP="00B07570">
            <w:pPr>
              <w:pStyle w:val="Zhlav"/>
              <w:tabs>
                <w:tab w:val="clear" w:pos="4366"/>
                <w:tab w:val="clear" w:pos="8732"/>
              </w:tabs>
              <w:jc w:val="both"/>
              <w:rPr>
                <w:rFonts w:ascii="Times New Roman" w:hAnsi="Times New Roman" w:cs="Times New Roman"/>
                <w:sz w:val="22"/>
                <w:szCs w:val="22"/>
                <w:lang w:val="en-GB"/>
              </w:rPr>
            </w:pPr>
          </w:p>
          <w:p w14:paraId="2374E479" w14:textId="77777777" w:rsidR="006C5417" w:rsidRPr="00FC378D" w:rsidRDefault="006C5417" w:rsidP="006C5417">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 xml:space="preserve">9) Access for the purpose of monitoring, inspection or audit shall be granted only to those rooms of the Medical Facility, in which the Clinical Study </w:t>
            </w:r>
            <w:r w:rsidRPr="00FC378D">
              <w:rPr>
                <w:rFonts w:ascii="Times New Roman" w:hAnsi="Times New Roman" w:cs="Times New Roman"/>
                <w:sz w:val="22"/>
                <w:szCs w:val="22"/>
                <w:lang w:val="en-GB"/>
              </w:rPr>
              <w:lastRenderedPageBreak/>
              <w:t>is conducted. After expiration of the Clinical Study, AXON CRM, Sponsor and their authorized personnel shall be granted with an access only to those rooms of the Medical Facility selected by the Medical Facility for conduct of documentation inspection binding to the Clinical Study. PPD, Sponsor or their authorized personnel are not allowed to request entrance to the rooms used for archiving of the Clinical Study documentation.</w:t>
            </w:r>
          </w:p>
          <w:p w14:paraId="0E2C11BA" w14:textId="77777777" w:rsidR="00A65469" w:rsidRPr="00FC378D" w:rsidRDefault="00A65469" w:rsidP="006C5417">
            <w:pPr>
              <w:pStyle w:val="Zhlav"/>
              <w:tabs>
                <w:tab w:val="clear" w:pos="4366"/>
                <w:tab w:val="clear" w:pos="8732"/>
              </w:tabs>
              <w:ind w:left="357" w:hanging="357"/>
              <w:jc w:val="both"/>
              <w:rPr>
                <w:rFonts w:ascii="Times New Roman" w:hAnsi="Times New Roman" w:cs="Times New Roman"/>
                <w:sz w:val="22"/>
                <w:szCs w:val="22"/>
                <w:lang w:val="en-GB"/>
              </w:rPr>
            </w:pPr>
          </w:p>
          <w:p w14:paraId="1AF83E0A" w14:textId="2E22BB6F" w:rsidR="00A65469" w:rsidRPr="00FC378D" w:rsidRDefault="00A65469" w:rsidP="006C5417">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10) Inspection or audit of the Clinical Study in the Medical Facility will be allowed to the AXON CRM and Sponsor for the duration of three years from expiration of the Clinical Study at the latest.</w:t>
            </w:r>
          </w:p>
        </w:tc>
      </w:tr>
      <w:tr w:rsidR="00E7516A" w:rsidRPr="00FC378D" w14:paraId="3FAC83BA" w14:textId="77777777" w:rsidTr="007500E7">
        <w:trPr>
          <w:gridBefore w:val="1"/>
          <w:wBefore w:w="104" w:type="dxa"/>
        </w:trPr>
        <w:tc>
          <w:tcPr>
            <w:tcW w:w="4814" w:type="dxa"/>
            <w:gridSpan w:val="2"/>
          </w:tcPr>
          <w:p w14:paraId="41D5DDAF" w14:textId="77777777" w:rsidR="00E7516A" w:rsidRPr="00FC378D" w:rsidRDefault="00E7516A" w:rsidP="008B6751">
            <w:pPr>
              <w:pStyle w:val="Body"/>
              <w:spacing w:after="0" w:line="240" w:lineRule="auto"/>
              <w:rPr>
                <w:rFonts w:ascii="Times New Roman" w:hAnsi="Times New Roman" w:cs="Times New Roman"/>
                <w:sz w:val="22"/>
                <w:szCs w:val="22"/>
              </w:rPr>
            </w:pPr>
          </w:p>
        </w:tc>
        <w:tc>
          <w:tcPr>
            <w:tcW w:w="4815" w:type="dxa"/>
          </w:tcPr>
          <w:p w14:paraId="44A66CE6" w14:textId="77777777" w:rsidR="00E7516A" w:rsidRPr="00FC378D" w:rsidRDefault="00E7516A" w:rsidP="008B6751">
            <w:pPr>
              <w:pStyle w:val="Body"/>
              <w:spacing w:after="0" w:line="240" w:lineRule="auto"/>
              <w:ind w:right="20"/>
              <w:rPr>
                <w:rFonts w:ascii="Times New Roman" w:hAnsi="Times New Roman" w:cs="Times New Roman"/>
                <w:sz w:val="22"/>
                <w:szCs w:val="22"/>
                <w:lang w:val="en-GB"/>
              </w:rPr>
            </w:pPr>
          </w:p>
        </w:tc>
      </w:tr>
      <w:tr w:rsidR="00E7516A" w:rsidRPr="00FC378D" w14:paraId="0298D2EE" w14:textId="77777777" w:rsidTr="007500E7">
        <w:trPr>
          <w:gridBefore w:val="1"/>
          <w:wBefore w:w="104" w:type="dxa"/>
        </w:trPr>
        <w:tc>
          <w:tcPr>
            <w:tcW w:w="4814" w:type="dxa"/>
            <w:gridSpan w:val="2"/>
          </w:tcPr>
          <w:p w14:paraId="58465E0C" w14:textId="77777777" w:rsidR="00E7516A" w:rsidRPr="00FC378D" w:rsidRDefault="00D651F2" w:rsidP="008B6751">
            <w:pPr>
              <w:pStyle w:val="Body"/>
              <w:spacing w:after="0" w:line="240" w:lineRule="auto"/>
              <w:jc w:val="center"/>
              <w:rPr>
                <w:rFonts w:ascii="Times New Roman" w:hAnsi="Times New Roman" w:cs="Times New Roman"/>
                <w:b/>
                <w:sz w:val="22"/>
                <w:szCs w:val="22"/>
              </w:rPr>
            </w:pPr>
            <w:r w:rsidRPr="00FC378D">
              <w:rPr>
                <w:rFonts w:ascii="Times New Roman" w:hAnsi="Times New Roman" w:cs="Times New Roman"/>
                <w:b/>
                <w:sz w:val="22"/>
                <w:szCs w:val="22"/>
              </w:rPr>
              <w:t>VII.</w:t>
            </w:r>
          </w:p>
          <w:p w14:paraId="1E92C648" w14:textId="77777777" w:rsidR="00E7516A" w:rsidRPr="00FC378D" w:rsidRDefault="00D651F2" w:rsidP="008B6751">
            <w:pPr>
              <w:pStyle w:val="Body"/>
              <w:spacing w:after="0" w:line="240" w:lineRule="auto"/>
              <w:jc w:val="center"/>
              <w:rPr>
                <w:rFonts w:ascii="Times New Roman" w:hAnsi="Times New Roman" w:cs="Times New Roman"/>
                <w:b/>
                <w:sz w:val="22"/>
                <w:szCs w:val="22"/>
              </w:rPr>
            </w:pPr>
            <w:r w:rsidRPr="00FC378D">
              <w:rPr>
                <w:rFonts w:ascii="Times New Roman" w:hAnsi="Times New Roman" w:cs="Times New Roman"/>
                <w:b/>
                <w:sz w:val="22"/>
                <w:szCs w:val="22"/>
              </w:rPr>
              <w:t>Jiná ustanovení</w:t>
            </w:r>
          </w:p>
          <w:p w14:paraId="7FCD7C6A" w14:textId="77777777" w:rsidR="00285463" w:rsidRPr="00FC378D" w:rsidRDefault="00285463" w:rsidP="008B6751">
            <w:pPr>
              <w:pStyle w:val="Body"/>
              <w:spacing w:after="0" w:line="240" w:lineRule="auto"/>
              <w:jc w:val="center"/>
              <w:rPr>
                <w:rFonts w:ascii="Times New Roman" w:hAnsi="Times New Roman" w:cs="Times New Roman"/>
                <w:b/>
                <w:sz w:val="22"/>
                <w:szCs w:val="22"/>
              </w:rPr>
            </w:pPr>
          </w:p>
        </w:tc>
        <w:tc>
          <w:tcPr>
            <w:tcW w:w="4815" w:type="dxa"/>
          </w:tcPr>
          <w:p w14:paraId="092ADA8F"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rPr>
            </w:pPr>
            <w:r w:rsidRPr="00FC378D">
              <w:rPr>
                <w:rFonts w:ascii="Times New Roman" w:hAnsi="Times New Roman" w:cs="Times New Roman"/>
                <w:b/>
                <w:sz w:val="22"/>
                <w:szCs w:val="22"/>
              </w:rPr>
              <w:t>VII.</w:t>
            </w:r>
          </w:p>
          <w:p w14:paraId="4C0F50BA" w14:textId="77777777" w:rsidR="00E7516A" w:rsidRPr="00FC378D" w:rsidRDefault="00D651F2" w:rsidP="008B6751">
            <w:pPr>
              <w:pStyle w:val="Body"/>
              <w:spacing w:after="0" w:line="240" w:lineRule="auto"/>
              <w:ind w:right="20"/>
              <w:jc w:val="center"/>
              <w:rPr>
                <w:rFonts w:ascii="Times New Roman" w:hAnsi="Times New Roman" w:cs="Times New Roman"/>
                <w:b/>
                <w:sz w:val="22"/>
                <w:szCs w:val="22"/>
              </w:rPr>
            </w:pPr>
            <w:proofErr w:type="spellStart"/>
            <w:r w:rsidRPr="00FC378D">
              <w:rPr>
                <w:rFonts w:ascii="Times New Roman" w:hAnsi="Times New Roman" w:cs="Times New Roman"/>
                <w:b/>
                <w:sz w:val="22"/>
                <w:szCs w:val="22"/>
              </w:rPr>
              <w:t>Other</w:t>
            </w:r>
            <w:proofErr w:type="spellEnd"/>
            <w:r w:rsidRPr="00FC378D">
              <w:rPr>
                <w:rFonts w:ascii="Times New Roman" w:hAnsi="Times New Roman" w:cs="Times New Roman"/>
                <w:b/>
                <w:sz w:val="22"/>
                <w:szCs w:val="22"/>
              </w:rPr>
              <w:t xml:space="preserve"> </w:t>
            </w:r>
            <w:proofErr w:type="spellStart"/>
            <w:r w:rsidRPr="00FC378D">
              <w:rPr>
                <w:rFonts w:ascii="Times New Roman" w:hAnsi="Times New Roman" w:cs="Times New Roman"/>
                <w:b/>
                <w:sz w:val="22"/>
                <w:szCs w:val="22"/>
              </w:rPr>
              <w:t>provisions</w:t>
            </w:r>
            <w:proofErr w:type="spellEnd"/>
          </w:p>
        </w:tc>
      </w:tr>
      <w:tr w:rsidR="008B6751" w:rsidRPr="00FC378D" w14:paraId="3041B4C4" w14:textId="77777777" w:rsidTr="007500E7">
        <w:trPr>
          <w:gridBefore w:val="1"/>
          <w:wBefore w:w="104" w:type="dxa"/>
        </w:trPr>
        <w:tc>
          <w:tcPr>
            <w:tcW w:w="4814" w:type="dxa"/>
            <w:gridSpan w:val="2"/>
          </w:tcPr>
          <w:p w14:paraId="3BE0A264" w14:textId="77777777" w:rsidR="008B6751" w:rsidRPr="00FC378D" w:rsidRDefault="008B6751"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1)</w:t>
            </w:r>
            <w:r w:rsidRPr="00FC378D">
              <w:rPr>
                <w:rFonts w:ascii="Times New Roman" w:hAnsi="Times New Roman" w:cs="Times New Roman"/>
                <w:sz w:val="22"/>
                <w:szCs w:val="22"/>
              </w:rPr>
              <w:tab/>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xml:space="preserve"> poskytne poskytovateli a z</w:t>
            </w:r>
            <w:r w:rsidRPr="00C71273">
              <w:rPr>
                <w:rFonts w:ascii="Times New Roman" w:hAnsi="Times New Roman" w:cs="Times New Roman"/>
                <w:sz w:val="22"/>
                <w:szCs w:val="22"/>
              </w:rPr>
              <w:t>koušejícímu</w:t>
            </w:r>
            <w:r w:rsidRPr="00FC378D">
              <w:rPr>
                <w:rFonts w:ascii="Times New Roman" w:hAnsi="Times New Roman" w:cs="Times New Roman"/>
                <w:sz w:val="22"/>
                <w:szCs w:val="22"/>
              </w:rPr>
              <w:t xml:space="preserve"> veškerý materiál (včetně, nikoliv však výlučně, hodnoceného léčiva, poskytnutého vybavení apod.) vymezený protokolem klinického hodnocení, který je nezbytný k provádění klinického hodnocení tak, aby mohly být dodrženy podmínky klinického hodnocení uvedené v čl. III. této smlouvy.</w:t>
            </w:r>
          </w:p>
          <w:p w14:paraId="33C2BD6F" w14:textId="77777777" w:rsidR="008B6751" w:rsidRPr="00FC378D" w:rsidRDefault="008B6751" w:rsidP="008B6751">
            <w:pPr>
              <w:ind w:left="357" w:hanging="357"/>
              <w:jc w:val="both"/>
              <w:rPr>
                <w:rFonts w:ascii="Times New Roman" w:hAnsi="Times New Roman" w:cs="Times New Roman"/>
                <w:sz w:val="22"/>
                <w:szCs w:val="22"/>
              </w:rPr>
            </w:pPr>
          </w:p>
        </w:tc>
        <w:tc>
          <w:tcPr>
            <w:tcW w:w="4815" w:type="dxa"/>
          </w:tcPr>
          <w:p w14:paraId="50EA1368" w14:textId="77777777" w:rsidR="008B6751" w:rsidRPr="00FC378D" w:rsidRDefault="008B6751" w:rsidP="008B6751">
            <w:pPr>
              <w:pStyle w:val="Zhlav"/>
              <w:tabs>
                <w:tab w:val="clear" w:pos="4366"/>
                <w:tab w:val="clear" w:pos="8732"/>
              </w:tabs>
              <w:ind w:left="357" w:right="20"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1)</w:t>
            </w:r>
            <w:r w:rsidRPr="00FC378D">
              <w:rPr>
                <w:rFonts w:ascii="Times New Roman" w:hAnsi="Times New Roman" w:cs="Times New Roman"/>
                <w:sz w:val="22"/>
                <w:szCs w:val="22"/>
                <w:lang w:val="en-GB"/>
              </w:rPr>
              <w:tab/>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shall provide the Medical Facility and the Investigator with all materials (including Study Drug, provided equipment, etc.) specified by the Clinical Study Protocol, which are necessary to conduct the Clinical Study, so that the terms of the Clinical Study provided in art. III. </w:t>
            </w:r>
            <w:proofErr w:type="gramStart"/>
            <w:r w:rsidRPr="00FC378D">
              <w:rPr>
                <w:rFonts w:ascii="Times New Roman" w:hAnsi="Times New Roman" w:cs="Times New Roman"/>
                <w:sz w:val="22"/>
                <w:szCs w:val="22"/>
                <w:lang w:val="en-GB"/>
              </w:rPr>
              <w:t>of</w:t>
            </w:r>
            <w:proofErr w:type="gramEnd"/>
            <w:r w:rsidRPr="00FC378D">
              <w:rPr>
                <w:rFonts w:ascii="Times New Roman" w:hAnsi="Times New Roman" w:cs="Times New Roman"/>
                <w:sz w:val="22"/>
                <w:szCs w:val="22"/>
                <w:lang w:val="en-GB"/>
              </w:rPr>
              <w:t xml:space="preserve"> this Agreement can be met.</w:t>
            </w:r>
          </w:p>
          <w:p w14:paraId="3EF74C95" w14:textId="77777777" w:rsidR="008B6751" w:rsidRPr="00FC378D" w:rsidRDefault="008B6751" w:rsidP="008B6751">
            <w:pPr>
              <w:pStyle w:val="Zhlav"/>
              <w:tabs>
                <w:tab w:val="clear" w:pos="4366"/>
                <w:tab w:val="clear" w:pos="8732"/>
              </w:tabs>
              <w:ind w:left="357" w:right="20" w:hanging="357"/>
              <w:jc w:val="both"/>
              <w:rPr>
                <w:rFonts w:ascii="Times New Roman" w:hAnsi="Times New Roman" w:cs="Times New Roman"/>
                <w:sz w:val="22"/>
                <w:szCs w:val="22"/>
                <w:lang w:val="en-GB"/>
              </w:rPr>
            </w:pPr>
          </w:p>
        </w:tc>
      </w:tr>
      <w:tr w:rsidR="008B6751" w:rsidRPr="00FC378D" w14:paraId="101CF8F3" w14:textId="77777777" w:rsidTr="007500E7">
        <w:trPr>
          <w:gridBefore w:val="1"/>
          <w:wBefore w:w="104" w:type="dxa"/>
        </w:trPr>
        <w:tc>
          <w:tcPr>
            <w:tcW w:w="4814" w:type="dxa"/>
            <w:gridSpan w:val="2"/>
          </w:tcPr>
          <w:p w14:paraId="63C0855D" w14:textId="002AA95C" w:rsidR="008B6751" w:rsidRPr="00FC378D" w:rsidRDefault="008B6751"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2)</w:t>
            </w:r>
            <w:r w:rsidRPr="00FC378D">
              <w:rPr>
                <w:rFonts w:ascii="Times New Roman" w:hAnsi="Times New Roman" w:cs="Times New Roman"/>
                <w:sz w:val="22"/>
                <w:szCs w:val="22"/>
              </w:rPr>
              <w:tab/>
            </w:r>
            <w:r w:rsidR="00C71273">
              <w:rPr>
                <w:rFonts w:ascii="Times New Roman" w:hAnsi="Times New Roman" w:cs="Times New Roman"/>
                <w:sz w:val="22"/>
                <w:szCs w:val="22"/>
              </w:rPr>
              <w:t>Poskytovatel se zavazuje, že h</w:t>
            </w:r>
            <w:r w:rsidRPr="00FC378D">
              <w:rPr>
                <w:rFonts w:ascii="Times New Roman" w:hAnsi="Times New Roman" w:cs="Times New Roman"/>
                <w:sz w:val="22"/>
                <w:szCs w:val="22"/>
              </w:rPr>
              <w:t xml:space="preserve">odnocené léčivo i ostatní materiál poskytnutý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xml:space="preserve">, jehož specifikace je uvedena v protokolu o klinickém hodnocení (čl. IV. odst. 1 písm. a) této smlouvy), použije řešitelské centrum a </w:t>
            </w:r>
            <w:r w:rsidRPr="00C71273">
              <w:rPr>
                <w:rFonts w:ascii="Times New Roman" w:hAnsi="Times New Roman" w:cs="Times New Roman"/>
                <w:sz w:val="22"/>
                <w:szCs w:val="22"/>
              </w:rPr>
              <w:t>zkoušející</w:t>
            </w:r>
            <w:r w:rsidRPr="00FC378D">
              <w:rPr>
                <w:rFonts w:ascii="Times New Roman" w:hAnsi="Times New Roman" w:cs="Times New Roman"/>
                <w:sz w:val="22"/>
                <w:szCs w:val="22"/>
              </w:rPr>
              <w:t xml:space="preserve"> pouze pro provádění klinického hodnocení. Všechny hodnotící materiály, které nebudou použity v rámci klinického hodnocení, vrátí řešitelské centrum a </w:t>
            </w:r>
            <w:r w:rsidRPr="00C71273">
              <w:rPr>
                <w:rFonts w:ascii="Times New Roman" w:hAnsi="Times New Roman" w:cs="Times New Roman"/>
                <w:sz w:val="22"/>
                <w:szCs w:val="22"/>
              </w:rPr>
              <w:t>zkoušející</w:t>
            </w:r>
            <w:r w:rsidRPr="00FC378D">
              <w:rPr>
                <w:rFonts w:ascii="Times New Roman" w:hAnsi="Times New Roman" w:cs="Times New Roman"/>
                <w:sz w:val="22"/>
                <w:szCs w:val="22"/>
              </w:rPr>
              <w:t xml:space="preserve">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w:t>
            </w:r>
          </w:p>
          <w:p w14:paraId="6BC92988" w14:textId="77777777" w:rsidR="008B6751" w:rsidRPr="00FC378D" w:rsidRDefault="008B6751" w:rsidP="008B6751">
            <w:pPr>
              <w:ind w:left="357" w:hanging="357"/>
              <w:jc w:val="both"/>
              <w:rPr>
                <w:rFonts w:ascii="Times New Roman" w:hAnsi="Times New Roman" w:cs="Times New Roman"/>
                <w:sz w:val="22"/>
                <w:szCs w:val="22"/>
              </w:rPr>
            </w:pPr>
          </w:p>
        </w:tc>
        <w:tc>
          <w:tcPr>
            <w:tcW w:w="4815" w:type="dxa"/>
          </w:tcPr>
          <w:p w14:paraId="1F4B4410" w14:textId="7FAFEA23" w:rsidR="008B6751" w:rsidRPr="00FC378D" w:rsidRDefault="008B6751" w:rsidP="008B6751">
            <w:pPr>
              <w:pStyle w:val="Zhlav"/>
              <w:tabs>
                <w:tab w:val="clear" w:pos="4366"/>
                <w:tab w:val="clear" w:pos="8732"/>
              </w:tabs>
              <w:ind w:left="357" w:right="20"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2)</w:t>
            </w:r>
            <w:r w:rsidRPr="00FC378D">
              <w:rPr>
                <w:rFonts w:ascii="Times New Roman" w:hAnsi="Times New Roman" w:cs="Times New Roman"/>
                <w:sz w:val="22"/>
                <w:szCs w:val="22"/>
                <w:lang w:val="en-GB"/>
              </w:rPr>
              <w:tab/>
            </w:r>
            <w:r w:rsidR="0098012E">
              <w:rPr>
                <w:rFonts w:ascii="Times New Roman" w:hAnsi="Times New Roman" w:cs="Times New Roman"/>
                <w:sz w:val="22"/>
                <w:szCs w:val="22"/>
                <w:lang w:val="en-GB"/>
              </w:rPr>
              <w:t xml:space="preserve">The Medical Facility shall secure that </w:t>
            </w:r>
            <w:r w:rsidRPr="00FC378D">
              <w:rPr>
                <w:rFonts w:ascii="Times New Roman" w:hAnsi="Times New Roman" w:cs="Times New Roman"/>
                <w:sz w:val="22"/>
                <w:szCs w:val="22"/>
                <w:lang w:val="en-GB"/>
              </w:rPr>
              <w:t xml:space="preserve">the Study Drug and other material provided by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the specifications of which are provided in the Clinical Study Protocol (art. IV par. 1 (a) of this Agreement)</w:t>
            </w:r>
            <w:proofErr w:type="gramStart"/>
            <w:r w:rsidRPr="00FC378D">
              <w:rPr>
                <w:rFonts w:ascii="Times New Roman" w:hAnsi="Times New Roman" w:cs="Times New Roman"/>
                <w:sz w:val="22"/>
                <w:szCs w:val="22"/>
                <w:lang w:val="en-GB"/>
              </w:rPr>
              <w:t>,</w:t>
            </w:r>
            <w:r w:rsidR="0098012E">
              <w:rPr>
                <w:rFonts w:ascii="Times New Roman" w:hAnsi="Times New Roman" w:cs="Times New Roman"/>
                <w:sz w:val="22"/>
                <w:szCs w:val="22"/>
                <w:lang w:val="en-GB"/>
              </w:rPr>
              <w:t>will</w:t>
            </w:r>
            <w:proofErr w:type="gramEnd"/>
            <w:r w:rsidR="0098012E">
              <w:rPr>
                <w:rFonts w:ascii="Times New Roman" w:hAnsi="Times New Roman" w:cs="Times New Roman"/>
                <w:sz w:val="22"/>
                <w:szCs w:val="22"/>
                <w:lang w:val="en-GB"/>
              </w:rPr>
              <w:t xml:space="preserve"> be used by the Study Site</w:t>
            </w:r>
            <w:r w:rsidRPr="00FC378D">
              <w:rPr>
                <w:rFonts w:ascii="Times New Roman" w:hAnsi="Times New Roman" w:cs="Times New Roman"/>
                <w:sz w:val="22"/>
                <w:szCs w:val="22"/>
                <w:lang w:val="en-GB"/>
              </w:rPr>
              <w:t xml:space="preserve"> only for conducting the Clinical Study. The Study Site and the Investigator shall return to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all evaluation materials, which are not used in the Clinical Study.</w:t>
            </w:r>
          </w:p>
          <w:p w14:paraId="257EE4D1" w14:textId="77777777" w:rsidR="008B6751" w:rsidRPr="00FC378D" w:rsidRDefault="008B6751" w:rsidP="008B6751">
            <w:pPr>
              <w:pStyle w:val="Zhlav"/>
              <w:tabs>
                <w:tab w:val="clear" w:pos="4366"/>
                <w:tab w:val="clear" w:pos="8732"/>
              </w:tabs>
              <w:ind w:left="357" w:right="20" w:hanging="357"/>
              <w:jc w:val="both"/>
              <w:rPr>
                <w:rFonts w:ascii="Times New Roman" w:hAnsi="Times New Roman" w:cs="Times New Roman"/>
                <w:sz w:val="22"/>
                <w:szCs w:val="22"/>
                <w:lang w:val="en-GB"/>
              </w:rPr>
            </w:pPr>
          </w:p>
        </w:tc>
      </w:tr>
      <w:tr w:rsidR="008B6751" w:rsidRPr="00FC378D" w14:paraId="72E6E4F8" w14:textId="77777777" w:rsidTr="007500E7">
        <w:trPr>
          <w:gridBefore w:val="1"/>
          <w:wBefore w:w="104" w:type="dxa"/>
        </w:trPr>
        <w:tc>
          <w:tcPr>
            <w:tcW w:w="4814" w:type="dxa"/>
            <w:gridSpan w:val="2"/>
          </w:tcPr>
          <w:p w14:paraId="42873FA5" w14:textId="5B8F46D1" w:rsidR="008B6751" w:rsidRPr="00FC378D" w:rsidRDefault="008B6751"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3)</w:t>
            </w:r>
            <w:r w:rsidRPr="00FC378D">
              <w:rPr>
                <w:rFonts w:ascii="Times New Roman" w:hAnsi="Times New Roman" w:cs="Times New Roman"/>
                <w:sz w:val="22"/>
                <w:szCs w:val="22"/>
              </w:rPr>
              <w:tab/>
            </w:r>
            <w:r w:rsidR="00C71273">
              <w:rPr>
                <w:rFonts w:ascii="Times New Roman" w:hAnsi="Times New Roman" w:cs="Times New Roman"/>
                <w:sz w:val="22"/>
                <w:szCs w:val="22"/>
              </w:rPr>
              <w:t>Poskytovatel zajistí, že h</w:t>
            </w:r>
            <w:r w:rsidRPr="00FC378D">
              <w:rPr>
                <w:rFonts w:ascii="Times New Roman" w:hAnsi="Times New Roman" w:cs="Times New Roman"/>
                <w:sz w:val="22"/>
                <w:szCs w:val="22"/>
              </w:rPr>
              <w:t xml:space="preserve">odnocené léčivo </w:t>
            </w:r>
            <w:r w:rsidR="00C71273">
              <w:rPr>
                <w:rFonts w:ascii="Times New Roman" w:hAnsi="Times New Roman" w:cs="Times New Roman"/>
                <w:sz w:val="22"/>
                <w:szCs w:val="22"/>
              </w:rPr>
              <w:t>bude</w:t>
            </w:r>
            <w:r w:rsidRPr="00FC378D">
              <w:rPr>
                <w:rFonts w:ascii="Times New Roman" w:hAnsi="Times New Roman" w:cs="Times New Roman"/>
                <w:sz w:val="22"/>
                <w:szCs w:val="22"/>
              </w:rPr>
              <w:t xml:space="preserve"> subjektům hodnocení podáno pouze delegovaným personálem poskytovatele pod dohledem </w:t>
            </w:r>
            <w:r w:rsidRPr="00C71273">
              <w:rPr>
                <w:rFonts w:ascii="Times New Roman" w:hAnsi="Times New Roman" w:cs="Times New Roman"/>
                <w:sz w:val="22"/>
                <w:szCs w:val="22"/>
              </w:rPr>
              <w:t>zkoušejícího,</w:t>
            </w:r>
            <w:r w:rsidRPr="00FC378D">
              <w:rPr>
                <w:rFonts w:ascii="Times New Roman" w:hAnsi="Times New Roman" w:cs="Times New Roman"/>
                <w:sz w:val="22"/>
                <w:szCs w:val="22"/>
              </w:rPr>
              <w:t xml:space="preserve"> a to pouze v rámci vedení tohoto klinického hodnocení. Hodnocené léčivo nesmí být poskytnuto jiné třetí osobě mimo osob přesně stanovených v protokolu a musí být použito pouze v souladu s podmínkami protokolu.</w:t>
            </w:r>
          </w:p>
          <w:p w14:paraId="59A16DB6" w14:textId="77777777" w:rsidR="008B6751" w:rsidRPr="00FC378D" w:rsidRDefault="008B6751" w:rsidP="008B6751">
            <w:pPr>
              <w:ind w:left="357" w:hanging="357"/>
              <w:jc w:val="both"/>
              <w:rPr>
                <w:rFonts w:ascii="Times New Roman" w:hAnsi="Times New Roman" w:cs="Times New Roman"/>
                <w:sz w:val="22"/>
                <w:szCs w:val="22"/>
              </w:rPr>
            </w:pPr>
          </w:p>
        </w:tc>
        <w:tc>
          <w:tcPr>
            <w:tcW w:w="4815" w:type="dxa"/>
          </w:tcPr>
          <w:p w14:paraId="20FAD7FB" w14:textId="707B3B11" w:rsidR="008B6751" w:rsidRPr="00FC378D" w:rsidRDefault="008B6751" w:rsidP="008B6751">
            <w:pPr>
              <w:suppressAutoHyphen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3)</w:t>
            </w:r>
            <w:r w:rsidRPr="00FC378D">
              <w:rPr>
                <w:rFonts w:ascii="Times New Roman" w:hAnsi="Times New Roman" w:cs="Times New Roman"/>
                <w:sz w:val="22"/>
                <w:szCs w:val="22"/>
                <w:lang w:val="en-GB"/>
              </w:rPr>
              <w:tab/>
            </w:r>
            <w:r w:rsidR="0098012E">
              <w:rPr>
                <w:rFonts w:ascii="Times New Roman" w:hAnsi="Times New Roman" w:cs="Times New Roman"/>
                <w:sz w:val="22"/>
                <w:szCs w:val="22"/>
                <w:lang w:val="en-GB"/>
              </w:rPr>
              <w:t>The Medical Facility shall secure that t</w:t>
            </w:r>
            <w:r w:rsidRPr="00FC378D">
              <w:rPr>
                <w:rFonts w:ascii="Times New Roman" w:hAnsi="Times New Roman" w:cs="Times New Roman"/>
                <w:sz w:val="22"/>
                <w:szCs w:val="22"/>
                <w:lang w:val="en-GB"/>
              </w:rPr>
              <w:t xml:space="preserve">he Study Drug </w:t>
            </w:r>
            <w:r w:rsidR="0098012E">
              <w:rPr>
                <w:rFonts w:ascii="Times New Roman" w:hAnsi="Times New Roman" w:cs="Times New Roman"/>
                <w:sz w:val="22"/>
                <w:szCs w:val="22"/>
                <w:lang w:val="en-GB"/>
              </w:rPr>
              <w:t>will</w:t>
            </w:r>
            <w:r w:rsidRPr="00FC378D">
              <w:rPr>
                <w:rFonts w:ascii="Times New Roman" w:hAnsi="Times New Roman" w:cs="Times New Roman"/>
                <w:sz w:val="22"/>
                <w:szCs w:val="22"/>
                <w:lang w:val="en-GB"/>
              </w:rPr>
              <w:t xml:space="preserve"> be administered only by delegated employees of the Medical Facility under the supervision and control of the Investigator, and only for the purpose of conducting the Clinical Study. The Study Drug may not be transferred to any third party except as specifically provided in the Protocol, and may be used only in accordance with the Protocol.</w:t>
            </w:r>
          </w:p>
          <w:p w14:paraId="523C6B22" w14:textId="77777777" w:rsidR="008B6751" w:rsidRPr="00FC378D" w:rsidRDefault="008B6751" w:rsidP="008B6751">
            <w:pPr>
              <w:pStyle w:val="Zhlav"/>
              <w:tabs>
                <w:tab w:val="clear" w:pos="4366"/>
                <w:tab w:val="clear" w:pos="8732"/>
              </w:tabs>
              <w:ind w:left="357" w:right="20" w:hanging="357"/>
              <w:jc w:val="both"/>
              <w:rPr>
                <w:rFonts w:ascii="Times New Roman" w:hAnsi="Times New Roman" w:cs="Times New Roman"/>
                <w:sz w:val="22"/>
                <w:szCs w:val="22"/>
                <w:lang w:val="en-GB"/>
              </w:rPr>
            </w:pPr>
          </w:p>
        </w:tc>
      </w:tr>
      <w:tr w:rsidR="008B6751" w:rsidRPr="00FC378D" w14:paraId="0F073B14" w14:textId="77777777" w:rsidTr="007500E7">
        <w:trPr>
          <w:gridBefore w:val="1"/>
          <w:wBefore w:w="104" w:type="dxa"/>
        </w:trPr>
        <w:tc>
          <w:tcPr>
            <w:tcW w:w="4814" w:type="dxa"/>
            <w:gridSpan w:val="2"/>
          </w:tcPr>
          <w:p w14:paraId="1EEAF455" w14:textId="73CC61A9" w:rsidR="008B6751" w:rsidRPr="00FC378D" w:rsidRDefault="008B6751" w:rsidP="008B6751">
            <w:pPr>
              <w:pStyle w:val="Zkladntext"/>
              <w:ind w:left="357" w:hanging="357"/>
              <w:rPr>
                <w:rFonts w:ascii="Times New Roman" w:hAnsi="Times New Roman"/>
                <w:sz w:val="22"/>
                <w:szCs w:val="22"/>
                <w:lang w:val="cs-CZ"/>
              </w:rPr>
            </w:pPr>
            <w:r w:rsidRPr="00FC378D">
              <w:rPr>
                <w:rFonts w:ascii="Times New Roman" w:hAnsi="Times New Roman"/>
                <w:sz w:val="22"/>
                <w:szCs w:val="22"/>
                <w:lang w:val="cs-CZ"/>
              </w:rPr>
              <w:t>4)</w:t>
            </w:r>
            <w:r w:rsidRPr="00FC378D">
              <w:rPr>
                <w:rFonts w:ascii="Times New Roman" w:hAnsi="Times New Roman"/>
                <w:sz w:val="22"/>
                <w:szCs w:val="22"/>
                <w:lang w:val="cs-CZ"/>
              </w:rPr>
              <w:tab/>
            </w:r>
            <w:r w:rsidR="00D26297">
              <w:rPr>
                <w:rFonts w:ascii="Times New Roman" w:hAnsi="Times New Roman"/>
                <w:sz w:val="22"/>
                <w:szCs w:val="22"/>
                <w:lang w:val="cs-CZ"/>
              </w:rPr>
              <w:t>P</w:t>
            </w:r>
            <w:r w:rsidRPr="00FC378D">
              <w:rPr>
                <w:rFonts w:ascii="Times New Roman" w:hAnsi="Times New Roman"/>
                <w:sz w:val="22"/>
                <w:szCs w:val="22"/>
                <w:lang w:val="cs-CZ"/>
              </w:rPr>
              <w:t>oskytovatel se zavazuj</w:t>
            </w:r>
            <w:r w:rsidR="00D26297">
              <w:rPr>
                <w:rFonts w:ascii="Times New Roman" w:hAnsi="Times New Roman"/>
                <w:sz w:val="22"/>
                <w:szCs w:val="22"/>
                <w:lang w:val="cs-CZ"/>
              </w:rPr>
              <w:t>e, že jak on tak zkoušející budou uchovávat</w:t>
            </w:r>
            <w:r w:rsidRPr="00FC378D">
              <w:rPr>
                <w:rFonts w:ascii="Times New Roman" w:hAnsi="Times New Roman"/>
                <w:sz w:val="22"/>
                <w:szCs w:val="22"/>
                <w:lang w:val="cs-CZ"/>
              </w:rPr>
              <w:t xml:space="preserve"> veškerou dokumentaci o provedení klinického hodnocení i dokumentaci vztahující se k subjektům klinického hodnocení po dobu 15 let od data ukončení klinického </w:t>
            </w:r>
            <w:proofErr w:type="gramStart"/>
            <w:r w:rsidRPr="00FC378D">
              <w:rPr>
                <w:rFonts w:ascii="Times New Roman" w:hAnsi="Times New Roman"/>
                <w:sz w:val="22"/>
                <w:szCs w:val="22"/>
                <w:lang w:val="cs-CZ"/>
              </w:rPr>
              <w:t>hodnocení</w:t>
            </w:r>
            <w:r w:rsidR="0099314B" w:rsidRPr="00FC378D">
              <w:rPr>
                <w:rFonts w:ascii="Times New Roman" w:hAnsi="Times New Roman"/>
                <w:sz w:val="22"/>
                <w:szCs w:val="22"/>
                <w:lang w:val="cs-CZ"/>
              </w:rPr>
              <w:t xml:space="preserve">  u poskytovatele</w:t>
            </w:r>
            <w:proofErr w:type="gramEnd"/>
            <w:r w:rsidR="0099314B" w:rsidRPr="00FC378D">
              <w:rPr>
                <w:rFonts w:ascii="Times New Roman" w:hAnsi="Times New Roman"/>
                <w:sz w:val="22"/>
                <w:szCs w:val="22"/>
                <w:lang w:val="cs-CZ"/>
              </w:rPr>
              <w:t xml:space="preserve">, po té bude dokumentace </w:t>
            </w:r>
            <w:r w:rsidR="0099314B" w:rsidRPr="00FC378D">
              <w:rPr>
                <w:rFonts w:ascii="Times New Roman" w:hAnsi="Times New Roman"/>
                <w:sz w:val="22"/>
                <w:szCs w:val="22"/>
                <w:lang w:val="cs-CZ"/>
              </w:rPr>
              <w:lastRenderedPageBreak/>
              <w:t>zlikvidována.  Poskytovatel neodpovídá za zničení dokumentace v důsledku vyšší moci</w:t>
            </w:r>
            <w:r w:rsidRPr="00FC378D">
              <w:rPr>
                <w:rFonts w:ascii="Times New Roman" w:hAnsi="Times New Roman"/>
                <w:sz w:val="22"/>
                <w:szCs w:val="22"/>
                <w:lang w:val="cs-CZ"/>
              </w:rPr>
              <w:t>.</w:t>
            </w:r>
            <w:r w:rsidR="00511D91" w:rsidRPr="00FC378D">
              <w:rPr>
                <w:rFonts w:ascii="Times New Roman" w:hAnsi="Times New Roman"/>
                <w:sz w:val="22"/>
                <w:szCs w:val="22"/>
                <w:lang w:val="cs-CZ"/>
              </w:rPr>
              <w:t xml:space="preserve"> </w:t>
            </w:r>
            <w:r w:rsidRPr="00FC378D">
              <w:rPr>
                <w:rFonts w:ascii="Times New Roman" w:hAnsi="Times New Roman"/>
                <w:sz w:val="22"/>
                <w:szCs w:val="22"/>
                <w:lang w:val="cs-CZ"/>
              </w:rPr>
              <w:t xml:space="preserve"> Pro případ, že prvotní údaje budou dostupné pouze v elektronické podobě,</w:t>
            </w:r>
            <w:r w:rsidR="00D26297">
              <w:rPr>
                <w:rFonts w:ascii="Times New Roman" w:hAnsi="Times New Roman"/>
                <w:sz w:val="22"/>
                <w:szCs w:val="22"/>
                <w:lang w:val="cs-CZ"/>
              </w:rPr>
              <w:t xml:space="preserve"> poskytovatel zajistí, že</w:t>
            </w:r>
            <w:r w:rsidRPr="00FC378D">
              <w:rPr>
                <w:rFonts w:ascii="Times New Roman" w:hAnsi="Times New Roman"/>
                <w:sz w:val="22"/>
                <w:szCs w:val="22"/>
                <w:lang w:val="cs-CZ"/>
              </w:rPr>
              <w:t xml:space="preserve"> </w:t>
            </w:r>
            <w:r w:rsidRPr="00D26297">
              <w:rPr>
                <w:rFonts w:ascii="Times New Roman" w:hAnsi="Times New Roman"/>
                <w:sz w:val="22"/>
                <w:szCs w:val="22"/>
                <w:lang w:val="cs-CZ"/>
              </w:rPr>
              <w:t>zkoušející</w:t>
            </w:r>
            <w:r w:rsidRPr="00FC378D">
              <w:rPr>
                <w:rFonts w:ascii="Times New Roman" w:hAnsi="Times New Roman"/>
                <w:sz w:val="22"/>
                <w:szCs w:val="22"/>
                <w:lang w:val="cs-CZ"/>
              </w:rPr>
              <w:t xml:space="preserve"> pro účely jejich ověření poříd</w:t>
            </w:r>
            <w:r w:rsidR="00D26297">
              <w:rPr>
                <w:rFonts w:ascii="Times New Roman" w:hAnsi="Times New Roman"/>
                <w:sz w:val="22"/>
                <w:szCs w:val="22"/>
                <w:lang w:val="cs-CZ"/>
              </w:rPr>
              <w:t>í</w:t>
            </w:r>
            <w:r w:rsidRPr="00FC378D">
              <w:rPr>
                <w:rFonts w:ascii="Times New Roman" w:hAnsi="Times New Roman"/>
                <w:sz w:val="22"/>
                <w:szCs w:val="22"/>
                <w:lang w:val="cs-CZ"/>
              </w:rPr>
              <w:t xml:space="preserve"> výtisky těch dat, která se týkají subjektů klinického hodnocení a jsou významná pro klinické hodnocení. Tyto výtisky budou opatřeny datem a podpisem </w:t>
            </w:r>
            <w:r w:rsidRPr="00D26297">
              <w:rPr>
                <w:rFonts w:ascii="Times New Roman" w:hAnsi="Times New Roman"/>
                <w:sz w:val="22"/>
                <w:szCs w:val="22"/>
                <w:lang w:val="cs-CZ"/>
              </w:rPr>
              <w:t>zkoušejícího</w:t>
            </w:r>
            <w:r w:rsidRPr="00FC378D">
              <w:rPr>
                <w:rFonts w:ascii="Times New Roman" w:hAnsi="Times New Roman"/>
                <w:sz w:val="22"/>
                <w:szCs w:val="22"/>
                <w:lang w:val="cs-CZ"/>
              </w:rPr>
              <w:t xml:space="preserve"> a řádně uchovány.</w:t>
            </w:r>
          </w:p>
          <w:p w14:paraId="36AC2CA2" w14:textId="77777777" w:rsidR="008B6751" w:rsidRPr="00FC378D" w:rsidRDefault="008B6751" w:rsidP="008B6751">
            <w:pPr>
              <w:ind w:left="357" w:hanging="357"/>
              <w:jc w:val="both"/>
              <w:rPr>
                <w:rFonts w:ascii="Times New Roman" w:hAnsi="Times New Roman" w:cs="Times New Roman"/>
                <w:sz w:val="22"/>
                <w:szCs w:val="22"/>
              </w:rPr>
            </w:pPr>
          </w:p>
        </w:tc>
        <w:tc>
          <w:tcPr>
            <w:tcW w:w="4815" w:type="dxa"/>
          </w:tcPr>
          <w:p w14:paraId="06390ED5" w14:textId="61BD7740" w:rsidR="008B6751" w:rsidRPr="00FC378D" w:rsidRDefault="008B6751" w:rsidP="008B6751">
            <w:pPr>
              <w:pStyle w:val="Zkladntext"/>
              <w:ind w:left="357" w:hanging="357"/>
              <w:rPr>
                <w:rFonts w:ascii="Times New Roman" w:hAnsi="Times New Roman"/>
                <w:sz w:val="22"/>
                <w:szCs w:val="22"/>
              </w:rPr>
            </w:pPr>
            <w:r w:rsidRPr="00FC378D">
              <w:rPr>
                <w:rFonts w:ascii="Times New Roman" w:hAnsi="Times New Roman"/>
                <w:sz w:val="22"/>
                <w:szCs w:val="22"/>
              </w:rPr>
              <w:lastRenderedPageBreak/>
              <w:t>4)</w:t>
            </w:r>
            <w:r w:rsidRPr="00FC378D">
              <w:rPr>
                <w:rFonts w:ascii="Times New Roman" w:hAnsi="Times New Roman"/>
                <w:sz w:val="22"/>
                <w:szCs w:val="22"/>
              </w:rPr>
              <w:tab/>
            </w:r>
            <w:r w:rsidR="0098012E">
              <w:rPr>
                <w:rFonts w:ascii="Times New Roman" w:hAnsi="Times New Roman"/>
                <w:sz w:val="22"/>
                <w:szCs w:val="22"/>
              </w:rPr>
              <w:t>T</w:t>
            </w:r>
            <w:r w:rsidRPr="00FC378D">
              <w:rPr>
                <w:rFonts w:ascii="Times New Roman" w:hAnsi="Times New Roman"/>
                <w:sz w:val="22"/>
                <w:szCs w:val="22"/>
              </w:rPr>
              <w:t xml:space="preserve">he Medical Facility </w:t>
            </w:r>
            <w:r w:rsidR="0098012E">
              <w:rPr>
                <w:rFonts w:ascii="Times New Roman" w:hAnsi="Times New Roman"/>
                <w:sz w:val="22"/>
                <w:szCs w:val="22"/>
              </w:rPr>
              <w:t>shall secure that will, as well as the Investigator,</w:t>
            </w:r>
            <w:r w:rsidRPr="00FC378D">
              <w:rPr>
                <w:rFonts w:ascii="Times New Roman" w:hAnsi="Times New Roman"/>
                <w:sz w:val="22"/>
                <w:szCs w:val="22"/>
              </w:rPr>
              <w:t xml:space="preserve"> preserve all documentation about the conduct of the Clinical Study and documentation related to the Clinical Study subjects for 15 years from the date the Clinical Study is completed</w:t>
            </w:r>
            <w:r w:rsidR="00E42514" w:rsidRPr="00FC378D">
              <w:rPr>
                <w:rFonts w:ascii="Times New Roman" w:hAnsi="Times New Roman"/>
                <w:sz w:val="22"/>
                <w:szCs w:val="22"/>
              </w:rPr>
              <w:t xml:space="preserve"> by the Medical Facility, afterwards the documentation will be </w:t>
            </w:r>
            <w:proofErr w:type="spellStart"/>
            <w:r w:rsidR="00E42514" w:rsidRPr="00FC378D">
              <w:rPr>
                <w:rFonts w:ascii="Times New Roman" w:hAnsi="Times New Roman"/>
                <w:sz w:val="22"/>
                <w:szCs w:val="22"/>
              </w:rPr>
              <w:lastRenderedPageBreak/>
              <w:t>destoyed</w:t>
            </w:r>
            <w:proofErr w:type="spellEnd"/>
            <w:r w:rsidR="00E42514" w:rsidRPr="00FC378D">
              <w:rPr>
                <w:rFonts w:ascii="Times New Roman" w:hAnsi="Times New Roman"/>
                <w:sz w:val="22"/>
                <w:szCs w:val="22"/>
              </w:rPr>
              <w:t>. The Medical Facility is not responsible for destruction of the documentation as a result of the Force majeure</w:t>
            </w:r>
            <w:r w:rsidR="0098012E">
              <w:rPr>
                <w:rFonts w:ascii="Times New Roman" w:hAnsi="Times New Roman"/>
                <w:sz w:val="22"/>
                <w:szCs w:val="22"/>
              </w:rPr>
              <w:t>.</w:t>
            </w:r>
            <w:r w:rsidRPr="00FC378D">
              <w:rPr>
                <w:rFonts w:ascii="Times New Roman" w:hAnsi="Times New Roman"/>
                <w:sz w:val="22"/>
                <w:szCs w:val="22"/>
              </w:rPr>
              <w:t xml:space="preserve"> If any source data are kept on computer files only, for the purpose of source data verification, the</w:t>
            </w:r>
            <w:r w:rsidR="0098012E">
              <w:rPr>
                <w:rFonts w:ascii="Times New Roman" w:hAnsi="Times New Roman"/>
                <w:sz w:val="22"/>
                <w:szCs w:val="22"/>
              </w:rPr>
              <w:t xml:space="preserve"> Medical Facility shall secure that the</w:t>
            </w:r>
            <w:r w:rsidRPr="00FC378D">
              <w:rPr>
                <w:rFonts w:ascii="Times New Roman" w:hAnsi="Times New Roman"/>
                <w:sz w:val="22"/>
                <w:szCs w:val="22"/>
              </w:rPr>
              <w:t xml:space="preserve"> Investigator </w:t>
            </w:r>
            <w:r w:rsidR="0098012E">
              <w:rPr>
                <w:rFonts w:ascii="Times New Roman" w:hAnsi="Times New Roman"/>
                <w:sz w:val="22"/>
                <w:szCs w:val="22"/>
              </w:rPr>
              <w:t>will</w:t>
            </w:r>
            <w:r w:rsidRPr="00FC378D">
              <w:rPr>
                <w:rFonts w:ascii="Times New Roman" w:hAnsi="Times New Roman"/>
                <w:sz w:val="22"/>
                <w:szCs w:val="22"/>
              </w:rPr>
              <w:t xml:space="preserve"> make a print out of all data related to the Clinical Study subjects relevant to the Clinical Study. These print-outs will be dated and signed by the Investigator and duly retained as source documents.</w:t>
            </w:r>
          </w:p>
          <w:p w14:paraId="55FABBE6" w14:textId="77777777" w:rsidR="008B6751" w:rsidRPr="00FC378D" w:rsidRDefault="008B6751" w:rsidP="008B6751">
            <w:pPr>
              <w:suppressAutoHyphens/>
              <w:ind w:left="357" w:hanging="357"/>
              <w:jc w:val="both"/>
              <w:rPr>
                <w:rFonts w:ascii="Times New Roman" w:hAnsi="Times New Roman" w:cs="Times New Roman"/>
                <w:sz w:val="22"/>
                <w:szCs w:val="22"/>
                <w:lang w:val="en-GB"/>
              </w:rPr>
            </w:pPr>
          </w:p>
        </w:tc>
      </w:tr>
      <w:tr w:rsidR="008B6751" w:rsidRPr="00FC378D" w14:paraId="6FA91005" w14:textId="77777777" w:rsidTr="007500E7">
        <w:trPr>
          <w:gridBefore w:val="1"/>
          <w:wBefore w:w="104" w:type="dxa"/>
        </w:trPr>
        <w:tc>
          <w:tcPr>
            <w:tcW w:w="4814" w:type="dxa"/>
            <w:gridSpan w:val="2"/>
          </w:tcPr>
          <w:p w14:paraId="1A8C193C" w14:textId="573DFA37" w:rsidR="0099314B" w:rsidRPr="00FC378D" w:rsidRDefault="008B6751" w:rsidP="0099314B">
            <w:pPr>
              <w:pStyle w:val="Zkladntext"/>
              <w:ind w:left="357" w:hanging="357"/>
              <w:rPr>
                <w:rFonts w:ascii="Times New Roman" w:hAnsi="Times New Roman"/>
                <w:sz w:val="22"/>
                <w:szCs w:val="22"/>
                <w:lang w:val="cs-CZ"/>
              </w:rPr>
            </w:pPr>
            <w:r w:rsidRPr="00FC378D">
              <w:rPr>
                <w:rFonts w:ascii="Times New Roman" w:hAnsi="Times New Roman"/>
                <w:sz w:val="22"/>
                <w:szCs w:val="22"/>
                <w:lang w:val="cs-CZ"/>
              </w:rPr>
              <w:lastRenderedPageBreak/>
              <w:t>5)</w:t>
            </w:r>
            <w:r w:rsidRPr="00FC378D">
              <w:rPr>
                <w:rFonts w:ascii="Times New Roman" w:hAnsi="Times New Roman"/>
                <w:sz w:val="22"/>
                <w:szCs w:val="22"/>
                <w:lang w:val="cs-CZ"/>
              </w:rPr>
              <w:tab/>
            </w:r>
            <w:r w:rsidR="00D95A5D" w:rsidRPr="00FC378D">
              <w:rPr>
                <w:rFonts w:ascii="Times New Roman" w:hAnsi="Times New Roman"/>
                <w:sz w:val="22"/>
                <w:szCs w:val="22"/>
                <w:lang w:val="cs-CZ"/>
              </w:rPr>
              <w:t>AXON CRM</w:t>
            </w:r>
            <w:r w:rsidRPr="00FC378D">
              <w:rPr>
                <w:rFonts w:ascii="Times New Roman" w:hAnsi="Times New Roman"/>
                <w:sz w:val="22"/>
                <w:szCs w:val="22"/>
                <w:lang w:val="cs-CZ"/>
              </w:rPr>
              <w:t xml:space="preserve"> bude oprávněn uchovávat originály všech CRF (Case Report </w:t>
            </w:r>
            <w:proofErr w:type="spellStart"/>
            <w:proofErr w:type="gramStart"/>
            <w:r w:rsidRPr="00FC378D">
              <w:rPr>
                <w:rFonts w:ascii="Times New Roman" w:hAnsi="Times New Roman"/>
                <w:sz w:val="22"/>
                <w:szCs w:val="22"/>
                <w:lang w:val="cs-CZ"/>
              </w:rPr>
              <w:t>Forms</w:t>
            </w:r>
            <w:proofErr w:type="spellEnd"/>
            <w:r w:rsidRPr="00FC378D">
              <w:rPr>
                <w:rFonts w:ascii="Times New Roman" w:hAnsi="Times New Roman"/>
                <w:sz w:val="22"/>
                <w:szCs w:val="22"/>
                <w:lang w:val="cs-CZ"/>
              </w:rPr>
              <w:t>) (nebo</w:t>
            </w:r>
            <w:proofErr w:type="gramEnd"/>
            <w:r w:rsidRPr="00FC378D">
              <w:rPr>
                <w:rFonts w:ascii="Times New Roman" w:hAnsi="Times New Roman"/>
                <w:sz w:val="22"/>
                <w:szCs w:val="22"/>
                <w:lang w:val="cs-CZ"/>
              </w:rPr>
              <w:t xml:space="preserve"> e-CRF), které budou zároveň jeho vlastnictvím. Originály všech dalších záznamů a materiálů budou uchovány </w:t>
            </w:r>
            <w:r w:rsidR="00DB050A" w:rsidRPr="00FC378D">
              <w:rPr>
                <w:rFonts w:ascii="Times New Roman" w:hAnsi="Times New Roman"/>
                <w:sz w:val="22"/>
                <w:szCs w:val="22"/>
                <w:lang w:val="cs-CZ"/>
              </w:rPr>
              <w:t>poskytovatelem</w:t>
            </w:r>
            <w:r w:rsidRPr="00FC378D">
              <w:rPr>
                <w:rFonts w:ascii="Times New Roman" w:hAnsi="Times New Roman"/>
                <w:sz w:val="22"/>
                <w:szCs w:val="22"/>
                <w:lang w:val="cs-CZ"/>
              </w:rPr>
              <w:t xml:space="preserve"> a bude s nimi nakládáno dle platných zákonů a nařízení. Na vyžádání </w:t>
            </w:r>
            <w:r w:rsidR="0099314B" w:rsidRPr="00FC378D">
              <w:rPr>
                <w:rFonts w:ascii="Times New Roman" w:hAnsi="Times New Roman"/>
                <w:sz w:val="22"/>
                <w:szCs w:val="22"/>
                <w:lang w:val="cs-CZ"/>
              </w:rPr>
              <w:t xml:space="preserve">a na náklady </w:t>
            </w:r>
            <w:r w:rsidR="00E42514" w:rsidRPr="00FC378D">
              <w:rPr>
                <w:rFonts w:ascii="Times New Roman" w:hAnsi="Times New Roman"/>
                <w:sz w:val="22"/>
                <w:szCs w:val="22"/>
                <w:lang w:val="cs-CZ"/>
              </w:rPr>
              <w:t>AXON CRM</w:t>
            </w:r>
            <w:r w:rsidR="0099314B" w:rsidRPr="00FC378D">
              <w:rPr>
                <w:rFonts w:ascii="Times New Roman" w:hAnsi="Times New Roman"/>
                <w:sz w:val="22"/>
                <w:szCs w:val="22"/>
                <w:lang w:val="cs-CZ"/>
              </w:rPr>
              <w:t xml:space="preserve"> </w:t>
            </w:r>
            <w:r w:rsidRPr="00FC378D">
              <w:rPr>
                <w:rFonts w:ascii="Times New Roman" w:hAnsi="Times New Roman"/>
                <w:sz w:val="22"/>
                <w:szCs w:val="22"/>
                <w:lang w:val="cs-CZ"/>
              </w:rPr>
              <w:t xml:space="preserve">budou kopie těchto dokumentů poskytnuty </w:t>
            </w:r>
            <w:r w:rsidR="00D95A5D" w:rsidRPr="00FC378D">
              <w:rPr>
                <w:rFonts w:ascii="Times New Roman" w:hAnsi="Times New Roman"/>
                <w:sz w:val="22"/>
                <w:szCs w:val="22"/>
                <w:lang w:val="cs-CZ"/>
              </w:rPr>
              <w:t>AXON CRM</w:t>
            </w:r>
            <w:r w:rsidR="0099314B" w:rsidRPr="00FC378D">
              <w:rPr>
                <w:rFonts w:ascii="Times New Roman" w:hAnsi="Times New Roman"/>
                <w:sz w:val="22"/>
                <w:szCs w:val="22"/>
                <w:lang w:val="cs-CZ"/>
              </w:rPr>
              <w:t xml:space="preserve"> nejpozději do doby uvedené v čl. VII odst. 4 smlouvy.</w:t>
            </w:r>
          </w:p>
          <w:p w14:paraId="23721D8C" w14:textId="49CEF6E8" w:rsidR="008B6751" w:rsidRPr="00FC378D" w:rsidRDefault="008B6751" w:rsidP="008B6751">
            <w:pPr>
              <w:pStyle w:val="Zkladntext"/>
              <w:ind w:left="357" w:hanging="357"/>
              <w:rPr>
                <w:rFonts w:ascii="Times New Roman" w:hAnsi="Times New Roman"/>
                <w:sz w:val="22"/>
                <w:szCs w:val="22"/>
                <w:lang w:val="cs-CZ"/>
              </w:rPr>
            </w:pPr>
          </w:p>
          <w:p w14:paraId="6BE44EEF" w14:textId="77777777" w:rsidR="008B6751" w:rsidRPr="00FC378D" w:rsidRDefault="008B6751" w:rsidP="008B6751">
            <w:pPr>
              <w:pStyle w:val="Zkladntext"/>
              <w:ind w:left="357" w:hanging="357"/>
              <w:rPr>
                <w:rFonts w:ascii="Times New Roman" w:hAnsi="Times New Roman"/>
                <w:sz w:val="22"/>
                <w:szCs w:val="22"/>
                <w:lang w:val="cs-CZ"/>
              </w:rPr>
            </w:pPr>
          </w:p>
        </w:tc>
        <w:tc>
          <w:tcPr>
            <w:tcW w:w="4815" w:type="dxa"/>
          </w:tcPr>
          <w:p w14:paraId="30B5272D" w14:textId="0835D6AF" w:rsidR="008B6751" w:rsidRPr="00FC378D" w:rsidRDefault="008B6751" w:rsidP="008B6751">
            <w:pPr>
              <w:pStyle w:val="Zkladntext"/>
              <w:ind w:left="357" w:hanging="357"/>
              <w:rPr>
                <w:rFonts w:ascii="Times New Roman" w:hAnsi="Times New Roman"/>
                <w:sz w:val="22"/>
                <w:szCs w:val="22"/>
              </w:rPr>
            </w:pPr>
            <w:r w:rsidRPr="00FC378D">
              <w:rPr>
                <w:rFonts w:ascii="Times New Roman" w:hAnsi="Times New Roman"/>
                <w:sz w:val="22"/>
                <w:szCs w:val="22"/>
              </w:rPr>
              <w:t>5)</w:t>
            </w:r>
            <w:r w:rsidRPr="00FC378D">
              <w:rPr>
                <w:rFonts w:ascii="Times New Roman" w:hAnsi="Times New Roman"/>
                <w:sz w:val="22"/>
                <w:szCs w:val="22"/>
              </w:rPr>
              <w:tab/>
              <w:t xml:space="preserve">The </w:t>
            </w:r>
            <w:r w:rsidR="00D95A5D" w:rsidRPr="00FC378D">
              <w:rPr>
                <w:rFonts w:ascii="Times New Roman" w:hAnsi="Times New Roman"/>
                <w:sz w:val="22"/>
                <w:szCs w:val="22"/>
              </w:rPr>
              <w:t>AXON CRM</w:t>
            </w:r>
            <w:r w:rsidRPr="00FC378D">
              <w:rPr>
                <w:rFonts w:ascii="Times New Roman" w:hAnsi="Times New Roman"/>
                <w:sz w:val="22"/>
                <w:szCs w:val="22"/>
              </w:rPr>
              <w:t xml:space="preserve"> will be entitled to keep originals of all case reports forms (CRFs) (or e-CRFs), which will be the property of the </w:t>
            </w:r>
            <w:r w:rsidR="00D95A5D" w:rsidRPr="00FC378D">
              <w:rPr>
                <w:rFonts w:ascii="Times New Roman" w:hAnsi="Times New Roman"/>
                <w:sz w:val="22"/>
                <w:szCs w:val="22"/>
              </w:rPr>
              <w:t>AXON CRM</w:t>
            </w:r>
            <w:r w:rsidRPr="00FC378D">
              <w:rPr>
                <w:rFonts w:ascii="Times New Roman" w:hAnsi="Times New Roman"/>
                <w:sz w:val="22"/>
                <w:szCs w:val="22"/>
              </w:rPr>
              <w:t xml:space="preserve">. The originals of all other records and materials will be maintained by the Medical Facility and will be held in accordance with all applicable laws and regulations. A copy of such materials will be provided to the </w:t>
            </w:r>
            <w:r w:rsidR="00D95A5D" w:rsidRPr="00FC378D">
              <w:rPr>
                <w:rFonts w:ascii="Times New Roman" w:hAnsi="Times New Roman"/>
                <w:sz w:val="22"/>
                <w:szCs w:val="22"/>
              </w:rPr>
              <w:t>AXON CRM</w:t>
            </w:r>
            <w:r w:rsidR="00E42514" w:rsidRPr="00FC378D">
              <w:rPr>
                <w:rFonts w:ascii="Times New Roman" w:hAnsi="Times New Roman"/>
                <w:sz w:val="22"/>
                <w:szCs w:val="22"/>
              </w:rPr>
              <w:t>, on AXON CRM</w:t>
            </w:r>
            <w:r w:rsidR="00E42514" w:rsidRPr="00FC378D">
              <w:rPr>
                <w:rFonts w:ascii="Times New Roman" w:hAnsi="Times New Roman"/>
                <w:sz w:val="22"/>
                <w:szCs w:val="22"/>
                <w:lang w:val="en-US"/>
              </w:rPr>
              <w:t>’s expenses</w:t>
            </w:r>
            <w:proofErr w:type="gramStart"/>
            <w:r w:rsidR="00E42514" w:rsidRPr="00FC378D">
              <w:rPr>
                <w:rFonts w:ascii="Times New Roman" w:hAnsi="Times New Roman"/>
                <w:sz w:val="22"/>
                <w:szCs w:val="22"/>
                <w:lang w:val="en-US"/>
              </w:rPr>
              <w:t xml:space="preserve">, </w:t>
            </w:r>
            <w:r w:rsidRPr="00FC378D">
              <w:rPr>
                <w:rFonts w:ascii="Times New Roman" w:hAnsi="Times New Roman"/>
                <w:sz w:val="22"/>
                <w:szCs w:val="22"/>
              </w:rPr>
              <w:t xml:space="preserve"> upon</w:t>
            </w:r>
            <w:proofErr w:type="gramEnd"/>
            <w:r w:rsidRPr="00FC378D">
              <w:rPr>
                <w:rFonts w:ascii="Times New Roman" w:hAnsi="Times New Roman"/>
                <w:sz w:val="22"/>
                <w:szCs w:val="22"/>
              </w:rPr>
              <w:t xml:space="preserve"> request</w:t>
            </w:r>
            <w:r w:rsidR="00E42514" w:rsidRPr="00FC378D">
              <w:rPr>
                <w:rFonts w:ascii="Times New Roman" w:hAnsi="Times New Roman"/>
                <w:sz w:val="22"/>
                <w:szCs w:val="22"/>
              </w:rPr>
              <w:t xml:space="preserve"> in the period mentioned in </w:t>
            </w:r>
            <w:r w:rsidR="006F5FD6" w:rsidRPr="00FC378D">
              <w:rPr>
                <w:rFonts w:ascii="Times New Roman" w:hAnsi="Times New Roman"/>
                <w:sz w:val="22"/>
                <w:szCs w:val="22"/>
              </w:rPr>
              <w:t>article VII section 4 of this agreement at the latest.</w:t>
            </w:r>
          </w:p>
          <w:p w14:paraId="30ACC908" w14:textId="77777777" w:rsidR="008B6751" w:rsidRPr="00FC378D" w:rsidRDefault="008B6751" w:rsidP="008B6751">
            <w:pPr>
              <w:pStyle w:val="Zkladntext"/>
              <w:ind w:left="357" w:hanging="357"/>
              <w:rPr>
                <w:rFonts w:ascii="Times New Roman" w:hAnsi="Times New Roman"/>
                <w:sz w:val="22"/>
                <w:szCs w:val="22"/>
              </w:rPr>
            </w:pPr>
          </w:p>
        </w:tc>
      </w:tr>
      <w:tr w:rsidR="008B6751" w:rsidRPr="00FC378D" w14:paraId="76D7F42E" w14:textId="77777777" w:rsidTr="007500E7">
        <w:trPr>
          <w:gridBefore w:val="1"/>
          <w:wBefore w:w="104" w:type="dxa"/>
        </w:trPr>
        <w:tc>
          <w:tcPr>
            <w:tcW w:w="4814" w:type="dxa"/>
            <w:gridSpan w:val="2"/>
          </w:tcPr>
          <w:p w14:paraId="43D88108" w14:textId="4BDAE031" w:rsidR="008B6751" w:rsidRPr="00FC378D" w:rsidRDefault="008B6751"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6)</w:t>
            </w:r>
            <w:r w:rsidRPr="00FC378D">
              <w:rPr>
                <w:rFonts w:ascii="Times New Roman" w:hAnsi="Times New Roman" w:cs="Times New Roman"/>
                <w:sz w:val="22"/>
                <w:szCs w:val="22"/>
              </w:rPr>
              <w:tab/>
              <w:t>Poskytovatel se zavazuj</w:t>
            </w:r>
            <w:r w:rsidR="00D26297">
              <w:rPr>
                <w:rFonts w:ascii="Times New Roman" w:hAnsi="Times New Roman" w:cs="Times New Roman"/>
                <w:sz w:val="22"/>
                <w:szCs w:val="22"/>
              </w:rPr>
              <w:t>e</w:t>
            </w:r>
            <w:r w:rsidRPr="00FC378D">
              <w:rPr>
                <w:rFonts w:ascii="Times New Roman" w:hAnsi="Times New Roman" w:cs="Times New Roman"/>
                <w:sz w:val="22"/>
                <w:szCs w:val="22"/>
              </w:rPr>
              <w:t>, že pokud</w:t>
            </w:r>
            <w:r w:rsidR="00D26297">
              <w:rPr>
                <w:rFonts w:ascii="Times New Roman" w:hAnsi="Times New Roman" w:cs="Times New Roman"/>
                <w:sz w:val="22"/>
                <w:szCs w:val="22"/>
              </w:rPr>
              <w:t xml:space="preserve"> se</w:t>
            </w:r>
            <w:r w:rsidRPr="00FC378D">
              <w:rPr>
                <w:rFonts w:ascii="Times New Roman" w:hAnsi="Times New Roman" w:cs="Times New Roman"/>
                <w:sz w:val="22"/>
                <w:szCs w:val="22"/>
              </w:rPr>
              <w:t xml:space="preserve"> použij</w:t>
            </w:r>
            <w:r w:rsidR="002667CE">
              <w:rPr>
                <w:rFonts w:ascii="Times New Roman" w:hAnsi="Times New Roman" w:cs="Times New Roman"/>
                <w:sz w:val="22"/>
                <w:szCs w:val="22"/>
              </w:rPr>
              <w:t>e</w:t>
            </w:r>
            <w:r w:rsidRPr="00FC378D">
              <w:rPr>
                <w:rFonts w:ascii="Times New Roman" w:hAnsi="Times New Roman" w:cs="Times New Roman"/>
                <w:sz w:val="22"/>
                <w:szCs w:val="22"/>
              </w:rPr>
              <w:t xml:space="preserve"> k provedení analýzy pro účely klinického hodnocení jak</w:t>
            </w:r>
            <w:r w:rsidR="00D26297">
              <w:rPr>
                <w:rFonts w:ascii="Times New Roman" w:hAnsi="Times New Roman" w:cs="Times New Roman"/>
                <w:sz w:val="22"/>
                <w:szCs w:val="22"/>
              </w:rPr>
              <w:t>á</w:t>
            </w:r>
            <w:r w:rsidRPr="00FC378D">
              <w:rPr>
                <w:rFonts w:ascii="Times New Roman" w:hAnsi="Times New Roman" w:cs="Times New Roman"/>
                <w:sz w:val="22"/>
                <w:szCs w:val="22"/>
              </w:rPr>
              <w:t>koliv externí laboratoř, zajistí, aby tato laboratoř byla způsobilá k provedení takové práce podle zásad správné laboratorní a klinické praxe. Způsobilost externí laboratoře se prokazuje příslušným certifikátem uděleným laboratoři k provádění takovýchto analýz. Dále poskytovatel zajistí, aby byla externí laboratoř vázána toutéž dohodou o důvěrnosti jako smluvní strany.</w:t>
            </w:r>
          </w:p>
          <w:p w14:paraId="63DAFB6D" w14:textId="77777777" w:rsidR="008B6751" w:rsidRPr="00FC378D" w:rsidRDefault="008B6751" w:rsidP="008B6751">
            <w:pPr>
              <w:pStyle w:val="Zkladntext"/>
              <w:ind w:left="357" w:hanging="357"/>
              <w:rPr>
                <w:rFonts w:ascii="Times New Roman" w:hAnsi="Times New Roman"/>
                <w:sz w:val="22"/>
                <w:szCs w:val="22"/>
                <w:lang w:val="cs-CZ"/>
              </w:rPr>
            </w:pPr>
          </w:p>
        </w:tc>
        <w:tc>
          <w:tcPr>
            <w:tcW w:w="4815" w:type="dxa"/>
          </w:tcPr>
          <w:p w14:paraId="62EC7789" w14:textId="351827FA" w:rsidR="008B6751" w:rsidRPr="00FC378D" w:rsidRDefault="008B6751" w:rsidP="008B6751">
            <w:pPr>
              <w:pStyle w:val="Zhlav"/>
              <w:tabs>
                <w:tab w:val="clear" w:pos="4366"/>
                <w:tab w:val="clear" w:pos="8732"/>
              </w:tabs>
              <w:ind w:left="357" w:right="20"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6)</w:t>
            </w:r>
            <w:r w:rsidRPr="00FC378D">
              <w:rPr>
                <w:rFonts w:ascii="Times New Roman" w:hAnsi="Times New Roman" w:cs="Times New Roman"/>
                <w:sz w:val="22"/>
                <w:szCs w:val="22"/>
                <w:lang w:val="en-GB"/>
              </w:rPr>
              <w:tab/>
              <w:t>The Medical Facility agree</w:t>
            </w:r>
            <w:r w:rsidR="0098012E">
              <w:rPr>
                <w:rFonts w:ascii="Times New Roman" w:hAnsi="Times New Roman" w:cs="Times New Roman"/>
                <w:sz w:val="22"/>
                <w:szCs w:val="22"/>
                <w:lang w:val="en-GB"/>
              </w:rPr>
              <w:t>s</w:t>
            </w:r>
            <w:r w:rsidRPr="00FC378D">
              <w:rPr>
                <w:rFonts w:ascii="Times New Roman" w:hAnsi="Times New Roman" w:cs="Times New Roman"/>
                <w:sz w:val="22"/>
                <w:szCs w:val="22"/>
                <w:lang w:val="en-GB"/>
              </w:rPr>
              <w:t xml:space="preserve"> that if any external laboratory is used to perform analyses for the purposes of the Clinical Study, they will ensure that the laboratory is qualified to perform such work pursuant to the principles of good laboratory and clinical practice. The qualification of the external laboratory shall be proved by the appropriate certificate issued to the laboratory to perform such analyses. In addition, the Medical Facility agree</w:t>
            </w:r>
            <w:r w:rsidR="005D081C">
              <w:rPr>
                <w:rFonts w:ascii="Times New Roman" w:hAnsi="Times New Roman" w:cs="Times New Roman"/>
                <w:sz w:val="22"/>
                <w:szCs w:val="22"/>
                <w:lang w:val="en-GB"/>
              </w:rPr>
              <w:t>s</w:t>
            </w:r>
            <w:r w:rsidRPr="00FC378D">
              <w:rPr>
                <w:rFonts w:ascii="Times New Roman" w:hAnsi="Times New Roman" w:cs="Times New Roman"/>
                <w:sz w:val="22"/>
                <w:szCs w:val="22"/>
                <w:lang w:val="en-GB"/>
              </w:rPr>
              <w:t xml:space="preserve"> to ensure that the external laboratory shall be bound by the same confidentiality Agreement that applies to the Parties.</w:t>
            </w:r>
          </w:p>
          <w:p w14:paraId="24B2B50A" w14:textId="77777777" w:rsidR="008B6751" w:rsidRPr="00FC378D" w:rsidRDefault="008B6751" w:rsidP="008B6751">
            <w:pPr>
              <w:pStyle w:val="Zkladntext"/>
              <w:ind w:left="357" w:hanging="357"/>
              <w:rPr>
                <w:rFonts w:ascii="Times New Roman" w:hAnsi="Times New Roman"/>
                <w:sz w:val="22"/>
                <w:szCs w:val="22"/>
              </w:rPr>
            </w:pPr>
          </w:p>
        </w:tc>
      </w:tr>
      <w:tr w:rsidR="008B6751" w:rsidRPr="00FC378D" w14:paraId="4D481609" w14:textId="77777777" w:rsidTr="007500E7">
        <w:trPr>
          <w:gridBefore w:val="1"/>
          <w:wBefore w:w="104" w:type="dxa"/>
        </w:trPr>
        <w:tc>
          <w:tcPr>
            <w:tcW w:w="4814" w:type="dxa"/>
            <w:gridSpan w:val="2"/>
          </w:tcPr>
          <w:p w14:paraId="55BF87B7" w14:textId="124291BE" w:rsidR="008B6751" w:rsidRPr="00FC378D" w:rsidRDefault="008B6751" w:rsidP="008B6751">
            <w:pPr>
              <w:ind w:left="355" w:hanging="355"/>
              <w:jc w:val="both"/>
              <w:rPr>
                <w:rFonts w:ascii="Times New Roman" w:eastAsiaTheme="minorEastAsia" w:hAnsi="Times New Roman" w:cs="Times New Roman"/>
                <w:sz w:val="22"/>
                <w:szCs w:val="22"/>
              </w:rPr>
            </w:pPr>
            <w:r w:rsidRPr="00FC378D">
              <w:rPr>
                <w:rFonts w:ascii="Times New Roman" w:hAnsi="Times New Roman" w:cs="Times New Roman"/>
                <w:sz w:val="22"/>
                <w:szCs w:val="22"/>
              </w:rPr>
              <w:t>7)</w:t>
            </w:r>
            <w:r w:rsidRPr="00FC378D">
              <w:rPr>
                <w:rFonts w:ascii="Times New Roman" w:hAnsi="Times New Roman" w:cs="Times New Roman"/>
                <w:sz w:val="22"/>
                <w:szCs w:val="22"/>
              </w:rPr>
              <w:tab/>
            </w:r>
            <w:r w:rsidR="00D26297">
              <w:rPr>
                <w:rFonts w:ascii="Times New Roman" w:hAnsi="Times New Roman" w:cs="Times New Roman"/>
                <w:sz w:val="22"/>
                <w:szCs w:val="22"/>
              </w:rPr>
              <w:t xml:space="preserve">Poskytovatel se zavazuje, že </w:t>
            </w:r>
            <w:r w:rsidR="00D26297">
              <w:rPr>
                <w:rFonts w:ascii="Times New Roman" w:eastAsiaTheme="minorEastAsia" w:hAnsi="Times New Roman" w:cs="Times New Roman"/>
                <w:sz w:val="22"/>
                <w:szCs w:val="22"/>
              </w:rPr>
              <w:t>v</w:t>
            </w:r>
            <w:r w:rsidRPr="00FC378D">
              <w:rPr>
                <w:rFonts w:ascii="Times New Roman" w:eastAsiaTheme="minorEastAsia" w:hAnsi="Times New Roman" w:cs="Times New Roman"/>
                <w:sz w:val="22"/>
                <w:szCs w:val="22"/>
              </w:rPr>
              <w:t>ýzkumné vzorky tělesných tekutin, zejména plazma, séra, celá krev a mozkomíšní mok (dále jen „</w:t>
            </w:r>
            <w:r w:rsidRPr="00FC378D">
              <w:rPr>
                <w:rFonts w:ascii="Times New Roman" w:eastAsiaTheme="minorEastAsia" w:hAnsi="Times New Roman" w:cs="Times New Roman"/>
                <w:b/>
                <w:bCs/>
                <w:sz w:val="22"/>
                <w:szCs w:val="22"/>
              </w:rPr>
              <w:t>vzorky</w:t>
            </w:r>
            <w:r w:rsidRPr="00FC378D">
              <w:rPr>
                <w:rFonts w:ascii="Times New Roman" w:eastAsiaTheme="minorEastAsia" w:hAnsi="Times New Roman" w:cs="Times New Roman"/>
                <w:sz w:val="22"/>
                <w:szCs w:val="22"/>
              </w:rPr>
              <w:t xml:space="preserve">“) pro analýzy prováděné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které budou odebírány </w:t>
            </w:r>
            <w:r w:rsidRPr="00D26297">
              <w:rPr>
                <w:rFonts w:ascii="Times New Roman" w:eastAsiaTheme="minorEastAsia" w:hAnsi="Times New Roman" w:cs="Times New Roman"/>
                <w:sz w:val="22"/>
                <w:szCs w:val="22"/>
              </w:rPr>
              <w:t>zkoušejícím</w:t>
            </w:r>
            <w:r w:rsidRPr="00FC378D">
              <w:rPr>
                <w:rFonts w:ascii="Times New Roman" w:eastAsiaTheme="minorEastAsia" w:hAnsi="Times New Roman" w:cs="Times New Roman"/>
                <w:sz w:val="22"/>
                <w:szCs w:val="22"/>
              </w:rPr>
              <w:t xml:space="preserve"> v průběhu klinického hodnocení a zasílány podle protokolu, včetně </w:t>
            </w:r>
            <w:proofErr w:type="spellStart"/>
            <w:r w:rsidRPr="00FC378D">
              <w:rPr>
                <w:rFonts w:ascii="Times New Roman" w:eastAsiaTheme="minorEastAsia" w:hAnsi="Times New Roman" w:cs="Times New Roman"/>
                <w:sz w:val="22"/>
                <w:szCs w:val="22"/>
              </w:rPr>
              <w:t>progenů</w:t>
            </w:r>
            <w:proofErr w:type="spellEnd"/>
            <w:r w:rsidRPr="00FC378D">
              <w:rPr>
                <w:rFonts w:ascii="Times New Roman" w:eastAsiaTheme="minorEastAsia" w:hAnsi="Times New Roman" w:cs="Times New Roman"/>
                <w:sz w:val="22"/>
                <w:szCs w:val="22"/>
              </w:rPr>
              <w:t xml:space="preserve"> a derivátů, nebudou </w:t>
            </w:r>
            <w:r w:rsidRPr="00D26297">
              <w:rPr>
                <w:rFonts w:ascii="Times New Roman" w:eastAsiaTheme="minorEastAsia" w:hAnsi="Times New Roman" w:cs="Times New Roman"/>
                <w:sz w:val="22"/>
                <w:szCs w:val="22"/>
              </w:rPr>
              <w:t>zkoušejícím</w:t>
            </w:r>
            <w:r w:rsidRPr="00FC378D">
              <w:rPr>
                <w:rFonts w:ascii="Times New Roman" w:eastAsiaTheme="minorEastAsia" w:hAnsi="Times New Roman" w:cs="Times New Roman"/>
                <w:sz w:val="22"/>
                <w:szCs w:val="22"/>
              </w:rPr>
              <w:t xml:space="preserve"> ani </w:t>
            </w:r>
            <w:r w:rsidR="00DB050A" w:rsidRPr="00FC378D">
              <w:rPr>
                <w:rFonts w:ascii="Times New Roman" w:eastAsiaTheme="minorEastAsia" w:hAnsi="Times New Roman" w:cs="Times New Roman"/>
                <w:sz w:val="22"/>
                <w:szCs w:val="22"/>
              </w:rPr>
              <w:t>poskytovatelem</w:t>
            </w:r>
            <w:r w:rsidRPr="00FC378D">
              <w:rPr>
                <w:rFonts w:ascii="Times New Roman" w:eastAsiaTheme="minorEastAsia" w:hAnsi="Times New Roman" w:cs="Times New Roman"/>
                <w:sz w:val="22"/>
                <w:szCs w:val="22"/>
              </w:rPr>
              <w:t xml:space="preserve"> žádným způsobem použity. </w:t>
            </w:r>
            <w:r w:rsidR="00D26297">
              <w:rPr>
                <w:rFonts w:ascii="Times New Roman" w:eastAsiaTheme="minorEastAsia" w:hAnsi="Times New Roman" w:cs="Times New Roman"/>
                <w:sz w:val="22"/>
                <w:szCs w:val="22"/>
              </w:rPr>
              <w:t>Poskytovatel bere na vědomí, že z</w:t>
            </w:r>
            <w:r w:rsidRPr="00D26297">
              <w:rPr>
                <w:rFonts w:ascii="Times New Roman" w:eastAsiaTheme="minorEastAsia" w:hAnsi="Times New Roman" w:cs="Times New Roman"/>
                <w:sz w:val="22"/>
                <w:szCs w:val="22"/>
              </w:rPr>
              <w:t>kou</w:t>
            </w:r>
            <w:r w:rsidRPr="00D26297">
              <w:rPr>
                <w:rFonts w:ascii="Times New Roman" w:hAnsi="Times New Roman" w:cs="Times New Roman"/>
                <w:sz w:val="22"/>
                <w:szCs w:val="22"/>
              </w:rPr>
              <w:t>š</w:t>
            </w:r>
            <w:r w:rsidRPr="00D26297">
              <w:rPr>
                <w:rFonts w:ascii="Times New Roman" w:eastAsiaTheme="minorEastAsia" w:hAnsi="Times New Roman" w:cs="Times New Roman"/>
                <w:sz w:val="22"/>
                <w:szCs w:val="22"/>
              </w:rPr>
              <w:t>ej</w:t>
            </w:r>
            <w:r w:rsidRPr="00D26297">
              <w:rPr>
                <w:rFonts w:ascii="Times New Roman" w:hAnsi="Times New Roman" w:cs="Times New Roman"/>
                <w:sz w:val="22"/>
                <w:szCs w:val="22"/>
              </w:rPr>
              <w:t>í</w:t>
            </w:r>
            <w:r w:rsidRPr="00D26297">
              <w:rPr>
                <w:rFonts w:ascii="Times New Roman" w:eastAsiaTheme="minorEastAsia" w:hAnsi="Times New Roman" w:cs="Times New Roman"/>
                <w:sz w:val="22"/>
                <w:szCs w:val="22"/>
              </w:rPr>
              <w:t>c</w:t>
            </w:r>
            <w:r w:rsidRPr="00D26297">
              <w:rPr>
                <w:rFonts w:ascii="Times New Roman" w:hAnsi="Times New Roman" w:cs="Times New Roman"/>
                <w:sz w:val="22"/>
                <w:szCs w:val="22"/>
              </w:rPr>
              <w:t>í</w:t>
            </w:r>
            <w:r w:rsidRPr="00D26297">
              <w:rPr>
                <w:rFonts w:ascii="Times New Roman" w:eastAsiaTheme="minorEastAsia" w:hAnsi="Times New Roman" w:cs="Times New Roman"/>
                <w:sz w:val="22"/>
                <w:szCs w:val="22"/>
              </w:rPr>
              <w:t xml:space="preserve"> nesm</w:t>
            </w:r>
            <w:r w:rsidRPr="00D26297">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(p</w:t>
            </w:r>
            <w:r w:rsidRPr="00FC378D">
              <w:rPr>
                <w:rFonts w:ascii="Times New Roman" w:hAnsi="Times New Roman" w:cs="Times New Roman"/>
                <w:sz w:val="22"/>
                <w:szCs w:val="22"/>
              </w:rPr>
              <w:t>ří</w:t>
            </w:r>
            <w:r w:rsidRPr="00FC378D">
              <w:rPr>
                <w:rFonts w:ascii="Times New Roman" w:eastAsiaTheme="minorEastAsia" w:hAnsi="Times New Roman" w:cs="Times New Roman"/>
                <w:sz w:val="22"/>
                <w:szCs w:val="22"/>
              </w:rPr>
              <w:t>mo ani nep</w:t>
            </w:r>
            <w:r w:rsidRPr="00FC378D">
              <w:rPr>
                <w:rFonts w:ascii="Times New Roman" w:hAnsi="Times New Roman" w:cs="Times New Roman"/>
                <w:sz w:val="22"/>
                <w:szCs w:val="22"/>
              </w:rPr>
              <w:t>ří</w:t>
            </w:r>
            <w:r w:rsidRPr="00FC378D">
              <w:rPr>
                <w:rFonts w:ascii="Times New Roman" w:eastAsiaTheme="minorEastAsia" w:hAnsi="Times New Roman" w:cs="Times New Roman"/>
                <w:sz w:val="22"/>
                <w:szCs w:val="22"/>
              </w:rPr>
              <w:t>mo) p</w:t>
            </w:r>
            <w:r w:rsidRPr="00FC378D">
              <w:rPr>
                <w:rFonts w:ascii="Times New Roman" w:hAnsi="Times New Roman" w:cs="Times New Roman"/>
                <w:sz w:val="22"/>
                <w:szCs w:val="22"/>
              </w:rPr>
              <w:t>ř</w:t>
            </w:r>
            <w:r w:rsidRPr="00FC378D">
              <w:rPr>
                <w:rFonts w:ascii="Times New Roman" w:eastAsiaTheme="minorEastAsia" w:hAnsi="Times New Roman" w:cs="Times New Roman"/>
                <w:sz w:val="22"/>
                <w:szCs w:val="22"/>
              </w:rPr>
              <w:t xml:space="preserve">evést, distribuovat nebo vydat vzorky </w:t>
            </w:r>
            <w:r w:rsidRPr="00FC378D">
              <w:rPr>
                <w:rFonts w:ascii="Times New Roman" w:hAnsi="Times New Roman" w:cs="Times New Roman"/>
                <w:sz w:val="22"/>
                <w:szCs w:val="22"/>
              </w:rPr>
              <w:t>žá</w:t>
            </w:r>
            <w:r w:rsidRPr="00FC378D">
              <w:rPr>
                <w:rFonts w:ascii="Times New Roman" w:eastAsiaTheme="minorEastAsia" w:hAnsi="Times New Roman" w:cs="Times New Roman"/>
                <w:sz w:val="22"/>
                <w:szCs w:val="22"/>
              </w:rPr>
              <w:t>dn</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 xml:space="preserve"> jin</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 xml:space="preserve"> osob</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 firm</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 xml:space="preserve"> nebo organizaci. Žádný z poskytnutých vzorků nesmí být použit, přímo ani nepřímo, ke komerčním účelům aniž by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udělil </w:t>
            </w:r>
            <w:r w:rsidR="00DB050A" w:rsidRPr="00FC378D">
              <w:rPr>
                <w:rFonts w:ascii="Times New Roman" w:eastAsiaTheme="minorEastAsia" w:hAnsi="Times New Roman" w:cs="Times New Roman"/>
                <w:sz w:val="22"/>
                <w:szCs w:val="22"/>
              </w:rPr>
              <w:t>poskytovateli</w:t>
            </w:r>
            <w:r w:rsidRPr="00FC378D">
              <w:rPr>
                <w:rFonts w:ascii="Times New Roman" w:eastAsiaTheme="minorEastAsia" w:hAnsi="Times New Roman" w:cs="Times New Roman"/>
                <w:sz w:val="22"/>
                <w:szCs w:val="22"/>
              </w:rPr>
              <w:t xml:space="preserve"> nebo </w:t>
            </w:r>
            <w:r w:rsidRPr="00D26297">
              <w:rPr>
                <w:rFonts w:ascii="Times New Roman" w:eastAsiaTheme="minorEastAsia" w:hAnsi="Times New Roman" w:cs="Times New Roman"/>
                <w:sz w:val="22"/>
                <w:szCs w:val="22"/>
              </w:rPr>
              <w:t>zkoušejícímu</w:t>
            </w:r>
            <w:r w:rsidRPr="00FC378D">
              <w:rPr>
                <w:rFonts w:ascii="Times New Roman" w:eastAsiaTheme="minorEastAsia" w:hAnsi="Times New Roman" w:cs="Times New Roman"/>
                <w:sz w:val="22"/>
                <w:szCs w:val="22"/>
              </w:rPr>
              <w:t xml:space="preserve"> potřebné oprávnění. </w:t>
            </w:r>
          </w:p>
          <w:p w14:paraId="2FC64CD3" w14:textId="77777777" w:rsidR="008B6751" w:rsidRPr="00FC378D" w:rsidRDefault="008B6751" w:rsidP="008B6751">
            <w:pPr>
              <w:ind w:left="357" w:hanging="357"/>
              <w:jc w:val="both"/>
              <w:rPr>
                <w:rFonts w:ascii="Times New Roman" w:hAnsi="Times New Roman" w:cs="Times New Roman"/>
                <w:sz w:val="22"/>
                <w:szCs w:val="22"/>
              </w:rPr>
            </w:pPr>
          </w:p>
        </w:tc>
        <w:tc>
          <w:tcPr>
            <w:tcW w:w="4815" w:type="dxa"/>
          </w:tcPr>
          <w:p w14:paraId="657E1038" w14:textId="403E518D" w:rsidR="008B6751" w:rsidRPr="00FC378D" w:rsidRDefault="005D081C" w:rsidP="008B6751">
            <w:pPr>
              <w:pStyle w:val="Zhlav"/>
              <w:numPr>
                <w:ilvl w:val="0"/>
                <w:numId w:val="50"/>
              </w:numPr>
              <w:tabs>
                <w:tab w:val="clear" w:pos="4366"/>
                <w:tab w:val="clear" w:pos="8732"/>
                <w:tab w:val="center" w:pos="359"/>
              </w:tabs>
              <w:ind w:left="359" w:hanging="359"/>
              <w:jc w:val="both"/>
              <w:rPr>
                <w:rFonts w:ascii="Times New Roman" w:hAnsi="Times New Roman" w:cs="Times New Roman"/>
                <w:sz w:val="22"/>
                <w:szCs w:val="22"/>
                <w:lang w:val="en-GB"/>
              </w:rPr>
            </w:pPr>
            <w:r>
              <w:rPr>
                <w:rFonts w:ascii="Times New Roman" w:hAnsi="Times New Roman" w:cs="Times New Roman"/>
                <w:sz w:val="22"/>
                <w:szCs w:val="22"/>
                <w:lang w:val="en-GB"/>
              </w:rPr>
              <w:t>The Medical Facility agrees that r</w:t>
            </w:r>
            <w:r w:rsidR="008B6751" w:rsidRPr="00FC378D">
              <w:rPr>
                <w:rFonts w:ascii="Times New Roman" w:hAnsi="Times New Roman" w:cs="Times New Roman"/>
                <w:sz w:val="22"/>
                <w:szCs w:val="22"/>
                <w:lang w:val="en-GB"/>
              </w:rPr>
              <w:t>esearch samples of body fluids, including but not limited to plasma, serum, whole blood and cerebrospinal fluid (the “</w:t>
            </w:r>
            <w:r w:rsidR="008B6751" w:rsidRPr="00FC378D">
              <w:rPr>
                <w:rFonts w:ascii="Times New Roman" w:hAnsi="Times New Roman" w:cs="Times New Roman"/>
                <w:b/>
                <w:sz w:val="22"/>
                <w:szCs w:val="22"/>
                <w:lang w:val="en-GB"/>
              </w:rPr>
              <w:t>Samples</w:t>
            </w:r>
            <w:r w:rsidR="008B6751" w:rsidRPr="00FC378D">
              <w:rPr>
                <w:rFonts w:ascii="Times New Roman" w:hAnsi="Times New Roman" w:cs="Times New Roman"/>
                <w:sz w:val="22"/>
                <w:szCs w:val="22"/>
                <w:lang w:val="en-GB"/>
              </w:rPr>
              <w:t xml:space="preserve">”) for analyses performed by </w:t>
            </w:r>
            <w:r w:rsidR="00D95A5D" w:rsidRPr="00FC378D">
              <w:rPr>
                <w:rFonts w:ascii="Times New Roman" w:hAnsi="Times New Roman" w:cs="Times New Roman"/>
                <w:sz w:val="22"/>
                <w:szCs w:val="22"/>
                <w:lang w:val="en-GB"/>
              </w:rPr>
              <w:t>AXON CRM</w:t>
            </w:r>
            <w:r w:rsidR="008B6751" w:rsidRPr="00FC378D">
              <w:rPr>
                <w:rFonts w:ascii="Times New Roman" w:hAnsi="Times New Roman" w:cs="Times New Roman"/>
                <w:sz w:val="22"/>
                <w:szCs w:val="22"/>
                <w:lang w:val="en-GB"/>
              </w:rPr>
              <w:t>, which will be collected by the Investigator over the course of the Clinical Study and shipped as per the Protocol, including any progeny or derivatives, shall not be anyhow used by the Investigator, neither by an Medical Facility.</w:t>
            </w:r>
            <w:r>
              <w:rPr>
                <w:rFonts w:ascii="Times New Roman" w:hAnsi="Times New Roman" w:cs="Times New Roman"/>
                <w:sz w:val="22"/>
                <w:szCs w:val="22"/>
                <w:lang w:val="en-GB"/>
              </w:rPr>
              <w:t xml:space="preserve"> The Medical Facility acknowledges that</w:t>
            </w:r>
            <w:r w:rsidR="008B6751" w:rsidRPr="00FC378D">
              <w:rPr>
                <w:rFonts w:ascii="Times New Roman" w:hAnsi="Times New Roman" w:cs="Times New Roman"/>
                <w:sz w:val="22"/>
                <w:szCs w:val="22"/>
                <w:lang w:val="en-GB"/>
              </w:rPr>
              <w:t xml:space="preserve"> </w:t>
            </w:r>
            <w:r>
              <w:rPr>
                <w:rFonts w:ascii="Times New Roman" w:hAnsi="Times New Roman" w:cs="Times New Roman"/>
                <w:sz w:val="22"/>
                <w:szCs w:val="22"/>
                <w:lang w:val="en-GB"/>
              </w:rPr>
              <w:t>t</w:t>
            </w:r>
            <w:r w:rsidR="008B6751" w:rsidRPr="00FC378D">
              <w:rPr>
                <w:rFonts w:ascii="Times New Roman" w:hAnsi="Times New Roman" w:cs="Times New Roman"/>
                <w:sz w:val="22"/>
                <w:szCs w:val="22"/>
                <w:lang w:val="en-GB"/>
              </w:rPr>
              <w:t xml:space="preserve">he Investigator shall not (directly or indirectly) transfer, distribute or release the Samples to any other person, firm or organisation. None of the Samples provided may be used for any commercial purpose directly or indirectly unless a necessary license is specifically granted to Medical Facility, Investigator by </w:t>
            </w:r>
            <w:r w:rsidR="00D95A5D" w:rsidRPr="00FC378D">
              <w:rPr>
                <w:rFonts w:ascii="Times New Roman" w:hAnsi="Times New Roman" w:cs="Times New Roman"/>
                <w:sz w:val="22"/>
                <w:szCs w:val="22"/>
                <w:lang w:val="en-GB"/>
              </w:rPr>
              <w:t>AXON CRM</w:t>
            </w:r>
            <w:r w:rsidR="008B6751" w:rsidRPr="00FC378D">
              <w:rPr>
                <w:rFonts w:ascii="Times New Roman" w:hAnsi="Times New Roman" w:cs="Times New Roman"/>
                <w:sz w:val="22"/>
                <w:szCs w:val="22"/>
                <w:lang w:val="en-GB"/>
              </w:rPr>
              <w:t>.</w:t>
            </w:r>
          </w:p>
          <w:p w14:paraId="30411ED1" w14:textId="77777777" w:rsidR="008B6751" w:rsidRPr="00FC378D" w:rsidRDefault="008B6751" w:rsidP="008B6751">
            <w:pPr>
              <w:pStyle w:val="Zhlav"/>
              <w:tabs>
                <w:tab w:val="clear" w:pos="4366"/>
                <w:tab w:val="clear" w:pos="8732"/>
              </w:tabs>
              <w:ind w:left="357" w:right="20" w:hanging="357"/>
              <w:jc w:val="both"/>
              <w:rPr>
                <w:rFonts w:ascii="Times New Roman" w:hAnsi="Times New Roman" w:cs="Times New Roman"/>
                <w:sz w:val="22"/>
                <w:szCs w:val="22"/>
                <w:lang w:val="en-GB"/>
              </w:rPr>
            </w:pPr>
          </w:p>
        </w:tc>
      </w:tr>
      <w:tr w:rsidR="008B6751" w:rsidRPr="00FC378D" w14:paraId="4C1D3D20" w14:textId="77777777" w:rsidTr="007500E7">
        <w:trPr>
          <w:gridBefore w:val="1"/>
          <w:wBefore w:w="104" w:type="dxa"/>
        </w:trPr>
        <w:tc>
          <w:tcPr>
            <w:tcW w:w="4814" w:type="dxa"/>
            <w:gridSpan w:val="2"/>
          </w:tcPr>
          <w:p w14:paraId="61823680" w14:textId="33E6A1C6" w:rsidR="008B6751" w:rsidRPr="00FC378D" w:rsidRDefault="008B6751"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lastRenderedPageBreak/>
              <w:t>8)</w:t>
            </w:r>
            <w:r w:rsidRPr="00FC378D">
              <w:rPr>
                <w:rFonts w:ascii="Times New Roman" w:hAnsi="Times New Roman" w:cs="Times New Roman"/>
                <w:sz w:val="22"/>
                <w:szCs w:val="22"/>
              </w:rPr>
              <w:tab/>
            </w:r>
            <w:r w:rsidR="0099314B" w:rsidRPr="00FC378D">
              <w:rPr>
                <w:rFonts w:ascii="Times New Roman" w:hAnsi="Times New Roman" w:cs="Times New Roman"/>
                <w:sz w:val="22"/>
                <w:szCs w:val="22"/>
              </w:rPr>
              <w:t xml:space="preserve">Smluvní </w:t>
            </w:r>
            <w:proofErr w:type="gramStart"/>
            <w:r w:rsidR="0099314B" w:rsidRPr="00FC378D">
              <w:rPr>
                <w:rFonts w:ascii="Times New Roman" w:hAnsi="Times New Roman" w:cs="Times New Roman"/>
                <w:sz w:val="22"/>
                <w:szCs w:val="22"/>
              </w:rPr>
              <w:t xml:space="preserve">strany </w:t>
            </w:r>
            <w:r w:rsidRPr="00FC378D">
              <w:rPr>
                <w:rFonts w:ascii="Times New Roman" w:hAnsi="Times New Roman" w:cs="Times New Roman"/>
                <w:sz w:val="22"/>
                <w:szCs w:val="22"/>
              </w:rPr>
              <w:t xml:space="preserve"> se</w:t>
            </w:r>
            <w:proofErr w:type="gramEnd"/>
            <w:r w:rsidRPr="00FC378D">
              <w:rPr>
                <w:rFonts w:ascii="Times New Roman" w:hAnsi="Times New Roman" w:cs="Times New Roman"/>
                <w:sz w:val="22"/>
                <w:szCs w:val="22"/>
              </w:rPr>
              <w:t xml:space="preserve"> zavazují, že nebudou používat názvu ani výrobků </w:t>
            </w:r>
            <w:r w:rsidR="0099314B" w:rsidRPr="00FC378D">
              <w:rPr>
                <w:rFonts w:ascii="Times New Roman" w:hAnsi="Times New Roman" w:cs="Times New Roman"/>
                <w:sz w:val="22"/>
                <w:szCs w:val="22"/>
              </w:rPr>
              <w:t>druhé smluvní strany nebo zadavatele</w:t>
            </w:r>
            <w:r w:rsidRPr="00FC378D">
              <w:rPr>
                <w:rFonts w:ascii="Times New Roman" w:hAnsi="Times New Roman" w:cs="Times New Roman"/>
                <w:sz w:val="22"/>
                <w:szCs w:val="22"/>
              </w:rPr>
              <w:t xml:space="preserve"> souvisejících s prováděním tohoto klinického hodnocení za účelem jakékoli propagace či reklamy bez jejich předchozího souhlasu.</w:t>
            </w:r>
          </w:p>
          <w:p w14:paraId="5B71C788" w14:textId="77777777" w:rsidR="008B6751" w:rsidRPr="00FC378D" w:rsidRDefault="008B6751" w:rsidP="008B6751">
            <w:pPr>
              <w:ind w:left="355" w:hanging="355"/>
              <w:jc w:val="both"/>
              <w:rPr>
                <w:rFonts w:ascii="Times New Roman" w:hAnsi="Times New Roman" w:cs="Times New Roman"/>
                <w:sz w:val="22"/>
                <w:szCs w:val="22"/>
              </w:rPr>
            </w:pPr>
          </w:p>
        </w:tc>
        <w:tc>
          <w:tcPr>
            <w:tcW w:w="4815" w:type="dxa"/>
          </w:tcPr>
          <w:p w14:paraId="37008FFD" w14:textId="0953A2AC" w:rsidR="008B6751" w:rsidRPr="00FC378D" w:rsidRDefault="008B6751" w:rsidP="008B6751">
            <w:pPr>
              <w:pStyle w:val="Zhlav"/>
              <w:tabs>
                <w:tab w:val="clear" w:pos="4366"/>
                <w:tab w:val="clear" w:pos="8732"/>
              </w:tabs>
              <w:ind w:left="357" w:right="20"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8)</w:t>
            </w:r>
            <w:r w:rsidRPr="00FC378D">
              <w:rPr>
                <w:rFonts w:ascii="Times New Roman" w:hAnsi="Times New Roman" w:cs="Times New Roman"/>
                <w:sz w:val="22"/>
                <w:szCs w:val="22"/>
                <w:lang w:val="en-GB"/>
              </w:rPr>
              <w:tab/>
              <w:t xml:space="preserve">The </w:t>
            </w:r>
            <w:r w:rsidR="006F5FD6" w:rsidRPr="00FC378D">
              <w:rPr>
                <w:rFonts w:ascii="Times New Roman" w:hAnsi="Times New Roman" w:cs="Times New Roman"/>
                <w:sz w:val="22"/>
                <w:szCs w:val="22"/>
                <w:lang w:val="en-GB"/>
              </w:rPr>
              <w:t>Parties</w:t>
            </w:r>
            <w:r w:rsidRPr="00FC378D">
              <w:rPr>
                <w:rFonts w:ascii="Times New Roman" w:hAnsi="Times New Roman" w:cs="Times New Roman"/>
                <w:sz w:val="22"/>
                <w:szCs w:val="22"/>
                <w:lang w:val="en-GB"/>
              </w:rPr>
              <w:t xml:space="preserve"> agree not to use the name or products of </w:t>
            </w:r>
            <w:r w:rsidR="006F5FD6" w:rsidRPr="00FC378D">
              <w:rPr>
                <w:rFonts w:ascii="Times New Roman" w:hAnsi="Times New Roman" w:cs="Times New Roman"/>
                <w:sz w:val="22"/>
                <w:szCs w:val="22"/>
                <w:lang w:val="en-GB"/>
              </w:rPr>
              <w:t>the other party</w:t>
            </w:r>
            <w:r w:rsidRPr="00FC378D">
              <w:rPr>
                <w:rFonts w:ascii="Times New Roman" w:hAnsi="Times New Roman" w:cs="Times New Roman"/>
                <w:sz w:val="22"/>
                <w:szCs w:val="22"/>
                <w:lang w:val="en-GB"/>
              </w:rPr>
              <w:t xml:space="preserve"> connected with the Clinical Study for purposes of promotion or advertising without their prior consent.</w:t>
            </w:r>
          </w:p>
          <w:p w14:paraId="2BA09FBF" w14:textId="77777777" w:rsidR="008B6751" w:rsidRPr="00FC378D" w:rsidRDefault="008B6751" w:rsidP="008B6751">
            <w:pPr>
              <w:pStyle w:val="Zhlav"/>
              <w:tabs>
                <w:tab w:val="clear" w:pos="4366"/>
                <w:tab w:val="clear" w:pos="8732"/>
                <w:tab w:val="center" w:pos="359"/>
              </w:tabs>
              <w:ind w:left="359"/>
              <w:jc w:val="both"/>
              <w:rPr>
                <w:rFonts w:ascii="Times New Roman" w:hAnsi="Times New Roman" w:cs="Times New Roman"/>
                <w:sz w:val="22"/>
                <w:szCs w:val="22"/>
                <w:highlight w:val="green"/>
                <w:lang w:val="en-GB"/>
              </w:rPr>
            </w:pPr>
          </w:p>
        </w:tc>
      </w:tr>
      <w:tr w:rsidR="008B6751" w:rsidRPr="00FC378D" w14:paraId="5ADE7193" w14:textId="77777777" w:rsidTr="007500E7">
        <w:trPr>
          <w:gridBefore w:val="1"/>
          <w:wBefore w:w="104" w:type="dxa"/>
        </w:trPr>
        <w:tc>
          <w:tcPr>
            <w:tcW w:w="4814" w:type="dxa"/>
            <w:gridSpan w:val="2"/>
          </w:tcPr>
          <w:p w14:paraId="2064E76E" w14:textId="77777777" w:rsidR="00DC3667" w:rsidRPr="00FC378D" w:rsidRDefault="008B6751" w:rsidP="00DC3667">
            <w:pPr>
              <w:pStyle w:val="Zkladntext"/>
              <w:numPr>
                <w:ilvl w:val="0"/>
                <w:numId w:val="67"/>
              </w:numPr>
              <w:rPr>
                <w:rFonts w:ascii="Times New Roman" w:hAnsi="Times New Roman"/>
                <w:sz w:val="22"/>
                <w:szCs w:val="22"/>
                <w:lang w:val="cs-CZ"/>
              </w:rPr>
            </w:pPr>
            <w:r w:rsidRPr="00FC378D">
              <w:rPr>
                <w:rFonts w:ascii="Times New Roman" w:hAnsi="Times New Roman"/>
                <w:sz w:val="22"/>
                <w:szCs w:val="22"/>
                <w:lang w:val="cs-CZ"/>
              </w:rPr>
              <w:t xml:space="preserve">PPD se zavazuje neuvádět veřejně jméno zkoušejícího v souvislosti s prováděním klinického hodnocení nad rámec stanovený v čl. X. odst. 4 </w:t>
            </w:r>
            <w:proofErr w:type="gramStart"/>
            <w:r w:rsidRPr="00FC378D">
              <w:rPr>
                <w:rFonts w:ascii="Times New Roman" w:hAnsi="Times New Roman"/>
                <w:sz w:val="22"/>
                <w:szCs w:val="22"/>
                <w:lang w:val="cs-CZ"/>
              </w:rPr>
              <w:t>této</w:t>
            </w:r>
            <w:proofErr w:type="gramEnd"/>
            <w:r w:rsidRPr="00FC378D">
              <w:rPr>
                <w:rFonts w:ascii="Times New Roman" w:hAnsi="Times New Roman"/>
                <w:sz w:val="22"/>
                <w:szCs w:val="22"/>
                <w:lang w:val="cs-CZ"/>
              </w:rPr>
              <w:t xml:space="preserve"> smlouvy.</w:t>
            </w:r>
          </w:p>
          <w:p w14:paraId="64CE5F6D" w14:textId="77777777" w:rsidR="00DC3667" w:rsidRPr="00FC378D" w:rsidRDefault="00DC3667" w:rsidP="00DC3667">
            <w:pPr>
              <w:pStyle w:val="Zkladntext"/>
              <w:ind w:left="360"/>
              <w:rPr>
                <w:rFonts w:ascii="Times New Roman" w:hAnsi="Times New Roman"/>
                <w:sz w:val="22"/>
                <w:szCs w:val="22"/>
                <w:lang w:val="cs-CZ"/>
              </w:rPr>
            </w:pPr>
          </w:p>
          <w:p w14:paraId="7925BA66" w14:textId="7F9EE49C" w:rsidR="005D066F" w:rsidRPr="00FC378D" w:rsidRDefault="0099314B" w:rsidP="00E515A7">
            <w:pPr>
              <w:pStyle w:val="Odstavecseseznamem"/>
              <w:numPr>
                <w:ilvl w:val="0"/>
                <w:numId w:val="67"/>
              </w:numPr>
              <w:tabs>
                <w:tab w:val="left" w:pos="-720"/>
              </w:tabs>
              <w:jc w:val="both"/>
              <w:rPr>
                <w:rFonts w:ascii="Times New Roman" w:hAnsi="Times New Roman" w:cs="Times New Roman"/>
                <w:sz w:val="22"/>
                <w:szCs w:val="22"/>
              </w:rPr>
            </w:pPr>
            <w:r w:rsidRPr="00FC378D">
              <w:rPr>
                <w:rFonts w:ascii="Times New Roman" w:hAnsi="Times New Roman" w:cs="Times New Roman"/>
                <w:sz w:val="22"/>
                <w:szCs w:val="22"/>
              </w:rPr>
              <w:t xml:space="preserve">Pokud </w:t>
            </w:r>
            <w:r w:rsidRPr="00FC378D">
              <w:rPr>
                <w:rFonts w:ascii="Times New Roman" w:eastAsiaTheme="minorEastAsia" w:hAnsi="Times New Roman" w:cs="Times New Roman"/>
                <w:sz w:val="22"/>
                <w:szCs w:val="22"/>
              </w:rPr>
              <w:t xml:space="preserve">AXON </w:t>
            </w:r>
            <w:proofErr w:type="gramStart"/>
            <w:r w:rsidRPr="00FC378D">
              <w:rPr>
                <w:rFonts w:ascii="Times New Roman" w:eastAsiaTheme="minorEastAsia" w:hAnsi="Times New Roman" w:cs="Times New Roman"/>
                <w:sz w:val="22"/>
                <w:szCs w:val="22"/>
              </w:rPr>
              <w:t xml:space="preserve">CRM </w:t>
            </w:r>
            <w:r w:rsidRPr="00FC378D">
              <w:rPr>
                <w:rFonts w:ascii="Times New Roman" w:hAnsi="Times New Roman" w:cs="Times New Roman"/>
                <w:sz w:val="22"/>
                <w:szCs w:val="22"/>
              </w:rPr>
              <w:t xml:space="preserve"> dodá</w:t>
            </w:r>
            <w:proofErr w:type="gramEnd"/>
            <w:r w:rsidRPr="00FC378D">
              <w:rPr>
                <w:rFonts w:ascii="Times New Roman" w:hAnsi="Times New Roman" w:cs="Times New Roman"/>
                <w:sz w:val="22"/>
                <w:szCs w:val="22"/>
              </w:rPr>
              <w:t xml:space="preserve"> poskytovateli zdravotnický prostředek za účelem provedení klinického hodnocení, zavazuje se uzavřít smlouvu o výpůjčce, která bude mít náležitosti dle ustanovení § 2193 a násl. zákona č. 89/2012 Sb., občanský zákoník</w:t>
            </w:r>
            <w:r w:rsidR="005D066F" w:rsidRPr="00FC378D">
              <w:rPr>
                <w:rFonts w:ascii="Times New Roman" w:hAnsi="Times New Roman" w:cs="Times New Roman"/>
                <w:sz w:val="22"/>
                <w:szCs w:val="22"/>
              </w:rPr>
              <w:t xml:space="preserve"> a zákona č. 268/2014 Sb., o zdravotnických </w:t>
            </w:r>
            <w:proofErr w:type="spellStart"/>
            <w:r w:rsidR="005D066F" w:rsidRPr="00FC378D">
              <w:rPr>
                <w:rFonts w:ascii="Times New Roman" w:hAnsi="Times New Roman" w:cs="Times New Roman"/>
                <w:sz w:val="22"/>
                <w:szCs w:val="22"/>
              </w:rPr>
              <w:t>prostřecích</w:t>
            </w:r>
            <w:proofErr w:type="spellEnd"/>
            <w:r w:rsidR="005D066F" w:rsidRPr="00FC378D">
              <w:rPr>
                <w:rFonts w:ascii="Times New Roman" w:hAnsi="Times New Roman" w:cs="Times New Roman"/>
                <w:sz w:val="22"/>
                <w:szCs w:val="22"/>
              </w:rPr>
              <w:t>.</w:t>
            </w:r>
          </w:p>
          <w:p w14:paraId="6BD2F97E" w14:textId="73C775DF" w:rsidR="0099314B" w:rsidRPr="00FC378D" w:rsidRDefault="0099314B" w:rsidP="00E515A7">
            <w:pPr>
              <w:pStyle w:val="Zkladntext"/>
              <w:ind w:left="360"/>
              <w:rPr>
                <w:rFonts w:ascii="Times New Roman" w:hAnsi="Times New Roman"/>
                <w:sz w:val="22"/>
                <w:szCs w:val="22"/>
                <w:lang w:val="cs-CZ"/>
              </w:rPr>
            </w:pPr>
          </w:p>
          <w:p w14:paraId="6AD29F19" w14:textId="77777777" w:rsidR="008B6751" w:rsidRPr="00FC378D" w:rsidRDefault="008B6751" w:rsidP="008B6751">
            <w:pPr>
              <w:ind w:left="357" w:hanging="357"/>
              <w:jc w:val="both"/>
              <w:rPr>
                <w:rFonts w:ascii="Times New Roman" w:hAnsi="Times New Roman" w:cs="Times New Roman"/>
                <w:sz w:val="22"/>
                <w:szCs w:val="22"/>
              </w:rPr>
            </w:pPr>
          </w:p>
        </w:tc>
        <w:tc>
          <w:tcPr>
            <w:tcW w:w="4815" w:type="dxa"/>
          </w:tcPr>
          <w:p w14:paraId="3BF774DA" w14:textId="3E3F12B8" w:rsidR="006F5FD6" w:rsidRPr="00FC378D" w:rsidRDefault="008B6751" w:rsidP="008B6751">
            <w:pPr>
              <w:pStyle w:val="Zkladntext"/>
              <w:ind w:left="357" w:hanging="357"/>
              <w:rPr>
                <w:rFonts w:ascii="Times New Roman" w:hAnsi="Times New Roman"/>
                <w:sz w:val="22"/>
                <w:szCs w:val="22"/>
              </w:rPr>
            </w:pPr>
            <w:r w:rsidRPr="00FC378D">
              <w:rPr>
                <w:rFonts w:ascii="Times New Roman" w:hAnsi="Times New Roman"/>
                <w:sz w:val="22"/>
                <w:szCs w:val="22"/>
              </w:rPr>
              <w:t>9)</w:t>
            </w:r>
            <w:r w:rsidRPr="00FC378D">
              <w:rPr>
                <w:rFonts w:ascii="Times New Roman" w:hAnsi="Times New Roman"/>
                <w:sz w:val="22"/>
                <w:szCs w:val="22"/>
              </w:rPr>
              <w:tab/>
              <w:t>PPD agrees not to make public the name of the Investigator connected with the Clinical Study other than as provided in art. X. of this Agreement.</w:t>
            </w:r>
          </w:p>
          <w:p w14:paraId="14BDED3F" w14:textId="77777777" w:rsidR="00A36E61" w:rsidRPr="00FC378D" w:rsidRDefault="00A36E61" w:rsidP="008B6751">
            <w:pPr>
              <w:pStyle w:val="Zkladntext"/>
              <w:ind w:left="357" w:hanging="357"/>
              <w:rPr>
                <w:rFonts w:ascii="Times New Roman" w:hAnsi="Times New Roman"/>
                <w:sz w:val="22"/>
                <w:szCs w:val="22"/>
              </w:rPr>
            </w:pPr>
          </w:p>
          <w:p w14:paraId="75ED154A" w14:textId="11691EBC" w:rsidR="006F5FD6" w:rsidRPr="00FC378D" w:rsidRDefault="006F5FD6" w:rsidP="008B6751">
            <w:pPr>
              <w:pStyle w:val="Zkladntext"/>
              <w:ind w:left="357" w:hanging="357"/>
              <w:rPr>
                <w:rFonts w:ascii="Times New Roman" w:hAnsi="Times New Roman"/>
                <w:sz w:val="22"/>
                <w:szCs w:val="22"/>
              </w:rPr>
            </w:pPr>
            <w:r w:rsidRPr="00FC378D">
              <w:rPr>
                <w:rFonts w:ascii="Times New Roman" w:hAnsi="Times New Roman"/>
                <w:sz w:val="22"/>
                <w:szCs w:val="22"/>
              </w:rPr>
              <w:t>10) If AXON CRM provides the Medical Facility medical devices for the conduct of the Clinical Study, AXON CRM shall enter into loan agreement in compliance with section 2193 and following of the Act. No</w:t>
            </w:r>
            <w:r w:rsidR="00E515A7" w:rsidRPr="00FC378D">
              <w:rPr>
                <w:rFonts w:ascii="Times New Roman" w:hAnsi="Times New Roman"/>
                <w:sz w:val="22"/>
                <w:szCs w:val="22"/>
              </w:rPr>
              <w:t>. 89/2012 Coll. The Civil Code and Act No. 268/2014 Coll. about medical devices.</w:t>
            </w:r>
          </w:p>
          <w:p w14:paraId="6B37E87A" w14:textId="1209EBEA" w:rsidR="006F5FD6" w:rsidRPr="00FC378D" w:rsidRDefault="006F5FD6" w:rsidP="00A36E61">
            <w:pPr>
              <w:pStyle w:val="Zkladntext"/>
              <w:ind w:left="357" w:hanging="357"/>
              <w:rPr>
                <w:rFonts w:ascii="Times New Roman" w:hAnsi="Times New Roman"/>
                <w:sz w:val="22"/>
                <w:szCs w:val="22"/>
              </w:rPr>
            </w:pPr>
          </w:p>
        </w:tc>
      </w:tr>
      <w:tr w:rsidR="008B6751" w:rsidRPr="00FC378D" w14:paraId="70E5E76F" w14:textId="77777777" w:rsidTr="007500E7">
        <w:trPr>
          <w:gridBefore w:val="1"/>
          <w:wBefore w:w="104" w:type="dxa"/>
        </w:trPr>
        <w:tc>
          <w:tcPr>
            <w:tcW w:w="4814" w:type="dxa"/>
            <w:gridSpan w:val="2"/>
          </w:tcPr>
          <w:p w14:paraId="22B80BEA" w14:textId="31CB6750" w:rsidR="008B6751" w:rsidRPr="00FC378D" w:rsidRDefault="00C90375" w:rsidP="00DC3667">
            <w:pPr>
              <w:pStyle w:val="Odstavecseseznamem"/>
              <w:numPr>
                <w:ilvl w:val="0"/>
                <w:numId w:val="67"/>
              </w:numPr>
              <w:tabs>
                <w:tab w:val="left" w:pos="567"/>
              </w:tabs>
              <w:jc w:val="both"/>
              <w:rPr>
                <w:rFonts w:ascii="Times New Roman" w:eastAsiaTheme="minorEastAsia" w:hAnsi="Times New Roman" w:cs="Times New Roman"/>
                <w:sz w:val="22"/>
                <w:szCs w:val="22"/>
              </w:rPr>
            </w:pPr>
            <w:r w:rsidRPr="00C90375">
              <w:rPr>
                <w:rFonts w:ascii="Times New Roman" w:eastAsiaTheme="minorEastAsia" w:hAnsi="Times New Roman" w:cs="Times New Roman"/>
                <w:sz w:val="22"/>
                <w:szCs w:val="22"/>
              </w:rPr>
              <w:t>Poskytovatel bere na vědomí, že z</w:t>
            </w:r>
            <w:r w:rsidR="008B6751" w:rsidRPr="00C90375">
              <w:rPr>
                <w:rFonts w:ascii="Times New Roman" w:eastAsiaTheme="minorEastAsia" w:hAnsi="Times New Roman" w:cs="Times New Roman"/>
                <w:sz w:val="22"/>
                <w:szCs w:val="22"/>
              </w:rPr>
              <w:t>kou</w:t>
            </w:r>
            <w:r w:rsidR="008B6751" w:rsidRPr="00C90375">
              <w:rPr>
                <w:rFonts w:ascii="Times New Roman" w:hAnsi="Times New Roman" w:cs="Times New Roman"/>
                <w:sz w:val="22"/>
                <w:szCs w:val="22"/>
              </w:rPr>
              <w:t>š</w:t>
            </w:r>
            <w:r w:rsidR="008B6751" w:rsidRPr="00C90375">
              <w:rPr>
                <w:rFonts w:ascii="Times New Roman" w:eastAsiaTheme="minorEastAsia" w:hAnsi="Times New Roman" w:cs="Times New Roman"/>
                <w:sz w:val="22"/>
                <w:szCs w:val="22"/>
              </w:rPr>
              <w:t>ej</w:t>
            </w:r>
            <w:r w:rsidR="008B6751" w:rsidRPr="00C90375">
              <w:rPr>
                <w:rFonts w:ascii="Times New Roman" w:hAnsi="Times New Roman" w:cs="Times New Roman"/>
                <w:sz w:val="22"/>
                <w:szCs w:val="22"/>
              </w:rPr>
              <w:t>í</w:t>
            </w:r>
            <w:r w:rsidR="008B6751" w:rsidRPr="00C90375">
              <w:rPr>
                <w:rFonts w:ascii="Times New Roman" w:eastAsiaTheme="minorEastAsia" w:hAnsi="Times New Roman" w:cs="Times New Roman"/>
                <w:sz w:val="22"/>
                <w:szCs w:val="22"/>
              </w:rPr>
              <w:t>c</w:t>
            </w:r>
            <w:r w:rsidR="008B6751" w:rsidRPr="00C90375">
              <w:rPr>
                <w:rFonts w:ascii="Times New Roman" w:hAnsi="Times New Roman" w:cs="Times New Roman"/>
                <w:sz w:val="22"/>
                <w:szCs w:val="22"/>
              </w:rPr>
              <w:t>í</w:t>
            </w:r>
            <w:r w:rsidR="008B6751" w:rsidRPr="00FC378D">
              <w:rPr>
                <w:rFonts w:ascii="Times New Roman" w:eastAsiaTheme="minorEastAsia" w:hAnsi="Times New Roman" w:cs="Times New Roman"/>
                <w:sz w:val="22"/>
                <w:szCs w:val="22"/>
              </w:rPr>
              <w:t xml:space="preserve"> a </w:t>
            </w:r>
            <w:r w:rsidR="008B6751" w:rsidRPr="00FC378D">
              <w:rPr>
                <w:rFonts w:ascii="Times New Roman" w:hAnsi="Times New Roman" w:cs="Times New Roman"/>
                <w:sz w:val="22"/>
                <w:szCs w:val="22"/>
              </w:rPr>
              <w:t>č</w:t>
            </w:r>
            <w:r w:rsidR="008B6751" w:rsidRPr="00FC378D">
              <w:rPr>
                <w:rFonts w:ascii="Times New Roman" w:eastAsiaTheme="minorEastAsia" w:hAnsi="Times New Roman" w:cs="Times New Roman"/>
                <w:sz w:val="22"/>
                <w:szCs w:val="22"/>
              </w:rPr>
              <w:t>lenov</w:t>
            </w:r>
            <w:r w:rsidR="008B6751" w:rsidRPr="00FC378D">
              <w:rPr>
                <w:rFonts w:ascii="Times New Roman" w:hAnsi="Times New Roman" w:cs="Times New Roman"/>
                <w:sz w:val="22"/>
                <w:szCs w:val="22"/>
              </w:rPr>
              <w:t>é</w:t>
            </w:r>
            <w:r w:rsidR="008B6751" w:rsidRPr="00FC378D">
              <w:rPr>
                <w:rFonts w:ascii="Times New Roman" w:eastAsiaTheme="minorEastAsia" w:hAnsi="Times New Roman" w:cs="Times New Roman"/>
                <w:sz w:val="22"/>
                <w:szCs w:val="22"/>
              </w:rPr>
              <w:t xml:space="preserve"> studijn</w:t>
            </w:r>
            <w:r w:rsidR="008B6751" w:rsidRPr="00FC378D">
              <w:rPr>
                <w:rFonts w:ascii="Times New Roman" w:hAnsi="Times New Roman" w:cs="Times New Roman"/>
                <w:sz w:val="22"/>
                <w:szCs w:val="22"/>
              </w:rPr>
              <w:t>í</w:t>
            </w:r>
            <w:r w:rsidR="008B6751" w:rsidRPr="00FC378D">
              <w:rPr>
                <w:rFonts w:ascii="Times New Roman" w:eastAsiaTheme="minorEastAsia" w:hAnsi="Times New Roman" w:cs="Times New Roman"/>
                <w:sz w:val="22"/>
                <w:szCs w:val="22"/>
              </w:rPr>
              <w:t>ho t</w:t>
            </w:r>
            <w:r w:rsidR="008B6751" w:rsidRPr="00FC378D">
              <w:rPr>
                <w:rFonts w:ascii="Times New Roman" w:hAnsi="Times New Roman" w:cs="Times New Roman"/>
                <w:sz w:val="22"/>
                <w:szCs w:val="22"/>
              </w:rPr>
              <w:t>ý</w:t>
            </w:r>
            <w:r w:rsidR="008B6751" w:rsidRPr="00FC378D">
              <w:rPr>
                <w:rFonts w:ascii="Times New Roman" w:eastAsiaTheme="minorEastAsia" w:hAnsi="Times New Roman" w:cs="Times New Roman"/>
                <w:sz w:val="22"/>
                <w:szCs w:val="22"/>
              </w:rPr>
              <w:t>mu mus</w:t>
            </w:r>
            <w:r w:rsidR="008B6751" w:rsidRPr="00FC378D">
              <w:rPr>
                <w:rFonts w:ascii="Times New Roman" w:hAnsi="Times New Roman" w:cs="Times New Roman"/>
                <w:sz w:val="22"/>
                <w:szCs w:val="22"/>
              </w:rPr>
              <w:t>í</w:t>
            </w:r>
            <w:r w:rsidR="008B6751" w:rsidRPr="00FC378D">
              <w:rPr>
                <w:rFonts w:ascii="Times New Roman" w:eastAsiaTheme="minorEastAsia" w:hAnsi="Times New Roman" w:cs="Times New Roman"/>
                <w:sz w:val="22"/>
                <w:szCs w:val="22"/>
              </w:rPr>
              <w:t xml:space="preserve"> absolvovat v</w:t>
            </w:r>
            <w:r w:rsidR="008B6751" w:rsidRPr="00FC378D">
              <w:rPr>
                <w:rFonts w:ascii="Times New Roman" w:hAnsi="Times New Roman" w:cs="Times New Roman"/>
                <w:sz w:val="22"/>
                <w:szCs w:val="22"/>
              </w:rPr>
              <w:t>š</w:t>
            </w:r>
            <w:r w:rsidR="008B6751" w:rsidRPr="00FC378D">
              <w:rPr>
                <w:rFonts w:ascii="Times New Roman" w:eastAsiaTheme="minorEastAsia" w:hAnsi="Times New Roman" w:cs="Times New Roman"/>
                <w:sz w:val="22"/>
                <w:szCs w:val="22"/>
              </w:rPr>
              <w:t xml:space="preserve">echna </w:t>
            </w:r>
            <w:r w:rsidR="008B6751" w:rsidRPr="00FC378D">
              <w:rPr>
                <w:rFonts w:ascii="Times New Roman" w:hAnsi="Times New Roman" w:cs="Times New Roman"/>
                <w:sz w:val="22"/>
                <w:szCs w:val="22"/>
              </w:rPr>
              <w:t>š</w:t>
            </w:r>
            <w:r w:rsidR="008B6751" w:rsidRPr="00FC378D">
              <w:rPr>
                <w:rFonts w:ascii="Times New Roman" w:eastAsiaTheme="minorEastAsia" w:hAnsi="Times New Roman" w:cs="Times New Roman"/>
                <w:sz w:val="22"/>
                <w:szCs w:val="22"/>
              </w:rPr>
              <w:t>kolen</w:t>
            </w:r>
            <w:r w:rsidR="008B6751" w:rsidRPr="00FC378D">
              <w:rPr>
                <w:rFonts w:ascii="Times New Roman" w:hAnsi="Times New Roman" w:cs="Times New Roman"/>
                <w:sz w:val="22"/>
                <w:szCs w:val="22"/>
              </w:rPr>
              <w:t>í</w:t>
            </w:r>
            <w:r w:rsidR="008B6751" w:rsidRPr="00FC378D">
              <w:rPr>
                <w:rFonts w:ascii="Times New Roman" w:eastAsiaTheme="minorEastAsia" w:hAnsi="Times New Roman" w:cs="Times New Roman"/>
                <w:sz w:val="22"/>
                <w:szCs w:val="22"/>
              </w:rPr>
              <w:t xml:space="preserve"> studijn</w:t>
            </w:r>
            <w:r w:rsidR="008B6751" w:rsidRPr="00FC378D">
              <w:rPr>
                <w:rFonts w:ascii="Times New Roman" w:hAnsi="Times New Roman" w:cs="Times New Roman"/>
                <w:sz w:val="22"/>
                <w:szCs w:val="22"/>
              </w:rPr>
              <w:t>í</w:t>
            </w:r>
            <w:r w:rsidR="008B6751" w:rsidRPr="00FC378D">
              <w:rPr>
                <w:rFonts w:ascii="Times New Roman" w:eastAsiaTheme="minorEastAsia" w:hAnsi="Times New Roman" w:cs="Times New Roman"/>
                <w:sz w:val="22"/>
                <w:szCs w:val="22"/>
              </w:rPr>
              <w:t>ho t</w:t>
            </w:r>
            <w:r w:rsidR="008B6751" w:rsidRPr="00FC378D">
              <w:rPr>
                <w:rFonts w:ascii="Times New Roman" w:hAnsi="Times New Roman" w:cs="Times New Roman"/>
                <w:sz w:val="22"/>
                <w:szCs w:val="22"/>
              </w:rPr>
              <w:t>ý</w:t>
            </w:r>
            <w:r w:rsidR="008B6751" w:rsidRPr="00FC378D">
              <w:rPr>
                <w:rFonts w:ascii="Times New Roman" w:eastAsiaTheme="minorEastAsia" w:hAnsi="Times New Roman" w:cs="Times New Roman"/>
                <w:sz w:val="22"/>
                <w:szCs w:val="22"/>
              </w:rPr>
              <w:t>mu poskytovaná na zkoušejícím pracovišti nebo mimo n</w:t>
            </w:r>
            <w:r w:rsidR="008B6751" w:rsidRPr="00FC378D">
              <w:rPr>
                <w:rFonts w:ascii="Times New Roman" w:hAnsi="Times New Roman" w:cs="Times New Roman"/>
                <w:sz w:val="22"/>
                <w:szCs w:val="22"/>
              </w:rPr>
              <w:t>ě</w:t>
            </w:r>
            <w:r w:rsidR="008B6751" w:rsidRPr="00FC378D">
              <w:rPr>
                <w:rFonts w:ascii="Times New Roman" w:eastAsiaTheme="minorEastAsia" w:hAnsi="Times New Roman" w:cs="Times New Roman"/>
                <w:sz w:val="22"/>
                <w:szCs w:val="22"/>
              </w:rPr>
              <w:t>j, o která spole</w:t>
            </w:r>
            <w:r w:rsidR="008B6751" w:rsidRPr="00FC378D">
              <w:rPr>
                <w:rFonts w:ascii="Times New Roman" w:hAnsi="Times New Roman" w:cs="Times New Roman"/>
                <w:sz w:val="22"/>
                <w:szCs w:val="22"/>
              </w:rPr>
              <w:t>č</w:t>
            </w:r>
            <w:r w:rsidR="008B6751" w:rsidRPr="00FC378D">
              <w:rPr>
                <w:rFonts w:ascii="Times New Roman" w:eastAsiaTheme="minorEastAsia" w:hAnsi="Times New Roman" w:cs="Times New Roman"/>
                <w:sz w:val="22"/>
                <w:szCs w:val="22"/>
              </w:rPr>
              <w:t xml:space="preserve">nosti PPD nebo </w:t>
            </w:r>
            <w:r w:rsidR="00D95A5D" w:rsidRPr="00FC378D">
              <w:rPr>
                <w:rFonts w:ascii="Times New Roman" w:eastAsiaTheme="minorEastAsia" w:hAnsi="Times New Roman" w:cs="Times New Roman"/>
                <w:sz w:val="22"/>
                <w:szCs w:val="22"/>
              </w:rPr>
              <w:t>AXON CRM</w:t>
            </w:r>
            <w:r w:rsidR="008B6751" w:rsidRPr="00FC378D">
              <w:rPr>
                <w:rFonts w:ascii="Times New Roman" w:eastAsiaTheme="minorEastAsia" w:hAnsi="Times New Roman" w:cs="Times New Roman"/>
                <w:sz w:val="22"/>
                <w:szCs w:val="22"/>
              </w:rPr>
              <w:t xml:space="preserve"> požádá</w:t>
            </w:r>
            <w:r w:rsidR="005972C8" w:rsidRPr="00FC378D">
              <w:rPr>
                <w:rFonts w:ascii="Times New Roman" w:eastAsiaTheme="minorEastAsia" w:hAnsi="Times New Roman" w:cs="Times New Roman"/>
                <w:sz w:val="22"/>
                <w:szCs w:val="22"/>
              </w:rPr>
              <w:t xml:space="preserve">, vše za předpokladu, že účast na školení nenaruší </w:t>
            </w:r>
            <w:r w:rsidR="005972C8" w:rsidRPr="00FC378D">
              <w:rPr>
                <w:rFonts w:ascii="Times New Roman" w:hAnsi="Times New Roman" w:cs="Times New Roman"/>
                <w:sz w:val="22"/>
                <w:szCs w:val="22"/>
              </w:rPr>
              <w:t xml:space="preserve">řádné plnění pracovních úkolů </w:t>
            </w:r>
            <w:r w:rsidR="005972C8" w:rsidRPr="00C90375">
              <w:rPr>
                <w:rFonts w:ascii="Times New Roman" w:hAnsi="Times New Roman" w:cs="Times New Roman"/>
                <w:sz w:val="22"/>
                <w:szCs w:val="22"/>
              </w:rPr>
              <w:t>zkoušejícího</w:t>
            </w:r>
            <w:r w:rsidR="005972C8" w:rsidRPr="00FC378D">
              <w:rPr>
                <w:rFonts w:ascii="Times New Roman" w:hAnsi="Times New Roman" w:cs="Times New Roman"/>
                <w:sz w:val="22"/>
                <w:szCs w:val="22"/>
              </w:rPr>
              <w:t xml:space="preserve"> v rámci pracovního úvazku u poskytovatele</w:t>
            </w:r>
            <w:r w:rsidR="008B6751" w:rsidRPr="00FC378D">
              <w:rPr>
                <w:rFonts w:ascii="Times New Roman" w:eastAsiaTheme="minorEastAsia" w:hAnsi="Times New Roman" w:cs="Times New Roman"/>
                <w:sz w:val="22"/>
                <w:szCs w:val="22"/>
              </w:rPr>
              <w:t xml:space="preserve">.  Všechny náklady na školení související s klinickým hodnocením hradí </w:t>
            </w:r>
            <w:r w:rsidR="00D95A5D" w:rsidRPr="00FC378D">
              <w:rPr>
                <w:rFonts w:ascii="Times New Roman" w:eastAsiaTheme="minorEastAsia" w:hAnsi="Times New Roman" w:cs="Times New Roman"/>
                <w:sz w:val="22"/>
                <w:szCs w:val="22"/>
              </w:rPr>
              <w:t>AXON CRM</w:t>
            </w:r>
            <w:r w:rsidR="008B6751" w:rsidRPr="00FC378D">
              <w:rPr>
                <w:rFonts w:ascii="Times New Roman" w:eastAsiaTheme="minorEastAsia" w:hAnsi="Times New Roman" w:cs="Times New Roman"/>
                <w:sz w:val="22"/>
                <w:szCs w:val="22"/>
              </w:rPr>
              <w:t xml:space="preserve"> přímo nebo prostřednictvím PPD.</w:t>
            </w:r>
          </w:p>
          <w:p w14:paraId="09ADDEFC" w14:textId="77777777" w:rsidR="008B6751" w:rsidRPr="00FC378D" w:rsidRDefault="008B6751" w:rsidP="008B6751">
            <w:pPr>
              <w:pStyle w:val="Zkladntext"/>
              <w:ind w:left="357" w:hanging="357"/>
              <w:rPr>
                <w:rFonts w:ascii="Times New Roman" w:hAnsi="Times New Roman"/>
                <w:sz w:val="22"/>
                <w:szCs w:val="22"/>
                <w:lang w:val="cs-CZ"/>
              </w:rPr>
            </w:pPr>
          </w:p>
        </w:tc>
        <w:tc>
          <w:tcPr>
            <w:tcW w:w="4815" w:type="dxa"/>
          </w:tcPr>
          <w:p w14:paraId="6E502E41" w14:textId="634740C7" w:rsidR="008B6751" w:rsidRPr="00FC378D" w:rsidRDefault="00DC3667" w:rsidP="00BB6E3E">
            <w:pPr>
              <w:pStyle w:val="Zkladntext"/>
              <w:ind w:left="357" w:hanging="357"/>
              <w:rPr>
                <w:rFonts w:ascii="Times New Roman" w:hAnsi="Times New Roman"/>
                <w:sz w:val="22"/>
                <w:szCs w:val="22"/>
              </w:rPr>
            </w:pPr>
            <w:r w:rsidRPr="00FC378D">
              <w:rPr>
                <w:rFonts w:ascii="Times New Roman" w:hAnsi="Times New Roman"/>
                <w:noProof/>
                <w:sz w:val="22"/>
                <w:szCs w:val="22"/>
              </w:rPr>
              <w:t>11</w:t>
            </w:r>
            <w:r w:rsidR="008B6751" w:rsidRPr="00FC378D">
              <w:rPr>
                <w:rFonts w:ascii="Times New Roman" w:hAnsi="Times New Roman"/>
                <w:noProof/>
                <w:sz w:val="22"/>
                <w:szCs w:val="22"/>
              </w:rPr>
              <w:t>)</w:t>
            </w:r>
            <w:r w:rsidR="00BB6E3E" w:rsidRPr="00FC378D">
              <w:rPr>
                <w:rFonts w:ascii="Times New Roman" w:hAnsi="Times New Roman"/>
                <w:noProof/>
                <w:sz w:val="22"/>
                <w:szCs w:val="22"/>
              </w:rPr>
              <w:tab/>
            </w:r>
            <w:r w:rsidR="005D081C">
              <w:rPr>
                <w:rFonts w:ascii="Times New Roman" w:hAnsi="Times New Roman"/>
                <w:noProof/>
                <w:sz w:val="22"/>
                <w:szCs w:val="22"/>
              </w:rPr>
              <w:t>The Medical Facility acknowledges that t</w:t>
            </w:r>
            <w:r w:rsidR="008B6751" w:rsidRPr="00FC378D">
              <w:rPr>
                <w:rFonts w:ascii="Times New Roman" w:hAnsi="Times New Roman"/>
                <w:noProof/>
                <w:sz w:val="22"/>
                <w:szCs w:val="22"/>
              </w:rPr>
              <w:t>he Investigator and Study Team Member(s) are required to attend any training of the Study Team provided at Study Site and outside upon PPD/</w:t>
            </w:r>
            <w:r w:rsidR="00D95A5D" w:rsidRPr="00FC378D">
              <w:rPr>
                <w:rFonts w:ascii="Times New Roman" w:hAnsi="Times New Roman"/>
                <w:noProof/>
                <w:sz w:val="22"/>
                <w:szCs w:val="22"/>
              </w:rPr>
              <w:t>AXON CRM</w:t>
            </w:r>
            <w:r w:rsidR="008B6751" w:rsidRPr="00FC378D">
              <w:rPr>
                <w:rFonts w:ascii="Times New Roman" w:hAnsi="Times New Roman"/>
                <w:noProof/>
                <w:sz w:val="22"/>
                <w:szCs w:val="22"/>
              </w:rPr>
              <w:t>´s request</w:t>
            </w:r>
            <w:r w:rsidR="006F5FD6" w:rsidRPr="00FC378D">
              <w:rPr>
                <w:rFonts w:ascii="Times New Roman" w:hAnsi="Times New Roman"/>
                <w:noProof/>
                <w:sz w:val="22"/>
                <w:szCs w:val="22"/>
              </w:rPr>
              <w:t xml:space="preserve">, </w:t>
            </w:r>
            <w:r w:rsidR="003701B3" w:rsidRPr="00FC378D">
              <w:rPr>
                <w:rFonts w:ascii="Times New Roman" w:hAnsi="Times New Roman"/>
                <w:noProof/>
                <w:sz w:val="22"/>
                <w:szCs w:val="22"/>
              </w:rPr>
              <w:t>if such training does not negatively affect proper fullfilment of Investigators work duties to the Medical Facility resulting from his employment</w:t>
            </w:r>
            <w:r w:rsidR="008B6751" w:rsidRPr="00FC378D">
              <w:rPr>
                <w:rFonts w:ascii="Times New Roman" w:hAnsi="Times New Roman"/>
                <w:sz w:val="22"/>
                <w:szCs w:val="22"/>
              </w:rPr>
              <w:t xml:space="preserve"> </w:t>
            </w:r>
            <w:r w:rsidR="008B6751" w:rsidRPr="00FC378D">
              <w:rPr>
                <w:rFonts w:ascii="Times New Roman" w:hAnsi="Times New Roman"/>
                <w:noProof/>
                <w:sz w:val="22"/>
                <w:szCs w:val="22"/>
              </w:rPr>
              <w:t xml:space="preserve">All costs for the training related to the Clinical Study are paid by </w:t>
            </w:r>
            <w:r w:rsidR="00D95A5D" w:rsidRPr="00FC378D">
              <w:rPr>
                <w:rFonts w:ascii="Times New Roman" w:hAnsi="Times New Roman"/>
                <w:noProof/>
                <w:sz w:val="22"/>
                <w:szCs w:val="22"/>
              </w:rPr>
              <w:t>AXON CRM</w:t>
            </w:r>
            <w:r w:rsidR="008B6751" w:rsidRPr="00FC378D">
              <w:rPr>
                <w:rFonts w:ascii="Times New Roman" w:hAnsi="Times New Roman"/>
                <w:noProof/>
                <w:sz w:val="22"/>
                <w:szCs w:val="22"/>
              </w:rPr>
              <w:t xml:space="preserve"> directly or through PPD.</w:t>
            </w:r>
          </w:p>
          <w:p w14:paraId="150B631C" w14:textId="77777777" w:rsidR="008B6751" w:rsidRPr="00FC378D" w:rsidRDefault="008B6751" w:rsidP="008B6751">
            <w:pPr>
              <w:pStyle w:val="Zkladntext"/>
              <w:ind w:left="357" w:hanging="357"/>
              <w:rPr>
                <w:rFonts w:ascii="Times New Roman" w:hAnsi="Times New Roman"/>
                <w:sz w:val="22"/>
                <w:szCs w:val="22"/>
              </w:rPr>
            </w:pPr>
          </w:p>
        </w:tc>
      </w:tr>
      <w:tr w:rsidR="008B6751" w:rsidRPr="00FC378D" w14:paraId="0F25659F" w14:textId="77777777" w:rsidTr="007500E7">
        <w:trPr>
          <w:gridBefore w:val="1"/>
          <w:wBefore w:w="104" w:type="dxa"/>
        </w:trPr>
        <w:tc>
          <w:tcPr>
            <w:tcW w:w="4814" w:type="dxa"/>
            <w:gridSpan w:val="2"/>
          </w:tcPr>
          <w:p w14:paraId="3EEC8B5B" w14:textId="43C23967" w:rsidR="008B6751" w:rsidRPr="00FC378D" w:rsidRDefault="008B6751" w:rsidP="008B6751">
            <w:pPr>
              <w:pStyle w:val="Zkladntext"/>
              <w:ind w:left="400" w:hanging="360"/>
              <w:rPr>
                <w:rFonts w:ascii="Times New Roman" w:eastAsiaTheme="minorEastAsia" w:hAnsi="Times New Roman"/>
                <w:sz w:val="22"/>
                <w:szCs w:val="22"/>
                <w:lang w:val="cs-CZ"/>
              </w:rPr>
            </w:pPr>
            <w:r w:rsidRPr="00FC378D">
              <w:rPr>
                <w:rFonts w:ascii="Times New Roman" w:eastAsiaTheme="minorEastAsia" w:hAnsi="Times New Roman"/>
                <w:sz w:val="22"/>
                <w:szCs w:val="22"/>
                <w:lang w:val="cs-CZ"/>
              </w:rPr>
              <w:t>1</w:t>
            </w:r>
            <w:r w:rsidR="005972C8" w:rsidRPr="00FC378D">
              <w:rPr>
                <w:rFonts w:ascii="Times New Roman" w:eastAsiaTheme="minorEastAsia" w:hAnsi="Times New Roman"/>
                <w:sz w:val="22"/>
                <w:szCs w:val="22"/>
                <w:lang w:val="cs-CZ"/>
              </w:rPr>
              <w:t>2</w:t>
            </w:r>
            <w:r w:rsidRPr="00FC378D">
              <w:rPr>
                <w:rFonts w:ascii="Times New Roman" w:eastAsiaTheme="minorEastAsia" w:hAnsi="Times New Roman"/>
                <w:sz w:val="22"/>
                <w:szCs w:val="22"/>
                <w:lang w:val="cs-CZ"/>
              </w:rPr>
              <w:t>)</w:t>
            </w:r>
            <w:r w:rsidRPr="00FC378D">
              <w:rPr>
                <w:rFonts w:ascii="Times New Roman" w:eastAsiaTheme="minorEastAsia" w:hAnsi="Times New Roman"/>
                <w:sz w:val="22"/>
                <w:szCs w:val="22"/>
                <w:lang w:val="cs-CZ"/>
              </w:rPr>
              <w:tab/>
              <w:t xml:space="preserve">Strany berou na vědomí, že </w:t>
            </w:r>
            <w:r w:rsidR="00DB050A" w:rsidRPr="00FC378D">
              <w:rPr>
                <w:rFonts w:ascii="Times New Roman" w:eastAsiaTheme="minorEastAsia" w:hAnsi="Times New Roman"/>
                <w:sz w:val="22"/>
                <w:szCs w:val="22"/>
                <w:lang w:val="cs-CZ"/>
              </w:rPr>
              <w:t>poskytovatel</w:t>
            </w:r>
            <w:r w:rsidRPr="00FC378D">
              <w:rPr>
                <w:rFonts w:ascii="Times New Roman" w:eastAsiaTheme="minorEastAsia" w:hAnsi="Times New Roman"/>
                <w:sz w:val="22"/>
                <w:szCs w:val="22"/>
                <w:lang w:val="cs-CZ"/>
              </w:rPr>
              <w:t xml:space="preserve"> a </w:t>
            </w:r>
            <w:r w:rsidRPr="00C90375">
              <w:rPr>
                <w:rFonts w:ascii="Times New Roman" w:eastAsiaTheme="minorEastAsia" w:hAnsi="Times New Roman"/>
                <w:sz w:val="22"/>
                <w:szCs w:val="22"/>
                <w:lang w:val="cs-CZ"/>
              </w:rPr>
              <w:t>zkoušející</w:t>
            </w:r>
            <w:r w:rsidRPr="00FC378D">
              <w:rPr>
                <w:rFonts w:ascii="Times New Roman" w:eastAsiaTheme="minorEastAsia" w:hAnsi="Times New Roman"/>
                <w:sz w:val="22"/>
                <w:szCs w:val="22"/>
                <w:lang w:val="cs-CZ"/>
              </w:rPr>
              <w:t xml:space="preserve"> budou mít přístup k použití těchto zdrojů třetí strany: (i) materi</w:t>
            </w:r>
            <w:r w:rsidRPr="00FC378D">
              <w:rPr>
                <w:rFonts w:ascii="Times New Roman" w:hAnsi="Times New Roman"/>
                <w:sz w:val="22"/>
                <w:szCs w:val="22"/>
                <w:lang w:val="cs-CZ"/>
              </w:rPr>
              <w:t>á</w:t>
            </w:r>
            <w:r w:rsidRPr="00FC378D">
              <w:rPr>
                <w:rFonts w:ascii="Times New Roman" w:eastAsiaTheme="minorEastAsia" w:hAnsi="Times New Roman"/>
                <w:sz w:val="22"/>
                <w:szCs w:val="22"/>
                <w:lang w:val="cs-CZ"/>
              </w:rPr>
              <w:t>l</w:t>
            </w:r>
            <w:r w:rsidRPr="00FC378D">
              <w:rPr>
                <w:rFonts w:ascii="Times New Roman" w:hAnsi="Times New Roman"/>
                <w:sz w:val="22"/>
                <w:szCs w:val="22"/>
                <w:lang w:val="cs-CZ"/>
              </w:rPr>
              <w:t>ů</w:t>
            </w:r>
            <w:r w:rsidRPr="00FC378D">
              <w:rPr>
                <w:rFonts w:ascii="Times New Roman" w:eastAsiaTheme="minorEastAsia" w:hAnsi="Times New Roman"/>
                <w:sz w:val="22"/>
                <w:szCs w:val="22"/>
                <w:lang w:val="cs-CZ"/>
              </w:rPr>
              <w:t>, zejména určitého za</w:t>
            </w:r>
            <w:r w:rsidRPr="00FC378D">
              <w:rPr>
                <w:rFonts w:ascii="Times New Roman" w:hAnsi="Times New Roman"/>
                <w:sz w:val="22"/>
                <w:szCs w:val="22"/>
                <w:lang w:val="cs-CZ"/>
              </w:rPr>
              <w:t>ří</w:t>
            </w:r>
            <w:r w:rsidRPr="00FC378D">
              <w:rPr>
                <w:rFonts w:ascii="Times New Roman" w:eastAsiaTheme="minorEastAsia" w:hAnsi="Times New Roman"/>
                <w:sz w:val="22"/>
                <w:szCs w:val="22"/>
                <w:lang w:val="cs-CZ"/>
              </w:rPr>
              <w:t>zen</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 xml:space="preserve"> nebo po</w:t>
            </w:r>
            <w:r w:rsidRPr="00FC378D">
              <w:rPr>
                <w:rFonts w:ascii="Times New Roman" w:hAnsi="Times New Roman"/>
                <w:sz w:val="22"/>
                <w:szCs w:val="22"/>
                <w:lang w:val="cs-CZ"/>
              </w:rPr>
              <w:t>čí</w:t>
            </w:r>
            <w:r w:rsidRPr="00FC378D">
              <w:rPr>
                <w:rFonts w:ascii="Times New Roman" w:eastAsiaTheme="minorEastAsia" w:hAnsi="Times New Roman"/>
                <w:sz w:val="22"/>
                <w:szCs w:val="22"/>
                <w:lang w:val="cs-CZ"/>
              </w:rPr>
              <w:t>ta</w:t>
            </w:r>
            <w:r w:rsidRPr="00FC378D">
              <w:rPr>
                <w:rFonts w:ascii="Times New Roman" w:hAnsi="Times New Roman"/>
                <w:sz w:val="22"/>
                <w:szCs w:val="22"/>
                <w:lang w:val="cs-CZ"/>
              </w:rPr>
              <w:t>č</w:t>
            </w:r>
            <w:r w:rsidRPr="00FC378D">
              <w:rPr>
                <w:rFonts w:ascii="Times New Roman" w:eastAsiaTheme="minorEastAsia" w:hAnsi="Times New Roman"/>
                <w:sz w:val="22"/>
                <w:szCs w:val="22"/>
                <w:lang w:val="cs-CZ"/>
              </w:rPr>
              <w:t>ov</w:t>
            </w:r>
            <w:r w:rsidRPr="00FC378D">
              <w:rPr>
                <w:rFonts w:ascii="Times New Roman" w:hAnsi="Times New Roman"/>
                <w:sz w:val="22"/>
                <w:szCs w:val="22"/>
                <w:lang w:val="cs-CZ"/>
              </w:rPr>
              <w:t>é</w:t>
            </w:r>
            <w:r w:rsidRPr="00FC378D">
              <w:rPr>
                <w:rFonts w:ascii="Times New Roman" w:eastAsiaTheme="minorEastAsia" w:hAnsi="Times New Roman"/>
                <w:sz w:val="22"/>
                <w:szCs w:val="22"/>
                <w:lang w:val="cs-CZ"/>
              </w:rPr>
              <w:t>ho hardwaru a jejich perifern</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ch za</w:t>
            </w:r>
            <w:r w:rsidRPr="00FC378D">
              <w:rPr>
                <w:rFonts w:ascii="Times New Roman" w:hAnsi="Times New Roman"/>
                <w:sz w:val="22"/>
                <w:szCs w:val="22"/>
                <w:lang w:val="cs-CZ"/>
              </w:rPr>
              <w:t>ří</w:t>
            </w:r>
            <w:r w:rsidRPr="00FC378D">
              <w:rPr>
                <w:rFonts w:ascii="Times New Roman" w:eastAsiaTheme="minorEastAsia" w:hAnsi="Times New Roman"/>
                <w:sz w:val="22"/>
                <w:szCs w:val="22"/>
                <w:lang w:val="cs-CZ"/>
              </w:rPr>
              <w:t>zen</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 xml:space="preserve">, </w:t>
            </w:r>
            <w:proofErr w:type="spellStart"/>
            <w:r w:rsidRPr="00FC378D">
              <w:rPr>
                <w:rFonts w:ascii="Times New Roman" w:eastAsiaTheme="minorEastAsia" w:hAnsi="Times New Roman"/>
                <w:sz w:val="22"/>
                <w:szCs w:val="22"/>
                <w:lang w:val="cs-CZ"/>
              </w:rPr>
              <w:t>tablet</w:t>
            </w:r>
            <w:r w:rsidRPr="00FC378D">
              <w:rPr>
                <w:rFonts w:ascii="Times New Roman" w:hAnsi="Times New Roman"/>
                <w:sz w:val="22"/>
                <w:szCs w:val="22"/>
                <w:lang w:val="cs-CZ"/>
              </w:rPr>
              <w:t>ů</w:t>
            </w:r>
            <w:proofErr w:type="spellEnd"/>
            <w:r w:rsidRPr="00FC378D">
              <w:rPr>
                <w:rFonts w:ascii="Times New Roman" w:eastAsiaTheme="minorEastAsia" w:hAnsi="Times New Roman"/>
                <w:sz w:val="22"/>
                <w:szCs w:val="22"/>
                <w:lang w:val="cs-CZ"/>
              </w:rPr>
              <w:t xml:space="preserve"> nebo jiných srovnateln</w:t>
            </w:r>
            <w:r w:rsidRPr="00FC378D">
              <w:rPr>
                <w:rFonts w:ascii="Times New Roman" w:hAnsi="Times New Roman"/>
                <w:sz w:val="22"/>
                <w:szCs w:val="22"/>
                <w:lang w:val="cs-CZ"/>
              </w:rPr>
              <w:t>ý</w:t>
            </w:r>
            <w:r w:rsidRPr="00FC378D">
              <w:rPr>
                <w:rFonts w:ascii="Times New Roman" w:eastAsiaTheme="minorEastAsia" w:hAnsi="Times New Roman"/>
                <w:sz w:val="22"/>
                <w:szCs w:val="22"/>
                <w:lang w:val="cs-CZ"/>
              </w:rPr>
              <w:t>ch za</w:t>
            </w:r>
            <w:r w:rsidRPr="00FC378D">
              <w:rPr>
                <w:rFonts w:ascii="Times New Roman" w:hAnsi="Times New Roman"/>
                <w:sz w:val="22"/>
                <w:szCs w:val="22"/>
                <w:lang w:val="cs-CZ"/>
              </w:rPr>
              <w:t>ří</w:t>
            </w:r>
            <w:r w:rsidRPr="00FC378D">
              <w:rPr>
                <w:rFonts w:ascii="Times New Roman" w:eastAsiaTheme="minorEastAsia" w:hAnsi="Times New Roman"/>
                <w:sz w:val="22"/>
                <w:szCs w:val="22"/>
                <w:lang w:val="cs-CZ"/>
              </w:rPr>
              <w:t>zen</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 xml:space="preserve"> (dále jen „</w:t>
            </w:r>
            <w:r w:rsidRPr="00FC378D">
              <w:rPr>
                <w:rFonts w:ascii="Times New Roman" w:eastAsiaTheme="minorEastAsia" w:hAnsi="Times New Roman"/>
                <w:b/>
                <w:bCs/>
                <w:sz w:val="22"/>
                <w:szCs w:val="22"/>
                <w:lang w:val="cs-CZ"/>
              </w:rPr>
              <w:t>materi</w:t>
            </w:r>
            <w:r w:rsidRPr="00FC378D">
              <w:rPr>
                <w:rFonts w:ascii="Times New Roman" w:hAnsi="Times New Roman"/>
                <w:b/>
                <w:bCs/>
                <w:sz w:val="22"/>
                <w:szCs w:val="22"/>
                <w:lang w:val="cs-CZ"/>
              </w:rPr>
              <w:t>á</w:t>
            </w:r>
            <w:r w:rsidRPr="00FC378D">
              <w:rPr>
                <w:rFonts w:ascii="Times New Roman" w:eastAsiaTheme="minorEastAsia" w:hAnsi="Times New Roman"/>
                <w:b/>
                <w:bCs/>
                <w:sz w:val="22"/>
                <w:szCs w:val="22"/>
                <w:lang w:val="cs-CZ"/>
              </w:rPr>
              <w:t>ly</w:t>
            </w:r>
            <w:r w:rsidRPr="00FC378D">
              <w:rPr>
                <w:rFonts w:ascii="Times New Roman" w:eastAsiaTheme="minorEastAsia" w:hAnsi="Times New Roman"/>
                <w:sz w:val="22"/>
                <w:szCs w:val="22"/>
                <w:lang w:val="cs-CZ"/>
              </w:rPr>
              <w:t>“), nebo (</w:t>
            </w:r>
            <w:proofErr w:type="spellStart"/>
            <w:r w:rsidRPr="00FC378D">
              <w:rPr>
                <w:rFonts w:ascii="Times New Roman" w:eastAsiaTheme="minorEastAsia" w:hAnsi="Times New Roman"/>
                <w:sz w:val="22"/>
                <w:szCs w:val="22"/>
                <w:lang w:val="cs-CZ"/>
              </w:rPr>
              <w:t>ii</w:t>
            </w:r>
            <w:proofErr w:type="spellEnd"/>
            <w:r w:rsidRPr="00FC378D">
              <w:rPr>
                <w:rFonts w:ascii="Times New Roman" w:eastAsiaTheme="minorEastAsia" w:hAnsi="Times New Roman"/>
                <w:sz w:val="22"/>
                <w:szCs w:val="22"/>
                <w:lang w:val="cs-CZ"/>
              </w:rPr>
              <w:t>) pr</w:t>
            </w:r>
            <w:r w:rsidRPr="00FC378D">
              <w:rPr>
                <w:rFonts w:ascii="Times New Roman" w:hAnsi="Times New Roman"/>
                <w:sz w:val="22"/>
                <w:szCs w:val="22"/>
                <w:lang w:val="cs-CZ"/>
              </w:rPr>
              <w:t>á</w:t>
            </w:r>
            <w:r w:rsidRPr="00FC378D">
              <w:rPr>
                <w:rFonts w:ascii="Times New Roman" w:eastAsiaTheme="minorEastAsia" w:hAnsi="Times New Roman"/>
                <w:sz w:val="22"/>
                <w:szCs w:val="22"/>
                <w:lang w:val="cs-CZ"/>
              </w:rPr>
              <w:t>v, zejména pr</w:t>
            </w:r>
            <w:r w:rsidRPr="00FC378D">
              <w:rPr>
                <w:rFonts w:ascii="Times New Roman" w:hAnsi="Times New Roman"/>
                <w:sz w:val="22"/>
                <w:szCs w:val="22"/>
                <w:lang w:val="cs-CZ"/>
              </w:rPr>
              <w:t>á</w:t>
            </w:r>
            <w:r w:rsidRPr="00FC378D">
              <w:rPr>
                <w:rFonts w:ascii="Times New Roman" w:eastAsiaTheme="minorEastAsia" w:hAnsi="Times New Roman"/>
                <w:sz w:val="22"/>
                <w:szCs w:val="22"/>
                <w:lang w:val="cs-CZ"/>
              </w:rPr>
              <w:t>v vztahuj</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c</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ch se ke slo</w:t>
            </w:r>
            <w:r w:rsidRPr="00FC378D">
              <w:rPr>
                <w:rFonts w:ascii="Times New Roman" w:hAnsi="Times New Roman"/>
                <w:sz w:val="22"/>
                <w:szCs w:val="22"/>
                <w:lang w:val="cs-CZ"/>
              </w:rPr>
              <w:t>ž</w:t>
            </w:r>
            <w:r w:rsidRPr="00FC378D">
              <w:rPr>
                <w:rFonts w:ascii="Times New Roman" w:eastAsiaTheme="minorEastAsia" w:hAnsi="Times New Roman"/>
                <w:sz w:val="22"/>
                <w:szCs w:val="22"/>
                <w:lang w:val="cs-CZ"/>
              </w:rPr>
              <w:t>en</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 xml:space="preserve"> l</w:t>
            </w:r>
            <w:r w:rsidRPr="00FC378D">
              <w:rPr>
                <w:rFonts w:ascii="Times New Roman" w:hAnsi="Times New Roman"/>
                <w:sz w:val="22"/>
                <w:szCs w:val="22"/>
                <w:lang w:val="cs-CZ"/>
              </w:rPr>
              <w:t>á</w:t>
            </w:r>
            <w:r w:rsidRPr="00FC378D">
              <w:rPr>
                <w:rFonts w:ascii="Times New Roman" w:eastAsiaTheme="minorEastAsia" w:hAnsi="Times New Roman"/>
                <w:sz w:val="22"/>
                <w:szCs w:val="22"/>
                <w:lang w:val="cs-CZ"/>
              </w:rPr>
              <w:t>tek, shroma</w:t>
            </w:r>
            <w:r w:rsidRPr="00FC378D">
              <w:rPr>
                <w:rFonts w:ascii="Times New Roman" w:hAnsi="Times New Roman"/>
                <w:sz w:val="22"/>
                <w:szCs w:val="22"/>
                <w:lang w:val="cs-CZ"/>
              </w:rPr>
              <w:t>žď</w:t>
            </w:r>
            <w:r w:rsidRPr="00FC378D">
              <w:rPr>
                <w:rFonts w:ascii="Times New Roman" w:eastAsiaTheme="minorEastAsia" w:hAnsi="Times New Roman"/>
                <w:sz w:val="22"/>
                <w:szCs w:val="22"/>
                <w:lang w:val="cs-CZ"/>
              </w:rPr>
              <w:t>ov</w:t>
            </w:r>
            <w:r w:rsidRPr="00FC378D">
              <w:rPr>
                <w:rFonts w:ascii="Times New Roman" w:hAnsi="Times New Roman"/>
                <w:sz w:val="22"/>
                <w:szCs w:val="22"/>
                <w:lang w:val="cs-CZ"/>
              </w:rPr>
              <w:t>á</w:t>
            </w:r>
            <w:r w:rsidRPr="00FC378D">
              <w:rPr>
                <w:rFonts w:ascii="Times New Roman" w:eastAsiaTheme="minorEastAsia" w:hAnsi="Times New Roman"/>
                <w:sz w:val="22"/>
                <w:szCs w:val="22"/>
                <w:lang w:val="cs-CZ"/>
              </w:rPr>
              <w:t>n</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 xml:space="preserve"> dat, proces</w:t>
            </w:r>
            <w:r w:rsidRPr="00FC378D">
              <w:rPr>
                <w:rFonts w:ascii="Times New Roman" w:hAnsi="Times New Roman"/>
                <w:sz w:val="22"/>
                <w:szCs w:val="22"/>
                <w:lang w:val="cs-CZ"/>
              </w:rPr>
              <w:t>ů</w:t>
            </w:r>
            <w:r w:rsidRPr="00FC378D">
              <w:rPr>
                <w:rFonts w:ascii="Times New Roman" w:eastAsiaTheme="minorEastAsia" w:hAnsi="Times New Roman"/>
                <w:sz w:val="22"/>
                <w:szCs w:val="22"/>
                <w:lang w:val="cs-CZ"/>
              </w:rPr>
              <w:t xml:space="preserve">m </w:t>
            </w:r>
            <w:r w:rsidRPr="00FC378D">
              <w:rPr>
                <w:rFonts w:ascii="Times New Roman" w:hAnsi="Times New Roman"/>
                <w:sz w:val="22"/>
                <w:szCs w:val="22"/>
                <w:lang w:val="cs-CZ"/>
              </w:rPr>
              <w:t>ří</w:t>
            </w:r>
            <w:r w:rsidRPr="00FC378D">
              <w:rPr>
                <w:rFonts w:ascii="Times New Roman" w:eastAsiaTheme="minorEastAsia" w:hAnsi="Times New Roman"/>
                <w:sz w:val="22"/>
                <w:szCs w:val="22"/>
                <w:lang w:val="cs-CZ"/>
              </w:rPr>
              <w:t>zen</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 xml:space="preserve"> dat, laboratorn</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m anal</w:t>
            </w:r>
            <w:r w:rsidRPr="00FC378D">
              <w:rPr>
                <w:rFonts w:ascii="Times New Roman" w:hAnsi="Times New Roman"/>
                <w:sz w:val="22"/>
                <w:szCs w:val="22"/>
                <w:lang w:val="cs-CZ"/>
              </w:rPr>
              <w:t>ý</w:t>
            </w:r>
            <w:r w:rsidRPr="00FC378D">
              <w:rPr>
                <w:rFonts w:ascii="Times New Roman" w:eastAsiaTheme="minorEastAsia" w:hAnsi="Times New Roman"/>
                <w:sz w:val="22"/>
                <w:szCs w:val="22"/>
                <w:lang w:val="cs-CZ"/>
              </w:rPr>
              <w:t>z</w:t>
            </w:r>
            <w:r w:rsidRPr="00FC378D">
              <w:rPr>
                <w:rFonts w:ascii="Times New Roman" w:hAnsi="Times New Roman"/>
                <w:sz w:val="22"/>
                <w:szCs w:val="22"/>
                <w:lang w:val="cs-CZ"/>
              </w:rPr>
              <w:t>á</w:t>
            </w:r>
            <w:r w:rsidRPr="00FC378D">
              <w:rPr>
                <w:rFonts w:ascii="Times New Roman" w:eastAsiaTheme="minorEastAsia" w:hAnsi="Times New Roman"/>
                <w:sz w:val="22"/>
                <w:szCs w:val="22"/>
                <w:lang w:val="cs-CZ"/>
              </w:rPr>
              <w:t>m, analytick</w:t>
            </w:r>
            <w:r w:rsidRPr="00FC378D">
              <w:rPr>
                <w:rFonts w:ascii="Times New Roman" w:hAnsi="Times New Roman"/>
                <w:sz w:val="22"/>
                <w:szCs w:val="22"/>
                <w:lang w:val="cs-CZ"/>
              </w:rPr>
              <w:t>ý</w:t>
            </w:r>
            <w:r w:rsidRPr="00FC378D">
              <w:rPr>
                <w:rFonts w:ascii="Times New Roman" w:eastAsiaTheme="minorEastAsia" w:hAnsi="Times New Roman"/>
                <w:sz w:val="22"/>
                <w:szCs w:val="22"/>
                <w:lang w:val="cs-CZ"/>
              </w:rPr>
              <w:t>m metod</w:t>
            </w:r>
            <w:r w:rsidRPr="00FC378D">
              <w:rPr>
                <w:rFonts w:ascii="Times New Roman" w:hAnsi="Times New Roman"/>
                <w:sz w:val="22"/>
                <w:szCs w:val="22"/>
                <w:lang w:val="cs-CZ"/>
              </w:rPr>
              <w:t>á</w:t>
            </w:r>
            <w:r w:rsidRPr="00FC378D">
              <w:rPr>
                <w:rFonts w:ascii="Times New Roman" w:eastAsiaTheme="minorEastAsia" w:hAnsi="Times New Roman"/>
                <w:sz w:val="22"/>
                <w:szCs w:val="22"/>
                <w:lang w:val="cs-CZ"/>
              </w:rPr>
              <w:t>m, postup</w:t>
            </w:r>
            <w:r w:rsidRPr="00FC378D">
              <w:rPr>
                <w:rFonts w:ascii="Times New Roman" w:hAnsi="Times New Roman"/>
                <w:sz w:val="22"/>
                <w:szCs w:val="22"/>
                <w:lang w:val="cs-CZ"/>
              </w:rPr>
              <w:t>ů</w:t>
            </w:r>
            <w:r w:rsidRPr="00FC378D">
              <w:rPr>
                <w:rFonts w:ascii="Times New Roman" w:eastAsiaTheme="minorEastAsia" w:hAnsi="Times New Roman"/>
                <w:sz w:val="22"/>
                <w:szCs w:val="22"/>
                <w:lang w:val="cs-CZ"/>
              </w:rPr>
              <w:t>m a technik</w:t>
            </w:r>
            <w:r w:rsidRPr="00FC378D">
              <w:rPr>
                <w:rFonts w:ascii="Times New Roman" w:hAnsi="Times New Roman"/>
                <w:sz w:val="22"/>
                <w:szCs w:val="22"/>
                <w:lang w:val="cs-CZ"/>
              </w:rPr>
              <w:t>á</w:t>
            </w:r>
            <w:r w:rsidRPr="00FC378D">
              <w:rPr>
                <w:rFonts w:ascii="Times New Roman" w:eastAsiaTheme="minorEastAsia" w:hAnsi="Times New Roman"/>
                <w:sz w:val="22"/>
                <w:szCs w:val="22"/>
                <w:lang w:val="cs-CZ"/>
              </w:rPr>
              <w:t>m, odbornosti v</w:t>
            </w:r>
            <w:r w:rsidRPr="00FC378D">
              <w:rPr>
                <w:rFonts w:ascii="Times New Roman" w:hAnsi="Times New Roman"/>
                <w:sz w:val="22"/>
                <w:szCs w:val="22"/>
                <w:lang w:val="cs-CZ"/>
              </w:rPr>
              <w:t>ý</w:t>
            </w:r>
            <w:r w:rsidRPr="00FC378D">
              <w:rPr>
                <w:rFonts w:ascii="Times New Roman" w:eastAsiaTheme="minorEastAsia" w:hAnsi="Times New Roman"/>
                <w:sz w:val="22"/>
                <w:szCs w:val="22"/>
                <w:lang w:val="cs-CZ"/>
              </w:rPr>
              <w:t>po</w:t>
            </w:r>
            <w:r w:rsidRPr="00FC378D">
              <w:rPr>
                <w:rFonts w:ascii="Times New Roman" w:hAnsi="Times New Roman"/>
                <w:sz w:val="22"/>
                <w:szCs w:val="22"/>
                <w:lang w:val="cs-CZ"/>
              </w:rPr>
              <w:t>č</w:t>
            </w:r>
            <w:r w:rsidRPr="00FC378D">
              <w:rPr>
                <w:rFonts w:ascii="Times New Roman" w:eastAsiaTheme="minorEastAsia" w:hAnsi="Times New Roman"/>
                <w:sz w:val="22"/>
                <w:szCs w:val="22"/>
                <w:lang w:val="cs-CZ"/>
              </w:rPr>
              <w:t>etn</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 xml:space="preserve"> techniky a softwaru, v</w:t>
            </w:r>
            <w:r w:rsidRPr="00FC378D">
              <w:rPr>
                <w:rFonts w:ascii="Times New Roman" w:hAnsi="Times New Roman"/>
                <w:sz w:val="22"/>
                <w:szCs w:val="22"/>
                <w:lang w:val="cs-CZ"/>
              </w:rPr>
              <w:t>č</w:t>
            </w:r>
            <w:r w:rsidRPr="00FC378D">
              <w:rPr>
                <w:rFonts w:ascii="Times New Roman" w:eastAsiaTheme="minorEastAsia" w:hAnsi="Times New Roman"/>
                <w:sz w:val="22"/>
                <w:szCs w:val="22"/>
                <w:lang w:val="cs-CZ"/>
              </w:rPr>
              <w:t>etn</w:t>
            </w:r>
            <w:r w:rsidRPr="00FC378D">
              <w:rPr>
                <w:rFonts w:ascii="Times New Roman" w:hAnsi="Times New Roman"/>
                <w:sz w:val="22"/>
                <w:szCs w:val="22"/>
                <w:lang w:val="cs-CZ"/>
              </w:rPr>
              <w:t>ě</w:t>
            </w:r>
            <w:r w:rsidRPr="00FC378D">
              <w:rPr>
                <w:rFonts w:ascii="Times New Roman" w:eastAsiaTheme="minorEastAsia" w:hAnsi="Times New Roman"/>
                <w:sz w:val="22"/>
                <w:szCs w:val="22"/>
                <w:lang w:val="cs-CZ"/>
              </w:rPr>
              <w:t xml:space="preserve"> k</w:t>
            </w:r>
            <w:r w:rsidRPr="00FC378D">
              <w:rPr>
                <w:rFonts w:ascii="Times New Roman" w:hAnsi="Times New Roman"/>
                <w:sz w:val="22"/>
                <w:szCs w:val="22"/>
                <w:lang w:val="cs-CZ"/>
              </w:rPr>
              <w:t>ó</w:t>
            </w:r>
            <w:r w:rsidRPr="00FC378D">
              <w:rPr>
                <w:rFonts w:ascii="Times New Roman" w:eastAsiaTheme="minorEastAsia" w:hAnsi="Times New Roman"/>
                <w:sz w:val="22"/>
                <w:szCs w:val="22"/>
                <w:lang w:val="cs-CZ"/>
              </w:rPr>
              <w:t>d</w:t>
            </w:r>
            <w:r w:rsidRPr="00FC378D">
              <w:rPr>
                <w:rFonts w:ascii="Times New Roman" w:hAnsi="Times New Roman"/>
                <w:sz w:val="22"/>
                <w:szCs w:val="22"/>
                <w:lang w:val="cs-CZ"/>
              </w:rPr>
              <w:t>ů</w:t>
            </w:r>
            <w:r w:rsidRPr="00FC378D">
              <w:rPr>
                <w:rFonts w:ascii="Times New Roman" w:eastAsiaTheme="minorEastAsia" w:hAnsi="Times New Roman"/>
                <w:sz w:val="22"/>
                <w:szCs w:val="22"/>
                <w:lang w:val="cs-CZ"/>
              </w:rPr>
              <w:t xml:space="preserve"> (dále jen „</w:t>
            </w:r>
            <w:r w:rsidRPr="00FC378D">
              <w:rPr>
                <w:rFonts w:ascii="Times New Roman" w:eastAsiaTheme="minorEastAsia" w:hAnsi="Times New Roman"/>
                <w:b/>
                <w:bCs/>
                <w:sz w:val="22"/>
                <w:szCs w:val="22"/>
                <w:lang w:val="cs-CZ"/>
              </w:rPr>
              <w:t>pr</w:t>
            </w:r>
            <w:r w:rsidRPr="00FC378D">
              <w:rPr>
                <w:rFonts w:ascii="Times New Roman" w:hAnsi="Times New Roman"/>
                <w:b/>
                <w:bCs/>
                <w:sz w:val="22"/>
                <w:szCs w:val="22"/>
                <w:lang w:val="cs-CZ"/>
              </w:rPr>
              <w:t>á</w:t>
            </w:r>
            <w:r w:rsidRPr="00FC378D">
              <w:rPr>
                <w:rFonts w:ascii="Times New Roman" w:eastAsiaTheme="minorEastAsia" w:hAnsi="Times New Roman"/>
                <w:b/>
                <w:bCs/>
                <w:sz w:val="22"/>
                <w:szCs w:val="22"/>
                <w:lang w:val="cs-CZ"/>
              </w:rPr>
              <w:t>va</w:t>
            </w:r>
            <w:r w:rsidRPr="00FC378D">
              <w:rPr>
                <w:rFonts w:ascii="Times New Roman" w:eastAsiaTheme="minorEastAsia" w:hAnsi="Times New Roman"/>
                <w:sz w:val="22"/>
                <w:szCs w:val="22"/>
                <w:lang w:val="cs-CZ"/>
              </w:rPr>
              <w:t xml:space="preserve">“). </w:t>
            </w:r>
          </w:p>
          <w:p w14:paraId="13AAE99E" w14:textId="77777777" w:rsidR="008B6751" w:rsidRPr="00FC378D" w:rsidRDefault="008B6751" w:rsidP="008B6751">
            <w:pPr>
              <w:pStyle w:val="Zkladntext"/>
              <w:ind w:left="357" w:hanging="357"/>
              <w:rPr>
                <w:rFonts w:ascii="Times New Roman" w:hAnsi="Times New Roman"/>
                <w:sz w:val="22"/>
                <w:szCs w:val="22"/>
                <w:lang w:val="cs-CZ"/>
              </w:rPr>
            </w:pPr>
          </w:p>
        </w:tc>
        <w:tc>
          <w:tcPr>
            <w:tcW w:w="4815" w:type="dxa"/>
          </w:tcPr>
          <w:p w14:paraId="1ED117C9" w14:textId="77777777" w:rsidR="008B6751" w:rsidRPr="00FC378D" w:rsidRDefault="008B6751" w:rsidP="00DC3667">
            <w:pPr>
              <w:pStyle w:val="Zkladntext"/>
              <w:numPr>
                <w:ilvl w:val="0"/>
                <w:numId w:val="67"/>
              </w:numPr>
              <w:rPr>
                <w:rFonts w:ascii="Times New Roman" w:hAnsi="Times New Roman"/>
                <w:sz w:val="22"/>
                <w:szCs w:val="22"/>
              </w:rPr>
            </w:pPr>
            <w:r w:rsidRPr="00FC378D">
              <w:rPr>
                <w:rFonts w:ascii="Times New Roman" w:hAnsi="Times New Roman"/>
                <w:sz w:val="22"/>
                <w:szCs w:val="22"/>
              </w:rPr>
              <w:t>It is acknowledged by Parties that Medical Facility and Investigator will be granted access to use of a third party</w:t>
            </w:r>
            <w:r w:rsidRPr="00FC378D">
              <w:rPr>
                <w:rFonts w:ascii="Times New Roman" w:hAnsi="Times New Roman"/>
                <w:sz w:val="22"/>
                <w:szCs w:val="22"/>
                <w:lang w:val="sk-SK"/>
              </w:rPr>
              <w:t xml:space="preserve">: (i) </w:t>
            </w:r>
            <w:r w:rsidRPr="00FC378D">
              <w:rPr>
                <w:rFonts w:ascii="Times New Roman" w:hAnsi="Times New Roman"/>
                <w:sz w:val="22"/>
                <w:szCs w:val="22"/>
              </w:rPr>
              <w:t>materials, including but not limited to certain equipment or computer hardware and its peripherals, tablets, or other comparable devices (“</w:t>
            </w:r>
            <w:r w:rsidRPr="00FC378D">
              <w:rPr>
                <w:rFonts w:ascii="Times New Roman" w:hAnsi="Times New Roman"/>
                <w:b/>
                <w:sz w:val="22"/>
                <w:szCs w:val="22"/>
              </w:rPr>
              <w:t>Materials</w:t>
            </w:r>
            <w:r w:rsidRPr="00FC378D">
              <w:rPr>
                <w:rFonts w:ascii="Times New Roman" w:hAnsi="Times New Roman"/>
                <w:sz w:val="22"/>
                <w:szCs w:val="22"/>
              </w:rPr>
              <w:t>”); or (ii) rights including, without limitation, those related to composition of matter, data collection, data management processes, laboratory analyses, analytical methods, procedures and techniques, computer technical expertise and software including codes (“</w:t>
            </w:r>
            <w:r w:rsidRPr="00FC378D">
              <w:rPr>
                <w:rFonts w:ascii="Times New Roman" w:hAnsi="Times New Roman"/>
                <w:b/>
                <w:sz w:val="22"/>
                <w:szCs w:val="22"/>
              </w:rPr>
              <w:t>Rights</w:t>
            </w:r>
            <w:r w:rsidRPr="00FC378D">
              <w:rPr>
                <w:rFonts w:ascii="Times New Roman" w:hAnsi="Times New Roman"/>
                <w:sz w:val="22"/>
                <w:szCs w:val="22"/>
              </w:rPr>
              <w:t xml:space="preserve">”). </w:t>
            </w:r>
          </w:p>
          <w:p w14:paraId="568A3523" w14:textId="77777777" w:rsidR="008B6751" w:rsidRPr="00FC378D" w:rsidRDefault="008B6751" w:rsidP="008B6751">
            <w:pPr>
              <w:pStyle w:val="Zkladntext"/>
              <w:ind w:left="357" w:hanging="357"/>
              <w:rPr>
                <w:rFonts w:ascii="Times New Roman" w:hAnsi="Times New Roman"/>
                <w:noProof/>
                <w:sz w:val="22"/>
                <w:szCs w:val="22"/>
              </w:rPr>
            </w:pPr>
          </w:p>
        </w:tc>
      </w:tr>
      <w:tr w:rsidR="008B6751" w:rsidRPr="00FC378D" w14:paraId="45883967" w14:textId="77777777" w:rsidTr="007500E7">
        <w:trPr>
          <w:gridBefore w:val="1"/>
          <w:wBefore w:w="104" w:type="dxa"/>
        </w:trPr>
        <w:tc>
          <w:tcPr>
            <w:tcW w:w="4814" w:type="dxa"/>
            <w:gridSpan w:val="2"/>
          </w:tcPr>
          <w:p w14:paraId="28B83970" w14:textId="5E1FE57C" w:rsidR="008B6751" w:rsidRPr="00FC378D" w:rsidRDefault="008B6751" w:rsidP="008B6751">
            <w:pPr>
              <w:pStyle w:val="Zkladntext"/>
              <w:ind w:left="373" w:hanging="373"/>
              <w:rPr>
                <w:rFonts w:ascii="Times New Roman" w:eastAsiaTheme="minorEastAsia" w:hAnsi="Times New Roman"/>
                <w:sz w:val="22"/>
                <w:szCs w:val="22"/>
                <w:lang w:val="cs-CZ"/>
              </w:rPr>
            </w:pPr>
            <w:r w:rsidRPr="00FC378D">
              <w:rPr>
                <w:rFonts w:ascii="Times New Roman" w:eastAsiaTheme="minorEastAsia" w:hAnsi="Times New Roman"/>
                <w:sz w:val="22"/>
                <w:szCs w:val="22"/>
                <w:lang w:val="cs-CZ"/>
              </w:rPr>
              <w:t>1</w:t>
            </w:r>
            <w:r w:rsidR="005972C8" w:rsidRPr="00FC378D">
              <w:rPr>
                <w:rFonts w:ascii="Times New Roman" w:eastAsiaTheme="minorEastAsia" w:hAnsi="Times New Roman"/>
                <w:sz w:val="22"/>
                <w:szCs w:val="22"/>
                <w:lang w:val="cs-CZ"/>
              </w:rPr>
              <w:t>3</w:t>
            </w:r>
            <w:r w:rsidRPr="00FC378D">
              <w:rPr>
                <w:rFonts w:ascii="Times New Roman" w:eastAsiaTheme="minorEastAsia" w:hAnsi="Times New Roman"/>
                <w:sz w:val="22"/>
                <w:szCs w:val="22"/>
                <w:lang w:val="cs-CZ"/>
              </w:rPr>
              <w:t>)</w:t>
            </w:r>
            <w:r w:rsidRPr="00FC378D">
              <w:rPr>
                <w:rFonts w:ascii="Times New Roman" w:eastAsiaTheme="minorEastAsia" w:hAnsi="Times New Roman"/>
                <w:sz w:val="22"/>
                <w:szCs w:val="22"/>
                <w:lang w:val="cs-CZ"/>
              </w:rPr>
              <w:tab/>
            </w:r>
            <w:r w:rsidR="00DB050A" w:rsidRPr="00FC378D">
              <w:rPr>
                <w:rFonts w:ascii="Times New Roman" w:eastAsiaTheme="minorEastAsia" w:hAnsi="Times New Roman"/>
                <w:sz w:val="22"/>
                <w:szCs w:val="22"/>
                <w:lang w:val="cs-CZ"/>
              </w:rPr>
              <w:t>Poskytovatel</w:t>
            </w:r>
            <w:r w:rsidRPr="00FC378D">
              <w:rPr>
                <w:rFonts w:ascii="Times New Roman" w:eastAsiaTheme="minorEastAsia" w:hAnsi="Times New Roman"/>
                <w:sz w:val="22"/>
                <w:szCs w:val="22"/>
                <w:lang w:val="cs-CZ"/>
              </w:rPr>
              <w:t xml:space="preserve"> a </w:t>
            </w:r>
            <w:r w:rsidRPr="00C90375">
              <w:rPr>
                <w:rFonts w:ascii="Times New Roman" w:eastAsiaTheme="minorEastAsia" w:hAnsi="Times New Roman"/>
                <w:sz w:val="22"/>
                <w:szCs w:val="22"/>
                <w:lang w:val="cs-CZ"/>
              </w:rPr>
              <w:t>zkoušející</w:t>
            </w:r>
            <w:r w:rsidRPr="00FC378D">
              <w:rPr>
                <w:rFonts w:ascii="Times New Roman" w:eastAsiaTheme="minorEastAsia" w:hAnsi="Times New Roman"/>
                <w:sz w:val="22"/>
                <w:szCs w:val="22"/>
                <w:lang w:val="cs-CZ"/>
              </w:rPr>
              <w:t xml:space="preserve"> tímto prohlašují, že uvedené materiály a práva nepoužijí pro žádné jiné účely, než ty, které jsou přísně v souladu s podmínkami a ustanoveními této smlouvy.  </w:t>
            </w:r>
            <w:r w:rsidR="00C90375">
              <w:rPr>
                <w:rFonts w:ascii="Times New Roman" w:eastAsiaTheme="minorEastAsia" w:hAnsi="Times New Roman"/>
                <w:sz w:val="22"/>
                <w:szCs w:val="22"/>
                <w:lang w:val="cs-CZ"/>
              </w:rPr>
              <w:t>P</w:t>
            </w:r>
            <w:r w:rsidR="00DB050A" w:rsidRPr="00FC378D">
              <w:rPr>
                <w:rFonts w:ascii="Times New Roman" w:eastAsiaTheme="minorEastAsia" w:hAnsi="Times New Roman"/>
                <w:sz w:val="22"/>
                <w:szCs w:val="22"/>
                <w:lang w:val="cs-CZ"/>
              </w:rPr>
              <w:t>oskytovatel</w:t>
            </w:r>
            <w:r w:rsidR="00C90375">
              <w:rPr>
                <w:rFonts w:ascii="Times New Roman" w:eastAsiaTheme="minorEastAsia" w:hAnsi="Times New Roman"/>
                <w:sz w:val="22"/>
                <w:szCs w:val="22"/>
                <w:lang w:val="cs-CZ"/>
              </w:rPr>
              <w:t xml:space="preserve"> zaručuje, že jak on</w:t>
            </w:r>
            <w:r w:rsidRPr="00FC378D">
              <w:rPr>
                <w:rFonts w:ascii="Times New Roman" w:eastAsiaTheme="minorEastAsia" w:hAnsi="Times New Roman"/>
                <w:sz w:val="22"/>
                <w:szCs w:val="22"/>
                <w:lang w:val="cs-CZ"/>
              </w:rPr>
              <w:t xml:space="preserve"> tak</w:t>
            </w:r>
            <w:r w:rsidR="00C90375">
              <w:rPr>
                <w:rFonts w:ascii="Times New Roman" w:eastAsiaTheme="minorEastAsia" w:hAnsi="Times New Roman"/>
                <w:sz w:val="22"/>
                <w:szCs w:val="22"/>
                <w:lang w:val="cs-CZ"/>
              </w:rPr>
              <w:t xml:space="preserve"> i</w:t>
            </w:r>
            <w:r w:rsidRPr="00FC378D">
              <w:rPr>
                <w:rFonts w:ascii="Times New Roman" w:eastAsiaTheme="minorEastAsia" w:hAnsi="Times New Roman"/>
                <w:sz w:val="22"/>
                <w:szCs w:val="22"/>
                <w:lang w:val="cs-CZ"/>
              </w:rPr>
              <w:t xml:space="preserve"> </w:t>
            </w:r>
            <w:proofErr w:type="gramStart"/>
            <w:r w:rsidRPr="00C90375">
              <w:rPr>
                <w:rFonts w:ascii="Times New Roman" w:eastAsiaTheme="minorEastAsia" w:hAnsi="Times New Roman"/>
                <w:sz w:val="22"/>
                <w:szCs w:val="22"/>
                <w:lang w:val="cs-CZ"/>
              </w:rPr>
              <w:t>zkoušející</w:t>
            </w:r>
            <w:r w:rsidRPr="00FC378D">
              <w:rPr>
                <w:rFonts w:ascii="Times New Roman" w:eastAsiaTheme="minorEastAsia" w:hAnsi="Times New Roman"/>
                <w:sz w:val="22"/>
                <w:szCs w:val="22"/>
                <w:lang w:val="cs-CZ"/>
              </w:rPr>
              <w:t xml:space="preserve">  podnikn</w:t>
            </w:r>
            <w:r w:rsidR="00DB050A" w:rsidRPr="00FC378D">
              <w:rPr>
                <w:rFonts w:ascii="Times New Roman" w:eastAsiaTheme="minorEastAsia" w:hAnsi="Times New Roman"/>
                <w:sz w:val="22"/>
                <w:szCs w:val="22"/>
                <w:lang w:val="cs-CZ"/>
              </w:rPr>
              <w:t>o</w:t>
            </w:r>
            <w:r w:rsidRPr="00FC378D">
              <w:rPr>
                <w:rFonts w:ascii="Times New Roman" w:eastAsiaTheme="minorEastAsia" w:hAnsi="Times New Roman"/>
                <w:sz w:val="22"/>
                <w:szCs w:val="22"/>
                <w:lang w:val="cs-CZ"/>
              </w:rPr>
              <w:t>u</w:t>
            </w:r>
            <w:proofErr w:type="gramEnd"/>
            <w:r w:rsidRPr="00FC378D">
              <w:rPr>
                <w:rFonts w:ascii="Times New Roman" w:eastAsiaTheme="minorEastAsia" w:hAnsi="Times New Roman"/>
                <w:sz w:val="22"/>
                <w:szCs w:val="22"/>
                <w:lang w:val="cs-CZ"/>
              </w:rPr>
              <w:t xml:space="preserve"> všechny přiměřené kroky k tomu, aby zabránil</w:t>
            </w:r>
            <w:r w:rsidR="00DB050A" w:rsidRPr="00FC378D">
              <w:rPr>
                <w:rFonts w:ascii="Times New Roman" w:eastAsiaTheme="minorEastAsia" w:hAnsi="Times New Roman"/>
                <w:sz w:val="22"/>
                <w:szCs w:val="22"/>
                <w:lang w:val="cs-CZ"/>
              </w:rPr>
              <w:t>i</w:t>
            </w:r>
            <w:r w:rsidRPr="00FC378D">
              <w:rPr>
                <w:rFonts w:ascii="Times New Roman" w:eastAsiaTheme="minorEastAsia" w:hAnsi="Times New Roman"/>
                <w:sz w:val="22"/>
                <w:szCs w:val="22"/>
                <w:lang w:val="cs-CZ"/>
              </w:rPr>
              <w:t xml:space="preserve"> ztrátě nebo poškození těchto materiálů třetí strany a zdrží se jakýchkoli kroků, které by poškodily tato práva třetí strany, a to konkrétně: </w:t>
            </w:r>
          </w:p>
          <w:p w14:paraId="3E804BC3" w14:textId="77777777" w:rsidR="008B6751" w:rsidRPr="00FC378D" w:rsidRDefault="008B6751" w:rsidP="008B6751">
            <w:pPr>
              <w:pStyle w:val="Zkladntext"/>
              <w:ind w:left="400" w:hanging="360"/>
              <w:rPr>
                <w:rFonts w:ascii="Times New Roman" w:eastAsiaTheme="minorEastAsia" w:hAnsi="Times New Roman"/>
                <w:sz w:val="22"/>
                <w:szCs w:val="22"/>
                <w:lang w:val="cs-CZ"/>
              </w:rPr>
            </w:pPr>
          </w:p>
        </w:tc>
        <w:tc>
          <w:tcPr>
            <w:tcW w:w="4815" w:type="dxa"/>
          </w:tcPr>
          <w:p w14:paraId="5AE75C05" w14:textId="7253A7BB" w:rsidR="00BB6E3E" w:rsidRPr="00FC378D" w:rsidRDefault="00BB6E3E" w:rsidP="00DC3667">
            <w:pPr>
              <w:pStyle w:val="Zkladntext"/>
              <w:numPr>
                <w:ilvl w:val="0"/>
                <w:numId w:val="67"/>
              </w:numPr>
              <w:rPr>
                <w:rFonts w:ascii="Times New Roman" w:hAnsi="Times New Roman"/>
                <w:sz w:val="22"/>
                <w:szCs w:val="22"/>
              </w:rPr>
            </w:pPr>
            <w:r w:rsidRPr="00FC378D">
              <w:rPr>
                <w:rFonts w:ascii="Times New Roman" w:hAnsi="Times New Roman"/>
                <w:sz w:val="22"/>
                <w:szCs w:val="22"/>
              </w:rPr>
              <w:t>Medical Facility and Investigator hereby each declares that he/she will not use the said Materials and Rights for any purpose other than in strict accordance with the terms and conditions of this Agreement. Medical Facility  warrants that</w:t>
            </w:r>
            <w:r w:rsidR="005D081C">
              <w:rPr>
                <w:rFonts w:ascii="Times New Roman" w:hAnsi="Times New Roman"/>
                <w:sz w:val="22"/>
                <w:szCs w:val="22"/>
              </w:rPr>
              <w:t>, as well as the Investigator,</w:t>
            </w:r>
            <w:r w:rsidRPr="00FC378D">
              <w:rPr>
                <w:rFonts w:ascii="Times New Roman" w:hAnsi="Times New Roman"/>
                <w:sz w:val="22"/>
                <w:szCs w:val="22"/>
              </w:rPr>
              <w:t xml:space="preserve"> will take all reasonable steps to prevent loss or damage of any such third party Materials and shall refrain from any acts detrimental to such third party Rights, in particular: </w:t>
            </w:r>
          </w:p>
          <w:p w14:paraId="78C20008" w14:textId="77777777" w:rsidR="008B6751" w:rsidRPr="00FC378D" w:rsidRDefault="008B6751" w:rsidP="00BB6E3E">
            <w:pPr>
              <w:pStyle w:val="Zkladntext"/>
              <w:rPr>
                <w:rFonts w:ascii="Times New Roman" w:hAnsi="Times New Roman"/>
                <w:sz w:val="22"/>
                <w:szCs w:val="22"/>
              </w:rPr>
            </w:pPr>
          </w:p>
        </w:tc>
      </w:tr>
      <w:tr w:rsidR="00E7516A" w:rsidRPr="00FC378D" w14:paraId="3DA9B3A1" w14:textId="77777777" w:rsidTr="007500E7">
        <w:trPr>
          <w:gridBefore w:val="1"/>
          <w:wBefore w:w="104" w:type="dxa"/>
        </w:trPr>
        <w:tc>
          <w:tcPr>
            <w:tcW w:w="4814" w:type="dxa"/>
            <w:gridSpan w:val="2"/>
          </w:tcPr>
          <w:p w14:paraId="160F000F" w14:textId="60A231CA" w:rsidR="0008049C" w:rsidRPr="00FC378D" w:rsidRDefault="0008049C" w:rsidP="008B6751">
            <w:pPr>
              <w:pStyle w:val="Zkladntext"/>
              <w:ind w:left="359"/>
              <w:rPr>
                <w:rFonts w:ascii="Times New Roman" w:eastAsiaTheme="minorEastAsia" w:hAnsi="Times New Roman"/>
                <w:sz w:val="22"/>
                <w:szCs w:val="22"/>
                <w:lang w:val="cs-CZ"/>
              </w:rPr>
            </w:pPr>
            <w:r w:rsidRPr="00FC378D">
              <w:rPr>
                <w:rFonts w:ascii="Times New Roman" w:eastAsiaTheme="minorEastAsia" w:hAnsi="Times New Roman"/>
                <w:sz w:val="22"/>
                <w:szCs w:val="22"/>
                <w:lang w:val="cs-CZ"/>
              </w:rPr>
              <w:lastRenderedPageBreak/>
              <w:t xml:space="preserve">a) </w:t>
            </w:r>
            <w:r w:rsidR="00D84CB4" w:rsidRPr="00FC378D">
              <w:rPr>
                <w:rFonts w:ascii="Times New Roman" w:eastAsiaTheme="minorEastAsia" w:hAnsi="Times New Roman"/>
                <w:sz w:val="22"/>
                <w:szCs w:val="22"/>
                <w:lang w:val="cs-CZ"/>
              </w:rPr>
              <w:t>Poskytovatel</w:t>
            </w:r>
            <w:r w:rsidRPr="00FC378D">
              <w:rPr>
                <w:rFonts w:ascii="Times New Roman" w:eastAsiaTheme="minorEastAsia" w:hAnsi="Times New Roman"/>
                <w:sz w:val="22"/>
                <w:szCs w:val="22"/>
                <w:lang w:val="cs-CZ"/>
              </w:rPr>
              <w:t xml:space="preserve"> podnikn</w:t>
            </w:r>
            <w:r w:rsidR="00C90375">
              <w:rPr>
                <w:rFonts w:ascii="Times New Roman" w:eastAsiaTheme="minorEastAsia" w:hAnsi="Times New Roman"/>
                <w:sz w:val="22"/>
                <w:szCs w:val="22"/>
                <w:lang w:val="cs-CZ"/>
              </w:rPr>
              <w:t>e</w:t>
            </w:r>
            <w:r w:rsidRPr="00FC378D">
              <w:rPr>
                <w:rFonts w:ascii="Times New Roman" w:eastAsiaTheme="minorEastAsia" w:hAnsi="Times New Roman"/>
                <w:sz w:val="22"/>
                <w:szCs w:val="22"/>
                <w:lang w:val="cs-CZ"/>
              </w:rPr>
              <w:t xml:space="preserve"> v</w:t>
            </w:r>
            <w:r w:rsidRPr="00FC378D">
              <w:rPr>
                <w:rFonts w:ascii="Times New Roman" w:hAnsi="Times New Roman"/>
                <w:sz w:val="22"/>
                <w:szCs w:val="22"/>
                <w:lang w:val="cs-CZ"/>
              </w:rPr>
              <w:t>š</w:t>
            </w:r>
            <w:r w:rsidRPr="00FC378D">
              <w:rPr>
                <w:rFonts w:ascii="Times New Roman" w:eastAsiaTheme="minorEastAsia" w:hAnsi="Times New Roman"/>
                <w:sz w:val="22"/>
                <w:szCs w:val="22"/>
                <w:lang w:val="cs-CZ"/>
              </w:rPr>
              <w:t>echna p</w:t>
            </w:r>
            <w:r w:rsidRPr="00FC378D">
              <w:rPr>
                <w:rFonts w:ascii="Times New Roman" w:hAnsi="Times New Roman"/>
                <w:sz w:val="22"/>
                <w:szCs w:val="22"/>
                <w:lang w:val="cs-CZ"/>
              </w:rPr>
              <w:t>ř</w:t>
            </w:r>
            <w:r w:rsidRPr="00FC378D">
              <w:rPr>
                <w:rFonts w:ascii="Times New Roman" w:eastAsiaTheme="minorEastAsia" w:hAnsi="Times New Roman"/>
                <w:sz w:val="22"/>
                <w:szCs w:val="22"/>
                <w:lang w:val="cs-CZ"/>
              </w:rPr>
              <w:t>im</w:t>
            </w:r>
            <w:r w:rsidRPr="00FC378D">
              <w:rPr>
                <w:rFonts w:ascii="Times New Roman" w:hAnsi="Times New Roman"/>
                <w:sz w:val="22"/>
                <w:szCs w:val="22"/>
                <w:lang w:val="cs-CZ"/>
              </w:rPr>
              <w:t>ěř</w:t>
            </w:r>
            <w:r w:rsidRPr="00FC378D">
              <w:rPr>
                <w:rFonts w:ascii="Times New Roman" w:eastAsiaTheme="minorEastAsia" w:hAnsi="Times New Roman"/>
                <w:sz w:val="22"/>
                <w:szCs w:val="22"/>
                <w:lang w:val="cs-CZ"/>
              </w:rPr>
              <w:t>en</w:t>
            </w:r>
            <w:r w:rsidRPr="00FC378D">
              <w:rPr>
                <w:rFonts w:ascii="Times New Roman" w:hAnsi="Times New Roman"/>
                <w:sz w:val="22"/>
                <w:szCs w:val="22"/>
                <w:lang w:val="cs-CZ"/>
              </w:rPr>
              <w:t>á</w:t>
            </w:r>
            <w:r w:rsidRPr="00FC378D">
              <w:rPr>
                <w:rFonts w:ascii="Times New Roman" w:eastAsiaTheme="minorEastAsia" w:hAnsi="Times New Roman"/>
                <w:sz w:val="22"/>
                <w:szCs w:val="22"/>
                <w:lang w:val="cs-CZ"/>
              </w:rPr>
              <w:t xml:space="preserve"> opat</w:t>
            </w:r>
            <w:r w:rsidRPr="00FC378D">
              <w:rPr>
                <w:rFonts w:ascii="Times New Roman" w:hAnsi="Times New Roman"/>
                <w:sz w:val="22"/>
                <w:szCs w:val="22"/>
                <w:lang w:val="cs-CZ"/>
              </w:rPr>
              <w:t>ř</w:t>
            </w:r>
            <w:r w:rsidRPr="00FC378D">
              <w:rPr>
                <w:rFonts w:ascii="Times New Roman" w:eastAsiaTheme="minorEastAsia" w:hAnsi="Times New Roman"/>
                <w:sz w:val="22"/>
                <w:szCs w:val="22"/>
                <w:lang w:val="cs-CZ"/>
              </w:rPr>
              <w:t>en</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 xml:space="preserve"> na ochranu t</w:t>
            </w:r>
            <w:r w:rsidRPr="00FC378D">
              <w:rPr>
                <w:rFonts w:ascii="Times New Roman" w:hAnsi="Times New Roman"/>
                <w:sz w:val="22"/>
                <w:szCs w:val="22"/>
                <w:lang w:val="cs-CZ"/>
              </w:rPr>
              <w:t>ě</w:t>
            </w:r>
            <w:r w:rsidRPr="00FC378D">
              <w:rPr>
                <w:rFonts w:ascii="Times New Roman" w:eastAsiaTheme="minorEastAsia" w:hAnsi="Times New Roman"/>
                <w:sz w:val="22"/>
                <w:szCs w:val="22"/>
                <w:lang w:val="cs-CZ"/>
              </w:rPr>
              <w:t>chto materi</w:t>
            </w:r>
            <w:r w:rsidRPr="00FC378D">
              <w:rPr>
                <w:rFonts w:ascii="Times New Roman" w:hAnsi="Times New Roman"/>
                <w:sz w:val="22"/>
                <w:szCs w:val="22"/>
                <w:lang w:val="cs-CZ"/>
              </w:rPr>
              <w:t>á</w:t>
            </w:r>
            <w:r w:rsidRPr="00FC378D">
              <w:rPr>
                <w:rFonts w:ascii="Times New Roman" w:eastAsiaTheme="minorEastAsia" w:hAnsi="Times New Roman"/>
                <w:sz w:val="22"/>
                <w:szCs w:val="22"/>
                <w:lang w:val="cs-CZ"/>
              </w:rPr>
              <w:t>l</w:t>
            </w:r>
            <w:r w:rsidRPr="00FC378D">
              <w:rPr>
                <w:rFonts w:ascii="Times New Roman" w:hAnsi="Times New Roman"/>
                <w:sz w:val="22"/>
                <w:szCs w:val="22"/>
                <w:lang w:val="cs-CZ"/>
              </w:rPr>
              <w:t>ů</w:t>
            </w:r>
            <w:r w:rsidRPr="00FC378D">
              <w:rPr>
                <w:rFonts w:ascii="Times New Roman" w:eastAsiaTheme="minorEastAsia" w:hAnsi="Times New Roman"/>
                <w:sz w:val="22"/>
                <w:szCs w:val="22"/>
                <w:lang w:val="cs-CZ"/>
              </w:rPr>
              <w:t xml:space="preserve"> p</w:t>
            </w:r>
            <w:r w:rsidRPr="00FC378D">
              <w:rPr>
                <w:rFonts w:ascii="Times New Roman" w:hAnsi="Times New Roman"/>
                <w:sz w:val="22"/>
                <w:szCs w:val="22"/>
                <w:lang w:val="cs-CZ"/>
              </w:rPr>
              <w:t>ř</w:t>
            </w:r>
            <w:r w:rsidRPr="00FC378D">
              <w:rPr>
                <w:rFonts w:ascii="Times New Roman" w:eastAsiaTheme="minorEastAsia" w:hAnsi="Times New Roman"/>
                <w:sz w:val="22"/>
                <w:szCs w:val="22"/>
                <w:lang w:val="cs-CZ"/>
              </w:rPr>
              <w:t>ed odcizen</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m nebo pou</w:t>
            </w:r>
            <w:r w:rsidRPr="00FC378D">
              <w:rPr>
                <w:rFonts w:ascii="Times New Roman" w:hAnsi="Times New Roman"/>
                <w:sz w:val="22"/>
                <w:szCs w:val="22"/>
                <w:lang w:val="cs-CZ"/>
              </w:rPr>
              <w:t>ž</w:t>
            </w:r>
            <w:r w:rsidRPr="00FC378D">
              <w:rPr>
                <w:rFonts w:ascii="Times New Roman" w:eastAsiaTheme="minorEastAsia" w:hAnsi="Times New Roman"/>
                <w:sz w:val="22"/>
                <w:szCs w:val="22"/>
                <w:lang w:val="cs-CZ"/>
              </w:rPr>
              <w:t>it</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m v</w:t>
            </w:r>
            <w:r w:rsidR="00FC486E" w:rsidRPr="00FC378D">
              <w:rPr>
                <w:rFonts w:ascii="Times New Roman" w:eastAsiaTheme="minorEastAsia" w:hAnsi="Times New Roman"/>
                <w:sz w:val="22"/>
                <w:szCs w:val="22"/>
                <w:lang w:val="cs-CZ"/>
              </w:rPr>
              <w:t> </w:t>
            </w:r>
            <w:r w:rsidRPr="00FC378D">
              <w:rPr>
                <w:rFonts w:ascii="Times New Roman" w:eastAsiaTheme="minorEastAsia" w:hAnsi="Times New Roman"/>
                <w:sz w:val="22"/>
                <w:szCs w:val="22"/>
                <w:lang w:val="cs-CZ"/>
              </w:rPr>
              <w:t>rozporu s</w:t>
            </w:r>
            <w:r w:rsidR="00FC486E" w:rsidRPr="00FC378D">
              <w:rPr>
                <w:rFonts w:ascii="Times New Roman" w:eastAsiaTheme="minorEastAsia" w:hAnsi="Times New Roman"/>
                <w:sz w:val="22"/>
                <w:szCs w:val="22"/>
                <w:lang w:val="cs-CZ"/>
              </w:rPr>
              <w:t> </w:t>
            </w:r>
            <w:r w:rsidRPr="00FC378D">
              <w:rPr>
                <w:rFonts w:ascii="Times New Roman" w:eastAsiaTheme="minorEastAsia" w:hAnsi="Times New Roman"/>
                <w:sz w:val="22"/>
                <w:szCs w:val="22"/>
                <w:lang w:val="cs-CZ"/>
              </w:rPr>
              <w:t>podm</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nkami t</w:t>
            </w:r>
            <w:r w:rsidRPr="00FC378D">
              <w:rPr>
                <w:rFonts w:ascii="Times New Roman" w:hAnsi="Times New Roman"/>
                <w:sz w:val="22"/>
                <w:szCs w:val="22"/>
                <w:lang w:val="cs-CZ"/>
              </w:rPr>
              <w:t>é</w:t>
            </w:r>
            <w:r w:rsidRPr="00FC378D">
              <w:rPr>
                <w:rFonts w:ascii="Times New Roman" w:eastAsiaTheme="minorEastAsia" w:hAnsi="Times New Roman"/>
                <w:sz w:val="22"/>
                <w:szCs w:val="22"/>
                <w:lang w:val="cs-CZ"/>
              </w:rPr>
              <w:t>to smlouvy.</w:t>
            </w:r>
            <w:r w:rsidR="00284827" w:rsidRPr="00FC378D">
              <w:rPr>
                <w:rFonts w:ascii="Times New Roman" w:eastAsiaTheme="minorEastAsia" w:hAnsi="Times New Roman"/>
                <w:sz w:val="22"/>
                <w:szCs w:val="22"/>
                <w:lang w:val="cs-CZ"/>
              </w:rPr>
              <w:t xml:space="preserve"> </w:t>
            </w:r>
            <w:r w:rsidR="00D84CB4" w:rsidRPr="00FC378D">
              <w:rPr>
                <w:rFonts w:ascii="Times New Roman" w:eastAsiaTheme="minorEastAsia" w:hAnsi="Times New Roman"/>
                <w:sz w:val="22"/>
                <w:szCs w:val="22"/>
                <w:lang w:val="cs-CZ"/>
              </w:rPr>
              <w:t>Poskytovatel</w:t>
            </w:r>
            <w:r w:rsidRPr="00FC378D">
              <w:rPr>
                <w:rFonts w:ascii="Times New Roman" w:eastAsiaTheme="minorEastAsia" w:hAnsi="Times New Roman"/>
                <w:sz w:val="22"/>
                <w:szCs w:val="22"/>
                <w:lang w:val="cs-CZ"/>
              </w:rPr>
              <w:t xml:space="preserve"> </w:t>
            </w:r>
            <w:r w:rsidR="00FC486E" w:rsidRPr="00FC378D">
              <w:rPr>
                <w:rFonts w:ascii="Times New Roman" w:eastAsiaTheme="minorEastAsia" w:hAnsi="Times New Roman"/>
                <w:sz w:val="22"/>
                <w:szCs w:val="22"/>
                <w:lang w:val="cs-CZ"/>
              </w:rPr>
              <w:t>nesmí rozebrat ani jinak zpětně analyzovat žádný z </w:t>
            </w:r>
            <w:r w:rsidRPr="00FC378D">
              <w:rPr>
                <w:rFonts w:ascii="Times New Roman" w:eastAsiaTheme="minorEastAsia" w:hAnsi="Times New Roman"/>
                <w:sz w:val="22"/>
                <w:szCs w:val="22"/>
                <w:lang w:val="cs-CZ"/>
              </w:rPr>
              <w:t>materi</w:t>
            </w:r>
            <w:r w:rsidRPr="00FC378D">
              <w:rPr>
                <w:rFonts w:ascii="Times New Roman" w:hAnsi="Times New Roman"/>
                <w:sz w:val="22"/>
                <w:szCs w:val="22"/>
                <w:lang w:val="cs-CZ"/>
              </w:rPr>
              <w:t>á</w:t>
            </w:r>
            <w:r w:rsidRPr="00FC378D">
              <w:rPr>
                <w:rFonts w:ascii="Times New Roman" w:eastAsiaTheme="minorEastAsia" w:hAnsi="Times New Roman"/>
                <w:sz w:val="22"/>
                <w:szCs w:val="22"/>
                <w:lang w:val="cs-CZ"/>
              </w:rPr>
              <w:t>l</w:t>
            </w:r>
            <w:r w:rsidRPr="00FC378D">
              <w:rPr>
                <w:rFonts w:ascii="Times New Roman" w:hAnsi="Times New Roman"/>
                <w:sz w:val="22"/>
                <w:szCs w:val="22"/>
                <w:lang w:val="cs-CZ"/>
              </w:rPr>
              <w:t>ů</w:t>
            </w:r>
            <w:r w:rsidRPr="00FC378D">
              <w:rPr>
                <w:rFonts w:ascii="Times New Roman" w:eastAsiaTheme="minorEastAsia" w:hAnsi="Times New Roman"/>
                <w:sz w:val="22"/>
                <w:szCs w:val="22"/>
                <w:lang w:val="cs-CZ"/>
              </w:rPr>
              <w:t xml:space="preserve">, </w:t>
            </w:r>
            <w:r w:rsidR="00FC486E" w:rsidRPr="00FC378D">
              <w:rPr>
                <w:rFonts w:ascii="Times New Roman" w:eastAsiaTheme="minorEastAsia" w:hAnsi="Times New Roman"/>
                <w:sz w:val="22"/>
                <w:szCs w:val="22"/>
                <w:lang w:val="cs-CZ"/>
              </w:rPr>
              <w:t xml:space="preserve">a </w:t>
            </w:r>
            <w:r w:rsidRPr="00FC378D">
              <w:rPr>
                <w:rFonts w:ascii="Times New Roman" w:eastAsiaTheme="minorEastAsia" w:hAnsi="Times New Roman"/>
                <w:sz w:val="22"/>
                <w:szCs w:val="22"/>
                <w:lang w:val="cs-CZ"/>
              </w:rPr>
              <w:t>ani to nedovol</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 xml:space="preserve"> jin</w:t>
            </w:r>
            <w:r w:rsidRPr="00FC378D">
              <w:rPr>
                <w:rFonts w:ascii="Times New Roman" w:hAnsi="Times New Roman"/>
                <w:sz w:val="22"/>
                <w:szCs w:val="22"/>
                <w:lang w:val="cs-CZ"/>
              </w:rPr>
              <w:t>é</w:t>
            </w:r>
            <w:r w:rsidRPr="00FC378D">
              <w:rPr>
                <w:rFonts w:ascii="Times New Roman" w:eastAsiaTheme="minorEastAsia" w:hAnsi="Times New Roman"/>
                <w:sz w:val="22"/>
                <w:szCs w:val="22"/>
                <w:lang w:val="cs-CZ"/>
              </w:rPr>
              <w:t xml:space="preserve"> osob</w:t>
            </w:r>
            <w:r w:rsidRPr="00FC378D">
              <w:rPr>
                <w:rFonts w:ascii="Times New Roman" w:hAnsi="Times New Roman"/>
                <w:sz w:val="22"/>
                <w:szCs w:val="22"/>
                <w:lang w:val="cs-CZ"/>
              </w:rPr>
              <w:t>ě</w:t>
            </w:r>
            <w:r w:rsidRPr="00FC378D">
              <w:rPr>
                <w:rFonts w:ascii="Times New Roman" w:eastAsiaTheme="minorEastAsia" w:hAnsi="Times New Roman"/>
                <w:sz w:val="22"/>
                <w:szCs w:val="22"/>
                <w:lang w:val="cs-CZ"/>
              </w:rPr>
              <w:t xml:space="preserve"> nebo subjektu.</w:t>
            </w:r>
            <w:r w:rsidR="00284827" w:rsidRPr="00FC378D">
              <w:rPr>
                <w:rFonts w:ascii="Times New Roman" w:eastAsiaTheme="minorEastAsia" w:hAnsi="Times New Roman"/>
                <w:sz w:val="22"/>
                <w:szCs w:val="22"/>
                <w:lang w:val="cs-CZ"/>
              </w:rPr>
              <w:t xml:space="preserve"> </w:t>
            </w:r>
            <w:proofErr w:type="gramStart"/>
            <w:r w:rsidR="00D84CB4" w:rsidRPr="00FC378D">
              <w:rPr>
                <w:rFonts w:ascii="Times New Roman" w:eastAsiaTheme="minorEastAsia" w:hAnsi="Times New Roman"/>
                <w:sz w:val="22"/>
                <w:szCs w:val="22"/>
                <w:lang w:val="cs-CZ"/>
              </w:rPr>
              <w:t>Poskytovatel</w:t>
            </w:r>
            <w:r w:rsidRPr="00FC378D">
              <w:rPr>
                <w:rFonts w:ascii="Times New Roman" w:eastAsiaTheme="minorEastAsia" w:hAnsi="Times New Roman"/>
                <w:sz w:val="22"/>
                <w:szCs w:val="22"/>
                <w:lang w:val="cs-CZ"/>
              </w:rPr>
              <w:t xml:space="preserve">  ne</w:t>
            </w:r>
            <w:r w:rsidR="00C90375">
              <w:rPr>
                <w:rFonts w:ascii="Times New Roman" w:eastAsiaTheme="minorEastAsia" w:hAnsi="Times New Roman"/>
                <w:sz w:val="22"/>
                <w:szCs w:val="22"/>
                <w:lang w:val="cs-CZ"/>
              </w:rPr>
              <w:t>ní</w:t>
            </w:r>
            <w:proofErr w:type="gramEnd"/>
            <w:r w:rsidRPr="00FC378D">
              <w:rPr>
                <w:rFonts w:ascii="Times New Roman" w:eastAsiaTheme="minorEastAsia" w:hAnsi="Times New Roman"/>
                <w:sz w:val="22"/>
                <w:szCs w:val="22"/>
                <w:lang w:val="cs-CZ"/>
              </w:rPr>
              <w:t xml:space="preserve"> oprávněn prodat, </w:t>
            </w:r>
            <w:r w:rsidR="003D0B14" w:rsidRPr="00FC378D">
              <w:rPr>
                <w:rFonts w:ascii="Times New Roman" w:eastAsiaTheme="minorEastAsia" w:hAnsi="Times New Roman"/>
                <w:sz w:val="22"/>
                <w:szCs w:val="22"/>
                <w:lang w:val="cs-CZ"/>
              </w:rPr>
              <w:t>pro</w:t>
            </w:r>
            <w:r w:rsidRPr="00FC378D">
              <w:rPr>
                <w:rFonts w:ascii="Times New Roman" w:eastAsiaTheme="minorEastAsia" w:hAnsi="Times New Roman"/>
                <w:sz w:val="22"/>
                <w:szCs w:val="22"/>
                <w:lang w:val="cs-CZ"/>
              </w:rPr>
              <w:t xml:space="preserve">najmout, převést nebo distribuovat </w:t>
            </w:r>
            <w:r w:rsidR="003D0B14" w:rsidRPr="00FC378D">
              <w:rPr>
                <w:rFonts w:ascii="Times New Roman" w:eastAsiaTheme="minorEastAsia" w:hAnsi="Times New Roman"/>
                <w:sz w:val="22"/>
                <w:szCs w:val="22"/>
                <w:lang w:val="cs-CZ"/>
              </w:rPr>
              <w:t>žádný z materiálů</w:t>
            </w:r>
            <w:r w:rsidRPr="00FC378D">
              <w:rPr>
                <w:rFonts w:ascii="Times New Roman" w:eastAsiaTheme="minorEastAsia" w:hAnsi="Times New Roman"/>
                <w:sz w:val="22"/>
                <w:szCs w:val="22"/>
                <w:lang w:val="cs-CZ"/>
              </w:rPr>
              <w:t xml:space="preserve"> nebo je</w:t>
            </w:r>
            <w:r w:rsidR="003D0B14" w:rsidRPr="00FC378D">
              <w:rPr>
                <w:rFonts w:ascii="Times New Roman" w:eastAsiaTheme="minorEastAsia" w:hAnsi="Times New Roman"/>
                <w:sz w:val="22"/>
                <w:szCs w:val="22"/>
                <w:lang w:val="cs-CZ"/>
              </w:rPr>
              <w:t>ho</w:t>
            </w:r>
            <w:r w:rsidRPr="00FC378D">
              <w:rPr>
                <w:rFonts w:ascii="Times New Roman" w:eastAsiaTheme="minorEastAsia" w:hAnsi="Times New Roman"/>
                <w:sz w:val="22"/>
                <w:szCs w:val="22"/>
                <w:lang w:val="cs-CZ"/>
              </w:rPr>
              <w:t xml:space="preserve"> část jinak, než jak </w:t>
            </w:r>
            <w:r w:rsidR="003D0B14" w:rsidRPr="00FC378D">
              <w:rPr>
                <w:rFonts w:ascii="Times New Roman" w:eastAsiaTheme="minorEastAsia" w:hAnsi="Times New Roman"/>
                <w:sz w:val="22"/>
                <w:szCs w:val="22"/>
                <w:lang w:val="cs-CZ"/>
              </w:rPr>
              <w:t xml:space="preserve">je </w:t>
            </w:r>
            <w:r w:rsidRPr="00FC378D">
              <w:rPr>
                <w:rFonts w:ascii="Times New Roman" w:eastAsiaTheme="minorEastAsia" w:hAnsi="Times New Roman"/>
                <w:sz w:val="22"/>
                <w:szCs w:val="22"/>
                <w:lang w:val="cs-CZ"/>
              </w:rPr>
              <w:t>výslovně povol</w:t>
            </w:r>
            <w:r w:rsidR="003D0B14" w:rsidRPr="00FC378D">
              <w:rPr>
                <w:rFonts w:ascii="Times New Roman" w:eastAsiaTheme="minorEastAsia" w:hAnsi="Times New Roman"/>
                <w:sz w:val="22"/>
                <w:szCs w:val="22"/>
                <w:lang w:val="cs-CZ"/>
              </w:rPr>
              <w:t>eno</w:t>
            </w:r>
            <w:r w:rsidRPr="00FC378D">
              <w:rPr>
                <w:rFonts w:ascii="Times New Roman" w:eastAsiaTheme="minorEastAsia" w:hAnsi="Times New Roman"/>
                <w:sz w:val="22"/>
                <w:szCs w:val="22"/>
                <w:lang w:val="cs-CZ"/>
              </w:rPr>
              <w:t xml:space="preserve"> </w:t>
            </w:r>
            <w:r w:rsidR="003D0B14" w:rsidRPr="00FC378D">
              <w:rPr>
                <w:rFonts w:ascii="Times New Roman" w:eastAsiaTheme="minorEastAsia" w:hAnsi="Times New Roman"/>
                <w:sz w:val="22"/>
                <w:szCs w:val="22"/>
                <w:lang w:val="cs-CZ"/>
              </w:rPr>
              <w:t xml:space="preserve">v této </w:t>
            </w:r>
            <w:r w:rsidRPr="00FC378D">
              <w:rPr>
                <w:rFonts w:ascii="Times New Roman" w:eastAsiaTheme="minorEastAsia" w:hAnsi="Times New Roman"/>
                <w:sz w:val="22"/>
                <w:szCs w:val="22"/>
                <w:lang w:val="cs-CZ"/>
              </w:rPr>
              <w:t>smlouv</w:t>
            </w:r>
            <w:r w:rsidR="003D0B14" w:rsidRPr="00FC378D">
              <w:rPr>
                <w:rFonts w:ascii="Times New Roman" w:eastAsiaTheme="minorEastAsia" w:hAnsi="Times New Roman"/>
                <w:sz w:val="22"/>
                <w:szCs w:val="22"/>
                <w:lang w:val="cs-CZ"/>
              </w:rPr>
              <w:t>ě</w:t>
            </w:r>
            <w:r w:rsidRPr="00FC378D">
              <w:rPr>
                <w:rFonts w:ascii="Times New Roman" w:eastAsiaTheme="minorEastAsia" w:hAnsi="Times New Roman"/>
                <w:sz w:val="22"/>
                <w:szCs w:val="22"/>
                <w:lang w:val="cs-CZ"/>
              </w:rPr>
              <w:t xml:space="preserve">. </w:t>
            </w:r>
          </w:p>
          <w:p w14:paraId="5881F88B" w14:textId="77777777" w:rsidR="0008049C" w:rsidRPr="00FC378D" w:rsidRDefault="0008049C" w:rsidP="008B6751">
            <w:pPr>
              <w:pStyle w:val="Odstavecseseznamem"/>
              <w:rPr>
                <w:rFonts w:ascii="Times New Roman" w:hAnsi="Times New Roman" w:cs="Times New Roman"/>
                <w:sz w:val="22"/>
                <w:szCs w:val="22"/>
              </w:rPr>
            </w:pPr>
          </w:p>
          <w:p w14:paraId="0D28D613" w14:textId="495D0DCA" w:rsidR="0008049C" w:rsidRPr="00FC378D" w:rsidRDefault="0008049C" w:rsidP="008B6751">
            <w:pPr>
              <w:pStyle w:val="Zkladntext"/>
              <w:ind w:left="359"/>
              <w:rPr>
                <w:rFonts w:ascii="Times New Roman" w:eastAsiaTheme="minorEastAsia" w:hAnsi="Times New Roman"/>
                <w:sz w:val="22"/>
                <w:szCs w:val="22"/>
                <w:lang w:val="cs-CZ"/>
              </w:rPr>
            </w:pPr>
            <w:r w:rsidRPr="00FC378D">
              <w:rPr>
                <w:rFonts w:ascii="Times New Roman" w:eastAsiaTheme="minorEastAsia" w:hAnsi="Times New Roman"/>
                <w:sz w:val="22"/>
                <w:szCs w:val="22"/>
                <w:lang w:val="cs-CZ"/>
              </w:rPr>
              <w:t xml:space="preserve">b) </w:t>
            </w:r>
            <w:r w:rsidR="00D84CB4" w:rsidRPr="00FC378D">
              <w:rPr>
                <w:rFonts w:ascii="Times New Roman" w:eastAsiaTheme="minorEastAsia" w:hAnsi="Times New Roman"/>
                <w:sz w:val="22"/>
                <w:szCs w:val="22"/>
                <w:lang w:val="cs-CZ"/>
              </w:rPr>
              <w:t>Poskytovatel</w:t>
            </w:r>
            <w:r w:rsidR="00C90375">
              <w:rPr>
                <w:rFonts w:ascii="Times New Roman" w:eastAsiaTheme="minorEastAsia" w:hAnsi="Times New Roman"/>
                <w:sz w:val="22"/>
                <w:szCs w:val="22"/>
                <w:lang w:val="cs-CZ"/>
              </w:rPr>
              <w:t xml:space="preserve"> ze zavazuje, že jak on </w:t>
            </w:r>
            <w:proofErr w:type="gramStart"/>
            <w:r w:rsidR="00C90375">
              <w:rPr>
                <w:rFonts w:ascii="Times New Roman" w:eastAsiaTheme="minorEastAsia" w:hAnsi="Times New Roman"/>
                <w:sz w:val="22"/>
                <w:szCs w:val="22"/>
                <w:lang w:val="cs-CZ"/>
              </w:rPr>
              <w:t xml:space="preserve">tak </w:t>
            </w:r>
            <w:r w:rsidRPr="00FC378D">
              <w:rPr>
                <w:rFonts w:ascii="Times New Roman" w:eastAsiaTheme="minorEastAsia" w:hAnsi="Times New Roman"/>
                <w:sz w:val="22"/>
                <w:szCs w:val="22"/>
                <w:lang w:val="cs-CZ"/>
              </w:rPr>
              <w:t xml:space="preserve"> </w:t>
            </w:r>
            <w:r w:rsidRPr="00C90375">
              <w:rPr>
                <w:rFonts w:ascii="Times New Roman" w:eastAsiaTheme="minorEastAsia" w:hAnsi="Times New Roman"/>
                <w:sz w:val="22"/>
                <w:szCs w:val="22"/>
                <w:lang w:val="cs-CZ"/>
              </w:rPr>
              <w:t>zkou</w:t>
            </w:r>
            <w:r w:rsidRPr="00C90375">
              <w:rPr>
                <w:rFonts w:ascii="Times New Roman" w:hAnsi="Times New Roman"/>
                <w:sz w:val="22"/>
                <w:szCs w:val="22"/>
                <w:lang w:val="cs-CZ"/>
              </w:rPr>
              <w:t>š</w:t>
            </w:r>
            <w:r w:rsidRPr="00C90375">
              <w:rPr>
                <w:rFonts w:ascii="Times New Roman" w:eastAsiaTheme="minorEastAsia" w:hAnsi="Times New Roman"/>
                <w:sz w:val="22"/>
                <w:szCs w:val="22"/>
                <w:lang w:val="cs-CZ"/>
              </w:rPr>
              <w:t>ej</w:t>
            </w:r>
            <w:r w:rsidRPr="00C90375">
              <w:rPr>
                <w:rFonts w:ascii="Times New Roman" w:hAnsi="Times New Roman"/>
                <w:sz w:val="22"/>
                <w:szCs w:val="22"/>
                <w:lang w:val="cs-CZ"/>
              </w:rPr>
              <w:t>í</w:t>
            </w:r>
            <w:r w:rsidRPr="00C90375">
              <w:rPr>
                <w:rFonts w:ascii="Times New Roman" w:eastAsiaTheme="minorEastAsia" w:hAnsi="Times New Roman"/>
                <w:sz w:val="22"/>
                <w:szCs w:val="22"/>
                <w:lang w:val="cs-CZ"/>
              </w:rPr>
              <w:t>c</w:t>
            </w:r>
            <w:r w:rsidRPr="00C90375">
              <w:rPr>
                <w:rFonts w:ascii="Times New Roman" w:hAnsi="Times New Roman"/>
                <w:sz w:val="22"/>
                <w:szCs w:val="22"/>
                <w:lang w:val="cs-CZ"/>
              </w:rPr>
              <w:t>í</w:t>
            </w:r>
            <w:proofErr w:type="gramEnd"/>
            <w:r w:rsidRPr="00FC378D">
              <w:rPr>
                <w:rFonts w:ascii="Times New Roman" w:eastAsiaTheme="minorEastAsia" w:hAnsi="Times New Roman"/>
                <w:sz w:val="22"/>
                <w:szCs w:val="22"/>
                <w:lang w:val="cs-CZ"/>
              </w:rPr>
              <w:t xml:space="preserve"> ochr</w:t>
            </w:r>
            <w:r w:rsidRPr="00FC378D">
              <w:rPr>
                <w:rFonts w:ascii="Times New Roman" w:hAnsi="Times New Roman"/>
                <w:sz w:val="22"/>
                <w:szCs w:val="22"/>
                <w:lang w:val="cs-CZ"/>
              </w:rPr>
              <w:t>á</w:t>
            </w:r>
            <w:r w:rsidRPr="00FC378D">
              <w:rPr>
                <w:rFonts w:ascii="Times New Roman" w:eastAsiaTheme="minorEastAsia" w:hAnsi="Times New Roman"/>
                <w:sz w:val="22"/>
                <w:szCs w:val="22"/>
                <w:lang w:val="cs-CZ"/>
              </w:rPr>
              <w:t>n</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 xml:space="preserve"> v</w:t>
            </w:r>
            <w:r w:rsidRPr="00FC378D">
              <w:rPr>
                <w:rFonts w:ascii="Times New Roman" w:hAnsi="Times New Roman"/>
                <w:sz w:val="22"/>
                <w:szCs w:val="22"/>
                <w:lang w:val="cs-CZ"/>
              </w:rPr>
              <w:t>š</w:t>
            </w:r>
            <w:r w:rsidRPr="00FC378D">
              <w:rPr>
                <w:rFonts w:ascii="Times New Roman" w:eastAsiaTheme="minorEastAsia" w:hAnsi="Times New Roman"/>
                <w:sz w:val="22"/>
                <w:szCs w:val="22"/>
                <w:lang w:val="cs-CZ"/>
              </w:rPr>
              <w:t>echna pr</w:t>
            </w:r>
            <w:r w:rsidRPr="00FC378D">
              <w:rPr>
                <w:rFonts w:ascii="Times New Roman" w:hAnsi="Times New Roman"/>
                <w:sz w:val="22"/>
                <w:szCs w:val="22"/>
                <w:lang w:val="cs-CZ"/>
              </w:rPr>
              <w:t>á</w:t>
            </w:r>
            <w:r w:rsidRPr="00FC378D">
              <w:rPr>
                <w:rFonts w:ascii="Times New Roman" w:eastAsiaTheme="minorEastAsia" w:hAnsi="Times New Roman"/>
                <w:sz w:val="22"/>
                <w:szCs w:val="22"/>
                <w:lang w:val="cs-CZ"/>
              </w:rPr>
              <w:t>va p</w:t>
            </w:r>
            <w:r w:rsidRPr="00FC378D">
              <w:rPr>
                <w:rFonts w:ascii="Times New Roman" w:hAnsi="Times New Roman"/>
                <w:sz w:val="22"/>
                <w:szCs w:val="22"/>
                <w:lang w:val="cs-CZ"/>
              </w:rPr>
              <w:t>ř</w:t>
            </w:r>
            <w:r w:rsidRPr="00FC378D">
              <w:rPr>
                <w:rFonts w:ascii="Times New Roman" w:eastAsiaTheme="minorEastAsia" w:hAnsi="Times New Roman"/>
                <w:sz w:val="22"/>
                <w:szCs w:val="22"/>
                <w:lang w:val="cs-CZ"/>
              </w:rPr>
              <w:t>ed zve</w:t>
            </w:r>
            <w:r w:rsidRPr="00FC378D">
              <w:rPr>
                <w:rFonts w:ascii="Times New Roman" w:hAnsi="Times New Roman"/>
                <w:sz w:val="22"/>
                <w:szCs w:val="22"/>
                <w:lang w:val="cs-CZ"/>
              </w:rPr>
              <w:t>ř</w:t>
            </w:r>
            <w:r w:rsidRPr="00FC378D">
              <w:rPr>
                <w:rFonts w:ascii="Times New Roman" w:eastAsiaTheme="minorEastAsia" w:hAnsi="Times New Roman"/>
                <w:sz w:val="22"/>
                <w:szCs w:val="22"/>
                <w:lang w:val="cs-CZ"/>
              </w:rPr>
              <w:t>ejn</w:t>
            </w:r>
            <w:r w:rsidRPr="00FC378D">
              <w:rPr>
                <w:rFonts w:ascii="Times New Roman" w:hAnsi="Times New Roman"/>
                <w:sz w:val="22"/>
                <w:szCs w:val="22"/>
                <w:lang w:val="cs-CZ"/>
              </w:rPr>
              <w:t>ě</w:t>
            </w:r>
            <w:r w:rsidRPr="00FC378D">
              <w:rPr>
                <w:rFonts w:ascii="Times New Roman" w:eastAsiaTheme="minorEastAsia" w:hAnsi="Times New Roman"/>
                <w:sz w:val="22"/>
                <w:szCs w:val="22"/>
                <w:lang w:val="cs-CZ"/>
              </w:rPr>
              <w:t>n</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 xml:space="preserve">m, </w:t>
            </w:r>
            <w:r w:rsidR="002C29ED" w:rsidRPr="00FC378D">
              <w:rPr>
                <w:rFonts w:ascii="Times New Roman" w:eastAsiaTheme="minorEastAsia" w:hAnsi="Times New Roman"/>
                <w:sz w:val="22"/>
                <w:szCs w:val="22"/>
                <w:lang w:val="cs-CZ"/>
              </w:rPr>
              <w:t>zneužitím</w:t>
            </w:r>
            <w:r w:rsidRPr="00FC378D">
              <w:rPr>
                <w:rFonts w:ascii="Times New Roman" w:eastAsiaTheme="minorEastAsia" w:hAnsi="Times New Roman"/>
                <w:sz w:val="22"/>
                <w:szCs w:val="22"/>
                <w:lang w:val="cs-CZ"/>
              </w:rPr>
              <w:t xml:space="preserve">, </w:t>
            </w:r>
            <w:r w:rsidR="002C29ED" w:rsidRPr="00FC378D">
              <w:rPr>
                <w:rFonts w:ascii="Times New Roman" w:eastAsiaTheme="minorEastAsia" w:hAnsi="Times New Roman"/>
                <w:sz w:val="22"/>
                <w:szCs w:val="22"/>
                <w:lang w:val="cs-CZ"/>
              </w:rPr>
              <w:t>od</w:t>
            </w:r>
            <w:r w:rsidRPr="00FC378D">
              <w:rPr>
                <w:rFonts w:ascii="Times New Roman" w:eastAsiaTheme="minorEastAsia" w:hAnsi="Times New Roman"/>
                <w:sz w:val="22"/>
                <w:szCs w:val="22"/>
                <w:lang w:val="cs-CZ"/>
              </w:rPr>
              <w:t>cizen</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m nebo pou</w:t>
            </w:r>
            <w:r w:rsidRPr="00FC378D">
              <w:rPr>
                <w:rFonts w:ascii="Times New Roman" w:hAnsi="Times New Roman"/>
                <w:sz w:val="22"/>
                <w:szCs w:val="22"/>
                <w:lang w:val="cs-CZ"/>
              </w:rPr>
              <w:t>ž</w:t>
            </w:r>
            <w:r w:rsidRPr="00FC378D">
              <w:rPr>
                <w:rFonts w:ascii="Times New Roman" w:eastAsiaTheme="minorEastAsia" w:hAnsi="Times New Roman"/>
                <w:sz w:val="22"/>
                <w:szCs w:val="22"/>
                <w:lang w:val="cs-CZ"/>
              </w:rPr>
              <w:t>it</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m v</w:t>
            </w:r>
            <w:r w:rsidR="002C29ED" w:rsidRPr="00FC378D">
              <w:rPr>
                <w:rFonts w:ascii="Times New Roman" w:eastAsiaTheme="minorEastAsia" w:hAnsi="Times New Roman"/>
                <w:sz w:val="22"/>
                <w:szCs w:val="22"/>
                <w:lang w:val="cs-CZ"/>
              </w:rPr>
              <w:t> </w:t>
            </w:r>
            <w:r w:rsidRPr="00FC378D">
              <w:rPr>
                <w:rFonts w:ascii="Times New Roman" w:eastAsiaTheme="minorEastAsia" w:hAnsi="Times New Roman"/>
                <w:sz w:val="22"/>
                <w:szCs w:val="22"/>
                <w:lang w:val="cs-CZ"/>
              </w:rPr>
              <w:t>rozporu s</w:t>
            </w:r>
            <w:r w:rsidR="002C29ED" w:rsidRPr="00FC378D">
              <w:rPr>
                <w:rFonts w:ascii="Times New Roman" w:eastAsiaTheme="minorEastAsia" w:hAnsi="Times New Roman"/>
                <w:sz w:val="22"/>
                <w:szCs w:val="22"/>
                <w:lang w:val="cs-CZ"/>
              </w:rPr>
              <w:t> </w:t>
            </w:r>
            <w:r w:rsidRPr="00FC378D">
              <w:rPr>
                <w:rFonts w:ascii="Times New Roman" w:eastAsiaTheme="minorEastAsia" w:hAnsi="Times New Roman"/>
                <w:sz w:val="22"/>
                <w:szCs w:val="22"/>
                <w:lang w:val="cs-CZ"/>
              </w:rPr>
              <w:t>t</w:t>
            </w:r>
            <w:r w:rsidR="002C29ED" w:rsidRPr="00FC378D">
              <w:rPr>
                <w:rFonts w:ascii="Times New Roman" w:hAnsi="Times New Roman"/>
                <w:sz w:val="22"/>
                <w:szCs w:val="22"/>
                <w:lang w:val="cs-CZ"/>
              </w:rPr>
              <w:t>ou</w:t>
            </w:r>
            <w:r w:rsidRPr="00FC378D">
              <w:rPr>
                <w:rFonts w:ascii="Times New Roman" w:eastAsiaTheme="minorEastAsia" w:hAnsi="Times New Roman"/>
                <w:sz w:val="22"/>
                <w:szCs w:val="22"/>
                <w:lang w:val="cs-CZ"/>
              </w:rPr>
              <w:t>to smlouv</w:t>
            </w:r>
            <w:r w:rsidR="002C29ED" w:rsidRPr="00FC378D">
              <w:rPr>
                <w:rFonts w:ascii="Times New Roman" w:eastAsiaTheme="minorEastAsia" w:hAnsi="Times New Roman"/>
                <w:sz w:val="22"/>
                <w:szCs w:val="22"/>
                <w:lang w:val="cs-CZ"/>
              </w:rPr>
              <w:t>ou</w:t>
            </w:r>
            <w:r w:rsidRPr="00FC378D">
              <w:rPr>
                <w:rFonts w:ascii="Times New Roman" w:eastAsiaTheme="minorEastAsia" w:hAnsi="Times New Roman"/>
                <w:sz w:val="22"/>
                <w:szCs w:val="22"/>
                <w:lang w:val="cs-CZ"/>
              </w:rPr>
              <w:t xml:space="preserve"> a tot</w:t>
            </w:r>
            <w:r w:rsidRPr="00FC378D">
              <w:rPr>
                <w:rFonts w:ascii="Times New Roman" w:hAnsi="Times New Roman"/>
                <w:sz w:val="22"/>
                <w:szCs w:val="22"/>
                <w:lang w:val="cs-CZ"/>
              </w:rPr>
              <w:t>éž</w:t>
            </w:r>
            <w:r w:rsidRPr="00FC378D">
              <w:rPr>
                <w:rFonts w:ascii="Times New Roman" w:eastAsiaTheme="minorEastAsia" w:hAnsi="Times New Roman"/>
                <w:sz w:val="22"/>
                <w:szCs w:val="22"/>
                <w:lang w:val="cs-CZ"/>
              </w:rPr>
              <w:t xml:space="preserve"> budou </w:t>
            </w:r>
            <w:r w:rsidR="002C29ED" w:rsidRPr="00FC378D">
              <w:rPr>
                <w:rFonts w:ascii="Times New Roman" w:eastAsiaTheme="minorEastAsia" w:hAnsi="Times New Roman"/>
                <w:sz w:val="22"/>
                <w:szCs w:val="22"/>
                <w:lang w:val="cs-CZ"/>
              </w:rPr>
              <w:t>vy</w:t>
            </w:r>
            <w:r w:rsidRPr="00FC378D">
              <w:rPr>
                <w:rFonts w:ascii="Times New Roman" w:hAnsi="Times New Roman"/>
                <w:sz w:val="22"/>
                <w:szCs w:val="22"/>
                <w:lang w:val="cs-CZ"/>
              </w:rPr>
              <w:t>ž</w:t>
            </w:r>
            <w:r w:rsidRPr="00FC378D">
              <w:rPr>
                <w:rFonts w:ascii="Times New Roman" w:eastAsiaTheme="minorEastAsia" w:hAnsi="Times New Roman"/>
                <w:sz w:val="22"/>
                <w:szCs w:val="22"/>
                <w:lang w:val="cs-CZ"/>
              </w:rPr>
              <w:t>adovat od studijn</w:t>
            </w:r>
            <w:r w:rsidRPr="00FC378D">
              <w:rPr>
                <w:rFonts w:ascii="Times New Roman" w:hAnsi="Times New Roman"/>
                <w:sz w:val="22"/>
                <w:szCs w:val="22"/>
                <w:lang w:val="cs-CZ"/>
              </w:rPr>
              <w:t>í</w:t>
            </w:r>
            <w:r w:rsidRPr="00FC378D">
              <w:rPr>
                <w:rFonts w:ascii="Times New Roman" w:eastAsiaTheme="minorEastAsia" w:hAnsi="Times New Roman"/>
                <w:sz w:val="22"/>
                <w:szCs w:val="22"/>
                <w:lang w:val="cs-CZ"/>
              </w:rPr>
              <w:t>ho t</w:t>
            </w:r>
            <w:r w:rsidRPr="00FC378D">
              <w:rPr>
                <w:rFonts w:ascii="Times New Roman" w:hAnsi="Times New Roman"/>
                <w:sz w:val="22"/>
                <w:szCs w:val="22"/>
                <w:lang w:val="cs-CZ"/>
              </w:rPr>
              <w:t>ý</w:t>
            </w:r>
            <w:r w:rsidRPr="00FC378D">
              <w:rPr>
                <w:rFonts w:ascii="Times New Roman" w:eastAsiaTheme="minorEastAsia" w:hAnsi="Times New Roman"/>
                <w:sz w:val="22"/>
                <w:szCs w:val="22"/>
                <w:lang w:val="cs-CZ"/>
              </w:rPr>
              <w:t>mu.</w:t>
            </w:r>
            <w:r w:rsidR="00284827" w:rsidRPr="00FC378D">
              <w:rPr>
                <w:rFonts w:ascii="Times New Roman" w:eastAsiaTheme="minorEastAsia" w:hAnsi="Times New Roman"/>
                <w:sz w:val="22"/>
                <w:szCs w:val="22"/>
                <w:lang w:val="cs-CZ"/>
              </w:rPr>
              <w:t xml:space="preserve"> </w:t>
            </w:r>
            <w:r w:rsidR="00D84CB4" w:rsidRPr="00FC378D">
              <w:rPr>
                <w:rFonts w:ascii="Times New Roman" w:eastAsiaTheme="minorEastAsia" w:hAnsi="Times New Roman"/>
                <w:sz w:val="22"/>
                <w:szCs w:val="22"/>
                <w:lang w:val="cs-CZ"/>
              </w:rPr>
              <w:t>Poskytovatel</w:t>
            </w:r>
            <w:r w:rsidR="00C90375">
              <w:rPr>
                <w:rFonts w:ascii="Times New Roman" w:eastAsiaTheme="minorEastAsia" w:hAnsi="Times New Roman"/>
                <w:sz w:val="22"/>
                <w:szCs w:val="22"/>
                <w:lang w:val="cs-CZ"/>
              </w:rPr>
              <w:t xml:space="preserve"> zaručuje, že jak on tak</w:t>
            </w:r>
            <w:r w:rsidRPr="00FC378D">
              <w:rPr>
                <w:rFonts w:ascii="Times New Roman" w:eastAsiaTheme="minorEastAsia" w:hAnsi="Times New Roman"/>
                <w:sz w:val="22"/>
                <w:szCs w:val="22"/>
                <w:lang w:val="cs-CZ"/>
              </w:rPr>
              <w:t xml:space="preserve"> a</w:t>
            </w:r>
            <w:r w:rsidR="002C29ED" w:rsidRPr="00FC378D">
              <w:rPr>
                <w:rFonts w:ascii="Times New Roman" w:eastAsiaTheme="minorEastAsia" w:hAnsi="Times New Roman"/>
                <w:sz w:val="22"/>
                <w:szCs w:val="22"/>
                <w:lang w:val="cs-CZ"/>
              </w:rPr>
              <w:t>ni</w:t>
            </w:r>
            <w:r w:rsidRPr="00FC378D">
              <w:rPr>
                <w:rFonts w:ascii="Times New Roman" w:eastAsiaTheme="minorEastAsia" w:hAnsi="Times New Roman"/>
                <w:sz w:val="22"/>
                <w:szCs w:val="22"/>
                <w:lang w:val="cs-CZ"/>
              </w:rPr>
              <w:t xml:space="preserve"> </w:t>
            </w:r>
            <w:r w:rsidRPr="00C90375">
              <w:rPr>
                <w:rFonts w:ascii="Times New Roman" w:eastAsiaTheme="minorEastAsia" w:hAnsi="Times New Roman"/>
                <w:sz w:val="22"/>
                <w:szCs w:val="22"/>
                <w:lang w:val="cs-CZ"/>
              </w:rPr>
              <w:t>zkoušející</w:t>
            </w:r>
            <w:r w:rsidRPr="00FC378D">
              <w:rPr>
                <w:rFonts w:ascii="Times New Roman" w:eastAsiaTheme="minorEastAsia" w:hAnsi="Times New Roman"/>
                <w:sz w:val="22"/>
                <w:szCs w:val="22"/>
                <w:lang w:val="cs-CZ"/>
              </w:rPr>
              <w:t xml:space="preserve"> nebudou provádět následující činnosti, ani jejich provádění nedovolí žádné jiné osobě nebo subjektu: </w:t>
            </w:r>
          </w:p>
          <w:p w14:paraId="72A947C1" w14:textId="77777777" w:rsidR="0008049C" w:rsidRPr="00FC378D" w:rsidRDefault="0008049C" w:rsidP="008B6751">
            <w:pPr>
              <w:pStyle w:val="Zkladntext"/>
              <w:numPr>
                <w:ilvl w:val="0"/>
                <w:numId w:val="57"/>
              </w:numPr>
              <w:ind w:left="784" w:hanging="425"/>
              <w:rPr>
                <w:rFonts w:ascii="Times New Roman" w:eastAsiaTheme="minorEastAsia" w:hAnsi="Times New Roman"/>
                <w:sz w:val="22"/>
                <w:szCs w:val="22"/>
                <w:lang w:val="cs-CZ"/>
              </w:rPr>
            </w:pPr>
            <w:r w:rsidRPr="00FC378D">
              <w:rPr>
                <w:rFonts w:ascii="Times New Roman" w:eastAsiaTheme="minorEastAsia" w:hAnsi="Times New Roman"/>
                <w:sz w:val="22"/>
                <w:szCs w:val="22"/>
                <w:lang w:val="cs-CZ"/>
              </w:rPr>
              <w:t xml:space="preserve">kopírovat </w:t>
            </w:r>
            <w:r w:rsidR="002C29ED" w:rsidRPr="00FC378D">
              <w:rPr>
                <w:rFonts w:ascii="Times New Roman" w:eastAsiaTheme="minorEastAsia" w:hAnsi="Times New Roman"/>
                <w:sz w:val="22"/>
                <w:szCs w:val="22"/>
                <w:lang w:val="cs-CZ"/>
              </w:rPr>
              <w:t xml:space="preserve">jakoukoli část </w:t>
            </w:r>
            <w:r w:rsidRPr="00FC378D">
              <w:rPr>
                <w:rFonts w:ascii="Times New Roman" w:eastAsiaTheme="minorEastAsia" w:hAnsi="Times New Roman"/>
                <w:sz w:val="22"/>
                <w:szCs w:val="22"/>
                <w:lang w:val="cs-CZ"/>
              </w:rPr>
              <w:t>softwar</w:t>
            </w:r>
            <w:r w:rsidR="002C29ED" w:rsidRPr="00FC378D">
              <w:rPr>
                <w:rFonts w:ascii="Times New Roman" w:eastAsiaTheme="minorEastAsia" w:hAnsi="Times New Roman"/>
                <w:sz w:val="22"/>
                <w:szCs w:val="22"/>
                <w:lang w:val="cs-CZ"/>
              </w:rPr>
              <w:t>u</w:t>
            </w:r>
            <w:r w:rsidRPr="00FC378D">
              <w:rPr>
                <w:rFonts w:ascii="Times New Roman" w:eastAsiaTheme="minorEastAsia" w:hAnsi="Times New Roman"/>
                <w:sz w:val="22"/>
                <w:szCs w:val="22"/>
                <w:lang w:val="cs-CZ"/>
              </w:rPr>
              <w:t>, školicí</w:t>
            </w:r>
            <w:r w:rsidR="002C29ED" w:rsidRPr="00FC378D">
              <w:rPr>
                <w:rFonts w:ascii="Times New Roman" w:eastAsiaTheme="minorEastAsia" w:hAnsi="Times New Roman"/>
                <w:sz w:val="22"/>
                <w:szCs w:val="22"/>
                <w:lang w:val="cs-CZ"/>
              </w:rPr>
              <w:t>ch</w:t>
            </w:r>
            <w:r w:rsidRPr="00FC378D">
              <w:rPr>
                <w:rFonts w:ascii="Times New Roman" w:eastAsiaTheme="minorEastAsia" w:hAnsi="Times New Roman"/>
                <w:sz w:val="22"/>
                <w:szCs w:val="22"/>
                <w:lang w:val="cs-CZ"/>
              </w:rPr>
              <w:t xml:space="preserve"> materiál</w:t>
            </w:r>
            <w:r w:rsidR="002C29ED" w:rsidRPr="00FC378D">
              <w:rPr>
                <w:rFonts w:ascii="Times New Roman" w:eastAsiaTheme="minorEastAsia" w:hAnsi="Times New Roman"/>
                <w:sz w:val="22"/>
                <w:szCs w:val="22"/>
                <w:lang w:val="cs-CZ"/>
              </w:rPr>
              <w:t>ů</w:t>
            </w:r>
            <w:r w:rsidRPr="00FC378D">
              <w:rPr>
                <w:rFonts w:ascii="Times New Roman" w:eastAsiaTheme="minorEastAsia" w:hAnsi="Times New Roman"/>
                <w:sz w:val="22"/>
                <w:szCs w:val="22"/>
                <w:lang w:val="cs-CZ"/>
              </w:rPr>
              <w:t xml:space="preserve"> a další</w:t>
            </w:r>
            <w:r w:rsidR="002C29ED" w:rsidRPr="00FC378D">
              <w:rPr>
                <w:rFonts w:ascii="Times New Roman" w:eastAsiaTheme="minorEastAsia" w:hAnsi="Times New Roman"/>
                <w:sz w:val="22"/>
                <w:szCs w:val="22"/>
                <w:lang w:val="cs-CZ"/>
              </w:rPr>
              <w:t>ch</w:t>
            </w:r>
            <w:r w:rsidRPr="00FC378D">
              <w:rPr>
                <w:rFonts w:ascii="Times New Roman" w:eastAsiaTheme="minorEastAsia" w:hAnsi="Times New Roman"/>
                <w:sz w:val="22"/>
                <w:szCs w:val="22"/>
                <w:lang w:val="cs-CZ"/>
              </w:rPr>
              <w:t xml:space="preserve"> dokument</w:t>
            </w:r>
            <w:r w:rsidR="002C29ED" w:rsidRPr="00FC378D">
              <w:rPr>
                <w:rFonts w:ascii="Times New Roman" w:eastAsiaTheme="minorEastAsia" w:hAnsi="Times New Roman"/>
                <w:sz w:val="22"/>
                <w:szCs w:val="22"/>
                <w:lang w:val="cs-CZ"/>
              </w:rPr>
              <w:t>ů</w:t>
            </w:r>
            <w:r w:rsidRPr="00FC378D">
              <w:rPr>
                <w:rFonts w:ascii="Times New Roman" w:eastAsiaTheme="minorEastAsia" w:hAnsi="Times New Roman"/>
                <w:sz w:val="22"/>
                <w:szCs w:val="22"/>
                <w:lang w:val="cs-CZ"/>
              </w:rPr>
              <w:t xml:space="preserve"> týkající se práv</w:t>
            </w:r>
          </w:p>
          <w:p w14:paraId="6332A16F" w14:textId="77777777" w:rsidR="0008049C" w:rsidRPr="00FC378D" w:rsidRDefault="0008049C" w:rsidP="008B6751">
            <w:pPr>
              <w:pStyle w:val="Zkladntext"/>
              <w:numPr>
                <w:ilvl w:val="0"/>
                <w:numId w:val="57"/>
              </w:numPr>
              <w:ind w:left="784" w:hanging="425"/>
              <w:rPr>
                <w:rFonts w:ascii="Times New Roman" w:eastAsiaTheme="minorEastAsia" w:hAnsi="Times New Roman"/>
                <w:sz w:val="22"/>
                <w:szCs w:val="22"/>
                <w:lang w:val="cs-CZ"/>
              </w:rPr>
            </w:pPr>
            <w:r w:rsidRPr="00FC378D">
              <w:rPr>
                <w:rFonts w:ascii="Times New Roman" w:eastAsiaTheme="minorEastAsia" w:hAnsi="Times New Roman"/>
                <w:sz w:val="22"/>
                <w:szCs w:val="22"/>
                <w:lang w:val="cs-CZ"/>
              </w:rPr>
              <w:t xml:space="preserve">dekompilovat, </w:t>
            </w:r>
            <w:r w:rsidR="002C29ED" w:rsidRPr="00FC378D">
              <w:rPr>
                <w:rFonts w:ascii="Times New Roman" w:eastAsiaTheme="minorEastAsia" w:hAnsi="Times New Roman"/>
                <w:sz w:val="22"/>
                <w:szCs w:val="22"/>
                <w:lang w:val="cs-CZ"/>
              </w:rPr>
              <w:t xml:space="preserve">rozebírat </w:t>
            </w:r>
            <w:r w:rsidRPr="00FC378D">
              <w:rPr>
                <w:rFonts w:ascii="Times New Roman" w:eastAsiaTheme="minorEastAsia" w:hAnsi="Times New Roman"/>
                <w:sz w:val="22"/>
                <w:szCs w:val="22"/>
                <w:lang w:val="cs-CZ"/>
              </w:rPr>
              <w:t xml:space="preserve">nebo jinak </w:t>
            </w:r>
            <w:r w:rsidR="002C29ED" w:rsidRPr="00FC378D">
              <w:rPr>
                <w:rFonts w:ascii="Times New Roman" w:eastAsiaTheme="minorEastAsia" w:hAnsi="Times New Roman"/>
                <w:sz w:val="22"/>
                <w:szCs w:val="22"/>
                <w:lang w:val="cs-CZ"/>
              </w:rPr>
              <w:t xml:space="preserve">analyzovat </w:t>
            </w:r>
            <w:r w:rsidRPr="00FC378D">
              <w:rPr>
                <w:rFonts w:ascii="Times New Roman" w:eastAsiaTheme="minorEastAsia" w:hAnsi="Times New Roman"/>
                <w:sz w:val="22"/>
                <w:szCs w:val="22"/>
                <w:lang w:val="cs-CZ"/>
              </w:rPr>
              <w:t>software týkající se práv, jako celek, ani žádnou jeho část</w:t>
            </w:r>
          </w:p>
          <w:p w14:paraId="286815F0" w14:textId="77777777" w:rsidR="0008049C" w:rsidRPr="00FC378D" w:rsidRDefault="0008049C" w:rsidP="008B6751">
            <w:pPr>
              <w:pStyle w:val="Zkladntext"/>
              <w:numPr>
                <w:ilvl w:val="0"/>
                <w:numId w:val="57"/>
              </w:numPr>
              <w:ind w:left="784" w:hanging="425"/>
              <w:rPr>
                <w:rFonts w:ascii="Times New Roman" w:eastAsiaTheme="minorEastAsia" w:hAnsi="Times New Roman"/>
                <w:sz w:val="22"/>
                <w:szCs w:val="22"/>
                <w:lang w:val="cs-CZ"/>
              </w:rPr>
            </w:pPr>
            <w:r w:rsidRPr="00FC378D">
              <w:rPr>
                <w:rFonts w:ascii="Times New Roman" w:eastAsiaTheme="minorEastAsia" w:hAnsi="Times New Roman"/>
                <w:sz w:val="22"/>
                <w:szCs w:val="22"/>
                <w:lang w:val="cs-CZ"/>
              </w:rPr>
              <w:t xml:space="preserve">upravovat, </w:t>
            </w:r>
            <w:r w:rsidR="002C29ED" w:rsidRPr="00FC378D">
              <w:rPr>
                <w:rFonts w:ascii="Times New Roman" w:eastAsiaTheme="minorEastAsia" w:hAnsi="Times New Roman"/>
                <w:sz w:val="22"/>
                <w:szCs w:val="22"/>
                <w:lang w:val="cs-CZ"/>
              </w:rPr>
              <w:t>převádět</w:t>
            </w:r>
            <w:r w:rsidRPr="00FC378D">
              <w:rPr>
                <w:rFonts w:ascii="Times New Roman" w:eastAsiaTheme="minorEastAsia" w:hAnsi="Times New Roman"/>
                <w:sz w:val="22"/>
                <w:szCs w:val="22"/>
                <w:lang w:val="cs-CZ"/>
              </w:rPr>
              <w:t xml:space="preserve"> nebo vytvářet odvozená díla vycházející z práv </w:t>
            </w:r>
          </w:p>
          <w:p w14:paraId="3C1E6045" w14:textId="77777777" w:rsidR="005B20B2" w:rsidRPr="00FC378D" w:rsidRDefault="0008049C" w:rsidP="008B6751">
            <w:pPr>
              <w:pStyle w:val="Zkladntext"/>
              <w:numPr>
                <w:ilvl w:val="0"/>
                <w:numId w:val="57"/>
              </w:numPr>
              <w:ind w:left="784" w:hanging="425"/>
              <w:rPr>
                <w:rFonts w:ascii="Times New Roman" w:eastAsiaTheme="minorEastAsia" w:hAnsi="Times New Roman"/>
                <w:sz w:val="22"/>
                <w:szCs w:val="22"/>
                <w:lang w:val="cs-CZ"/>
              </w:rPr>
            </w:pPr>
            <w:r w:rsidRPr="00FC378D">
              <w:rPr>
                <w:rFonts w:ascii="Times New Roman" w:eastAsiaTheme="minorEastAsia" w:hAnsi="Times New Roman"/>
                <w:sz w:val="22"/>
                <w:szCs w:val="22"/>
                <w:lang w:val="cs-CZ"/>
              </w:rPr>
              <w:t xml:space="preserve">distribuovat, zveřejňovat, uvádět na trh, publikovat, pronajímat, poskytovat na leasing, přidělovat, poskytovat podlicenci, zastavovat nebo jinak převádět práva, jako celek nebo jejich část, na třetí stranu </w:t>
            </w:r>
          </w:p>
          <w:p w14:paraId="22F43749" w14:textId="63031F35" w:rsidR="005229BA" w:rsidRPr="00FC378D" w:rsidRDefault="0008049C" w:rsidP="008B6751">
            <w:pPr>
              <w:pStyle w:val="Zkladntext"/>
              <w:numPr>
                <w:ilvl w:val="0"/>
                <w:numId w:val="57"/>
              </w:numPr>
              <w:ind w:left="784" w:hanging="425"/>
              <w:rPr>
                <w:rFonts w:ascii="Times New Roman" w:eastAsiaTheme="minorEastAsia" w:hAnsi="Times New Roman"/>
                <w:sz w:val="22"/>
                <w:szCs w:val="22"/>
                <w:lang w:val="cs-CZ"/>
              </w:rPr>
            </w:pPr>
            <w:r w:rsidRPr="00FC378D">
              <w:rPr>
                <w:rFonts w:ascii="Times New Roman" w:eastAsiaTheme="minorEastAsia" w:hAnsi="Times New Roman"/>
                <w:sz w:val="22"/>
                <w:szCs w:val="22"/>
                <w:lang w:val="cs-CZ"/>
              </w:rPr>
              <w:t>odstraňovat nebo pozměňovat označení autorských práv (copyright), ochranné známky nebo jiná označení vlastnictví objevující se na právech nebo v</w:t>
            </w:r>
            <w:r w:rsidR="006E2918" w:rsidRPr="00FC378D">
              <w:rPr>
                <w:rFonts w:ascii="Times New Roman" w:eastAsiaTheme="minorEastAsia" w:hAnsi="Times New Roman"/>
                <w:sz w:val="22"/>
                <w:szCs w:val="22"/>
                <w:lang w:val="cs-CZ"/>
              </w:rPr>
              <w:t> </w:t>
            </w:r>
            <w:r w:rsidRPr="00FC378D">
              <w:rPr>
                <w:rFonts w:ascii="Times New Roman" w:eastAsiaTheme="minorEastAsia" w:hAnsi="Times New Roman"/>
                <w:sz w:val="22"/>
                <w:szCs w:val="22"/>
                <w:lang w:val="cs-CZ"/>
              </w:rPr>
              <w:t>souvislosti s</w:t>
            </w:r>
            <w:r w:rsidR="006E2918" w:rsidRPr="00FC378D">
              <w:rPr>
                <w:rFonts w:ascii="Times New Roman" w:eastAsiaTheme="minorEastAsia" w:hAnsi="Times New Roman"/>
                <w:sz w:val="22"/>
                <w:szCs w:val="22"/>
                <w:lang w:val="cs-CZ"/>
              </w:rPr>
              <w:t> </w:t>
            </w:r>
            <w:r w:rsidRPr="00FC378D">
              <w:rPr>
                <w:rFonts w:ascii="Times New Roman" w:eastAsiaTheme="minorEastAsia" w:hAnsi="Times New Roman"/>
                <w:sz w:val="22"/>
                <w:szCs w:val="22"/>
                <w:lang w:val="cs-CZ"/>
              </w:rPr>
              <w:t>nimi.</w:t>
            </w:r>
          </w:p>
        </w:tc>
        <w:tc>
          <w:tcPr>
            <w:tcW w:w="4815" w:type="dxa"/>
          </w:tcPr>
          <w:p w14:paraId="0DF9ADAF" w14:textId="0211BB8F" w:rsidR="005B20B2" w:rsidRPr="00FC378D" w:rsidRDefault="00D651F2" w:rsidP="008B6751">
            <w:pPr>
              <w:pStyle w:val="Zkladntext"/>
              <w:ind w:left="359"/>
              <w:rPr>
                <w:rFonts w:ascii="Times New Roman" w:hAnsi="Times New Roman"/>
                <w:sz w:val="22"/>
                <w:szCs w:val="22"/>
              </w:rPr>
            </w:pPr>
            <w:r w:rsidRPr="00FC378D">
              <w:rPr>
                <w:rFonts w:ascii="Times New Roman" w:hAnsi="Times New Roman"/>
                <w:sz w:val="22"/>
                <w:szCs w:val="22"/>
              </w:rPr>
              <w:t>a) Medical Facility shall take all reasonable steps to protect such Materials from theft or use contrary to the terms of this Agreement.</w:t>
            </w:r>
            <w:r w:rsidR="00284827" w:rsidRPr="00FC378D">
              <w:rPr>
                <w:rFonts w:ascii="Times New Roman" w:hAnsi="Times New Roman"/>
                <w:sz w:val="22"/>
                <w:szCs w:val="22"/>
              </w:rPr>
              <w:t xml:space="preserve"> </w:t>
            </w:r>
            <w:r w:rsidRPr="00FC378D">
              <w:rPr>
                <w:rFonts w:ascii="Times New Roman" w:hAnsi="Times New Roman"/>
                <w:sz w:val="22"/>
                <w:szCs w:val="22"/>
              </w:rPr>
              <w:t>Medical Facility shall not, and shall not to permit any other person or entity to, disassemble or otherwise reverse engineer any Materials.</w:t>
            </w:r>
            <w:r w:rsidR="00284827" w:rsidRPr="00FC378D">
              <w:rPr>
                <w:rFonts w:ascii="Times New Roman" w:hAnsi="Times New Roman"/>
                <w:sz w:val="22"/>
                <w:szCs w:val="22"/>
              </w:rPr>
              <w:t xml:space="preserve"> </w:t>
            </w:r>
            <w:r w:rsidRPr="00FC378D">
              <w:rPr>
                <w:rFonts w:ascii="Times New Roman" w:hAnsi="Times New Roman"/>
                <w:sz w:val="22"/>
                <w:szCs w:val="22"/>
              </w:rPr>
              <w:t xml:space="preserve">Medical Facility is not authorized to sell, rent, transfer, or distribute any Material or its part, except as specifically permitted in this Agreement. </w:t>
            </w:r>
          </w:p>
          <w:p w14:paraId="3E88D4F6" w14:textId="77777777" w:rsidR="004B11E0" w:rsidRPr="00FC378D" w:rsidRDefault="004B11E0" w:rsidP="008B6751">
            <w:pPr>
              <w:pStyle w:val="Odstavecseseznamem"/>
              <w:rPr>
                <w:rFonts w:ascii="Times New Roman" w:hAnsi="Times New Roman" w:cs="Times New Roman"/>
                <w:sz w:val="22"/>
                <w:szCs w:val="22"/>
              </w:rPr>
            </w:pPr>
          </w:p>
          <w:p w14:paraId="225EB8A9" w14:textId="27D91ACD" w:rsidR="005B20B2" w:rsidRPr="00FC378D" w:rsidRDefault="00D651F2" w:rsidP="008B6751">
            <w:pPr>
              <w:pStyle w:val="Zkladntext"/>
              <w:ind w:left="359"/>
              <w:rPr>
                <w:rFonts w:ascii="Times New Roman" w:hAnsi="Times New Roman"/>
                <w:sz w:val="22"/>
                <w:szCs w:val="22"/>
              </w:rPr>
            </w:pPr>
            <w:r w:rsidRPr="00FC378D">
              <w:rPr>
                <w:rFonts w:ascii="Times New Roman" w:hAnsi="Times New Roman"/>
                <w:sz w:val="22"/>
                <w:szCs w:val="22"/>
              </w:rPr>
              <w:t>b) Medical Facility</w:t>
            </w:r>
            <w:r w:rsidR="005D081C">
              <w:rPr>
                <w:rFonts w:ascii="Times New Roman" w:hAnsi="Times New Roman"/>
                <w:sz w:val="22"/>
                <w:szCs w:val="22"/>
              </w:rPr>
              <w:t xml:space="preserve"> shall secure to, as well as the Investigator,</w:t>
            </w:r>
            <w:r w:rsidRPr="00FC378D">
              <w:rPr>
                <w:rFonts w:ascii="Times New Roman" w:hAnsi="Times New Roman"/>
                <w:sz w:val="22"/>
                <w:szCs w:val="22"/>
              </w:rPr>
              <w:t xml:space="preserve"> protect, and shall cause its Study Team to protect, all Rights from disclosure, misappropriation, theft, or use contrary to the terms of this Agreement.</w:t>
            </w:r>
            <w:r w:rsidR="00284827" w:rsidRPr="00FC378D">
              <w:rPr>
                <w:rFonts w:ascii="Times New Roman" w:hAnsi="Times New Roman"/>
                <w:sz w:val="22"/>
                <w:szCs w:val="22"/>
              </w:rPr>
              <w:t xml:space="preserve"> </w:t>
            </w:r>
            <w:r w:rsidRPr="00FC378D">
              <w:rPr>
                <w:rFonts w:ascii="Times New Roman" w:hAnsi="Times New Roman"/>
                <w:sz w:val="22"/>
                <w:szCs w:val="22"/>
              </w:rPr>
              <w:t xml:space="preserve">Medical Facility </w:t>
            </w:r>
            <w:r w:rsidR="005D081C">
              <w:rPr>
                <w:rFonts w:ascii="Times New Roman" w:hAnsi="Times New Roman"/>
                <w:sz w:val="22"/>
                <w:szCs w:val="22"/>
              </w:rPr>
              <w:t>shall secure not to, as well as the</w:t>
            </w:r>
            <w:r w:rsidRPr="00FC378D">
              <w:rPr>
                <w:rFonts w:ascii="Times New Roman" w:hAnsi="Times New Roman"/>
                <w:sz w:val="22"/>
                <w:szCs w:val="22"/>
              </w:rPr>
              <w:t xml:space="preserve"> Investigator</w:t>
            </w:r>
            <w:r w:rsidR="005D081C">
              <w:rPr>
                <w:rFonts w:ascii="Times New Roman" w:hAnsi="Times New Roman"/>
                <w:sz w:val="22"/>
                <w:szCs w:val="22"/>
              </w:rPr>
              <w:t>,</w:t>
            </w:r>
            <w:r w:rsidRPr="00FC378D">
              <w:rPr>
                <w:rFonts w:ascii="Times New Roman" w:hAnsi="Times New Roman"/>
                <w:sz w:val="22"/>
                <w:szCs w:val="22"/>
              </w:rPr>
              <w:t xml:space="preserve"> permit any other person or entity to:</w:t>
            </w:r>
          </w:p>
          <w:p w14:paraId="26DEF653" w14:textId="77777777" w:rsidR="005B20B2" w:rsidRPr="00FC378D" w:rsidRDefault="00D651F2" w:rsidP="008B6751">
            <w:pPr>
              <w:pStyle w:val="Zkladntext"/>
              <w:numPr>
                <w:ilvl w:val="0"/>
                <w:numId w:val="60"/>
              </w:numPr>
              <w:ind w:left="795" w:hanging="436"/>
              <w:rPr>
                <w:rFonts w:ascii="Times New Roman" w:hAnsi="Times New Roman"/>
                <w:sz w:val="22"/>
                <w:szCs w:val="22"/>
              </w:rPr>
            </w:pPr>
            <w:r w:rsidRPr="00FC378D">
              <w:rPr>
                <w:rFonts w:ascii="Times New Roman" w:hAnsi="Times New Roman"/>
                <w:sz w:val="22"/>
                <w:szCs w:val="22"/>
              </w:rPr>
              <w:t xml:space="preserve">copy all or any portion of the software, training materials and other documentation related to the Rights; </w:t>
            </w:r>
          </w:p>
          <w:p w14:paraId="529C9A34" w14:textId="77777777" w:rsidR="005B20B2" w:rsidRPr="00FC378D" w:rsidRDefault="00D651F2" w:rsidP="008B6751">
            <w:pPr>
              <w:pStyle w:val="Zkladntext"/>
              <w:numPr>
                <w:ilvl w:val="0"/>
                <w:numId w:val="60"/>
              </w:numPr>
              <w:ind w:left="795" w:hanging="436"/>
              <w:rPr>
                <w:rFonts w:ascii="Times New Roman" w:hAnsi="Times New Roman"/>
                <w:sz w:val="22"/>
                <w:szCs w:val="22"/>
              </w:rPr>
            </w:pPr>
            <w:r w:rsidRPr="00FC378D">
              <w:rPr>
                <w:rFonts w:ascii="Times New Roman" w:hAnsi="Times New Roman"/>
                <w:sz w:val="22"/>
                <w:szCs w:val="22"/>
              </w:rPr>
              <w:t>decompile, disassemble or otherwise reverse engineer the software related to the Rights, or any portion thereof;</w:t>
            </w:r>
          </w:p>
          <w:p w14:paraId="5CD4A4BD" w14:textId="77777777" w:rsidR="005B20B2" w:rsidRPr="00FC378D" w:rsidRDefault="00D651F2" w:rsidP="008B6751">
            <w:pPr>
              <w:pStyle w:val="Zkladntext"/>
              <w:numPr>
                <w:ilvl w:val="0"/>
                <w:numId w:val="60"/>
              </w:numPr>
              <w:ind w:left="795" w:hanging="436"/>
              <w:rPr>
                <w:rFonts w:ascii="Times New Roman" w:hAnsi="Times New Roman"/>
                <w:sz w:val="22"/>
                <w:szCs w:val="22"/>
              </w:rPr>
            </w:pPr>
            <w:r w:rsidRPr="00FC378D">
              <w:rPr>
                <w:rFonts w:ascii="Times New Roman" w:hAnsi="Times New Roman"/>
                <w:sz w:val="22"/>
                <w:szCs w:val="22"/>
              </w:rPr>
              <w:t xml:space="preserve">modify, translate, or create any derivative works based upon the Rights; </w:t>
            </w:r>
          </w:p>
          <w:p w14:paraId="64C0DD6B" w14:textId="77777777" w:rsidR="005B20B2" w:rsidRPr="00FC378D" w:rsidRDefault="00D651F2" w:rsidP="008B6751">
            <w:pPr>
              <w:pStyle w:val="Zkladntext"/>
              <w:numPr>
                <w:ilvl w:val="0"/>
                <w:numId w:val="60"/>
              </w:numPr>
              <w:ind w:left="784" w:hanging="425"/>
              <w:rPr>
                <w:rFonts w:ascii="Times New Roman" w:hAnsi="Times New Roman"/>
                <w:sz w:val="22"/>
                <w:szCs w:val="22"/>
              </w:rPr>
            </w:pPr>
            <w:r w:rsidRPr="00FC378D">
              <w:rPr>
                <w:rFonts w:ascii="Times New Roman" w:hAnsi="Times New Roman"/>
                <w:sz w:val="22"/>
                <w:szCs w:val="22"/>
              </w:rPr>
              <w:t xml:space="preserve">distribute, disclose, market, publish, rent, lease, assign, sublicense, pledge, or otherwise transfer the Rights, in whole or in part, to any third party; </w:t>
            </w:r>
          </w:p>
          <w:p w14:paraId="172133C2" w14:textId="7CD09DB9" w:rsidR="00DC3667" w:rsidRPr="00FC378D" w:rsidRDefault="00DC3667" w:rsidP="004D2122">
            <w:pPr>
              <w:pStyle w:val="Zkladntext"/>
              <w:rPr>
                <w:rFonts w:ascii="Times New Roman" w:hAnsi="Times New Roman"/>
                <w:sz w:val="22"/>
                <w:szCs w:val="22"/>
              </w:rPr>
            </w:pPr>
          </w:p>
          <w:p w14:paraId="24F5DB2C" w14:textId="77777777" w:rsidR="005B20B2" w:rsidRPr="00FC378D" w:rsidRDefault="00D651F2" w:rsidP="008B6751">
            <w:pPr>
              <w:pStyle w:val="Zkladntext"/>
              <w:numPr>
                <w:ilvl w:val="0"/>
                <w:numId w:val="60"/>
              </w:numPr>
              <w:ind w:left="784" w:hanging="425"/>
              <w:rPr>
                <w:rFonts w:ascii="Times New Roman" w:hAnsi="Times New Roman"/>
                <w:sz w:val="22"/>
                <w:szCs w:val="22"/>
              </w:rPr>
            </w:pPr>
            <w:proofErr w:type="gramStart"/>
            <w:r w:rsidRPr="00FC378D">
              <w:rPr>
                <w:rFonts w:ascii="Times New Roman" w:hAnsi="Times New Roman"/>
                <w:sz w:val="22"/>
                <w:szCs w:val="22"/>
              </w:rPr>
              <w:t>remove</w:t>
            </w:r>
            <w:proofErr w:type="gramEnd"/>
            <w:r w:rsidRPr="00FC378D">
              <w:rPr>
                <w:rFonts w:ascii="Times New Roman" w:hAnsi="Times New Roman"/>
                <w:sz w:val="22"/>
                <w:szCs w:val="22"/>
              </w:rPr>
              <w:t xml:space="preserve"> or alter any copyright, trademark, or other proprietary notices appearing on or in connection with the Rights.</w:t>
            </w:r>
            <w:r w:rsidR="00284827" w:rsidRPr="00FC378D">
              <w:rPr>
                <w:rFonts w:ascii="Times New Roman" w:hAnsi="Times New Roman"/>
                <w:sz w:val="22"/>
                <w:szCs w:val="22"/>
              </w:rPr>
              <w:t xml:space="preserve"> </w:t>
            </w:r>
          </w:p>
          <w:p w14:paraId="06E5EC5F" w14:textId="77777777" w:rsidR="005B20B2" w:rsidRPr="00FC378D" w:rsidRDefault="005B20B2" w:rsidP="008B6751">
            <w:pPr>
              <w:pStyle w:val="Zkladntext"/>
              <w:tabs>
                <w:tab w:val="left" w:pos="359"/>
              </w:tabs>
              <w:ind w:left="629"/>
              <w:rPr>
                <w:rFonts w:ascii="Times New Roman" w:hAnsi="Times New Roman"/>
                <w:sz w:val="22"/>
                <w:szCs w:val="22"/>
              </w:rPr>
            </w:pPr>
          </w:p>
        </w:tc>
      </w:tr>
      <w:tr w:rsidR="00E7516A" w:rsidRPr="00FC378D" w14:paraId="30AD4251" w14:textId="77777777" w:rsidTr="007500E7">
        <w:trPr>
          <w:gridBefore w:val="1"/>
          <w:wBefore w:w="104" w:type="dxa"/>
        </w:trPr>
        <w:tc>
          <w:tcPr>
            <w:tcW w:w="4814" w:type="dxa"/>
            <w:gridSpan w:val="2"/>
          </w:tcPr>
          <w:p w14:paraId="325D0D64" w14:textId="77777777" w:rsidR="00E7516A"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VIII.</w:t>
            </w:r>
          </w:p>
          <w:p w14:paraId="36D7905E" w14:textId="77777777" w:rsidR="00E7516A" w:rsidRPr="00FC378D" w:rsidRDefault="00D651F2" w:rsidP="008B6751">
            <w:pPr>
              <w:pStyle w:val="Nadpis1"/>
              <w:tabs>
                <w:tab w:val="center" w:pos="4366"/>
                <w:tab w:val="right" w:pos="8732"/>
              </w:tabs>
              <w:jc w:val="center"/>
              <w:rPr>
                <w:rFonts w:ascii="Times New Roman" w:hAnsi="Times New Roman" w:cs="Times New Roman"/>
                <w:b/>
                <w:sz w:val="22"/>
                <w:szCs w:val="22"/>
              </w:rPr>
            </w:pPr>
            <w:r w:rsidRPr="00FC378D">
              <w:rPr>
                <w:rFonts w:ascii="Times New Roman" w:hAnsi="Times New Roman" w:cs="Times New Roman"/>
                <w:b/>
                <w:sz w:val="22"/>
                <w:szCs w:val="22"/>
              </w:rPr>
              <w:t>Nežádoucí příhody v průběhu klinického hodnocení</w:t>
            </w:r>
          </w:p>
          <w:p w14:paraId="06CA343A" w14:textId="77777777" w:rsidR="00E7516A" w:rsidRPr="00FC378D" w:rsidRDefault="00E7516A" w:rsidP="008B6751">
            <w:pPr>
              <w:pStyle w:val="Body"/>
              <w:spacing w:after="0" w:line="240" w:lineRule="auto"/>
              <w:jc w:val="center"/>
              <w:rPr>
                <w:rFonts w:ascii="Times New Roman" w:hAnsi="Times New Roman" w:cs="Times New Roman"/>
                <w:b/>
                <w:sz w:val="22"/>
                <w:szCs w:val="22"/>
              </w:rPr>
            </w:pPr>
          </w:p>
        </w:tc>
        <w:tc>
          <w:tcPr>
            <w:tcW w:w="4815" w:type="dxa"/>
          </w:tcPr>
          <w:p w14:paraId="164252E4"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VIII.</w:t>
            </w:r>
          </w:p>
          <w:p w14:paraId="0972A2B0"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Adverse events in the course of the Clinical Study</w:t>
            </w:r>
          </w:p>
          <w:p w14:paraId="0DD7F3B6" w14:textId="77777777" w:rsidR="00E7516A" w:rsidRPr="00FC378D" w:rsidRDefault="00E7516A" w:rsidP="008B6751">
            <w:pPr>
              <w:pStyle w:val="Body"/>
              <w:spacing w:after="0" w:line="240" w:lineRule="auto"/>
              <w:ind w:right="20"/>
              <w:jc w:val="center"/>
              <w:rPr>
                <w:rFonts w:ascii="Times New Roman" w:hAnsi="Times New Roman" w:cs="Times New Roman"/>
                <w:b/>
                <w:sz w:val="22"/>
                <w:szCs w:val="22"/>
                <w:lang w:val="en-GB"/>
              </w:rPr>
            </w:pPr>
          </w:p>
        </w:tc>
      </w:tr>
      <w:tr w:rsidR="00E7516A" w:rsidRPr="00FC378D" w14:paraId="2769078F" w14:textId="77777777" w:rsidTr="007500E7">
        <w:trPr>
          <w:gridBefore w:val="1"/>
          <w:wBefore w:w="104" w:type="dxa"/>
        </w:trPr>
        <w:tc>
          <w:tcPr>
            <w:tcW w:w="4814" w:type="dxa"/>
            <w:gridSpan w:val="2"/>
          </w:tcPr>
          <w:p w14:paraId="01D5F5EC" w14:textId="4EE5F806" w:rsidR="00E7516A" w:rsidRPr="00FC378D" w:rsidRDefault="00C90375" w:rsidP="008B6751">
            <w:pPr>
              <w:numPr>
                <w:ilvl w:val="0"/>
                <w:numId w:val="2"/>
              </w:numPr>
              <w:ind w:left="357" w:hanging="357"/>
              <w:jc w:val="both"/>
              <w:rPr>
                <w:rFonts w:ascii="Times New Roman" w:hAnsi="Times New Roman" w:cs="Times New Roman"/>
                <w:sz w:val="22"/>
                <w:szCs w:val="22"/>
              </w:rPr>
            </w:pPr>
            <w:r w:rsidRPr="00C90375">
              <w:rPr>
                <w:rFonts w:ascii="Times New Roman" w:hAnsi="Times New Roman" w:cs="Times New Roman"/>
                <w:sz w:val="22"/>
                <w:szCs w:val="22"/>
              </w:rPr>
              <w:t>Poskytovatel bere na vědomí, že z</w:t>
            </w:r>
            <w:r w:rsidR="00D651F2" w:rsidRPr="00C90375">
              <w:rPr>
                <w:rFonts w:ascii="Times New Roman" w:hAnsi="Times New Roman" w:cs="Times New Roman"/>
                <w:sz w:val="22"/>
                <w:szCs w:val="22"/>
              </w:rPr>
              <w:t>koušející</w:t>
            </w:r>
            <w:r w:rsidR="00D651F2" w:rsidRPr="00FC378D">
              <w:rPr>
                <w:rFonts w:ascii="Times New Roman" w:hAnsi="Times New Roman" w:cs="Times New Roman"/>
                <w:sz w:val="22"/>
                <w:szCs w:val="22"/>
              </w:rPr>
              <w:t xml:space="preserve"> je povinen co nejdříve, nejpozději však do 24 hodin sdělit </w:t>
            </w:r>
            <w:r w:rsidR="00D95A5D" w:rsidRPr="00FC378D">
              <w:rPr>
                <w:rFonts w:ascii="Times New Roman" w:hAnsi="Times New Roman" w:cs="Times New Roman"/>
                <w:sz w:val="22"/>
                <w:szCs w:val="22"/>
              </w:rPr>
              <w:t>AXON CRM</w:t>
            </w:r>
            <w:r w:rsidR="00D651F2" w:rsidRPr="00FC378D">
              <w:rPr>
                <w:rFonts w:ascii="Times New Roman" w:hAnsi="Times New Roman" w:cs="Times New Roman"/>
                <w:sz w:val="22"/>
                <w:szCs w:val="22"/>
              </w:rPr>
              <w:t xml:space="preserve"> a PPD telefonicky, faxem či elektronickou poštou jakoukoliv závažnou nežádoucí příhodu, jakož i závažný nežádoucí a neočekávaný nežádoucí účinek, ke kterým dojde v průběhu klinického hodnocení, </w:t>
            </w:r>
            <w:proofErr w:type="gramStart"/>
            <w:r w:rsidR="00D651F2" w:rsidRPr="00FC378D">
              <w:rPr>
                <w:rFonts w:ascii="Times New Roman" w:hAnsi="Times New Roman" w:cs="Times New Roman"/>
                <w:sz w:val="22"/>
                <w:szCs w:val="22"/>
              </w:rPr>
              <w:t>na</w:t>
            </w:r>
            <w:proofErr w:type="gramEnd"/>
            <w:r w:rsidR="00D651F2" w:rsidRPr="00FC378D">
              <w:rPr>
                <w:rFonts w:ascii="Times New Roman" w:hAnsi="Times New Roman" w:cs="Times New Roman"/>
                <w:sz w:val="22"/>
                <w:szCs w:val="22"/>
              </w:rPr>
              <w:t>:</w:t>
            </w:r>
          </w:p>
          <w:p w14:paraId="0847FFB5" w14:textId="77777777" w:rsidR="00E05593" w:rsidRPr="00FC378D" w:rsidRDefault="00E05593" w:rsidP="008B6751">
            <w:pPr>
              <w:pStyle w:val="Textkrper21"/>
              <w:ind w:left="720" w:hanging="361"/>
              <w:rPr>
                <w:rFonts w:ascii="Times New Roman" w:hAnsi="Times New Roman" w:cs="Times New Roman"/>
                <w:szCs w:val="22"/>
                <w:lang w:val="cs-CZ"/>
              </w:rPr>
            </w:pPr>
          </w:p>
          <w:p w14:paraId="4D29733C" w14:textId="77777777" w:rsidR="00E05593" w:rsidRPr="00FC378D" w:rsidRDefault="00D651F2" w:rsidP="008B6751">
            <w:pPr>
              <w:pStyle w:val="Textkrper21"/>
              <w:ind w:left="376" w:hanging="361"/>
              <w:rPr>
                <w:rFonts w:ascii="Times New Roman" w:hAnsi="Times New Roman" w:cs="Times New Roman"/>
                <w:b/>
                <w:szCs w:val="22"/>
                <w:lang w:val="en-US"/>
              </w:rPr>
            </w:pPr>
            <w:r w:rsidRPr="00FC378D">
              <w:rPr>
                <w:rFonts w:ascii="Times New Roman" w:hAnsi="Times New Roman" w:cs="Times New Roman"/>
                <w:b/>
                <w:szCs w:val="22"/>
                <w:lang w:val="en-US"/>
              </w:rPr>
              <w:t>PPD Global Limited</w:t>
            </w:r>
          </w:p>
          <w:p w14:paraId="4A36A346" w14:textId="77777777" w:rsidR="00E05593" w:rsidRPr="00FC378D" w:rsidRDefault="00D651F2" w:rsidP="008B6751">
            <w:pPr>
              <w:pStyle w:val="Textkrper21"/>
              <w:ind w:left="376" w:hanging="361"/>
              <w:rPr>
                <w:rFonts w:ascii="Times New Roman" w:hAnsi="Times New Roman" w:cs="Times New Roman"/>
                <w:b/>
                <w:szCs w:val="22"/>
                <w:lang w:val="en-US"/>
              </w:rPr>
            </w:pPr>
            <w:proofErr w:type="spellStart"/>
            <w:r w:rsidRPr="00FC378D">
              <w:rPr>
                <w:rFonts w:ascii="Times New Roman" w:hAnsi="Times New Roman" w:cs="Times New Roman"/>
                <w:b/>
                <w:szCs w:val="22"/>
                <w:lang w:val="en-US"/>
              </w:rPr>
              <w:t>Granta</w:t>
            </w:r>
            <w:proofErr w:type="spellEnd"/>
            <w:r w:rsidRPr="00FC378D">
              <w:rPr>
                <w:rFonts w:ascii="Times New Roman" w:hAnsi="Times New Roman" w:cs="Times New Roman"/>
                <w:b/>
                <w:szCs w:val="22"/>
                <w:lang w:val="en-US"/>
              </w:rPr>
              <w:t xml:space="preserve"> Park, Great Abington,</w:t>
            </w:r>
          </w:p>
          <w:p w14:paraId="2D2280DC" w14:textId="77777777" w:rsidR="00E05593" w:rsidRPr="00FC378D" w:rsidRDefault="00D651F2" w:rsidP="008B6751">
            <w:pPr>
              <w:pStyle w:val="Textkrper21"/>
              <w:ind w:left="376" w:hanging="361"/>
              <w:rPr>
                <w:rFonts w:ascii="Times New Roman" w:hAnsi="Times New Roman" w:cs="Times New Roman"/>
                <w:b/>
                <w:szCs w:val="22"/>
              </w:rPr>
            </w:pPr>
            <w:r w:rsidRPr="00FC378D">
              <w:rPr>
                <w:rFonts w:ascii="Times New Roman" w:hAnsi="Times New Roman" w:cs="Times New Roman"/>
                <w:b/>
                <w:szCs w:val="22"/>
                <w:lang w:val="en-US"/>
              </w:rPr>
              <w:t>Cambridge, CB 21 6GQ,</w:t>
            </w:r>
          </w:p>
          <w:p w14:paraId="1FB635E4" w14:textId="77777777" w:rsidR="00E05593" w:rsidRPr="00FC378D" w:rsidRDefault="00D651F2" w:rsidP="008B6751">
            <w:pPr>
              <w:pStyle w:val="Textkrper21"/>
              <w:ind w:left="376" w:hanging="361"/>
              <w:rPr>
                <w:rFonts w:ascii="Times New Roman" w:hAnsi="Times New Roman" w:cs="Times New Roman"/>
                <w:b/>
                <w:szCs w:val="22"/>
                <w:lang w:val="en-US"/>
              </w:rPr>
            </w:pPr>
            <w:proofErr w:type="spellStart"/>
            <w:r w:rsidRPr="00FC378D">
              <w:rPr>
                <w:rFonts w:ascii="Times New Roman" w:hAnsi="Times New Roman" w:cs="Times New Roman"/>
                <w:b/>
                <w:szCs w:val="22"/>
                <w:lang w:val="en-US"/>
              </w:rPr>
              <w:t>Spojené</w:t>
            </w:r>
            <w:proofErr w:type="spellEnd"/>
            <w:r w:rsidRPr="00FC378D">
              <w:rPr>
                <w:rFonts w:ascii="Times New Roman" w:hAnsi="Times New Roman" w:cs="Times New Roman"/>
                <w:b/>
                <w:szCs w:val="22"/>
                <w:lang w:val="en-US"/>
              </w:rPr>
              <w:t xml:space="preserve"> </w:t>
            </w:r>
            <w:proofErr w:type="spellStart"/>
            <w:r w:rsidRPr="00FC378D">
              <w:rPr>
                <w:rFonts w:ascii="Times New Roman" w:hAnsi="Times New Roman" w:cs="Times New Roman"/>
                <w:b/>
                <w:szCs w:val="22"/>
                <w:lang w:val="en-US"/>
              </w:rPr>
              <w:t>Království</w:t>
            </w:r>
            <w:proofErr w:type="spellEnd"/>
            <w:r w:rsidRPr="00FC378D">
              <w:rPr>
                <w:rFonts w:ascii="Times New Roman" w:hAnsi="Times New Roman" w:cs="Times New Roman"/>
                <w:b/>
                <w:szCs w:val="22"/>
                <w:lang w:val="en-US"/>
              </w:rPr>
              <w:t xml:space="preserve"> </w:t>
            </w:r>
          </w:p>
          <w:p w14:paraId="2C3E279F" w14:textId="77777777" w:rsidR="005B20B2" w:rsidRPr="00FC378D" w:rsidRDefault="005B20B2" w:rsidP="008B6751">
            <w:pPr>
              <w:pStyle w:val="Textkrper21"/>
              <w:ind w:left="376" w:hanging="361"/>
              <w:rPr>
                <w:rFonts w:ascii="Times New Roman" w:hAnsi="Times New Roman" w:cs="Times New Roman"/>
                <w:color w:val="FF0000"/>
                <w:szCs w:val="22"/>
                <w:lang w:val="en-US"/>
              </w:rPr>
            </w:pPr>
          </w:p>
          <w:p w14:paraId="6782D6A7" w14:textId="53C241CD" w:rsidR="00E05593" w:rsidRPr="00FC378D" w:rsidRDefault="00D651F2" w:rsidP="008B6751">
            <w:pPr>
              <w:pStyle w:val="Textkrper21"/>
              <w:tabs>
                <w:tab w:val="left" w:pos="1421"/>
              </w:tabs>
              <w:ind w:left="376" w:hanging="361"/>
              <w:rPr>
                <w:rFonts w:ascii="Times New Roman" w:hAnsi="Times New Roman" w:cs="Times New Roman"/>
                <w:szCs w:val="22"/>
              </w:rPr>
            </w:pPr>
            <w:proofErr w:type="spellStart"/>
            <w:r w:rsidRPr="00FC378D">
              <w:rPr>
                <w:rFonts w:ascii="Times New Roman" w:hAnsi="Times New Roman" w:cs="Times New Roman"/>
                <w:szCs w:val="22"/>
              </w:rPr>
              <w:t>Telefon</w:t>
            </w:r>
            <w:proofErr w:type="spellEnd"/>
            <w:r w:rsidRPr="00FC378D">
              <w:rPr>
                <w:rFonts w:ascii="Times New Roman" w:hAnsi="Times New Roman" w:cs="Times New Roman"/>
                <w:szCs w:val="22"/>
              </w:rPr>
              <w:t xml:space="preserve">: </w:t>
            </w:r>
            <w:r w:rsidRPr="00FC378D">
              <w:rPr>
                <w:rFonts w:ascii="Times New Roman" w:hAnsi="Times New Roman" w:cs="Times New Roman"/>
                <w:szCs w:val="22"/>
                <w:lang w:val="en-US"/>
              </w:rPr>
              <w:tab/>
            </w:r>
            <w:proofErr w:type="spellStart"/>
            <w:r w:rsidR="00843F74">
              <w:rPr>
                <w:rFonts w:ascii="Times New Roman" w:hAnsi="Times New Roman" w:cs="Times New Roman"/>
                <w:szCs w:val="22"/>
              </w:rPr>
              <w:t>xxxxxxxxxxxxxxxxxxx</w:t>
            </w:r>
            <w:proofErr w:type="spellEnd"/>
          </w:p>
          <w:p w14:paraId="2171A0FB" w14:textId="6317CF82" w:rsidR="00936F9D" w:rsidRPr="00FC378D" w:rsidRDefault="00D35264" w:rsidP="008B6751">
            <w:pPr>
              <w:pStyle w:val="Textkrper21"/>
              <w:tabs>
                <w:tab w:val="left" w:pos="1421"/>
              </w:tabs>
              <w:ind w:left="376" w:hanging="361"/>
              <w:rPr>
                <w:rFonts w:ascii="Times New Roman" w:hAnsi="Times New Roman" w:cs="Times New Roman"/>
                <w:szCs w:val="22"/>
                <w:lang w:val="fr-FR"/>
              </w:rPr>
            </w:pPr>
            <w:r w:rsidRPr="00FC378D">
              <w:rPr>
                <w:rFonts w:ascii="Times New Roman" w:hAnsi="Times New Roman" w:cs="Times New Roman"/>
                <w:szCs w:val="22"/>
                <w:lang w:val="fr-FR"/>
              </w:rPr>
              <w:lastRenderedPageBreak/>
              <w:t>Fax:</w:t>
            </w:r>
            <w:r w:rsidR="00284827" w:rsidRPr="00FC378D">
              <w:rPr>
                <w:rFonts w:ascii="Times New Roman" w:hAnsi="Times New Roman" w:cs="Times New Roman"/>
                <w:szCs w:val="22"/>
                <w:lang w:val="fr-FR"/>
              </w:rPr>
              <w:t xml:space="preserve">   </w:t>
            </w:r>
            <w:r w:rsidRPr="00FC378D">
              <w:rPr>
                <w:rFonts w:ascii="Times New Roman" w:hAnsi="Times New Roman" w:cs="Times New Roman"/>
                <w:szCs w:val="22"/>
                <w:lang w:val="fr-FR"/>
              </w:rPr>
              <w:tab/>
            </w:r>
            <w:r w:rsidR="00843F74">
              <w:rPr>
                <w:rFonts w:ascii="Times New Roman" w:hAnsi="Times New Roman" w:cs="Times New Roman"/>
                <w:szCs w:val="22"/>
                <w:lang w:val="fr-FR"/>
              </w:rPr>
              <w:t>xxxxxxxxxxxxxxxxxxxxxxx</w:t>
            </w:r>
          </w:p>
          <w:p w14:paraId="1F398EA2" w14:textId="0EC1A255" w:rsidR="005B20B2" w:rsidRPr="00FC378D" w:rsidRDefault="00D651F2" w:rsidP="008B6751">
            <w:pPr>
              <w:pStyle w:val="Textkrper21"/>
              <w:tabs>
                <w:tab w:val="left" w:pos="1421"/>
              </w:tabs>
              <w:ind w:left="376" w:hanging="361"/>
              <w:rPr>
                <w:rFonts w:ascii="Times New Roman" w:hAnsi="Times New Roman" w:cs="Times New Roman"/>
                <w:szCs w:val="22"/>
                <w:lang w:val="fr-FR"/>
              </w:rPr>
            </w:pPr>
            <w:r w:rsidRPr="00FC378D">
              <w:rPr>
                <w:rFonts w:ascii="Times New Roman" w:hAnsi="Times New Roman" w:cs="Times New Roman"/>
                <w:szCs w:val="22"/>
                <w:lang w:val="fr-FR"/>
              </w:rPr>
              <w:t xml:space="preserve">Email: </w:t>
            </w:r>
            <w:r w:rsidR="00843F74">
              <w:rPr>
                <w:rFonts w:ascii="Times New Roman" w:hAnsi="Times New Roman" w:cs="Times New Roman"/>
                <w:szCs w:val="22"/>
                <w:lang w:val="fr-FR"/>
              </w:rPr>
              <w:t>xxxxxxxxxxxxxxxxxxxxxxxxxxxxxxx</w:t>
            </w:r>
          </w:p>
          <w:p w14:paraId="7E21A155" w14:textId="77777777" w:rsidR="00E7516A" w:rsidRPr="00FC378D" w:rsidRDefault="00E7516A" w:rsidP="008B6751">
            <w:pPr>
              <w:ind w:left="357" w:hanging="357"/>
              <w:jc w:val="both"/>
              <w:rPr>
                <w:rFonts w:ascii="Times New Roman" w:hAnsi="Times New Roman" w:cs="Times New Roman"/>
                <w:sz w:val="22"/>
                <w:szCs w:val="22"/>
              </w:rPr>
            </w:pPr>
          </w:p>
          <w:p w14:paraId="6B373AD4" w14:textId="77777777" w:rsidR="005B20B2"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2)</w:t>
            </w:r>
            <w:r w:rsidRPr="00FC378D">
              <w:rPr>
                <w:rFonts w:ascii="Times New Roman" w:hAnsi="Times New Roman" w:cs="Times New Roman"/>
                <w:sz w:val="22"/>
                <w:szCs w:val="22"/>
              </w:rPr>
              <w:tab/>
              <w:t>Nežádoucí a závažné nežádoucí příhody jakož i závažné nežádoucí účinky a neočekávané závažné nežádoucí účinky jsou definovány v § 3 odst. 4-6 zákona č. 378/2007 Sb., ve znění pozdějších předpisů, a podléhají zaznamenání a hlášení zkoušejícím</w:t>
            </w:r>
            <w:r w:rsidR="00D526C2" w:rsidRPr="00FC378D">
              <w:rPr>
                <w:rFonts w:ascii="Times New Roman" w:hAnsi="Times New Roman" w:cs="Times New Roman"/>
                <w:sz w:val="22"/>
                <w:szCs w:val="22"/>
              </w:rPr>
              <w:t xml:space="preserve"> v přísném souladu s protokolem a</w:t>
            </w:r>
            <w:r w:rsidRPr="00FC378D">
              <w:rPr>
                <w:rFonts w:ascii="Times New Roman" w:hAnsi="Times New Roman" w:cs="Times New Roman"/>
                <w:sz w:val="22"/>
                <w:szCs w:val="22"/>
              </w:rPr>
              <w:t xml:space="preserve"> dle tohoto zákona jakož i v souladu s ICH GCP </w:t>
            </w:r>
            <w:proofErr w:type="spellStart"/>
            <w:r w:rsidRPr="00FC378D">
              <w:rPr>
                <w:rFonts w:ascii="Times New Roman" w:hAnsi="Times New Roman" w:cs="Times New Roman"/>
                <w:sz w:val="22"/>
                <w:szCs w:val="22"/>
              </w:rPr>
              <w:t>Guidelines</w:t>
            </w:r>
            <w:proofErr w:type="spellEnd"/>
            <w:r w:rsidRPr="00FC378D">
              <w:rPr>
                <w:rFonts w:ascii="Times New Roman" w:hAnsi="Times New Roman" w:cs="Times New Roman"/>
                <w:sz w:val="22"/>
                <w:szCs w:val="22"/>
              </w:rPr>
              <w:t>.</w:t>
            </w:r>
          </w:p>
        </w:tc>
        <w:tc>
          <w:tcPr>
            <w:tcW w:w="4815" w:type="dxa"/>
          </w:tcPr>
          <w:p w14:paraId="40D8C815" w14:textId="6768D7F1"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lastRenderedPageBreak/>
              <w:t>1)</w:t>
            </w:r>
            <w:r w:rsidRPr="00FC378D">
              <w:rPr>
                <w:rFonts w:ascii="Times New Roman" w:hAnsi="Times New Roman" w:cs="Times New Roman"/>
                <w:sz w:val="22"/>
                <w:szCs w:val="22"/>
                <w:lang w:val="en-GB"/>
              </w:rPr>
              <w:tab/>
            </w:r>
            <w:r w:rsidR="004D3C7E">
              <w:rPr>
                <w:rFonts w:ascii="Times New Roman" w:hAnsi="Times New Roman" w:cs="Times New Roman"/>
                <w:sz w:val="22"/>
                <w:szCs w:val="22"/>
                <w:lang w:val="en-GB"/>
              </w:rPr>
              <w:t>The Medical Facility acknowledges that t</w:t>
            </w:r>
            <w:r w:rsidRPr="00FC378D">
              <w:rPr>
                <w:rFonts w:ascii="Times New Roman" w:hAnsi="Times New Roman" w:cs="Times New Roman"/>
                <w:sz w:val="22"/>
                <w:szCs w:val="22"/>
                <w:lang w:val="en-GB"/>
              </w:rPr>
              <w:t xml:space="preserve">he Investigator shall immediately, not later than within 24 hours, inform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and PPD by telephone, fax or electronic mail of any serious adverse events or serious adverse drug reactions and unexpected adverse drug reactions, which occur during the Clinical Study, at: </w:t>
            </w:r>
          </w:p>
          <w:p w14:paraId="5780AB37" w14:textId="77777777" w:rsidR="00936F9D" w:rsidRPr="00FC378D" w:rsidRDefault="00936F9D" w:rsidP="008B6751">
            <w:pPr>
              <w:pStyle w:val="Textkrper21"/>
              <w:ind w:left="720" w:hanging="361"/>
              <w:rPr>
                <w:rFonts w:ascii="Times New Roman" w:hAnsi="Times New Roman" w:cs="Times New Roman"/>
                <w:szCs w:val="22"/>
                <w:highlight w:val="yellow"/>
                <w:lang w:val="en-US"/>
              </w:rPr>
            </w:pPr>
          </w:p>
          <w:p w14:paraId="7E3531CC" w14:textId="77777777" w:rsidR="00572D05" w:rsidRPr="00FC378D" w:rsidRDefault="00D651F2" w:rsidP="008B6751">
            <w:pPr>
              <w:pStyle w:val="Textkrper21"/>
              <w:ind w:left="359" w:hanging="361"/>
              <w:rPr>
                <w:rFonts w:ascii="Times New Roman" w:hAnsi="Times New Roman" w:cs="Times New Roman"/>
                <w:b/>
                <w:szCs w:val="22"/>
                <w:lang w:val="en-US"/>
              </w:rPr>
            </w:pPr>
            <w:r w:rsidRPr="00FC378D">
              <w:rPr>
                <w:rFonts w:ascii="Times New Roman" w:hAnsi="Times New Roman" w:cs="Times New Roman"/>
                <w:szCs w:val="22"/>
                <w:lang w:val="en-US"/>
              </w:rPr>
              <w:t xml:space="preserve">Attn. </w:t>
            </w:r>
            <w:r w:rsidRPr="00FC378D">
              <w:rPr>
                <w:rFonts w:ascii="Times New Roman" w:hAnsi="Times New Roman" w:cs="Times New Roman"/>
                <w:b/>
                <w:szCs w:val="22"/>
                <w:lang w:val="en-US"/>
              </w:rPr>
              <w:t>PPD Global Limited</w:t>
            </w:r>
          </w:p>
          <w:p w14:paraId="59C450A0" w14:textId="77777777" w:rsidR="00572D05" w:rsidRPr="00FC378D" w:rsidRDefault="00D651F2" w:rsidP="008B6751">
            <w:pPr>
              <w:pStyle w:val="Textkrper21"/>
              <w:ind w:left="359" w:hanging="361"/>
              <w:rPr>
                <w:rFonts w:ascii="Times New Roman" w:hAnsi="Times New Roman" w:cs="Times New Roman"/>
                <w:b/>
                <w:szCs w:val="22"/>
                <w:lang w:val="en-US"/>
              </w:rPr>
            </w:pPr>
            <w:proofErr w:type="spellStart"/>
            <w:r w:rsidRPr="00FC378D">
              <w:rPr>
                <w:rFonts w:ascii="Times New Roman" w:hAnsi="Times New Roman" w:cs="Times New Roman"/>
                <w:b/>
                <w:szCs w:val="22"/>
                <w:lang w:val="en-US"/>
              </w:rPr>
              <w:t>Granta</w:t>
            </w:r>
            <w:proofErr w:type="spellEnd"/>
            <w:r w:rsidRPr="00FC378D">
              <w:rPr>
                <w:rFonts w:ascii="Times New Roman" w:hAnsi="Times New Roman" w:cs="Times New Roman"/>
                <w:b/>
                <w:szCs w:val="22"/>
                <w:lang w:val="en-US"/>
              </w:rPr>
              <w:t xml:space="preserve"> Park, Great Abington,</w:t>
            </w:r>
          </w:p>
          <w:p w14:paraId="5B55EB28" w14:textId="77777777" w:rsidR="00572D05" w:rsidRPr="00FC378D" w:rsidRDefault="00D651F2" w:rsidP="008B6751">
            <w:pPr>
              <w:pStyle w:val="Textkrper21"/>
              <w:ind w:left="359" w:hanging="361"/>
              <w:rPr>
                <w:rFonts w:ascii="Times New Roman" w:hAnsi="Times New Roman" w:cs="Times New Roman"/>
                <w:b/>
                <w:szCs w:val="22"/>
              </w:rPr>
            </w:pPr>
            <w:r w:rsidRPr="00FC378D">
              <w:rPr>
                <w:rFonts w:ascii="Times New Roman" w:hAnsi="Times New Roman" w:cs="Times New Roman"/>
                <w:b/>
                <w:szCs w:val="22"/>
                <w:lang w:val="en-US"/>
              </w:rPr>
              <w:t>Cambridge, CB 21 6GQ,</w:t>
            </w:r>
          </w:p>
          <w:p w14:paraId="0A2B3FFE" w14:textId="77777777" w:rsidR="00572D05" w:rsidRPr="00FC378D" w:rsidRDefault="00D651F2" w:rsidP="008B6751">
            <w:pPr>
              <w:pStyle w:val="Textkrper21"/>
              <w:ind w:left="359" w:hanging="361"/>
              <w:rPr>
                <w:rFonts w:ascii="Times New Roman" w:hAnsi="Times New Roman" w:cs="Times New Roman"/>
                <w:b/>
                <w:szCs w:val="22"/>
                <w:lang w:val="en-US"/>
              </w:rPr>
            </w:pPr>
            <w:r w:rsidRPr="00FC378D">
              <w:rPr>
                <w:rFonts w:ascii="Times New Roman" w:hAnsi="Times New Roman" w:cs="Times New Roman"/>
                <w:b/>
                <w:szCs w:val="22"/>
                <w:lang w:val="en-US"/>
              </w:rPr>
              <w:t xml:space="preserve">United Kingdom </w:t>
            </w:r>
          </w:p>
          <w:p w14:paraId="38429A50" w14:textId="77777777" w:rsidR="00572D05" w:rsidRPr="00FC378D" w:rsidRDefault="00572D05" w:rsidP="008B6751">
            <w:pPr>
              <w:pStyle w:val="Textkrper21"/>
              <w:ind w:left="359" w:hanging="361"/>
              <w:rPr>
                <w:rFonts w:ascii="Times New Roman" w:hAnsi="Times New Roman" w:cs="Times New Roman"/>
                <w:color w:val="FF0000"/>
                <w:szCs w:val="22"/>
                <w:lang w:val="en-US"/>
              </w:rPr>
            </w:pPr>
          </w:p>
          <w:p w14:paraId="6E26BAE3" w14:textId="62D49C23" w:rsidR="00572D05" w:rsidRPr="00FC378D" w:rsidRDefault="00D651F2" w:rsidP="008B6751">
            <w:pPr>
              <w:pStyle w:val="Textkrper21"/>
              <w:tabs>
                <w:tab w:val="left" w:pos="1116"/>
              </w:tabs>
              <w:ind w:hanging="2"/>
              <w:rPr>
                <w:rFonts w:ascii="Times New Roman" w:hAnsi="Times New Roman" w:cs="Times New Roman"/>
                <w:szCs w:val="22"/>
              </w:rPr>
            </w:pPr>
            <w:r w:rsidRPr="00FC378D">
              <w:rPr>
                <w:rFonts w:ascii="Times New Roman" w:hAnsi="Times New Roman" w:cs="Times New Roman"/>
                <w:szCs w:val="22"/>
              </w:rPr>
              <w:t xml:space="preserve">Phone: </w:t>
            </w:r>
            <w:r w:rsidRPr="00FC378D">
              <w:rPr>
                <w:rFonts w:ascii="Times New Roman" w:hAnsi="Times New Roman" w:cs="Times New Roman"/>
                <w:szCs w:val="22"/>
                <w:lang w:val="en-US"/>
              </w:rPr>
              <w:tab/>
            </w:r>
            <w:proofErr w:type="spellStart"/>
            <w:r w:rsidR="00850C8F" w:rsidRPr="00850C8F">
              <w:rPr>
                <w:rFonts w:ascii="Times New Roman" w:hAnsi="Times New Roman" w:cs="Times New Roman"/>
                <w:szCs w:val="22"/>
              </w:rPr>
              <w:t>xxxxxxxxxxxxxxxxxxx</w:t>
            </w:r>
            <w:proofErr w:type="spellEnd"/>
          </w:p>
          <w:p w14:paraId="5EDC8FC6" w14:textId="107F0C73" w:rsidR="00572D05" w:rsidRPr="00FC378D" w:rsidRDefault="00D651F2" w:rsidP="008B6751">
            <w:pPr>
              <w:pStyle w:val="Textkrper21"/>
              <w:tabs>
                <w:tab w:val="left" w:pos="1116"/>
              </w:tabs>
              <w:ind w:hanging="2"/>
              <w:rPr>
                <w:rFonts w:ascii="Times New Roman" w:hAnsi="Times New Roman" w:cs="Times New Roman"/>
                <w:szCs w:val="22"/>
                <w:lang w:val="en-US"/>
              </w:rPr>
            </w:pPr>
            <w:r w:rsidRPr="00FC378D">
              <w:rPr>
                <w:rFonts w:ascii="Times New Roman" w:hAnsi="Times New Roman" w:cs="Times New Roman"/>
                <w:szCs w:val="22"/>
                <w:lang w:val="en-US"/>
              </w:rPr>
              <w:lastRenderedPageBreak/>
              <w:t>Fax:</w:t>
            </w:r>
            <w:r w:rsidR="00284827" w:rsidRPr="00FC378D">
              <w:rPr>
                <w:rFonts w:ascii="Times New Roman" w:hAnsi="Times New Roman" w:cs="Times New Roman"/>
                <w:szCs w:val="22"/>
                <w:lang w:val="en-US"/>
              </w:rPr>
              <w:t xml:space="preserve">   </w:t>
            </w:r>
            <w:r w:rsidRPr="00FC378D">
              <w:rPr>
                <w:rFonts w:ascii="Times New Roman" w:hAnsi="Times New Roman" w:cs="Times New Roman"/>
                <w:szCs w:val="22"/>
                <w:lang w:val="en-US"/>
              </w:rPr>
              <w:tab/>
            </w:r>
            <w:proofErr w:type="spellStart"/>
            <w:r w:rsidR="00850C8F" w:rsidRPr="00850C8F">
              <w:rPr>
                <w:rFonts w:ascii="Times New Roman" w:hAnsi="Times New Roman" w:cs="Times New Roman"/>
                <w:szCs w:val="22"/>
                <w:lang w:val="en-US"/>
              </w:rPr>
              <w:t>xxxxxxxxxxxxxxxxxxx</w:t>
            </w:r>
            <w:proofErr w:type="spellEnd"/>
          </w:p>
          <w:p w14:paraId="4E847BC4" w14:textId="555AE0CE" w:rsidR="00572D05" w:rsidRPr="00FC378D" w:rsidRDefault="00D651F2" w:rsidP="008B6751">
            <w:pPr>
              <w:pStyle w:val="Zhlav"/>
              <w:tabs>
                <w:tab w:val="clear" w:pos="4366"/>
                <w:tab w:val="clear" w:pos="8732"/>
              </w:tabs>
              <w:ind w:left="359" w:hanging="361"/>
              <w:jc w:val="both"/>
              <w:rPr>
                <w:rFonts w:ascii="Times New Roman" w:hAnsi="Times New Roman" w:cs="Times New Roman"/>
                <w:sz w:val="22"/>
                <w:szCs w:val="22"/>
                <w:lang w:val="en-US"/>
              </w:rPr>
            </w:pPr>
            <w:r w:rsidRPr="00FC378D">
              <w:rPr>
                <w:rFonts w:ascii="Times New Roman" w:hAnsi="Times New Roman" w:cs="Times New Roman"/>
                <w:sz w:val="22"/>
                <w:szCs w:val="22"/>
              </w:rPr>
              <w:t xml:space="preserve">Email: </w:t>
            </w:r>
            <w:proofErr w:type="spellStart"/>
            <w:r w:rsidR="00850C8F" w:rsidRPr="00850C8F">
              <w:rPr>
                <w:rFonts w:ascii="Times New Roman" w:hAnsi="Times New Roman" w:cs="Times New Roman"/>
                <w:sz w:val="22"/>
                <w:szCs w:val="22"/>
                <w:lang w:val="en-US"/>
              </w:rPr>
              <w:t>xxxxxxxxxxxxxxxxxxxxxxxxxxxxxxx</w:t>
            </w:r>
            <w:proofErr w:type="spellEnd"/>
          </w:p>
          <w:p w14:paraId="4B8CEA11" w14:textId="77777777" w:rsidR="00E7516A" w:rsidRPr="00FC378D" w:rsidRDefault="00E7516A" w:rsidP="008B6751">
            <w:pPr>
              <w:pStyle w:val="Zhlav"/>
              <w:tabs>
                <w:tab w:val="clear" w:pos="4366"/>
                <w:tab w:val="clear" w:pos="8732"/>
              </w:tabs>
              <w:ind w:left="357" w:hanging="357"/>
              <w:jc w:val="both"/>
              <w:rPr>
                <w:rFonts w:ascii="Times New Roman" w:hAnsi="Times New Roman" w:cs="Times New Roman"/>
                <w:sz w:val="22"/>
                <w:szCs w:val="22"/>
                <w:lang w:val="en-US"/>
              </w:rPr>
            </w:pPr>
          </w:p>
          <w:p w14:paraId="77FC5C2C" w14:textId="77777777" w:rsidR="00E7516A" w:rsidRPr="00FC378D" w:rsidRDefault="00D651F2" w:rsidP="008B6751">
            <w:pPr>
              <w:pStyle w:val="Body"/>
              <w:spacing w:after="0" w:line="240" w:lineRule="auto"/>
              <w:ind w:left="357" w:hanging="357"/>
              <w:rPr>
                <w:rFonts w:ascii="Times New Roman" w:hAnsi="Times New Roman" w:cs="Times New Roman"/>
                <w:sz w:val="22"/>
                <w:szCs w:val="22"/>
                <w:lang w:val="en-GB"/>
              </w:rPr>
            </w:pPr>
            <w:r w:rsidRPr="00FC378D">
              <w:rPr>
                <w:rFonts w:ascii="Times New Roman" w:hAnsi="Times New Roman" w:cs="Times New Roman"/>
                <w:sz w:val="22"/>
                <w:szCs w:val="22"/>
                <w:lang w:val="en-GB"/>
              </w:rPr>
              <w:t>2)</w:t>
            </w:r>
            <w:r w:rsidRPr="00FC378D">
              <w:rPr>
                <w:rFonts w:ascii="Times New Roman" w:hAnsi="Times New Roman" w:cs="Times New Roman"/>
                <w:sz w:val="22"/>
                <w:szCs w:val="22"/>
                <w:lang w:val="en-GB"/>
              </w:rPr>
              <w:tab/>
              <w:t>Adverse events and serious adverse events as well as serious adverse drug reactions and unexpected serious adverse drug reactions are defined in § 3 par. 4-6 of Act no. 378/2007 Coll., as amended, and are to be recorded and reported by the Investigator in strict compliance with the Protocol and pursuant to the above Act and pursuant to the ICH GCP Guidelines.</w:t>
            </w:r>
          </w:p>
        </w:tc>
      </w:tr>
      <w:tr w:rsidR="00E7516A" w:rsidRPr="00FC378D" w14:paraId="6E79E9A9" w14:textId="77777777" w:rsidTr="007500E7">
        <w:trPr>
          <w:gridBefore w:val="1"/>
          <w:wBefore w:w="104" w:type="dxa"/>
        </w:trPr>
        <w:tc>
          <w:tcPr>
            <w:tcW w:w="4814" w:type="dxa"/>
            <w:gridSpan w:val="2"/>
          </w:tcPr>
          <w:p w14:paraId="0353D14B" w14:textId="77777777" w:rsidR="00E7516A" w:rsidRPr="00FC378D" w:rsidRDefault="00E7516A" w:rsidP="008B6751">
            <w:pPr>
              <w:pStyle w:val="Body"/>
              <w:spacing w:after="0" w:line="240" w:lineRule="auto"/>
              <w:rPr>
                <w:rFonts w:ascii="Times New Roman" w:hAnsi="Times New Roman" w:cs="Times New Roman"/>
                <w:sz w:val="22"/>
                <w:szCs w:val="22"/>
              </w:rPr>
            </w:pPr>
          </w:p>
        </w:tc>
        <w:tc>
          <w:tcPr>
            <w:tcW w:w="4815" w:type="dxa"/>
          </w:tcPr>
          <w:p w14:paraId="4190E3A4" w14:textId="77777777" w:rsidR="00E7516A" w:rsidRPr="00FC378D" w:rsidRDefault="00E7516A" w:rsidP="008B6751">
            <w:pPr>
              <w:pStyle w:val="Body"/>
              <w:spacing w:after="0" w:line="240" w:lineRule="auto"/>
              <w:ind w:right="20"/>
              <w:rPr>
                <w:rFonts w:ascii="Times New Roman" w:hAnsi="Times New Roman" w:cs="Times New Roman"/>
                <w:sz w:val="22"/>
                <w:szCs w:val="22"/>
                <w:lang w:val="en-GB"/>
              </w:rPr>
            </w:pPr>
          </w:p>
        </w:tc>
      </w:tr>
      <w:tr w:rsidR="00E7516A" w:rsidRPr="00FC378D" w14:paraId="487EEA20" w14:textId="77777777" w:rsidTr="007500E7">
        <w:trPr>
          <w:gridBefore w:val="1"/>
          <w:wBefore w:w="104" w:type="dxa"/>
        </w:trPr>
        <w:tc>
          <w:tcPr>
            <w:tcW w:w="4814" w:type="dxa"/>
            <w:gridSpan w:val="2"/>
          </w:tcPr>
          <w:p w14:paraId="5605FC7E" w14:textId="77777777" w:rsidR="00E7516A"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IX.</w:t>
            </w:r>
          </w:p>
          <w:p w14:paraId="3EB4509B" w14:textId="77777777" w:rsidR="00E7516A" w:rsidRPr="00FC378D" w:rsidRDefault="00D651F2" w:rsidP="008B6751">
            <w:pPr>
              <w:pStyle w:val="Nadpis1"/>
              <w:jc w:val="center"/>
              <w:rPr>
                <w:rFonts w:ascii="Times New Roman" w:hAnsi="Times New Roman" w:cs="Times New Roman"/>
                <w:b/>
                <w:sz w:val="22"/>
                <w:szCs w:val="22"/>
              </w:rPr>
            </w:pPr>
            <w:r w:rsidRPr="00FC378D">
              <w:rPr>
                <w:rFonts w:ascii="Times New Roman" w:hAnsi="Times New Roman" w:cs="Times New Roman"/>
                <w:b/>
                <w:sz w:val="22"/>
                <w:szCs w:val="22"/>
              </w:rPr>
              <w:t>Pojištění a odškodnění</w:t>
            </w:r>
          </w:p>
          <w:p w14:paraId="26851431" w14:textId="77777777" w:rsidR="00E7516A" w:rsidRPr="00FC378D" w:rsidRDefault="00E7516A" w:rsidP="008B6751">
            <w:pPr>
              <w:pStyle w:val="Body"/>
              <w:spacing w:after="0" w:line="240" w:lineRule="auto"/>
              <w:jc w:val="center"/>
              <w:rPr>
                <w:rFonts w:ascii="Times New Roman" w:hAnsi="Times New Roman" w:cs="Times New Roman"/>
                <w:b/>
                <w:sz w:val="22"/>
                <w:szCs w:val="22"/>
              </w:rPr>
            </w:pPr>
          </w:p>
        </w:tc>
        <w:tc>
          <w:tcPr>
            <w:tcW w:w="4815" w:type="dxa"/>
          </w:tcPr>
          <w:p w14:paraId="5A645306"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IX.</w:t>
            </w:r>
          </w:p>
          <w:p w14:paraId="55D1E1FF"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Insurance and indemnification</w:t>
            </w:r>
          </w:p>
          <w:p w14:paraId="6FD7E527" w14:textId="77777777" w:rsidR="00E7516A" w:rsidRPr="00FC378D" w:rsidRDefault="00E7516A" w:rsidP="008B6751">
            <w:pPr>
              <w:pStyle w:val="Body"/>
              <w:spacing w:after="0" w:line="240" w:lineRule="auto"/>
              <w:ind w:right="20"/>
              <w:jc w:val="center"/>
              <w:rPr>
                <w:rFonts w:ascii="Times New Roman" w:hAnsi="Times New Roman" w:cs="Times New Roman"/>
                <w:b/>
                <w:sz w:val="22"/>
                <w:szCs w:val="22"/>
                <w:lang w:val="en-GB"/>
              </w:rPr>
            </w:pPr>
          </w:p>
        </w:tc>
      </w:tr>
      <w:tr w:rsidR="00E7516A" w:rsidRPr="00FC378D" w14:paraId="0AA40BB0" w14:textId="77777777" w:rsidTr="007500E7">
        <w:trPr>
          <w:gridBefore w:val="1"/>
          <w:wBefore w:w="104" w:type="dxa"/>
        </w:trPr>
        <w:tc>
          <w:tcPr>
            <w:tcW w:w="4814" w:type="dxa"/>
            <w:gridSpan w:val="2"/>
          </w:tcPr>
          <w:p w14:paraId="47E8A943" w14:textId="3C31299E" w:rsidR="00E7516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1)</w:t>
            </w:r>
            <w:r w:rsidRPr="00FC378D">
              <w:rPr>
                <w:rFonts w:ascii="Times New Roman" w:hAnsi="Times New Roman" w:cs="Times New Roman"/>
                <w:sz w:val="22"/>
                <w:szCs w:val="22"/>
              </w:rPr>
              <w:tab/>
              <w:t xml:space="preserve">V souladu s </w:t>
            </w:r>
            <w:proofErr w:type="spellStart"/>
            <w:r w:rsidRPr="00FC378D">
              <w:rPr>
                <w:rFonts w:ascii="Times New Roman" w:hAnsi="Times New Roman" w:cs="Times New Roman"/>
                <w:sz w:val="22"/>
                <w:szCs w:val="22"/>
              </w:rPr>
              <w:t>ust</w:t>
            </w:r>
            <w:proofErr w:type="spellEnd"/>
            <w:r w:rsidRPr="00FC378D">
              <w:rPr>
                <w:rFonts w:ascii="Times New Roman" w:hAnsi="Times New Roman" w:cs="Times New Roman"/>
                <w:sz w:val="22"/>
                <w:szCs w:val="22"/>
              </w:rPr>
              <w:t xml:space="preserve">. § 52 zák. č. 378/2007 Sb. v platném znění </w:t>
            </w:r>
            <w:r w:rsidR="005E2291" w:rsidRPr="00FC378D">
              <w:rPr>
                <w:rFonts w:ascii="Times New Roman" w:hAnsi="Times New Roman" w:cs="Times New Roman"/>
                <w:sz w:val="22"/>
                <w:szCs w:val="22"/>
              </w:rPr>
              <w:t>Zadavatel</w:t>
            </w:r>
            <w:r w:rsidRPr="00FC378D">
              <w:rPr>
                <w:rFonts w:ascii="Times New Roman" w:hAnsi="Times New Roman" w:cs="Times New Roman"/>
                <w:sz w:val="22"/>
                <w:szCs w:val="22"/>
              </w:rPr>
              <w:t xml:space="preserve"> na celou dobu provádění klinického hodnocení zajistil pojištění odpovědnosti za škodu pro zkoušejícího a </w:t>
            </w:r>
            <w:r w:rsidR="00A86E37" w:rsidRPr="00FC378D">
              <w:rPr>
                <w:rFonts w:ascii="Times New Roman" w:hAnsi="Times New Roman" w:cs="Times New Roman"/>
                <w:sz w:val="22"/>
                <w:szCs w:val="22"/>
              </w:rPr>
              <w:t>Zadavatele</w:t>
            </w:r>
            <w:r w:rsidRPr="00FC378D">
              <w:rPr>
                <w:rFonts w:ascii="Times New Roman" w:hAnsi="Times New Roman" w:cs="Times New Roman"/>
                <w:sz w:val="22"/>
                <w:szCs w:val="22"/>
              </w:rPr>
              <w:t xml:space="preserve">, jehož prostřednictvím je zajištěno i odškodnění v případě smrti subjektu klinického hodnocení nebo případě </w:t>
            </w:r>
            <w:r w:rsidR="00ED7300">
              <w:rPr>
                <w:rFonts w:ascii="Times New Roman" w:hAnsi="Times New Roman" w:cs="Times New Roman"/>
                <w:sz w:val="22"/>
                <w:szCs w:val="22"/>
              </w:rPr>
              <w:t>újmy</w:t>
            </w:r>
            <w:r w:rsidRPr="00FC378D">
              <w:rPr>
                <w:rFonts w:ascii="Times New Roman" w:hAnsi="Times New Roman" w:cs="Times New Roman"/>
                <w:sz w:val="22"/>
                <w:szCs w:val="22"/>
              </w:rPr>
              <w:t xml:space="preserve"> vzniklé na zdraví subjektu klinického hodnocení v důsledku provádění klinického hodnocení.</w:t>
            </w:r>
            <w:r w:rsidR="00284827" w:rsidRPr="00FC378D">
              <w:rPr>
                <w:rFonts w:ascii="Times New Roman" w:hAnsi="Times New Roman" w:cs="Times New Roman"/>
                <w:sz w:val="22"/>
                <w:szCs w:val="22"/>
              </w:rPr>
              <w:t xml:space="preserve"> </w:t>
            </w:r>
            <w:r w:rsidRPr="00FC378D">
              <w:rPr>
                <w:rFonts w:ascii="Times New Roman" w:hAnsi="Times New Roman" w:cs="Times New Roman"/>
                <w:sz w:val="22"/>
                <w:szCs w:val="22"/>
              </w:rPr>
              <w:t>Kopie potvrzení o pojištění (pojistný certifikát) je připojena jako příloha č. </w:t>
            </w:r>
            <w:r w:rsidR="00917619" w:rsidRPr="00FC378D">
              <w:rPr>
                <w:rFonts w:ascii="Times New Roman" w:hAnsi="Times New Roman" w:cs="Times New Roman"/>
                <w:sz w:val="22"/>
                <w:szCs w:val="22"/>
              </w:rPr>
              <w:t>3</w:t>
            </w:r>
            <w:r w:rsidRPr="00FC378D">
              <w:rPr>
                <w:rFonts w:ascii="Times New Roman" w:hAnsi="Times New Roman" w:cs="Times New Roman"/>
                <w:sz w:val="22"/>
                <w:szCs w:val="22"/>
              </w:rPr>
              <w:t xml:space="preserve"> </w:t>
            </w:r>
            <w:proofErr w:type="gramStart"/>
            <w:r w:rsidRPr="00FC378D">
              <w:rPr>
                <w:rFonts w:ascii="Times New Roman" w:hAnsi="Times New Roman" w:cs="Times New Roman"/>
                <w:sz w:val="22"/>
                <w:szCs w:val="22"/>
              </w:rPr>
              <w:t>této</w:t>
            </w:r>
            <w:proofErr w:type="gramEnd"/>
            <w:r w:rsidRPr="00FC378D">
              <w:rPr>
                <w:rFonts w:ascii="Times New Roman" w:hAnsi="Times New Roman" w:cs="Times New Roman"/>
                <w:sz w:val="22"/>
                <w:szCs w:val="22"/>
              </w:rPr>
              <w:t xml:space="preserve"> smlouvy.</w:t>
            </w:r>
          </w:p>
          <w:p w14:paraId="43B24ECC" w14:textId="77777777" w:rsidR="00E7516A" w:rsidRPr="00FC378D" w:rsidRDefault="00E7516A" w:rsidP="008B6751">
            <w:pPr>
              <w:ind w:left="357" w:hanging="357"/>
              <w:jc w:val="both"/>
              <w:rPr>
                <w:rFonts w:ascii="Times New Roman" w:hAnsi="Times New Roman" w:cs="Times New Roman"/>
                <w:sz w:val="22"/>
                <w:szCs w:val="22"/>
              </w:rPr>
            </w:pPr>
          </w:p>
          <w:p w14:paraId="2A85D1AF" w14:textId="77777777" w:rsidR="00E7516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2)</w:t>
            </w:r>
            <w:r w:rsidRPr="00FC378D">
              <w:rPr>
                <w:rFonts w:ascii="Times New Roman" w:hAnsi="Times New Roman" w:cs="Times New Roman"/>
                <w:sz w:val="22"/>
                <w:szCs w:val="22"/>
              </w:rPr>
              <w:tab/>
              <w:t>Pojištění v odst. 1 se nevztahuje na případy, kdy došlo k zařazení subjektu klinického hodnocení do klinického hodnocení bez získání informovaného souhlasu či</w:t>
            </w:r>
            <w:r w:rsidR="00284827" w:rsidRPr="00FC378D">
              <w:rPr>
                <w:rFonts w:ascii="Times New Roman" w:hAnsi="Times New Roman" w:cs="Times New Roman"/>
                <w:sz w:val="22"/>
                <w:szCs w:val="22"/>
              </w:rPr>
              <w:t xml:space="preserve"> </w:t>
            </w:r>
            <w:r w:rsidRPr="00FC378D">
              <w:rPr>
                <w:rFonts w:ascii="Times New Roman" w:hAnsi="Times New Roman" w:cs="Times New Roman"/>
                <w:sz w:val="22"/>
                <w:szCs w:val="22"/>
              </w:rPr>
              <w:t xml:space="preserve">újmě na zdraví subjektu klinického hodnocení na základě nedbalosti </w:t>
            </w:r>
            <w:r w:rsidRPr="00883562">
              <w:rPr>
                <w:rFonts w:ascii="Times New Roman" w:hAnsi="Times New Roman" w:cs="Times New Roman"/>
                <w:sz w:val="22"/>
                <w:szCs w:val="22"/>
              </w:rPr>
              <w:t>zkoušejícího</w:t>
            </w:r>
            <w:r w:rsidRPr="00FC378D">
              <w:rPr>
                <w:rFonts w:ascii="Times New Roman" w:hAnsi="Times New Roman" w:cs="Times New Roman"/>
                <w:sz w:val="22"/>
                <w:szCs w:val="22"/>
              </w:rPr>
              <w:t xml:space="preserve"> či jiného člena řešitelského centra, porušením Protokolu či instrukcí předaných řešitelskému centru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w:t>
            </w:r>
          </w:p>
          <w:p w14:paraId="6AC9FDCA" w14:textId="77777777" w:rsidR="00E7516A" w:rsidRPr="00FC378D" w:rsidRDefault="00E7516A" w:rsidP="008B6751">
            <w:pPr>
              <w:ind w:left="357" w:hanging="357"/>
              <w:jc w:val="both"/>
              <w:rPr>
                <w:rFonts w:ascii="Times New Roman" w:hAnsi="Times New Roman" w:cs="Times New Roman"/>
                <w:sz w:val="22"/>
                <w:szCs w:val="22"/>
              </w:rPr>
            </w:pPr>
          </w:p>
          <w:p w14:paraId="621A18B4" w14:textId="77777777" w:rsidR="00FF5E4A" w:rsidRPr="00FC378D" w:rsidRDefault="00D651F2" w:rsidP="008B6751">
            <w:pPr>
              <w:tabs>
                <w:tab w:val="num" w:pos="3289"/>
              </w:tabs>
              <w:ind w:left="310" w:hanging="310"/>
              <w:jc w:val="both"/>
              <w:rPr>
                <w:rFonts w:ascii="Times New Roman" w:hAnsi="Times New Roman" w:cs="Times New Roman"/>
                <w:sz w:val="22"/>
                <w:szCs w:val="22"/>
              </w:rPr>
            </w:pPr>
            <w:r w:rsidRPr="00FC378D">
              <w:rPr>
                <w:rFonts w:ascii="Times New Roman" w:hAnsi="Times New Roman" w:cs="Times New Roman"/>
                <w:sz w:val="22"/>
                <w:szCs w:val="22"/>
              </w:rPr>
              <w:t>3) Poskytovatel prohlašuje, že má dle § 45 odst. 2 písm. n) zákona č. 372/2011 Sb., o zdravotních službách uzavřenu pojistnou smlouvu na pojištění odpovědnosti za škodu způsobenou při poskytování zdravotní péče. Tato pojistná smlouva je uzavřena v zákonem požadovaném rozsahu a neobsahuje pojištění odpovědnosti za škodu způsobenou při provádění klinického hodnocení. Dle § 45 odst. 2 písm.</w:t>
            </w:r>
            <w:r w:rsidR="00284827" w:rsidRPr="00FC378D">
              <w:rPr>
                <w:rFonts w:ascii="Times New Roman" w:hAnsi="Times New Roman" w:cs="Times New Roman"/>
                <w:sz w:val="22"/>
                <w:szCs w:val="22"/>
              </w:rPr>
              <w:t xml:space="preserve"> </w:t>
            </w:r>
            <w:r w:rsidRPr="00FC378D">
              <w:rPr>
                <w:rFonts w:ascii="Times New Roman" w:hAnsi="Times New Roman" w:cs="Times New Roman"/>
                <w:sz w:val="22"/>
                <w:szCs w:val="22"/>
              </w:rPr>
              <w:t>n) zákona č. 372/2011 Sb. musí být pojištění uzavřeno po celou dobu, po kterou poskytovatel poskytuje zdravotní péči.</w:t>
            </w:r>
          </w:p>
          <w:p w14:paraId="1E32A801" w14:textId="77777777" w:rsidR="00FF5E4A" w:rsidRPr="00FC378D" w:rsidRDefault="00FF5E4A" w:rsidP="008B6751">
            <w:pPr>
              <w:ind w:left="357" w:hanging="357"/>
              <w:jc w:val="both"/>
              <w:rPr>
                <w:rFonts w:ascii="Times New Roman" w:hAnsi="Times New Roman" w:cs="Times New Roman"/>
                <w:sz w:val="22"/>
                <w:szCs w:val="22"/>
              </w:rPr>
            </w:pPr>
          </w:p>
          <w:p w14:paraId="1863F672" w14:textId="3055D66A" w:rsidR="00E7516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4)</w:t>
            </w:r>
            <w:r w:rsidRPr="00FC378D">
              <w:rPr>
                <w:rFonts w:ascii="Times New Roman" w:hAnsi="Times New Roman" w:cs="Times New Roman"/>
                <w:sz w:val="22"/>
                <w:szCs w:val="22"/>
              </w:rPr>
              <w:tab/>
            </w:r>
            <w:r w:rsidR="00883562">
              <w:rPr>
                <w:rFonts w:ascii="Times New Roman" w:hAnsi="Times New Roman" w:cs="Times New Roman"/>
                <w:sz w:val="22"/>
                <w:szCs w:val="22"/>
              </w:rPr>
              <w:t>P</w:t>
            </w:r>
            <w:r w:rsidRPr="00FC378D">
              <w:rPr>
                <w:rFonts w:ascii="Times New Roman" w:hAnsi="Times New Roman" w:cs="Times New Roman"/>
                <w:sz w:val="22"/>
                <w:szCs w:val="22"/>
              </w:rPr>
              <w:t xml:space="preserve">oskytovatel se zavazují písemně informovat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xml:space="preserve"> o jakémkoli případu reklamace vad hodnocených léčiv a dalších výrobků použitých při klinickém hodnocení, které poskytnul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w:t>
            </w:r>
          </w:p>
          <w:p w14:paraId="4DF24336" w14:textId="77777777" w:rsidR="00E7516A" w:rsidRPr="00FC378D" w:rsidRDefault="00E7516A" w:rsidP="008B6751">
            <w:pPr>
              <w:ind w:left="357" w:hanging="357"/>
              <w:jc w:val="both"/>
              <w:rPr>
                <w:rFonts w:ascii="Times New Roman" w:hAnsi="Times New Roman" w:cs="Times New Roman"/>
                <w:sz w:val="22"/>
                <w:szCs w:val="22"/>
              </w:rPr>
            </w:pPr>
          </w:p>
          <w:p w14:paraId="6209599D" w14:textId="77777777" w:rsidR="00E7516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5)</w:t>
            </w:r>
            <w:r w:rsidRPr="00FC378D">
              <w:rPr>
                <w:rFonts w:ascii="Times New Roman" w:hAnsi="Times New Roman" w:cs="Times New Roman"/>
                <w:sz w:val="22"/>
                <w:szCs w:val="22"/>
              </w:rPr>
              <w:tab/>
              <w:t>Smluvní strany se zavazují plně spolupracovat při řešení případů uvedených v tomto čl. IX. smlouvy.</w:t>
            </w:r>
          </w:p>
        </w:tc>
        <w:tc>
          <w:tcPr>
            <w:tcW w:w="4815" w:type="dxa"/>
          </w:tcPr>
          <w:p w14:paraId="28A9CC52" w14:textId="35969C8F" w:rsidR="005B20B2" w:rsidRPr="00FC378D" w:rsidRDefault="00D651F2" w:rsidP="00DC3667">
            <w:pPr>
              <w:pStyle w:val="Zhlav"/>
              <w:numPr>
                <w:ilvl w:val="0"/>
                <w:numId w:val="68"/>
              </w:numPr>
              <w:tabs>
                <w:tab w:val="clear" w:pos="4366"/>
                <w:tab w:val="clear" w:pos="8732"/>
              </w:tabs>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lastRenderedPageBreak/>
              <w:t xml:space="preserve">The </w:t>
            </w:r>
            <w:r w:rsidR="005E2291" w:rsidRPr="00FC378D">
              <w:rPr>
                <w:rFonts w:ascii="Times New Roman" w:hAnsi="Times New Roman" w:cs="Times New Roman"/>
                <w:sz w:val="22"/>
                <w:szCs w:val="22"/>
                <w:lang w:val="en-GB"/>
              </w:rPr>
              <w:t>Sponsor</w:t>
            </w:r>
            <w:r w:rsidRPr="00FC378D">
              <w:rPr>
                <w:rFonts w:ascii="Times New Roman" w:hAnsi="Times New Roman" w:cs="Times New Roman"/>
                <w:sz w:val="22"/>
                <w:szCs w:val="22"/>
                <w:lang w:val="en-GB"/>
              </w:rPr>
              <w:t xml:space="preserve">, in accordance with par. 52 of Act No. 378/2007 Coll. as amended, has arranged liability insurance for the Investigator and the </w:t>
            </w:r>
            <w:r w:rsidR="00A86E37" w:rsidRPr="00FC378D">
              <w:rPr>
                <w:rFonts w:ascii="Times New Roman" w:hAnsi="Times New Roman" w:cs="Times New Roman"/>
                <w:sz w:val="22"/>
                <w:szCs w:val="22"/>
                <w:lang w:val="en-GB"/>
              </w:rPr>
              <w:t>Sponsor</w:t>
            </w:r>
            <w:r w:rsidRPr="00FC378D">
              <w:rPr>
                <w:rFonts w:ascii="Times New Roman" w:hAnsi="Times New Roman" w:cs="Times New Roman"/>
                <w:sz w:val="22"/>
                <w:szCs w:val="22"/>
                <w:lang w:val="en-GB"/>
              </w:rPr>
              <w:t xml:space="preserve"> for the entire duration of the Clinical Study, through which compensation in the event of death or in the event of injury to the health of the Clinical Study subjects as result of conducting the Clinical Study is covered.</w:t>
            </w:r>
            <w:r w:rsidR="00284827" w:rsidRPr="00FC378D">
              <w:rPr>
                <w:rFonts w:ascii="Times New Roman" w:hAnsi="Times New Roman" w:cs="Times New Roman"/>
                <w:sz w:val="22"/>
                <w:szCs w:val="22"/>
                <w:lang w:val="en-GB"/>
              </w:rPr>
              <w:t xml:space="preserve"> </w:t>
            </w:r>
            <w:r w:rsidRPr="00FC378D">
              <w:rPr>
                <w:rFonts w:ascii="Times New Roman" w:hAnsi="Times New Roman" w:cs="Times New Roman"/>
                <w:sz w:val="22"/>
                <w:szCs w:val="22"/>
                <w:lang w:val="en-GB"/>
              </w:rPr>
              <w:t>A copy of confirmation about the insurance (insurance certificate) is attached as Appendix no. </w:t>
            </w:r>
            <w:r w:rsidR="00917619" w:rsidRPr="00FC378D">
              <w:rPr>
                <w:rFonts w:ascii="Times New Roman" w:hAnsi="Times New Roman" w:cs="Times New Roman"/>
                <w:sz w:val="22"/>
                <w:szCs w:val="22"/>
                <w:lang w:val="en-GB"/>
              </w:rPr>
              <w:t>3</w:t>
            </w:r>
            <w:r w:rsidRPr="00FC378D">
              <w:rPr>
                <w:rFonts w:ascii="Times New Roman" w:hAnsi="Times New Roman" w:cs="Times New Roman"/>
                <w:sz w:val="22"/>
                <w:szCs w:val="22"/>
                <w:lang w:val="en-GB"/>
              </w:rPr>
              <w:t xml:space="preserve"> to this Agreement.</w:t>
            </w:r>
          </w:p>
          <w:p w14:paraId="072C7F4F" w14:textId="229671AA" w:rsidR="00DC3667" w:rsidRPr="00FC378D" w:rsidRDefault="00D651F2" w:rsidP="00DC3667">
            <w:pPr>
              <w:pStyle w:val="Zhlav"/>
              <w:tabs>
                <w:tab w:val="clear" w:pos="4366"/>
                <w:tab w:val="clear" w:pos="8732"/>
              </w:tabs>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ab/>
            </w:r>
          </w:p>
          <w:p w14:paraId="00934F71" w14:textId="77777777" w:rsidR="004D2122" w:rsidRPr="00FC378D" w:rsidRDefault="004D2122" w:rsidP="00DC3667">
            <w:pPr>
              <w:pStyle w:val="Zhlav"/>
              <w:tabs>
                <w:tab w:val="clear" w:pos="4366"/>
                <w:tab w:val="clear" w:pos="8732"/>
              </w:tabs>
              <w:jc w:val="both"/>
              <w:rPr>
                <w:rFonts w:ascii="Times New Roman" w:hAnsi="Times New Roman" w:cs="Times New Roman"/>
                <w:sz w:val="22"/>
                <w:szCs w:val="22"/>
                <w:lang w:val="en-GB"/>
              </w:rPr>
            </w:pPr>
          </w:p>
          <w:p w14:paraId="151030B8" w14:textId="4D3B4D1E" w:rsidR="00E7516A" w:rsidRPr="00FC378D" w:rsidRDefault="00D651F2" w:rsidP="00DC3667">
            <w:pPr>
              <w:pStyle w:val="Zhlav"/>
              <w:numPr>
                <w:ilvl w:val="0"/>
                <w:numId w:val="68"/>
              </w:numPr>
              <w:tabs>
                <w:tab w:val="clear" w:pos="4366"/>
                <w:tab w:val="clear" w:pos="8732"/>
              </w:tabs>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 xml:space="preserve">The insurance in par. 1 does not apply in cases where a Clinical Study subject was included without obtaining informed consent or where a Clinical Study subject was injured due to negligence of the Investigator or another member of the Study Site, or violation of the Protocol or instructions given to the Study Site by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w:t>
            </w:r>
          </w:p>
          <w:p w14:paraId="2929CEE6" w14:textId="77777777" w:rsidR="00E7516A" w:rsidRPr="00FC378D" w:rsidRDefault="00E7516A" w:rsidP="008B6751">
            <w:pPr>
              <w:pStyle w:val="Zhlav"/>
              <w:tabs>
                <w:tab w:val="clear" w:pos="4366"/>
                <w:tab w:val="clear" w:pos="8732"/>
              </w:tabs>
              <w:ind w:left="357" w:hanging="357"/>
              <w:jc w:val="both"/>
              <w:rPr>
                <w:rFonts w:ascii="Times New Roman" w:hAnsi="Times New Roman" w:cs="Times New Roman"/>
                <w:sz w:val="22"/>
                <w:szCs w:val="22"/>
                <w:lang w:val="en-GB"/>
              </w:rPr>
            </w:pPr>
          </w:p>
          <w:p w14:paraId="43F30F0B" w14:textId="77777777" w:rsidR="0070141B" w:rsidRPr="00FC378D" w:rsidRDefault="0070141B" w:rsidP="008B6751">
            <w:pPr>
              <w:pStyle w:val="Zhlav"/>
              <w:tabs>
                <w:tab w:val="clear" w:pos="4366"/>
                <w:tab w:val="clear" w:pos="8732"/>
              </w:tabs>
              <w:ind w:left="357" w:hanging="357"/>
              <w:jc w:val="both"/>
              <w:rPr>
                <w:rFonts w:ascii="Times New Roman" w:hAnsi="Times New Roman" w:cs="Times New Roman"/>
                <w:sz w:val="22"/>
                <w:szCs w:val="22"/>
                <w:lang w:val="en-GB"/>
              </w:rPr>
            </w:pPr>
          </w:p>
          <w:p w14:paraId="5E94E965" w14:textId="77777777" w:rsidR="00FF5E4A" w:rsidRPr="00FC378D" w:rsidRDefault="00D651F2" w:rsidP="008B6751">
            <w:pPr>
              <w:ind w:left="372" w:hanging="372"/>
              <w:jc w:val="both"/>
              <w:rPr>
                <w:rFonts w:ascii="Times New Roman" w:hAnsi="Times New Roman" w:cs="Times New Roman"/>
                <w:sz w:val="22"/>
                <w:szCs w:val="22"/>
              </w:rPr>
            </w:pPr>
            <w:r w:rsidRPr="00FC378D">
              <w:rPr>
                <w:rFonts w:ascii="Times New Roman" w:hAnsi="Times New Roman" w:cs="Times New Roman"/>
                <w:sz w:val="22"/>
                <w:szCs w:val="22"/>
                <w:lang w:val="en-GB"/>
              </w:rPr>
              <w:t>3)</w:t>
            </w:r>
            <w:r w:rsidRPr="00FC378D">
              <w:rPr>
                <w:rFonts w:ascii="Times New Roman" w:hAnsi="Times New Roman" w:cs="Times New Roman"/>
                <w:sz w:val="22"/>
                <w:szCs w:val="22"/>
                <w:lang w:val="en-GB"/>
              </w:rPr>
              <w:tab/>
            </w:r>
            <w:proofErr w:type="spellStart"/>
            <w:r w:rsidRPr="00FC378D">
              <w:rPr>
                <w:rFonts w:ascii="Times New Roman" w:hAnsi="Times New Roman" w:cs="Times New Roman"/>
                <w:spacing w:val="-2"/>
                <w:sz w:val="22"/>
                <w:szCs w:val="22"/>
              </w:rPr>
              <w:t>The</w:t>
            </w:r>
            <w:proofErr w:type="spellEnd"/>
            <w:r w:rsidRPr="00FC378D">
              <w:rPr>
                <w:rFonts w:ascii="Times New Roman" w:hAnsi="Times New Roman" w:cs="Times New Roman"/>
                <w:spacing w:val="-2"/>
                <w:sz w:val="22"/>
                <w:szCs w:val="22"/>
              </w:rPr>
              <w:t xml:space="preserve"> </w:t>
            </w:r>
            <w:proofErr w:type="spellStart"/>
            <w:r w:rsidRPr="00FC378D">
              <w:rPr>
                <w:rFonts w:ascii="Times New Roman" w:hAnsi="Times New Roman" w:cs="Times New Roman"/>
                <w:spacing w:val="-2"/>
                <w:sz w:val="22"/>
                <w:szCs w:val="22"/>
              </w:rPr>
              <w:t>Medical</w:t>
            </w:r>
            <w:proofErr w:type="spellEnd"/>
            <w:r w:rsidRPr="00FC378D">
              <w:rPr>
                <w:rFonts w:ascii="Times New Roman" w:hAnsi="Times New Roman" w:cs="Times New Roman"/>
                <w:spacing w:val="-2"/>
                <w:sz w:val="22"/>
                <w:szCs w:val="22"/>
              </w:rPr>
              <w:t xml:space="preserve"> </w:t>
            </w:r>
            <w:proofErr w:type="spellStart"/>
            <w:r w:rsidRPr="00FC378D">
              <w:rPr>
                <w:rFonts w:ascii="Times New Roman" w:hAnsi="Times New Roman" w:cs="Times New Roman"/>
                <w:spacing w:val="-2"/>
                <w:sz w:val="22"/>
                <w:szCs w:val="22"/>
              </w:rPr>
              <w:t>Facility</w:t>
            </w:r>
            <w:proofErr w:type="spellEnd"/>
            <w:r w:rsidRPr="00FC378D">
              <w:rPr>
                <w:rFonts w:ascii="Times New Roman" w:hAnsi="Times New Roman" w:cs="Times New Roman"/>
                <w:spacing w:val="-2"/>
                <w:sz w:val="22"/>
                <w:szCs w:val="22"/>
              </w:rPr>
              <w:t xml:space="preserve"> </w:t>
            </w:r>
            <w:proofErr w:type="spellStart"/>
            <w:r w:rsidRPr="00FC378D">
              <w:rPr>
                <w:rFonts w:ascii="Times New Roman" w:hAnsi="Times New Roman" w:cs="Times New Roman"/>
                <w:spacing w:val="-2"/>
                <w:sz w:val="22"/>
                <w:szCs w:val="22"/>
              </w:rPr>
              <w:t>declares</w:t>
            </w:r>
            <w:proofErr w:type="spellEnd"/>
            <w:r w:rsidRPr="00FC378D">
              <w:rPr>
                <w:rFonts w:ascii="Times New Roman" w:hAnsi="Times New Roman" w:cs="Times New Roman"/>
                <w:spacing w:val="-2"/>
                <w:sz w:val="22"/>
                <w:szCs w:val="22"/>
              </w:rPr>
              <w:t xml:space="preserve"> </w:t>
            </w:r>
            <w:proofErr w:type="spellStart"/>
            <w:r w:rsidRPr="00FC378D">
              <w:rPr>
                <w:rFonts w:ascii="Times New Roman" w:hAnsi="Times New Roman" w:cs="Times New Roman"/>
                <w:spacing w:val="-2"/>
                <w:sz w:val="22"/>
                <w:szCs w:val="22"/>
              </w:rPr>
              <w:t>that</w:t>
            </w:r>
            <w:proofErr w:type="spellEnd"/>
            <w:r w:rsidRPr="00FC378D">
              <w:rPr>
                <w:rFonts w:ascii="Times New Roman" w:hAnsi="Times New Roman" w:cs="Times New Roman"/>
                <w:spacing w:val="-2"/>
                <w:sz w:val="22"/>
                <w:szCs w:val="22"/>
              </w:rPr>
              <w:t xml:space="preserve"> </w:t>
            </w:r>
            <w:proofErr w:type="spellStart"/>
            <w:r w:rsidRPr="00FC378D">
              <w:rPr>
                <w:rFonts w:ascii="Times New Roman" w:hAnsi="Times New Roman" w:cs="Times New Roman"/>
                <w:spacing w:val="-2"/>
                <w:sz w:val="22"/>
                <w:szCs w:val="22"/>
              </w:rPr>
              <w:t>it</w:t>
            </w:r>
            <w:proofErr w:type="spellEnd"/>
            <w:r w:rsidRPr="00FC378D">
              <w:rPr>
                <w:rFonts w:ascii="Times New Roman" w:hAnsi="Times New Roman" w:cs="Times New Roman"/>
                <w:spacing w:val="-2"/>
                <w:sz w:val="22"/>
                <w:szCs w:val="22"/>
              </w:rPr>
              <w:t xml:space="preserve"> has </w:t>
            </w:r>
            <w:proofErr w:type="spellStart"/>
            <w:r w:rsidRPr="00FC378D">
              <w:rPr>
                <w:rFonts w:ascii="Times New Roman" w:hAnsi="Times New Roman" w:cs="Times New Roman"/>
                <w:spacing w:val="-2"/>
                <w:sz w:val="22"/>
                <w:szCs w:val="22"/>
              </w:rPr>
              <w:t>insurance</w:t>
            </w:r>
            <w:proofErr w:type="spellEnd"/>
            <w:r w:rsidRPr="00FC378D">
              <w:rPr>
                <w:rFonts w:ascii="Times New Roman" w:hAnsi="Times New Roman" w:cs="Times New Roman"/>
                <w:spacing w:val="-2"/>
                <w:sz w:val="22"/>
                <w:szCs w:val="22"/>
              </w:rPr>
              <w:t xml:space="preserve"> </w:t>
            </w:r>
            <w:proofErr w:type="spellStart"/>
            <w:r w:rsidRPr="00FC378D">
              <w:rPr>
                <w:rFonts w:ascii="Times New Roman" w:hAnsi="Times New Roman" w:cs="Times New Roman"/>
                <w:spacing w:val="-2"/>
                <w:sz w:val="22"/>
                <w:szCs w:val="22"/>
              </w:rPr>
              <w:t>coverage</w:t>
            </w:r>
            <w:proofErr w:type="spellEnd"/>
            <w:r w:rsidRPr="00FC378D">
              <w:rPr>
                <w:rFonts w:ascii="Times New Roman" w:hAnsi="Times New Roman" w:cs="Times New Roman"/>
                <w:spacing w:val="-2"/>
                <w:sz w:val="22"/>
                <w:szCs w:val="22"/>
              </w:rPr>
              <w:t xml:space="preserve"> in </w:t>
            </w:r>
            <w:proofErr w:type="spellStart"/>
            <w:r w:rsidRPr="00FC378D">
              <w:rPr>
                <w:rFonts w:ascii="Times New Roman" w:hAnsi="Times New Roman" w:cs="Times New Roman"/>
                <w:spacing w:val="-2"/>
                <w:sz w:val="22"/>
                <w:szCs w:val="22"/>
              </w:rPr>
              <w:t>accordance</w:t>
            </w:r>
            <w:proofErr w:type="spellEnd"/>
            <w:r w:rsidRPr="00FC378D">
              <w:rPr>
                <w:rFonts w:ascii="Times New Roman" w:hAnsi="Times New Roman" w:cs="Times New Roman"/>
                <w:spacing w:val="-2"/>
                <w:sz w:val="22"/>
                <w:szCs w:val="22"/>
              </w:rPr>
              <w:t xml:space="preserve"> </w:t>
            </w:r>
            <w:proofErr w:type="spellStart"/>
            <w:r w:rsidRPr="00FC378D">
              <w:rPr>
                <w:rFonts w:ascii="Times New Roman" w:hAnsi="Times New Roman" w:cs="Times New Roman"/>
                <w:spacing w:val="-2"/>
                <w:sz w:val="22"/>
                <w:szCs w:val="22"/>
              </w:rPr>
              <w:t>with</w:t>
            </w:r>
            <w:proofErr w:type="spellEnd"/>
            <w:r w:rsidRPr="00FC378D">
              <w:rPr>
                <w:rFonts w:ascii="Times New Roman" w:hAnsi="Times New Roman" w:cs="Times New Roman"/>
                <w:spacing w:val="-2"/>
                <w:sz w:val="22"/>
                <w:szCs w:val="22"/>
              </w:rPr>
              <w:t xml:space="preserve"> </w:t>
            </w:r>
            <w:r w:rsidRPr="00FC378D">
              <w:rPr>
                <w:rFonts w:ascii="Times New Roman" w:hAnsi="Times New Roman" w:cs="Times New Roman"/>
                <w:sz w:val="22"/>
                <w:szCs w:val="22"/>
              </w:rPr>
              <w:t>§ 45 par. 2 </w:t>
            </w:r>
            <w:proofErr w:type="spellStart"/>
            <w:r w:rsidRPr="00FC378D">
              <w:rPr>
                <w:rFonts w:ascii="Times New Roman" w:hAnsi="Times New Roman" w:cs="Times New Roman"/>
                <w:sz w:val="22"/>
                <w:szCs w:val="22"/>
              </w:rPr>
              <w:t>ltr</w:t>
            </w:r>
            <w:proofErr w:type="spellEnd"/>
            <w:r w:rsidRPr="00FC378D">
              <w:rPr>
                <w:rFonts w:ascii="Times New Roman" w:hAnsi="Times New Roman" w:cs="Times New Roman"/>
                <w:sz w:val="22"/>
                <w:szCs w:val="22"/>
              </w:rPr>
              <w:t>. n) </w:t>
            </w:r>
            <w:proofErr w:type="spellStart"/>
            <w:r w:rsidRPr="00FC378D">
              <w:rPr>
                <w:rFonts w:ascii="Times New Roman" w:hAnsi="Times New Roman" w:cs="Times New Roman"/>
                <w:sz w:val="22"/>
                <w:szCs w:val="22"/>
              </w:rPr>
              <w:t>of</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Act</w:t>
            </w:r>
            <w:proofErr w:type="spellEnd"/>
            <w:r w:rsidRPr="00FC378D">
              <w:rPr>
                <w:rFonts w:ascii="Times New Roman" w:hAnsi="Times New Roman" w:cs="Times New Roman"/>
                <w:sz w:val="22"/>
                <w:szCs w:val="22"/>
              </w:rPr>
              <w:t> no. 372/2011 </w:t>
            </w:r>
            <w:proofErr w:type="spellStart"/>
            <w:r w:rsidRPr="00FC378D">
              <w:rPr>
                <w:rFonts w:ascii="Times New Roman" w:hAnsi="Times New Roman" w:cs="Times New Roman"/>
                <w:sz w:val="22"/>
                <w:szCs w:val="22"/>
              </w:rPr>
              <w:t>Coll</w:t>
            </w:r>
            <w:proofErr w:type="spellEnd"/>
            <w:r w:rsidRPr="00FC378D">
              <w:rPr>
                <w:rFonts w:ascii="Times New Roman" w:hAnsi="Times New Roman" w:cs="Times New Roman"/>
                <w:sz w:val="22"/>
                <w:szCs w:val="22"/>
              </w:rPr>
              <w:t xml:space="preserve">., on </w:t>
            </w:r>
            <w:proofErr w:type="spellStart"/>
            <w:r w:rsidRPr="00FC378D">
              <w:rPr>
                <w:rFonts w:ascii="Times New Roman" w:hAnsi="Times New Roman" w:cs="Times New Roman"/>
                <w:sz w:val="22"/>
                <w:szCs w:val="22"/>
              </w:rPr>
              <w:t>Medical</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Services</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with</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respect</w:t>
            </w:r>
            <w:proofErr w:type="spellEnd"/>
            <w:r w:rsidRPr="00FC378D">
              <w:rPr>
                <w:rFonts w:ascii="Times New Roman" w:hAnsi="Times New Roman" w:cs="Times New Roman"/>
                <w:sz w:val="22"/>
                <w:szCs w:val="22"/>
              </w:rPr>
              <w:t xml:space="preserve"> to </w:t>
            </w:r>
            <w:proofErr w:type="spellStart"/>
            <w:r w:rsidRPr="00FC378D">
              <w:rPr>
                <w:rFonts w:ascii="Times New Roman" w:hAnsi="Times New Roman" w:cs="Times New Roman"/>
                <w:sz w:val="22"/>
                <w:szCs w:val="22"/>
              </w:rPr>
              <w:t>liability</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it</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may</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have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while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providing</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medical</w:t>
            </w:r>
            <w:proofErr w:type="spellEnd"/>
            <w:r w:rsidRPr="00FC378D">
              <w:rPr>
                <w:rFonts w:ascii="Times New Roman" w:hAnsi="Times New Roman" w:cs="Times New Roman"/>
                <w:sz w:val="22"/>
                <w:szCs w:val="22"/>
              </w:rPr>
              <w:t xml:space="preserve"> care. </w:t>
            </w:r>
            <w:proofErr w:type="spellStart"/>
            <w:r w:rsidRPr="00FC378D">
              <w:rPr>
                <w:rFonts w:ascii="Times New Roman" w:hAnsi="Times New Roman" w:cs="Times New Roman"/>
                <w:sz w:val="22"/>
                <w:szCs w:val="22"/>
              </w:rPr>
              <w:t>This</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insurance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coverage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is</w:t>
            </w:r>
            <w:proofErr w:type="spellEnd"/>
            <w:r w:rsidRPr="00FC378D">
              <w:rPr>
                <w:rFonts w:ascii="Times New Roman" w:hAnsi="Times New Roman" w:cs="Times New Roman"/>
                <w:sz w:val="22"/>
                <w:szCs w:val="22"/>
              </w:rPr>
              <w:t xml:space="preserve"> in </w:t>
            </w:r>
            <w:proofErr w:type="spellStart"/>
            <w:r w:rsidRPr="00FC378D">
              <w:rPr>
                <w:rFonts w:ascii="Times New Roman" w:hAnsi="Times New Roman" w:cs="Times New Roman"/>
                <w:sz w:val="22"/>
                <w:szCs w:val="22"/>
              </w:rPr>
              <w:t>correlation</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with</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the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applicable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laws</w:t>
            </w:r>
            <w:proofErr w:type="spellEnd"/>
            <w:r w:rsidRPr="00FC378D">
              <w:rPr>
                <w:rFonts w:ascii="Times New Roman" w:hAnsi="Times New Roman" w:cs="Times New Roman"/>
                <w:sz w:val="22"/>
                <w:szCs w:val="22"/>
              </w:rPr>
              <w:t xml:space="preserve"> and </w:t>
            </w:r>
            <w:proofErr w:type="spellStart"/>
            <w:r w:rsidRPr="00FC378D">
              <w:rPr>
                <w:rFonts w:ascii="Times New Roman" w:hAnsi="Times New Roman" w:cs="Times New Roman"/>
                <w:sz w:val="22"/>
                <w:szCs w:val="22"/>
              </w:rPr>
              <w:t>does</w:t>
            </w:r>
            <w:proofErr w:type="spellEnd"/>
            <w:r w:rsidRPr="00FC378D">
              <w:rPr>
                <w:rFonts w:ascii="Times New Roman" w:hAnsi="Times New Roman" w:cs="Times New Roman"/>
                <w:sz w:val="22"/>
                <w:szCs w:val="22"/>
              </w:rPr>
              <w:t xml:space="preserve"> not </w:t>
            </w:r>
            <w:proofErr w:type="spellStart"/>
            <w:r w:rsidRPr="00FC378D">
              <w:rPr>
                <w:rFonts w:ascii="Times New Roman" w:hAnsi="Times New Roman" w:cs="Times New Roman"/>
                <w:sz w:val="22"/>
                <w:szCs w:val="22"/>
              </w:rPr>
              <w:t>include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liability</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insurance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with</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respect</w:t>
            </w:r>
            <w:proofErr w:type="spellEnd"/>
            <w:r w:rsidRPr="00FC378D">
              <w:rPr>
                <w:rFonts w:ascii="Times New Roman" w:hAnsi="Times New Roman" w:cs="Times New Roman"/>
                <w:sz w:val="22"/>
                <w:szCs w:val="22"/>
              </w:rPr>
              <w:t xml:space="preserve"> to </w:t>
            </w:r>
            <w:proofErr w:type="spellStart"/>
            <w:r w:rsidRPr="00FC378D">
              <w:rPr>
                <w:rFonts w:ascii="Times New Roman" w:hAnsi="Times New Roman" w:cs="Times New Roman"/>
                <w:sz w:val="22"/>
                <w:szCs w:val="22"/>
              </w:rPr>
              <w:t>conducting</w:t>
            </w:r>
            <w:proofErr w:type="spellEnd"/>
            <w:r w:rsidRPr="00FC378D">
              <w:rPr>
                <w:rFonts w:ascii="Times New Roman" w:hAnsi="Times New Roman" w:cs="Times New Roman"/>
                <w:sz w:val="22"/>
                <w:szCs w:val="22"/>
              </w:rPr>
              <w:t xml:space="preserve"> a </w:t>
            </w:r>
            <w:proofErr w:type="spellStart"/>
            <w:r w:rsidRPr="00FC378D">
              <w:rPr>
                <w:rFonts w:ascii="Times New Roman" w:hAnsi="Times New Roman" w:cs="Times New Roman"/>
                <w:sz w:val="22"/>
                <w:szCs w:val="22"/>
              </w:rPr>
              <w:t>Clinical</w:t>
            </w:r>
            <w:proofErr w:type="spellEnd"/>
            <w:r w:rsidRPr="00FC378D">
              <w:rPr>
                <w:rFonts w:ascii="Times New Roman" w:hAnsi="Times New Roman" w:cs="Times New Roman"/>
                <w:sz w:val="22"/>
                <w:szCs w:val="22"/>
              </w:rPr>
              <w:t xml:space="preserve"> Study. </w:t>
            </w:r>
            <w:proofErr w:type="spellStart"/>
            <w:r w:rsidRPr="00FC378D">
              <w:rPr>
                <w:rFonts w:ascii="Times New Roman" w:hAnsi="Times New Roman" w:cs="Times New Roman"/>
                <w:sz w:val="22"/>
                <w:szCs w:val="22"/>
              </w:rPr>
              <w:t>According</w:t>
            </w:r>
            <w:proofErr w:type="spellEnd"/>
            <w:r w:rsidRPr="00FC378D">
              <w:rPr>
                <w:rFonts w:ascii="Times New Roman" w:hAnsi="Times New Roman" w:cs="Times New Roman"/>
                <w:sz w:val="22"/>
                <w:szCs w:val="22"/>
              </w:rPr>
              <w:t xml:space="preserve"> to § 45 par. 2 </w:t>
            </w:r>
            <w:proofErr w:type="spellStart"/>
            <w:r w:rsidRPr="00FC378D">
              <w:rPr>
                <w:rFonts w:ascii="Times New Roman" w:hAnsi="Times New Roman" w:cs="Times New Roman"/>
                <w:sz w:val="22"/>
                <w:szCs w:val="22"/>
              </w:rPr>
              <w:t>ltr</w:t>
            </w:r>
            <w:proofErr w:type="spellEnd"/>
            <w:r w:rsidRPr="00FC378D">
              <w:rPr>
                <w:rFonts w:ascii="Times New Roman" w:hAnsi="Times New Roman" w:cs="Times New Roman"/>
                <w:sz w:val="22"/>
                <w:szCs w:val="22"/>
              </w:rPr>
              <w:t xml:space="preserve">. n) </w:t>
            </w:r>
            <w:proofErr w:type="spellStart"/>
            <w:r w:rsidRPr="00FC378D">
              <w:rPr>
                <w:rFonts w:ascii="Times New Roman" w:hAnsi="Times New Roman" w:cs="Times New Roman"/>
                <w:sz w:val="22"/>
                <w:szCs w:val="22"/>
              </w:rPr>
              <w:t>of</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Act</w:t>
            </w:r>
            <w:proofErr w:type="spellEnd"/>
            <w:r w:rsidRPr="00FC378D">
              <w:rPr>
                <w:rFonts w:ascii="Times New Roman" w:hAnsi="Times New Roman" w:cs="Times New Roman"/>
                <w:sz w:val="22"/>
                <w:szCs w:val="22"/>
              </w:rPr>
              <w:t xml:space="preserve"> no. 372/2011 </w:t>
            </w:r>
            <w:proofErr w:type="spellStart"/>
            <w:r w:rsidRPr="00FC378D">
              <w:rPr>
                <w:rFonts w:ascii="Times New Roman" w:hAnsi="Times New Roman" w:cs="Times New Roman"/>
                <w:sz w:val="22"/>
                <w:szCs w:val="22"/>
              </w:rPr>
              <w:t>Coll</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this</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insurance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coverage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must</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be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valid</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for</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the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entire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length</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of</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the</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Medical</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Facility’s</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provision</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of</w:t>
            </w:r>
            <w:proofErr w:type="spellEnd"/>
            <w:r w:rsidRPr="00FC378D">
              <w:rPr>
                <w:rFonts w:ascii="Times New Roman" w:hAnsi="Times New Roman" w:cs="Times New Roman"/>
                <w:sz w:val="22"/>
                <w:szCs w:val="22"/>
              </w:rPr>
              <w:t xml:space="preserve"> </w:t>
            </w:r>
            <w:proofErr w:type="spellStart"/>
            <w:r w:rsidRPr="00FC378D">
              <w:rPr>
                <w:rFonts w:ascii="Times New Roman" w:hAnsi="Times New Roman" w:cs="Times New Roman"/>
                <w:sz w:val="22"/>
                <w:szCs w:val="22"/>
              </w:rPr>
              <w:t>medical</w:t>
            </w:r>
            <w:proofErr w:type="spellEnd"/>
            <w:r w:rsidRPr="00FC378D">
              <w:rPr>
                <w:rFonts w:ascii="Times New Roman" w:hAnsi="Times New Roman" w:cs="Times New Roman"/>
                <w:sz w:val="22"/>
                <w:szCs w:val="22"/>
              </w:rPr>
              <w:t xml:space="preserve"> care.</w:t>
            </w:r>
          </w:p>
          <w:p w14:paraId="11CA9DB6" w14:textId="77777777" w:rsidR="00FF5E4A" w:rsidRPr="00FC378D" w:rsidRDefault="00FF5E4A" w:rsidP="008B6751">
            <w:pPr>
              <w:pStyle w:val="Zhlav"/>
              <w:tabs>
                <w:tab w:val="clear" w:pos="4366"/>
                <w:tab w:val="clear" w:pos="8732"/>
              </w:tabs>
              <w:ind w:left="357" w:hanging="357"/>
              <w:jc w:val="both"/>
              <w:rPr>
                <w:rFonts w:ascii="Times New Roman" w:hAnsi="Times New Roman" w:cs="Times New Roman"/>
                <w:sz w:val="22"/>
                <w:szCs w:val="22"/>
                <w:lang w:val="en-GB"/>
              </w:rPr>
            </w:pPr>
          </w:p>
          <w:p w14:paraId="5838A8EA" w14:textId="30187095" w:rsidR="007A07BC" w:rsidRPr="00FC378D" w:rsidRDefault="00D651F2" w:rsidP="00792709">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 xml:space="preserve">4) </w:t>
            </w:r>
            <w:r w:rsidR="004D3C7E">
              <w:rPr>
                <w:rFonts w:ascii="Times New Roman" w:hAnsi="Times New Roman" w:cs="Times New Roman"/>
                <w:sz w:val="22"/>
                <w:szCs w:val="22"/>
                <w:lang w:val="en-GB"/>
              </w:rPr>
              <w:t>T</w:t>
            </w:r>
            <w:r w:rsidRPr="00FC378D">
              <w:rPr>
                <w:rFonts w:ascii="Times New Roman" w:hAnsi="Times New Roman" w:cs="Times New Roman"/>
                <w:sz w:val="22"/>
                <w:szCs w:val="22"/>
                <w:lang w:val="en-GB"/>
              </w:rPr>
              <w:t>he Medical Facility agree</w:t>
            </w:r>
            <w:r w:rsidR="004D3C7E">
              <w:rPr>
                <w:rFonts w:ascii="Times New Roman" w:hAnsi="Times New Roman" w:cs="Times New Roman"/>
                <w:sz w:val="22"/>
                <w:szCs w:val="22"/>
                <w:lang w:val="en-GB"/>
              </w:rPr>
              <w:t>s</w:t>
            </w:r>
            <w:r w:rsidRPr="00FC378D">
              <w:rPr>
                <w:rFonts w:ascii="Times New Roman" w:hAnsi="Times New Roman" w:cs="Times New Roman"/>
                <w:sz w:val="22"/>
                <w:szCs w:val="22"/>
                <w:lang w:val="en-GB"/>
              </w:rPr>
              <w:t xml:space="preserve"> to inform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in writing about any instance of recall of Study Drug or other products used in the Clinical Study provided by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w:t>
            </w:r>
          </w:p>
          <w:p w14:paraId="1A24B3F9" w14:textId="5E084E3A" w:rsidR="00792709" w:rsidRDefault="00792709" w:rsidP="00792709">
            <w:pPr>
              <w:pStyle w:val="Zhlav"/>
              <w:tabs>
                <w:tab w:val="clear" w:pos="4366"/>
                <w:tab w:val="clear" w:pos="8732"/>
              </w:tabs>
              <w:ind w:left="357" w:hanging="357"/>
              <w:jc w:val="both"/>
              <w:rPr>
                <w:rFonts w:ascii="Times New Roman" w:hAnsi="Times New Roman" w:cs="Times New Roman"/>
                <w:sz w:val="22"/>
                <w:szCs w:val="22"/>
                <w:lang w:val="en-GB"/>
              </w:rPr>
            </w:pPr>
          </w:p>
          <w:p w14:paraId="7FADEC85" w14:textId="77777777" w:rsidR="00B710FC" w:rsidRPr="00FC378D" w:rsidRDefault="00B710FC" w:rsidP="00792709">
            <w:pPr>
              <w:pStyle w:val="Zhlav"/>
              <w:tabs>
                <w:tab w:val="clear" w:pos="4366"/>
                <w:tab w:val="clear" w:pos="8732"/>
              </w:tabs>
              <w:ind w:left="357" w:hanging="357"/>
              <w:jc w:val="both"/>
              <w:rPr>
                <w:rFonts w:ascii="Times New Roman" w:hAnsi="Times New Roman" w:cs="Times New Roman"/>
                <w:sz w:val="22"/>
                <w:szCs w:val="22"/>
                <w:lang w:val="en-GB"/>
              </w:rPr>
            </w:pPr>
          </w:p>
          <w:p w14:paraId="10B4FEEA" w14:textId="77777777" w:rsidR="00E7516A" w:rsidRPr="00FC378D" w:rsidRDefault="00D651F2" w:rsidP="00C029FE">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5)</w:t>
            </w:r>
            <w:r w:rsidRPr="00FC378D">
              <w:rPr>
                <w:rFonts w:ascii="Times New Roman" w:hAnsi="Times New Roman" w:cs="Times New Roman"/>
                <w:sz w:val="22"/>
                <w:szCs w:val="22"/>
                <w:lang w:val="en-GB"/>
              </w:rPr>
              <w:tab/>
              <w:t xml:space="preserve">The Parties agree to cooperate fully in resolving the situations described in this Article IX. </w:t>
            </w:r>
            <w:proofErr w:type="gramStart"/>
            <w:r w:rsidRPr="00FC378D">
              <w:rPr>
                <w:rFonts w:ascii="Times New Roman" w:hAnsi="Times New Roman" w:cs="Times New Roman"/>
                <w:sz w:val="22"/>
                <w:szCs w:val="22"/>
                <w:lang w:val="en-GB"/>
              </w:rPr>
              <w:t>hereof</w:t>
            </w:r>
            <w:proofErr w:type="gramEnd"/>
            <w:r w:rsidRPr="00FC378D">
              <w:rPr>
                <w:rFonts w:ascii="Times New Roman" w:hAnsi="Times New Roman" w:cs="Times New Roman"/>
                <w:sz w:val="22"/>
                <w:szCs w:val="22"/>
                <w:lang w:val="en-GB"/>
              </w:rPr>
              <w:t>.</w:t>
            </w:r>
          </w:p>
        </w:tc>
      </w:tr>
      <w:tr w:rsidR="00E7516A" w:rsidRPr="00FC378D" w14:paraId="5C8B5344" w14:textId="77777777" w:rsidTr="007500E7">
        <w:trPr>
          <w:gridBefore w:val="1"/>
          <w:wBefore w:w="104" w:type="dxa"/>
        </w:trPr>
        <w:tc>
          <w:tcPr>
            <w:tcW w:w="4814" w:type="dxa"/>
            <w:gridSpan w:val="2"/>
          </w:tcPr>
          <w:p w14:paraId="526106A6" w14:textId="77777777" w:rsidR="00E7516A" w:rsidRPr="00FC378D" w:rsidRDefault="00E7516A" w:rsidP="008B6751">
            <w:pPr>
              <w:pStyle w:val="Body"/>
              <w:spacing w:after="0" w:line="240" w:lineRule="auto"/>
              <w:rPr>
                <w:rFonts w:ascii="Times New Roman" w:hAnsi="Times New Roman" w:cs="Times New Roman"/>
                <w:sz w:val="22"/>
                <w:szCs w:val="22"/>
              </w:rPr>
            </w:pPr>
          </w:p>
        </w:tc>
        <w:tc>
          <w:tcPr>
            <w:tcW w:w="4815" w:type="dxa"/>
          </w:tcPr>
          <w:p w14:paraId="6F48F27B" w14:textId="77777777" w:rsidR="00E7516A" w:rsidRPr="00FC378D" w:rsidRDefault="00E7516A" w:rsidP="008B6751">
            <w:pPr>
              <w:pStyle w:val="Body"/>
              <w:spacing w:after="0" w:line="240" w:lineRule="auto"/>
              <w:ind w:right="20"/>
              <w:rPr>
                <w:rFonts w:ascii="Times New Roman" w:hAnsi="Times New Roman" w:cs="Times New Roman"/>
                <w:sz w:val="22"/>
                <w:szCs w:val="22"/>
                <w:lang w:val="en-GB"/>
              </w:rPr>
            </w:pPr>
          </w:p>
        </w:tc>
      </w:tr>
      <w:tr w:rsidR="00E7516A" w:rsidRPr="00FC378D" w14:paraId="40B4DBCB" w14:textId="77777777" w:rsidTr="007500E7">
        <w:trPr>
          <w:gridBefore w:val="1"/>
          <w:wBefore w:w="104" w:type="dxa"/>
        </w:trPr>
        <w:tc>
          <w:tcPr>
            <w:tcW w:w="4814" w:type="dxa"/>
            <w:gridSpan w:val="2"/>
          </w:tcPr>
          <w:p w14:paraId="680637D6" w14:textId="77777777" w:rsidR="00E7516A"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X.</w:t>
            </w:r>
          </w:p>
          <w:p w14:paraId="5198E84E" w14:textId="77777777" w:rsidR="00E7516A" w:rsidRPr="00FC378D" w:rsidRDefault="00D651F2" w:rsidP="008B6751">
            <w:pPr>
              <w:pStyle w:val="Nadpis1"/>
              <w:jc w:val="center"/>
              <w:rPr>
                <w:rFonts w:ascii="Times New Roman" w:hAnsi="Times New Roman" w:cs="Times New Roman"/>
                <w:b/>
                <w:sz w:val="22"/>
                <w:szCs w:val="22"/>
              </w:rPr>
            </w:pPr>
            <w:r w:rsidRPr="00FC378D">
              <w:rPr>
                <w:rFonts w:ascii="Times New Roman" w:hAnsi="Times New Roman" w:cs="Times New Roman"/>
                <w:b/>
                <w:sz w:val="22"/>
                <w:szCs w:val="22"/>
              </w:rPr>
              <w:t>Ochrana důvěrných informací</w:t>
            </w:r>
          </w:p>
          <w:p w14:paraId="7214D0D3" w14:textId="77777777" w:rsidR="00E7516A" w:rsidRPr="00FC378D" w:rsidRDefault="00E7516A" w:rsidP="008B6751">
            <w:pPr>
              <w:pStyle w:val="Body"/>
              <w:spacing w:after="0" w:line="240" w:lineRule="auto"/>
              <w:jc w:val="center"/>
              <w:rPr>
                <w:rFonts w:ascii="Times New Roman" w:hAnsi="Times New Roman" w:cs="Times New Roman"/>
                <w:b/>
                <w:sz w:val="22"/>
                <w:szCs w:val="22"/>
              </w:rPr>
            </w:pPr>
          </w:p>
        </w:tc>
        <w:tc>
          <w:tcPr>
            <w:tcW w:w="4815" w:type="dxa"/>
          </w:tcPr>
          <w:p w14:paraId="239C1C59"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X.</w:t>
            </w:r>
          </w:p>
          <w:p w14:paraId="36F8592D"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Protection of Confidential Information</w:t>
            </w:r>
          </w:p>
          <w:p w14:paraId="7081DAD4" w14:textId="77777777" w:rsidR="00E7516A" w:rsidRPr="00FC378D" w:rsidRDefault="00E7516A" w:rsidP="008B6751">
            <w:pPr>
              <w:pStyle w:val="Body"/>
              <w:spacing w:after="0" w:line="240" w:lineRule="auto"/>
              <w:ind w:right="20"/>
              <w:jc w:val="center"/>
              <w:rPr>
                <w:rFonts w:ascii="Times New Roman" w:hAnsi="Times New Roman" w:cs="Times New Roman"/>
                <w:b/>
                <w:sz w:val="22"/>
                <w:szCs w:val="22"/>
                <w:lang w:val="en-GB"/>
              </w:rPr>
            </w:pPr>
          </w:p>
        </w:tc>
      </w:tr>
      <w:tr w:rsidR="00E7516A" w:rsidRPr="00FC378D" w14:paraId="4A77ACE0" w14:textId="77777777" w:rsidTr="007500E7">
        <w:trPr>
          <w:gridBefore w:val="1"/>
          <w:wBefore w:w="104" w:type="dxa"/>
        </w:trPr>
        <w:tc>
          <w:tcPr>
            <w:tcW w:w="4814" w:type="dxa"/>
            <w:gridSpan w:val="2"/>
          </w:tcPr>
          <w:p w14:paraId="7560E06C" w14:textId="77777777" w:rsidR="005B20B2" w:rsidRPr="00FC378D" w:rsidRDefault="00D651F2" w:rsidP="008B6751">
            <w:pPr>
              <w:pStyle w:val="Odstavecseseznamem"/>
              <w:numPr>
                <w:ilvl w:val="0"/>
                <w:numId w:val="59"/>
              </w:numPr>
              <w:ind w:left="403"/>
              <w:jc w:val="both"/>
              <w:rPr>
                <w:rFonts w:ascii="Times New Roman" w:eastAsiaTheme="minorEastAsia" w:hAnsi="Times New Roman" w:cs="Times New Roman"/>
                <w:sz w:val="22"/>
                <w:szCs w:val="22"/>
              </w:rPr>
            </w:pPr>
            <w:r w:rsidRPr="00FC378D">
              <w:rPr>
                <w:rFonts w:ascii="Times New Roman" w:eastAsiaTheme="minorEastAsia" w:hAnsi="Times New Roman" w:cs="Times New Roman"/>
                <w:sz w:val="22"/>
                <w:szCs w:val="22"/>
              </w:rPr>
              <w:t>V</w:t>
            </w:r>
            <w:r w:rsidRPr="00FC378D">
              <w:rPr>
                <w:rFonts w:ascii="Times New Roman" w:hAnsi="Times New Roman" w:cs="Times New Roman"/>
                <w:sz w:val="22"/>
                <w:szCs w:val="22"/>
              </w:rPr>
              <w:t>š</w:t>
            </w:r>
            <w:r w:rsidRPr="00FC378D">
              <w:rPr>
                <w:rFonts w:ascii="Times New Roman" w:eastAsiaTheme="minorEastAsia" w:hAnsi="Times New Roman" w:cs="Times New Roman"/>
                <w:sz w:val="22"/>
                <w:szCs w:val="22"/>
              </w:rPr>
              <w:t xml:space="preserve">echny </w:t>
            </w:r>
            <w:r w:rsidR="006A1756" w:rsidRPr="00FC378D">
              <w:rPr>
                <w:rFonts w:ascii="Times New Roman" w:eastAsiaTheme="minorEastAsia" w:hAnsi="Times New Roman" w:cs="Times New Roman"/>
                <w:sz w:val="22"/>
                <w:szCs w:val="22"/>
              </w:rPr>
              <w:t xml:space="preserve">proprietární </w:t>
            </w:r>
            <w:r w:rsidRPr="00FC378D">
              <w:rPr>
                <w:rFonts w:ascii="Times New Roman" w:eastAsiaTheme="minorEastAsia" w:hAnsi="Times New Roman" w:cs="Times New Roman"/>
                <w:sz w:val="22"/>
                <w:szCs w:val="22"/>
              </w:rPr>
              <w:t>informace a v</w:t>
            </w:r>
            <w:r w:rsidRPr="00FC378D">
              <w:rPr>
                <w:rFonts w:ascii="Times New Roman" w:hAnsi="Times New Roman" w:cs="Times New Roman"/>
                <w:sz w:val="22"/>
                <w:szCs w:val="22"/>
              </w:rPr>
              <w:t>š</w:t>
            </w:r>
            <w:r w:rsidRPr="00FC378D">
              <w:rPr>
                <w:rFonts w:ascii="Times New Roman" w:eastAsiaTheme="minorEastAsia" w:hAnsi="Times New Roman" w:cs="Times New Roman"/>
                <w:sz w:val="22"/>
                <w:szCs w:val="22"/>
              </w:rPr>
              <w:t>echny v</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sledky sd</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len</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 xml:space="preserve">, </w:t>
            </w:r>
            <w:r w:rsidR="0008049C" w:rsidRPr="00FC378D">
              <w:rPr>
                <w:rFonts w:ascii="Times New Roman" w:eastAsiaTheme="minorEastAsia" w:hAnsi="Times New Roman" w:cs="Times New Roman"/>
                <w:sz w:val="22"/>
                <w:szCs w:val="22"/>
              </w:rPr>
              <w:t>odtajněné</w:t>
            </w:r>
            <w:r w:rsidRPr="00FC378D">
              <w:rPr>
                <w:rFonts w:ascii="Times New Roman" w:eastAsiaTheme="minorEastAsia" w:hAnsi="Times New Roman" w:cs="Times New Roman"/>
                <w:sz w:val="22"/>
                <w:szCs w:val="22"/>
              </w:rPr>
              <w:t xml:space="preserve"> nebo jinak dan</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 xml:space="preserve"> k</w:t>
            </w:r>
            <w:r w:rsidR="006A1756"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 xml:space="preserve">dispozici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a/nebo spole</w:t>
            </w:r>
            <w:r w:rsidRPr="00FC378D">
              <w:rPr>
                <w:rFonts w:ascii="Times New Roman" w:hAnsi="Times New Roman" w:cs="Times New Roman"/>
                <w:sz w:val="22"/>
                <w:szCs w:val="22"/>
              </w:rPr>
              <w:t>č</w:t>
            </w:r>
            <w:r w:rsidRPr="00FC378D">
              <w:rPr>
                <w:rFonts w:ascii="Times New Roman" w:eastAsiaTheme="minorEastAsia" w:hAnsi="Times New Roman" w:cs="Times New Roman"/>
                <w:sz w:val="22"/>
                <w:szCs w:val="22"/>
              </w:rPr>
              <w:t>nost</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PPD </w:t>
            </w:r>
            <w:r w:rsidR="00D84CB4" w:rsidRPr="00FC378D">
              <w:rPr>
                <w:rFonts w:ascii="Times New Roman" w:eastAsiaTheme="minorEastAsia" w:hAnsi="Times New Roman" w:cs="Times New Roman"/>
                <w:sz w:val="22"/>
                <w:szCs w:val="22"/>
              </w:rPr>
              <w:t>poskytovateli</w:t>
            </w:r>
            <w:r w:rsidRPr="00FC378D">
              <w:rPr>
                <w:rFonts w:ascii="Times New Roman" w:eastAsiaTheme="minorEastAsia" w:hAnsi="Times New Roman" w:cs="Times New Roman"/>
                <w:sz w:val="22"/>
                <w:szCs w:val="22"/>
              </w:rPr>
              <w:t xml:space="preserve"> a/nebo </w:t>
            </w:r>
            <w:r w:rsidRPr="00883562">
              <w:rPr>
                <w:rFonts w:ascii="Times New Roman" w:eastAsiaTheme="minorEastAsia" w:hAnsi="Times New Roman" w:cs="Times New Roman"/>
                <w:sz w:val="22"/>
                <w:szCs w:val="22"/>
              </w:rPr>
              <w:t>zkou</w:t>
            </w:r>
            <w:r w:rsidRPr="00883562">
              <w:rPr>
                <w:rFonts w:ascii="Times New Roman" w:hAnsi="Times New Roman" w:cs="Times New Roman"/>
                <w:sz w:val="22"/>
                <w:szCs w:val="22"/>
              </w:rPr>
              <w:t>š</w:t>
            </w:r>
            <w:r w:rsidRPr="00883562">
              <w:rPr>
                <w:rFonts w:ascii="Times New Roman" w:eastAsiaTheme="minorEastAsia" w:hAnsi="Times New Roman" w:cs="Times New Roman"/>
                <w:sz w:val="22"/>
                <w:szCs w:val="22"/>
              </w:rPr>
              <w:t>ej</w:t>
            </w:r>
            <w:r w:rsidRPr="00883562">
              <w:rPr>
                <w:rFonts w:ascii="Times New Roman" w:hAnsi="Times New Roman" w:cs="Times New Roman"/>
                <w:sz w:val="22"/>
                <w:szCs w:val="22"/>
              </w:rPr>
              <w:t>í</w:t>
            </w:r>
            <w:r w:rsidRPr="00883562">
              <w:rPr>
                <w:rFonts w:ascii="Times New Roman" w:eastAsiaTheme="minorEastAsia" w:hAnsi="Times New Roman" w:cs="Times New Roman"/>
                <w:sz w:val="22"/>
                <w:szCs w:val="22"/>
              </w:rPr>
              <w:t>c</w:t>
            </w:r>
            <w:r w:rsidRPr="00883562">
              <w:rPr>
                <w:rFonts w:ascii="Times New Roman" w:hAnsi="Times New Roman" w:cs="Times New Roman"/>
                <w:sz w:val="22"/>
                <w:szCs w:val="22"/>
              </w:rPr>
              <w:t>í</w:t>
            </w:r>
            <w:r w:rsidRPr="00883562">
              <w:rPr>
                <w:rFonts w:ascii="Times New Roman" w:eastAsiaTheme="minorEastAsia" w:hAnsi="Times New Roman" w:cs="Times New Roman"/>
                <w:sz w:val="22"/>
                <w:szCs w:val="22"/>
              </w:rPr>
              <w:t>mu</w:t>
            </w:r>
            <w:r w:rsidRPr="00FC378D">
              <w:rPr>
                <w:rFonts w:ascii="Times New Roman" w:eastAsiaTheme="minorEastAsia" w:hAnsi="Times New Roman" w:cs="Times New Roman"/>
                <w:sz w:val="22"/>
                <w:szCs w:val="22"/>
              </w:rPr>
              <w:t xml:space="preserve"> v</w:t>
            </w:r>
            <w:r w:rsidR="006A1756"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r</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mci tohoto klinick</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ho hodnocen</w:t>
            </w:r>
            <w:r w:rsidRPr="00FC378D">
              <w:rPr>
                <w:rFonts w:ascii="Times New Roman" w:hAnsi="Times New Roman" w:cs="Times New Roman"/>
                <w:sz w:val="22"/>
                <w:szCs w:val="22"/>
              </w:rPr>
              <w:t>í</w:t>
            </w:r>
            <w:r w:rsidR="0008049C" w:rsidRPr="00FC378D">
              <w:rPr>
                <w:rFonts w:ascii="Times New Roman" w:eastAsiaTheme="minorEastAsia" w:hAnsi="Times New Roman" w:cs="Times New Roman"/>
                <w:sz w:val="22"/>
                <w:szCs w:val="22"/>
              </w:rPr>
              <w:t xml:space="preserve"> nebo jako </w:t>
            </w:r>
            <w:r w:rsidRPr="00FC378D">
              <w:rPr>
                <w:rFonts w:ascii="Times New Roman" w:eastAsiaTheme="minorEastAsia" w:hAnsi="Times New Roman" w:cs="Times New Roman"/>
                <w:sz w:val="22"/>
                <w:szCs w:val="22"/>
              </w:rPr>
              <w:t>v</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sledek</w:t>
            </w:r>
            <w:r w:rsidR="00284827" w:rsidRPr="00FC378D">
              <w:rPr>
                <w:rFonts w:ascii="Times New Roman" w:eastAsiaTheme="minorEastAsia" w:hAnsi="Times New Roman" w:cs="Times New Roman"/>
                <w:sz w:val="22"/>
                <w:szCs w:val="22"/>
              </w:rPr>
              <w:t xml:space="preserve"> </w:t>
            </w:r>
            <w:r w:rsidR="0008049C" w:rsidRPr="00FC378D">
              <w:rPr>
                <w:rFonts w:ascii="Times New Roman" w:eastAsiaTheme="minorEastAsia" w:hAnsi="Times New Roman" w:cs="Times New Roman"/>
                <w:sz w:val="22"/>
                <w:szCs w:val="22"/>
              </w:rPr>
              <w:t xml:space="preserve">tohoto klinického hodnocení </w:t>
            </w:r>
            <w:r w:rsidRPr="00FC378D">
              <w:rPr>
                <w:rFonts w:ascii="Times New Roman" w:eastAsiaTheme="minorEastAsia" w:hAnsi="Times New Roman" w:cs="Times New Roman"/>
                <w:sz w:val="22"/>
                <w:szCs w:val="22"/>
              </w:rPr>
              <w:t>(d</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 xml:space="preserve">le jen </w:t>
            </w:r>
            <w:r w:rsidRPr="00FC378D">
              <w:rPr>
                <w:rFonts w:ascii="Times New Roman" w:hAnsi="Times New Roman" w:cs="Times New Roman"/>
                <w:sz w:val="22"/>
                <w:szCs w:val="22"/>
              </w:rPr>
              <w:t>„</w:t>
            </w:r>
            <w:r w:rsidRPr="00FC378D">
              <w:rPr>
                <w:rFonts w:ascii="Times New Roman" w:eastAsiaTheme="minorEastAsia" w:hAnsi="Times New Roman" w:cs="Times New Roman"/>
                <w:b/>
                <w:sz w:val="22"/>
                <w:szCs w:val="22"/>
              </w:rPr>
              <w:t>d</w:t>
            </w:r>
            <w:r w:rsidRPr="00FC378D">
              <w:rPr>
                <w:rFonts w:ascii="Times New Roman" w:hAnsi="Times New Roman" w:cs="Times New Roman"/>
                <w:b/>
                <w:sz w:val="22"/>
                <w:szCs w:val="22"/>
              </w:rPr>
              <w:t>ů</w:t>
            </w:r>
            <w:r w:rsidRPr="00FC378D">
              <w:rPr>
                <w:rFonts w:ascii="Times New Roman" w:eastAsiaTheme="minorEastAsia" w:hAnsi="Times New Roman" w:cs="Times New Roman"/>
                <w:b/>
                <w:sz w:val="22"/>
                <w:szCs w:val="22"/>
              </w:rPr>
              <w:t>v</w:t>
            </w:r>
            <w:r w:rsidRPr="00FC378D">
              <w:rPr>
                <w:rFonts w:ascii="Times New Roman" w:hAnsi="Times New Roman" w:cs="Times New Roman"/>
                <w:b/>
                <w:sz w:val="22"/>
                <w:szCs w:val="22"/>
              </w:rPr>
              <w:t>ě</w:t>
            </w:r>
            <w:r w:rsidRPr="00FC378D">
              <w:rPr>
                <w:rFonts w:ascii="Times New Roman" w:eastAsiaTheme="minorEastAsia" w:hAnsi="Times New Roman" w:cs="Times New Roman"/>
                <w:b/>
                <w:sz w:val="22"/>
                <w:szCs w:val="22"/>
              </w:rPr>
              <w:t>rn</w:t>
            </w:r>
            <w:r w:rsidRPr="00FC378D">
              <w:rPr>
                <w:rFonts w:ascii="Times New Roman" w:hAnsi="Times New Roman" w:cs="Times New Roman"/>
                <w:b/>
                <w:sz w:val="22"/>
                <w:szCs w:val="22"/>
              </w:rPr>
              <w:t>é</w:t>
            </w:r>
            <w:r w:rsidRPr="00FC378D">
              <w:rPr>
                <w:rFonts w:ascii="Times New Roman" w:eastAsiaTheme="minorEastAsia" w:hAnsi="Times New Roman" w:cs="Times New Roman"/>
                <w:b/>
                <w:sz w:val="22"/>
                <w:szCs w:val="22"/>
              </w:rPr>
              <w:t xml:space="preserve"> informace</w:t>
            </w:r>
            <w:r w:rsidRPr="00FC378D">
              <w:rPr>
                <w:rFonts w:ascii="Times New Roman" w:hAnsi="Times New Roman" w:cs="Times New Roman"/>
                <w:b/>
                <w:sz w:val="22"/>
                <w:szCs w:val="22"/>
              </w:rPr>
              <w:t>“</w:t>
            </w:r>
            <w:r w:rsidRPr="00FC378D">
              <w:rPr>
                <w:rFonts w:ascii="Times New Roman" w:eastAsiaTheme="minorEastAsia" w:hAnsi="Times New Roman" w:cs="Times New Roman"/>
                <w:sz w:val="22"/>
                <w:szCs w:val="22"/>
              </w:rPr>
              <w:t xml:space="preserve">) se </w:t>
            </w:r>
            <w:r w:rsidR="00D84CB4" w:rsidRPr="00FC378D">
              <w:rPr>
                <w:rFonts w:ascii="Times New Roman" w:eastAsiaTheme="minorEastAsia" w:hAnsi="Times New Roman" w:cs="Times New Roman"/>
                <w:sz w:val="22"/>
                <w:szCs w:val="22"/>
              </w:rPr>
              <w:t>poskytovateli</w:t>
            </w:r>
            <w:r w:rsidRPr="00FC378D">
              <w:rPr>
                <w:rFonts w:ascii="Times New Roman" w:eastAsiaTheme="minorEastAsia" w:hAnsi="Times New Roman" w:cs="Times New Roman"/>
                <w:sz w:val="22"/>
                <w:szCs w:val="22"/>
              </w:rPr>
              <w:t xml:space="preserve"> a/nebo </w:t>
            </w:r>
            <w:r w:rsidRPr="00883562">
              <w:rPr>
                <w:rFonts w:ascii="Times New Roman" w:eastAsiaTheme="minorEastAsia" w:hAnsi="Times New Roman" w:cs="Times New Roman"/>
                <w:sz w:val="22"/>
                <w:szCs w:val="22"/>
              </w:rPr>
              <w:t>zkou</w:t>
            </w:r>
            <w:r w:rsidRPr="00883562">
              <w:rPr>
                <w:rFonts w:ascii="Times New Roman" w:hAnsi="Times New Roman" w:cs="Times New Roman"/>
                <w:sz w:val="22"/>
                <w:szCs w:val="22"/>
              </w:rPr>
              <w:t>š</w:t>
            </w:r>
            <w:r w:rsidRPr="00883562">
              <w:rPr>
                <w:rFonts w:ascii="Times New Roman" w:eastAsiaTheme="minorEastAsia" w:hAnsi="Times New Roman" w:cs="Times New Roman"/>
                <w:sz w:val="22"/>
                <w:szCs w:val="22"/>
              </w:rPr>
              <w:t>ej</w:t>
            </w:r>
            <w:r w:rsidRPr="00883562">
              <w:rPr>
                <w:rFonts w:ascii="Times New Roman" w:hAnsi="Times New Roman" w:cs="Times New Roman"/>
                <w:sz w:val="22"/>
                <w:szCs w:val="22"/>
              </w:rPr>
              <w:t>í</w:t>
            </w:r>
            <w:r w:rsidRPr="00883562">
              <w:rPr>
                <w:rFonts w:ascii="Times New Roman" w:eastAsiaTheme="minorEastAsia" w:hAnsi="Times New Roman" w:cs="Times New Roman"/>
                <w:sz w:val="22"/>
                <w:szCs w:val="22"/>
              </w:rPr>
              <w:t>c</w:t>
            </w:r>
            <w:r w:rsidRPr="00883562">
              <w:rPr>
                <w:rFonts w:ascii="Times New Roman" w:hAnsi="Times New Roman" w:cs="Times New Roman"/>
                <w:sz w:val="22"/>
                <w:szCs w:val="22"/>
              </w:rPr>
              <w:t>í</w:t>
            </w:r>
            <w:r w:rsidRPr="00883562">
              <w:rPr>
                <w:rFonts w:ascii="Times New Roman" w:eastAsiaTheme="minorEastAsia" w:hAnsi="Times New Roman" w:cs="Times New Roman"/>
                <w:sz w:val="22"/>
                <w:szCs w:val="22"/>
              </w:rPr>
              <w:t>mu</w:t>
            </w:r>
            <w:r w:rsidRPr="00FC378D">
              <w:rPr>
                <w:rFonts w:ascii="Times New Roman" w:eastAsiaTheme="minorEastAsia" w:hAnsi="Times New Roman" w:cs="Times New Roman"/>
                <w:sz w:val="22"/>
                <w:szCs w:val="22"/>
              </w:rPr>
              <w:t xml:space="preserve"> poskytuj</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v</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hradn</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 xml:space="preserve"> za </w:t>
            </w:r>
            <w:r w:rsidRPr="00FC378D">
              <w:rPr>
                <w:rFonts w:ascii="Times New Roman" w:hAnsi="Times New Roman" w:cs="Times New Roman"/>
                <w:sz w:val="22"/>
                <w:szCs w:val="22"/>
              </w:rPr>
              <w:t>úč</w:t>
            </w:r>
            <w:r w:rsidRPr="00FC378D">
              <w:rPr>
                <w:rFonts w:ascii="Times New Roman" w:eastAsiaTheme="minorEastAsia" w:hAnsi="Times New Roman" w:cs="Times New Roman"/>
                <w:sz w:val="22"/>
                <w:szCs w:val="22"/>
              </w:rPr>
              <w:t>elem uplat</w:t>
            </w:r>
            <w:r w:rsidRPr="00FC378D">
              <w:rPr>
                <w:rFonts w:ascii="Times New Roman" w:hAnsi="Times New Roman" w:cs="Times New Roman"/>
                <w:sz w:val="22"/>
                <w:szCs w:val="22"/>
              </w:rPr>
              <w:t>ň</w:t>
            </w:r>
            <w:r w:rsidRPr="00FC378D">
              <w:rPr>
                <w:rFonts w:ascii="Times New Roman" w:eastAsiaTheme="minorEastAsia" w:hAnsi="Times New Roman" w:cs="Times New Roman"/>
                <w:sz w:val="22"/>
                <w:szCs w:val="22"/>
              </w:rPr>
              <w:t>ov</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jejich pr</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v a pln</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jejich povinnost</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v r</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mci klinick</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ho hodnocen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Pro zamezení pochybností, hodnocené léčivo a výsledky (dle definice níže uvedeného článku XI) jsou důvěrnými informacemi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w:t>
            </w:r>
          </w:p>
          <w:p w14:paraId="208E7BBC" w14:textId="543BEBB9" w:rsidR="005B20B2" w:rsidRDefault="005B20B2" w:rsidP="008B6751">
            <w:pPr>
              <w:ind w:left="40"/>
              <w:jc w:val="both"/>
              <w:rPr>
                <w:rFonts w:ascii="Times New Roman" w:eastAsiaTheme="minorEastAsia" w:hAnsi="Times New Roman" w:cs="Times New Roman"/>
                <w:sz w:val="22"/>
                <w:szCs w:val="22"/>
              </w:rPr>
            </w:pPr>
          </w:p>
          <w:p w14:paraId="19CF0A7A" w14:textId="77777777" w:rsidR="00850C8F" w:rsidRPr="00FC378D" w:rsidRDefault="00850C8F" w:rsidP="008B6751">
            <w:pPr>
              <w:ind w:left="40"/>
              <w:jc w:val="both"/>
              <w:rPr>
                <w:rFonts w:ascii="Times New Roman" w:eastAsiaTheme="minorEastAsia" w:hAnsi="Times New Roman" w:cs="Times New Roman"/>
                <w:sz w:val="22"/>
                <w:szCs w:val="22"/>
              </w:rPr>
            </w:pPr>
          </w:p>
          <w:p w14:paraId="0FE21292" w14:textId="4D373E11" w:rsidR="000D1633" w:rsidRPr="00FC378D" w:rsidRDefault="00D651F2" w:rsidP="00A65469">
            <w:pPr>
              <w:pStyle w:val="Odstavecseseznamem"/>
              <w:numPr>
                <w:ilvl w:val="0"/>
                <w:numId w:val="59"/>
              </w:numPr>
              <w:ind w:left="400"/>
              <w:jc w:val="both"/>
              <w:rPr>
                <w:rFonts w:ascii="Times New Roman" w:eastAsiaTheme="minorEastAsia" w:hAnsi="Times New Roman" w:cs="Times New Roman"/>
                <w:kern w:val="19"/>
                <w:sz w:val="22"/>
                <w:szCs w:val="22"/>
              </w:rPr>
            </w:pPr>
            <w:r w:rsidRPr="00FC378D">
              <w:rPr>
                <w:rFonts w:ascii="Times New Roman" w:eastAsiaTheme="minorEastAsia" w:hAnsi="Times New Roman" w:cs="Times New Roman"/>
                <w:sz w:val="22"/>
                <w:szCs w:val="22"/>
              </w:rPr>
              <w:t>Se v</w:t>
            </w:r>
            <w:r w:rsidRPr="00FC378D">
              <w:rPr>
                <w:rFonts w:ascii="Times New Roman" w:hAnsi="Times New Roman" w:cs="Times New Roman"/>
                <w:sz w:val="22"/>
                <w:szCs w:val="22"/>
              </w:rPr>
              <w:t>š</w:t>
            </w:r>
            <w:r w:rsidRPr="00FC378D">
              <w:rPr>
                <w:rFonts w:ascii="Times New Roman" w:eastAsiaTheme="minorEastAsia" w:hAnsi="Times New Roman" w:cs="Times New Roman"/>
                <w:sz w:val="22"/>
                <w:szCs w:val="22"/>
              </w:rPr>
              <w:t>emi d</w:t>
            </w:r>
            <w:r w:rsidRPr="00FC378D">
              <w:rPr>
                <w:rFonts w:ascii="Times New Roman" w:hAnsi="Times New Roman" w:cs="Times New Roman"/>
                <w:sz w:val="22"/>
                <w:szCs w:val="22"/>
              </w:rPr>
              <w:t>ů</w:t>
            </w:r>
            <w:r w:rsidRPr="00FC378D">
              <w:rPr>
                <w:rFonts w:ascii="Times New Roman" w:eastAsiaTheme="minorEastAsia" w:hAnsi="Times New Roman" w:cs="Times New Roman"/>
                <w:sz w:val="22"/>
                <w:szCs w:val="22"/>
              </w:rPr>
              <w:t>v</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rn</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mi informacemi poskytnut</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mi nebo p</w:t>
            </w:r>
            <w:r w:rsidRPr="00FC378D">
              <w:rPr>
                <w:rFonts w:ascii="Times New Roman" w:hAnsi="Times New Roman" w:cs="Times New Roman"/>
                <w:sz w:val="22"/>
                <w:szCs w:val="22"/>
              </w:rPr>
              <w:t>ř</w:t>
            </w:r>
            <w:r w:rsidRPr="00FC378D">
              <w:rPr>
                <w:rFonts w:ascii="Times New Roman" w:eastAsiaTheme="minorEastAsia" w:hAnsi="Times New Roman" w:cs="Times New Roman"/>
                <w:sz w:val="22"/>
                <w:szCs w:val="22"/>
              </w:rPr>
              <w:t>edan</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 xml:space="preserve">mi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a/nebo spole</w:t>
            </w:r>
            <w:r w:rsidRPr="00FC378D">
              <w:rPr>
                <w:rFonts w:ascii="Times New Roman" w:hAnsi="Times New Roman" w:cs="Times New Roman"/>
                <w:sz w:val="22"/>
                <w:szCs w:val="22"/>
              </w:rPr>
              <w:t>č</w:t>
            </w:r>
            <w:r w:rsidRPr="00FC378D">
              <w:rPr>
                <w:rFonts w:ascii="Times New Roman" w:eastAsiaTheme="minorEastAsia" w:hAnsi="Times New Roman" w:cs="Times New Roman"/>
                <w:sz w:val="22"/>
                <w:szCs w:val="22"/>
              </w:rPr>
              <w:t>nost</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PPD ve vztahu ke klinick</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mu hodnocen</w:t>
            </w:r>
            <w:r w:rsidRPr="00FC378D">
              <w:rPr>
                <w:rFonts w:ascii="Times New Roman" w:hAnsi="Times New Roman" w:cs="Times New Roman"/>
                <w:sz w:val="22"/>
                <w:szCs w:val="22"/>
              </w:rPr>
              <w:t>í</w:t>
            </w:r>
            <w:r w:rsidR="0008049C" w:rsidRPr="00FC378D">
              <w:rPr>
                <w:rFonts w:ascii="Times New Roman" w:eastAsiaTheme="minorEastAsia" w:hAnsi="Times New Roman" w:cs="Times New Roman"/>
                <w:sz w:val="22"/>
                <w:szCs w:val="22"/>
              </w:rPr>
              <w:t xml:space="preserve"> </w:t>
            </w:r>
            <w:r w:rsidR="006A1756" w:rsidRPr="00FC378D">
              <w:rPr>
                <w:rFonts w:ascii="Times New Roman" w:eastAsiaTheme="minorEastAsia" w:hAnsi="Times New Roman" w:cs="Times New Roman"/>
                <w:sz w:val="22"/>
                <w:szCs w:val="22"/>
              </w:rPr>
              <w:t>musí</w:t>
            </w:r>
            <w:r w:rsidRPr="00FC378D">
              <w:rPr>
                <w:rFonts w:ascii="Times New Roman" w:eastAsiaTheme="minorEastAsia" w:hAnsi="Times New Roman" w:cs="Times New Roman"/>
                <w:sz w:val="22"/>
                <w:szCs w:val="22"/>
              </w:rPr>
              <w:t xml:space="preserve"> </w:t>
            </w:r>
            <w:proofErr w:type="gramStart"/>
            <w:r w:rsidR="00D84CB4" w:rsidRPr="00FC378D">
              <w:rPr>
                <w:rFonts w:ascii="Times New Roman" w:eastAsiaTheme="minorEastAsia" w:hAnsi="Times New Roman" w:cs="Times New Roman"/>
                <w:sz w:val="22"/>
                <w:szCs w:val="22"/>
              </w:rPr>
              <w:t>poskytovatel</w:t>
            </w:r>
            <w:r w:rsidRPr="00FC378D">
              <w:rPr>
                <w:rFonts w:ascii="Times New Roman" w:eastAsiaTheme="minorEastAsia" w:hAnsi="Times New Roman" w:cs="Times New Roman"/>
                <w:sz w:val="22"/>
                <w:szCs w:val="22"/>
              </w:rPr>
              <w:t xml:space="preserve">  zach</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zet</w:t>
            </w:r>
            <w:proofErr w:type="gramEnd"/>
            <w:r w:rsidRPr="00FC378D">
              <w:rPr>
                <w:rFonts w:ascii="Times New Roman" w:eastAsiaTheme="minorEastAsia" w:hAnsi="Times New Roman" w:cs="Times New Roman"/>
                <w:sz w:val="22"/>
                <w:szCs w:val="22"/>
              </w:rPr>
              <w:t xml:space="preserve"> jako s</w:t>
            </w:r>
            <w:r w:rsidR="006A1756"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p</w:t>
            </w:r>
            <w:r w:rsidRPr="00FC378D">
              <w:rPr>
                <w:rFonts w:ascii="Times New Roman" w:hAnsi="Times New Roman" w:cs="Times New Roman"/>
                <w:sz w:val="22"/>
                <w:szCs w:val="22"/>
              </w:rPr>
              <w:t>ří</w:t>
            </w:r>
            <w:r w:rsidRPr="00FC378D">
              <w:rPr>
                <w:rFonts w:ascii="Times New Roman" w:eastAsiaTheme="minorEastAsia" w:hAnsi="Times New Roman" w:cs="Times New Roman"/>
                <w:sz w:val="22"/>
                <w:szCs w:val="22"/>
              </w:rPr>
              <w:t>sn</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 xml:space="preserve"> d</w:t>
            </w:r>
            <w:r w:rsidRPr="00FC378D">
              <w:rPr>
                <w:rFonts w:ascii="Times New Roman" w:hAnsi="Times New Roman" w:cs="Times New Roman"/>
                <w:sz w:val="22"/>
                <w:szCs w:val="22"/>
              </w:rPr>
              <w:t>ů</w:t>
            </w:r>
            <w:r w:rsidRPr="00FC378D">
              <w:rPr>
                <w:rFonts w:ascii="Times New Roman" w:eastAsiaTheme="minorEastAsia" w:hAnsi="Times New Roman" w:cs="Times New Roman"/>
                <w:sz w:val="22"/>
                <w:szCs w:val="22"/>
              </w:rPr>
              <w:t>v</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rn</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mi a tajn</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mi informacemi, bez ohledu na to, zda jsou takto ozna</w:t>
            </w:r>
            <w:r w:rsidRPr="00FC378D">
              <w:rPr>
                <w:rFonts w:ascii="Times New Roman" w:hAnsi="Times New Roman" w:cs="Times New Roman"/>
                <w:sz w:val="22"/>
                <w:szCs w:val="22"/>
              </w:rPr>
              <w:t>č</w:t>
            </w:r>
            <w:r w:rsidRPr="00FC378D">
              <w:rPr>
                <w:rFonts w:ascii="Times New Roman" w:eastAsiaTheme="minorEastAsia" w:hAnsi="Times New Roman" w:cs="Times New Roman"/>
                <w:sz w:val="22"/>
                <w:szCs w:val="22"/>
              </w:rPr>
              <w:t>eny nebo ne.</w:t>
            </w:r>
            <w:r w:rsidR="00284827" w:rsidRPr="00FC378D">
              <w:rPr>
                <w:rFonts w:ascii="Times New Roman" w:eastAsiaTheme="minorEastAsia" w:hAnsi="Times New Roman" w:cs="Times New Roman"/>
                <w:sz w:val="22"/>
                <w:szCs w:val="22"/>
              </w:rPr>
              <w:t xml:space="preserve"> </w:t>
            </w:r>
            <w:r w:rsidR="00D84CB4" w:rsidRPr="00FC378D">
              <w:rPr>
                <w:rFonts w:ascii="Times New Roman" w:eastAsiaTheme="minorEastAsia" w:hAnsi="Times New Roman" w:cs="Times New Roman"/>
                <w:sz w:val="22"/>
                <w:szCs w:val="22"/>
              </w:rPr>
              <w:t>Poskytovatel</w:t>
            </w:r>
            <w:r w:rsidRPr="00FC378D">
              <w:rPr>
                <w:rFonts w:ascii="Times New Roman" w:eastAsiaTheme="minorEastAsia" w:hAnsi="Times New Roman" w:cs="Times New Roman"/>
                <w:sz w:val="22"/>
                <w:szCs w:val="22"/>
              </w:rPr>
              <w:t xml:space="preserve"> </w:t>
            </w:r>
            <w:proofErr w:type="gramStart"/>
            <w:r w:rsidR="00D84CB4" w:rsidRPr="00FC378D">
              <w:rPr>
                <w:rFonts w:ascii="Times New Roman" w:eastAsiaTheme="minorEastAsia" w:hAnsi="Times New Roman" w:cs="Times New Roman"/>
                <w:sz w:val="22"/>
                <w:szCs w:val="22"/>
              </w:rPr>
              <w:t>mohou</w:t>
            </w:r>
            <w:proofErr w:type="gramEnd"/>
            <w:r w:rsidRPr="00FC378D">
              <w:rPr>
                <w:rFonts w:ascii="Times New Roman" w:eastAsiaTheme="minorEastAsia" w:hAnsi="Times New Roman" w:cs="Times New Roman"/>
                <w:sz w:val="22"/>
                <w:szCs w:val="22"/>
              </w:rPr>
              <w:t xml:space="preserve"> d</w:t>
            </w:r>
            <w:r w:rsidRPr="00FC378D">
              <w:rPr>
                <w:rFonts w:ascii="Times New Roman" w:hAnsi="Times New Roman" w:cs="Times New Roman"/>
                <w:sz w:val="22"/>
                <w:szCs w:val="22"/>
              </w:rPr>
              <w:t>ů</w:t>
            </w:r>
            <w:r w:rsidRPr="00FC378D">
              <w:rPr>
                <w:rFonts w:ascii="Times New Roman" w:eastAsiaTheme="minorEastAsia" w:hAnsi="Times New Roman" w:cs="Times New Roman"/>
                <w:sz w:val="22"/>
                <w:szCs w:val="22"/>
              </w:rPr>
              <w:t>v</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rn</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 xml:space="preserve"> informace pou</w:t>
            </w:r>
            <w:r w:rsidRPr="00FC378D">
              <w:rPr>
                <w:rFonts w:ascii="Times New Roman" w:hAnsi="Times New Roman" w:cs="Times New Roman"/>
                <w:sz w:val="22"/>
                <w:szCs w:val="22"/>
              </w:rPr>
              <w:t>ží</w:t>
            </w:r>
            <w:r w:rsidRPr="00FC378D">
              <w:rPr>
                <w:rFonts w:ascii="Times New Roman" w:eastAsiaTheme="minorEastAsia" w:hAnsi="Times New Roman" w:cs="Times New Roman"/>
                <w:sz w:val="22"/>
                <w:szCs w:val="22"/>
              </w:rPr>
              <w:t>vat pouze pro klinick</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 xml:space="preserve"> hodnocen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a nebudou je pou</w:t>
            </w:r>
            <w:r w:rsidRPr="00FC378D">
              <w:rPr>
                <w:rFonts w:ascii="Times New Roman" w:hAnsi="Times New Roman" w:cs="Times New Roman"/>
                <w:sz w:val="22"/>
                <w:szCs w:val="22"/>
              </w:rPr>
              <w:t>ží</w:t>
            </w:r>
            <w:r w:rsidRPr="00FC378D">
              <w:rPr>
                <w:rFonts w:ascii="Times New Roman" w:eastAsiaTheme="minorEastAsia" w:hAnsi="Times New Roman" w:cs="Times New Roman"/>
                <w:sz w:val="22"/>
                <w:szCs w:val="22"/>
              </w:rPr>
              <w:t>vat ani vyu</w:t>
            </w:r>
            <w:r w:rsidRPr="00FC378D">
              <w:rPr>
                <w:rFonts w:ascii="Times New Roman" w:hAnsi="Times New Roman" w:cs="Times New Roman"/>
                <w:sz w:val="22"/>
                <w:szCs w:val="22"/>
              </w:rPr>
              <w:t>ží</w:t>
            </w:r>
            <w:r w:rsidRPr="00FC378D">
              <w:rPr>
                <w:rFonts w:ascii="Times New Roman" w:eastAsiaTheme="minorEastAsia" w:hAnsi="Times New Roman" w:cs="Times New Roman"/>
                <w:sz w:val="22"/>
                <w:szCs w:val="22"/>
              </w:rPr>
              <w:t>vat pro sv</w:t>
            </w:r>
            <w:r w:rsidRPr="00FC378D">
              <w:rPr>
                <w:rFonts w:ascii="Times New Roman" w:hAnsi="Times New Roman" w:cs="Times New Roman"/>
                <w:sz w:val="22"/>
                <w:szCs w:val="22"/>
              </w:rPr>
              <w:t>ů</w:t>
            </w:r>
            <w:r w:rsidRPr="00FC378D">
              <w:rPr>
                <w:rFonts w:ascii="Times New Roman" w:eastAsiaTheme="minorEastAsia" w:hAnsi="Times New Roman" w:cs="Times New Roman"/>
                <w:sz w:val="22"/>
                <w:szCs w:val="22"/>
              </w:rPr>
              <w:t>j vlastn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prosp</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ch nebo k</w:t>
            </w:r>
            <w:r w:rsidR="006A1756"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prosp</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chu n</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koho jin</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 xml:space="preserve">ho. </w:t>
            </w:r>
            <w:r w:rsidR="00D84CB4" w:rsidRPr="00FC378D">
              <w:rPr>
                <w:rFonts w:ascii="Times New Roman" w:eastAsiaTheme="minorEastAsia" w:hAnsi="Times New Roman" w:cs="Times New Roman"/>
                <w:sz w:val="22"/>
                <w:szCs w:val="22"/>
              </w:rPr>
              <w:t>Poskytovatel</w:t>
            </w:r>
            <w:r w:rsidRPr="00FC378D">
              <w:rPr>
                <w:rFonts w:ascii="Times New Roman" w:eastAsiaTheme="minorEastAsia" w:hAnsi="Times New Roman" w:cs="Times New Roman"/>
                <w:sz w:val="22"/>
                <w:szCs w:val="22"/>
              </w:rPr>
              <w:t xml:space="preserve"> </w:t>
            </w:r>
            <w:r w:rsidR="006A1756" w:rsidRPr="00FC378D">
              <w:rPr>
                <w:rFonts w:ascii="Times New Roman" w:eastAsiaTheme="minorEastAsia" w:hAnsi="Times New Roman" w:cs="Times New Roman"/>
                <w:sz w:val="22"/>
                <w:szCs w:val="22"/>
              </w:rPr>
              <w:t xml:space="preserve">nesmí </w:t>
            </w:r>
            <w:r w:rsidRPr="00FC378D">
              <w:rPr>
                <w:rFonts w:ascii="Times New Roman" w:eastAsiaTheme="minorEastAsia" w:hAnsi="Times New Roman" w:cs="Times New Roman"/>
                <w:sz w:val="22"/>
                <w:szCs w:val="22"/>
              </w:rPr>
              <w:t xml:space="preserve">důvěrné informace </w:t>
            </w:r>
            <w:r w:rsidR="006A1756" w:rsidRPr="00FC378D">
              <w:rPr>
                <w:rFonts w:ascii="Times New Roman" w:eastAsiaTheme="minorEastAsia" w:hAnsi="Times New Roman" w:cs="Times New Roman"/>
                <w:sz w:val="22"/>
                <w:szCs w:val="22"/>
              </w:rPr>
              <w:t xml:space="preserve">sdělit </w:t>
            </w:r>
            <w:r w:rsidRPr="00FC378D">
              <w:rPr>
                <w:rFonts w:ascii="Times New Roman" w:eastAsiaTheme="minorEastAsia" w:hAnsi="Times New Roman" w:cs="Times New Roman"/>
                <w:sz w:val="22"/>
                <w:szCs w:val="22"/>
              </w:rPr>
              <w:t xml:space="preserve">třetím stranám bez předchozího písemného souhlasu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w:t>
            </w:r>
          </w:p>
          <w:p w14:paraId="16533273" w14:textId="77777777" w:rsidR="00792709" w:rsidRPr="00FC378D" w:rsidRDefault="00792709" w:rsidP="008B6751">
            <w:pPr>
              <w:pStyle w:val="Odstavecseseznamem"/>
              <w:ind w:left="400"/>
              <w:jc w:val="both"/>
              <w:rPr>
                <w:rFonts w:ascii="Times New Roman" w:eastAsiaTheme="minorEastAsia" w:hAnsi="Times New Roman" w:cs="Times New Roman"/>
                <w:sz w:val="22"/>
                <w:szCs w:val="22"/>
              </w:rPr>
            </w:pPr>
          </w:p>
          <w:p w14:paraId="6EEF2375" w14:textId="15B6F744" w:rsidR="005B20B2" w:rsidRPr="00FC378D" w:rsidRDefault="00D84CB4" w:rsidP="008B6751">
            <w:pPr>
              <w:pStyle w:val="Odstavecseseznamem"/>
              <w:numPr>
                <w:ilvl w:val="0"/>
                <w:numId w:val="59"/>
              </w:numPr>
              <w:ind w:left="373"/>
              <w:jc w:val="both"/>
              <w:rPr>
                <w:rFonts w:ascii="Times New Roman" w:eastAsiaTheme="minorEastAsia" w:hAnsi="Times New Roman" w:cs="Times New Roman"/>
                <w:sz w:val="22"/>
                <w:szCs w:val="22"/>
              </w:rPr>
            </w:pPr>
            <w:r w:rsidRPr="001F321D">
              <w:rPr>
                <w:rFonts w:ascii="Times New Roman" w:eastAsiaTheme="minorEastAsia" w:hAnsi="Times New Roman" w:cs="Times New Roman"/>
                <w:sz w:val="22"/>
                <w:szCs w:val="22"/>
              </w:rPr>
              <w:t>Poskytovatel</w:t>
            </w:r>
            <w:r w:rsidR="00D651F2" w:rsidRPr="001F321D">
              <w:rPr>
                <w:rFonts w:ascii="Times New Roman" w:eastAsiaTheme="minorEastAsia" w:hAnsi="Times New Roman" w:cs="Times New Roman"/>
                <w:sz w:val="22"/>
                <w:szCs w:val="22"/>
              </w:rPr>
              <w:t xml:space="preserve"> podnikn</w:t>
            </w:r>
            <w:r w:rsidR="00883562" w:rsidRPr="001F321D">
              <w:rPr>
                <w:rFonts w:ascii="Times New Roman" w:eastAsiaTheme="minorEastAsia" w:hAnsi="Times New Roman" w:cs="Times New Roman"/>
                <w:sz w:val="22"/>
                <w:szCs w:val="22"/>
              </w:rPr>
              <w:t>e</w:t>
            </w:r>
            <w:r w:rsidR="00D651F2" w:rsidRPr="001F321D">
              <w:rPr>
                <w:rFonts w:ascii="Times New Roman" w:eastAsiaTheme="minorEastAsia" w:hAnsi="Times New Roman" w:cs="Times New Roman"/>
                <w:sz w:val="22"/>
                <w:szCs w:val="22"/>
              </w:rPr>
              <w:t xml:space="preserve"> p</w:t>
            </w:r>
            <w:r w:rsidR="00D651F2" w:rsidRPr="001F321D">
              <w:rPr>
                <w:rFonts w:ascii="Times New Roman" w:hAnsi="Times New Roman" w:cs="Times New Roman"/>
                <w:sz w:val="22"/>
                <w:szCs w:val="22"/>
              </w:rPr>
              <w:t>ří</w:t>
            </w:r>
            <w:r w:rsidR="00D651F2" w:rsidRPr="001F321D">
              <w:rPr>
                <w:rFonts w:ascii="Times New Roman" w:eastAsiaTheme="minorEastAsia" w:hAnsi="Times New Roman" w:cs="Times New Roman"/>
                <w:sz w:val="22"/>
                <w:szCs w:val="22"/>
              </w:rPr>
              <w:t>slu</w:t>
            </w:r>
            <w:r w:rsidR="00D651F2" w:rsidRPr="001F321D">
              <w:rPr>
                <w:rFonts w:ascii="Times New Roman" w:hAnsi="Times New Roman" w:cs="Times New Roman"/>
                <w:sz w:val="22"/>
                <w:szCs w:val="22"/>
              </w:rPr>
              <w:t>š</w:t>
            </w:r>
            <w:r w:rsidR="00D651F2" w:rsidRPr="001F321D">
              <w:rPr>
                <w:rFonts w:ascii="Times New Roman" w:eastAsiaTheme="minorEastAsia" w:hAnsi="Times New Roman" w:cs="Times New Roman"/>
                <w:sz w:val="22"/>
                <w:szCs w:val="22"/>
              </w:rPr>
              <w:t>n</w:t>
            </w:r>
            <w:r w:rsidR="00D651F2" w:rsidRPr="001F321D">
              <w:rPr>
                <w:rFonts w:ascii="Times New Roman" w:hAnsi="Times New Roman" w:cs="Times New Roman"/>
                <w:sz w:val="22"/>
                <w:szCs w:val="22"/>
              </w:rPr>
              <w:t>é</w:t>
            </w:r>
            <w:r w:rsidR="00D651F2" w:rsidRPr="001F321D">
              <w:rPr>
                <w:rFonts w:ascii="Times New Roman" w:eastAsiaTheme="minorEastAsia" w:hAnsi="Times New Roman" w:cs="Times New Roman"/>
                <w:sz w:val="22"/>
                <w:szCs w:val="22"/>
              </w:rPr>
              <w:t xml:space="preserve"> kroky a p</w:t>
            </w:r>
            <w:r w:rsidR="00D651F2" w:rsidRPr="001F321D">
              <w:rPr>
                <w:rFonts w:ascii="Times New Roman" w:hAnsi="Times New Roman" w:cs="Times New Roman"/>
                <w:sz w:val="22"/>
                <w:szCs w:val="22"/>
              </w:rPr>
              <w:t>ř</w:t>
            </w:r>
            <w:r w:rsidR="00D651F2" w:rsidRPr="001F321D">
              <w:rPr>
                <w:rFonts w:ascii="Times New Roman" w:eastAsiaTheme="minorEastAsia" w:hAnsi="Times New Roman" w:cs="Times New Roman"/>
                <w:sz w:val="22"/>
                <w:szCs w:val="22"/>
              </w:rPr>
              <w:t>ijm</w:t>
            </w:r>
            <w:r w:rsidR="000002FE">
              <w:rPr>
                <w:rFonts w:ascii="Times New Roman" w:eastAsiaTheme="minorEastAsia" w:hAnsi="Times New Roman" w:cs="Times New Roman"/>
                <w:sz w:val="22"/>
                <w:szCs w:val="22"/>
              </w:rPr>
              <w:t>e</w:t>
            </w:r>
            <w:r w:rsidR="00D651F2" w:rsidRPr="001F321D">
              <w:rPr>
                <w:rFonts w:ascii="Times New Roman" w:eastAsiaTheme="minorEastAsia" w:hAnsi="Times New Roman" w:cs="Times New Roman"/>
                <w:sz w:val="22"/>
                <w:szCs w:val="22"/>
              </w:rPr>
              <w:t xml:space="preserve"> v</w:t>
            </w:r>
            <w:r w:rsidR="00D651F2" w:rsidRPr="001F321D">
              <w:rPr>
                <w:rFonts w:ascii="Times New Roman" w:hAnsi="Times New Roman" w:cs="Times New Roman"/>
                <w:sz w:val="22"/>
                <w:szCs w:val="22"/>
              </w:rPr>
              <w:t>š</w:t>
            </w:r>
            <w:r w:rsidR="00D651F2" w:rsidRPr="001F321D">
              <w:rPr>
                <w:rFonts w:ascii="Times New Roman" w:eastAsiaTheme="minorEastAsia" w:hAnsi="Times New Roman" w:cs="Times New Roman"/>
                <w:sz w:val="22"/>
                <w:szCs w:val="22"/>
              </w:rPr>
              <w:t>echna pat</w:t>
            </w:r>
            <w:r w:rsidR="00D651F2" w:rsidRPr="001F321D">
              <w:rPr>
                <w:rFonts w:ascii="Times New Roman" w:hAnsi="Times New Roman" w:cs="Times New Roman"/>
                <w:sz w:val="22"/>
                <w:szCs w:val="22"/>
              </w:rPr>
              <w:t>ř</w:t>
            </w:r>
            <w:r w:rsidR="00D651F2" w:rsidRPr="001F321D">
              <w:rPr>
                <w:rFonts w:ascii="Times New Roman" w:eastAsiaTheme="minorEastAsia" w:hAnsi="Times New Roman" w:cs="Times New Roman"/>
                <w:sz w:val="22"/>
                <w:szCs w:val="22"/>
              </w:rPr>
              <w:t>i</w:t>
            </w:r>
            <w:r w:rsidR="00D651F2" w:rsidRPr="001F321D">
              <w:rPr>
                <w:rFonts w:ascii="Times New Roman" w:hAnsi="Times New Roman" w:cs="Times New Roman"/>
                <w:sz w:val="22"/>
                <w:szCs w:val="22"/>
              </w:rPr>
              <w:t>č</w:t>
            </w:r>
            <w:r w:rsidR="00D651F2" w:rsidRPr="001F321D">
              <w:rPr>
                <w:rFonts w:ascii="Times New Roman" w:eastAsiaTheme="minorEastAsia" w:hAnsi="Times New Roman" w:cs="Times New Roman"/>
                <w:sz w:val="22"/>
                <w:szCs w:val="22"/>
              </w:rPr>
              <w:t>n</w:t>
            </w:r>
            <w:r w:rsidR="00D651F2" w:rsidRPr="001F321D">
              <w:rPr>
                <w:rFonts w:ascii="Times New Roman" w:hAnsi="Times New Roman" w:cs="Times New Roman"/>
                <w:sz w:val="22"/>
                <w:szCs w:val="22"/>
              </w:rPr>
              <w:t>á</w:t>
            </w:r>
            <w:r w:rsidR="00D651F2" w:rsidRPr="001F321D">
              <w:rPr>
                <w:rFonts w:ascii="Times New Roman" w:eastAsiaTheme="minorEastAsia" w:hAnsi="Times New Roman" w:cs="Times New Roman"/>
                <w:sz w:val="22"/>
                <w:szCs w:val="22"/>
              </w:rPr>
              <w:t xml:space="preserve"> bezpe</w:t>
            </w:r>
            <w:r w:rsidR="00D651F2" w:rsidRPr="001F321D">
              <w:rPr>
                <w:rFonts w:ascii="Times New Roman" w:hAnsi="Times New Roman" w:cs="Times New Roman"/>
                <w:sz w:val="22"/>
                <w:szCs w:val="22"/>
              </w:rPr>
              <w:t>č</w:t>
            </w:r>
            <w:r w:rsidR="00D651F2" w:rsidRPr="001F321D">
              <w:rPr>
                <w:rFonts w:ascii="Times New Roman" w:eastAsiaTheme="minorEastAsia" w:hAnsi="Times New Roman" w:cs="Times New Roman"/>
                <w:sz w:val="22"/>
                <w:szCs w:val="22"/>
              </w:rPr>
              <w:t>nostn</w:t>
            </w:r>
            <w:r w:rsidR="00D651F2" w:rsidRPr="001F321D">
              <w:rPr>
                <w:rFonts w:ascii="Times New Roman" w:hAnsi="Times New Roman" w:cs="Times New Roman"/>
                <w:sz w:val="22"/>
                <w:szCs w:val="22"/>
              </w:rPr>
              <w:t>í</w:t>
            </w:r>
            <w:r w:rsidR="00D651F2" w:rsidRPr="001F321D">
              <w:rPr>
                <w:rFonts w:ascii="Times New Roman" w:eastAsiaTheme="minorEastAsia" w:hAnsi="Times New Roman" w:cs="Times New Roman"/>
                <w:sz w:val="22"/>
                <w:szCs w:val="22"/>
              </w:rPr>
              <w:t xml:space="preserve"> opat</w:t>
            </w:r>
            <w:r w:rsidR="00D651F2" w:rsidRPr="001F321D">
              <w:rPr>
                <w:rFonts w:ascii="Times New Roman" w:hAnsi="Times New Roman" w:cs="Times New Roman"/>
                <w:sz w:val="22"/>
                <w:szCs w:val="22"/>
              </w:rPr>
              <w:t>ř</w:t>
            </w:r>
            <w:r w:rsidR="00D651F2" w:rsidRPr="001F321D">
              <w:rPr>
                <w:rFonts w:ascii="Times New Roman" w:eastAsiaTheme="minorEastAsia" w:hAnsi="Times New Roman" w:cs="Times New Roman"/>
                <w:sz w:val="22"/>
                <w:szCs w:val="22"/>
              </w:rPr>
              <w:t>en</w:t>
            </w:r>
            <w:r w:rsidR="00D651F2" w:rsidRPr="001F321D">
              <w:rPr>
                <w:rFonts w:ascii="Times New Roman" w:hAnsi="Times New Roman" w:cs="Times New Roman"/>
                <w:sz w:val="22"/>
                <w:szCs w:val="22"/>
              </w:rPr>
              <w:t>í</w:t>
            </w:r>
            <w:r w:rsidR="00D651F2" w:rsidRPr="001F321D">
              <w:rPr>
                <w:rFonts w:ascii="Times New Roman" w:eastAsiaTheme="minorEastAsia" w:hAnsi="Times New Roman" w:cs="Times New Roman"/>
                <w:sz w:val="22"/>
                <w:szCs w:val="22"/>
              </w:rPr>
              <w:t>, aby zabr</w:t>
            </w:r>
            <w:r w:rsidR="00D651F2" w:rsidRPr="001F321D">
              <w:rPr>
                <w:rFonts w:ascii="Times New Roman" w:hAnsi="Times New Roman" w:cs="Times New Roman"/>
                <w:sz w:val="22"/>
                <w:szCs w:val="22"/>
              </w:rPr>
              <w:t>á</w:t>
            </w:r>
            <w:r w:rsidR="00D651F2" w:rsidRPr="001F321D">
              <w:rPr>
                <w:rFonts w:ascii="Times New Roman" w:eastAsiaTheme="minorEastAsia" w:hAnsi="Times New Roman" w:cs="Times New Roman"/>
                <w:sz w:val="22"/>
                <w:szCs w:val="22"/>
              </w:rPr>
              <w:t>nili neschv</w:t>
            </w:r>
            <w:r w:rsidR="00D651F2" w:rsidRPr="001F321D">
              <w:rPr>
                <w:rFonts w:ascii="Times New Roman" w:hAnsi="Times New Roman" w:cs="Times New Roman"/>
                <w:sz w:val="22"/>
                <w:szCs w:val="22"/>
              </w:rPr>
              <w:t>á</w:t>
            </w:r>
            <w:r w:rsidR="00D651F2" w:rsidRPr="001F321D">
              <w:rPr>
                <w:rFonts w:ascii="Times New Roman" w:eastAsiaTheme="minorEastAsia" w:hAnsi="Times New Roman" w:cs="Times New Roman"/>
                <w:sz w:val="22"/>
                <w:szCs w:val="22"/>
              </w:rPr>
              <w:t>len</w:t>
            </w:r>
            <w:r w:rsidR="00D651F2" w:rsidRPr="001F321D">
              <w:rPr>
                <w:rFonts w:ascii="Times New Roman" w:hAnsi="Times New Roman" w:cs="Times New Roman"/>
                <w:sz w:val="22"/>
                <w:szCs w:val="22"/>
              </w:rPr>
              <w:t>é</w:t>
            </w:r>
            <w:r w:rsidR="00D651F2" w:rsidRPr="001F321D">
              <w:rPr>
                <w:rFonts w:ascii="Times New Roman" w:eastAsiaTheme="minorEastAsia" w:hAnsi="Times New Roman" w:cs="Times New Roman"/>
                <w:sz w:val="22"/>
                <w:szCs w:val="22"/>
              </w:rPr>
              <w:t>mu pou</w:t>
            </w:r>
            <w:r w:rsidR="00D651F2" w:rsidRPr="001F321D">
              <w:rPr>
                <w:rFonts w:ascii="Times New Roman" w:hAnsi="Times New Roman" w:cs="Times New Roman"/>
                <w:sz w:val="22"/>
                <w:szCs w:val="22"/>
              </w:rPr>
              <w:t>ž</w:t>
            </w:r>
            <w:r w:rsidR="00D651F2" w:rsidRPr="001F321D">
              <w:rPr>
                <w:rFonts w:ascii="Times New Roman" w:eastAsiaTheme="minorEastAsia" w:hAnsi="Times New Roman" w:cs="Times New Roman"/>
                <w:sz w:val="22"/>
                <w:szCs w:val="22"/>
              </w:rPr>
              <w:t>it</w:t>
            </w:r>
            <w:r w:rsidR="00D651F2" w:rsidRPr="001F321D">
              <w:rPr>
                <w:rFonts w:ascii="Times New Roman" w:hAnsi="Times New Roman" w:cs="Times New Roman"/>
                <w:sz w:val="22"/>
                <w:szCs w:val="22"/>
              </w:rPr>
              <w:t>í</w:t>
            </w:r>
            <w:r w:rsidR="00D651F2" w:rsidRPr="001F321D">
              <w:rPr>
                <w:rFonts w:ascii="Times New Roman" w:eastAsiaTheme="minorEastAsia" w:hAnsi="Times New Roman" w:cs="Times New Roman"/>
                <w:sz w:val="22"/>
                <w:szCs w:val="22"/>
              </w:rPr>
              <w:t xml:space="preserve"> nebo zve</w:t>
            </w:r>
            <w:r w:rsidR="00D651F2" w:rsidRPr="001F321D">
              <w:rPr>
                <w:rFonts w:ascii="Times New Roman" w:hAnsi="Times New Roman" w:cs="Times New Roman"/>
                <w:sz w:val="22"/>
                <w:szCs w:val="22"/>
              </w:rPr>
              <w:t>ř</w:t>
            </w:r>
            <w:r w:rsidR="00D651F2" w:rsidRPr="001F321D">
              <w:rPr>
                <w:rFonts w:ascii="Times New Roman" w:eastAsiaTheme="minorEastAsia" w:hAnsi="Times New Roman" w:cs="Times New Roman"/>
                <w:sz w:val="22"/>
                <w:szCs w:val="22"/>
              </w:rPr>
              <w:t>ejn</w:t>
            </w:r>
            <w:r w:rsidR="00D651F2" w:rsidRPr="001F321D">
              <w:rPr>
                <w:rFonts w:ascii="Times New Roman" w:hAnsi="Times New Roman" w:cs="Times New Roman"/>
                <w:sz w:val="22"/>
                <w:szCs w:val="22"/>
              </w:rPr>
              <w:t>ě</w:t>
            </w:r>
            <w:r w:rsidR="00D651F2" w:rsidRPr="001F321D">
              <w:rPr>
                <w:rFonts w:ascii="Times New Roman" w:eastAsiaTheme="minorEastAsia" w:hAnsi="Times New Roman" w:cs="Times New Roman"/>
                <w:sz w:val="22"/>
                <w:szCs w:val="22"/>
              </w:rPr>
              <w:t>n</w:t>
            </w:r>
            <w:r w:rsidR="00D651F2" w:rsidRPr="001F321D">
              <w:rPr>
                <w:rFonts w:ascii="Times New Roman" w:hAnsi="Times New Roman" w:cs="Times New Roman"/>
                <w:sz w:val="22"/>
                <w:szCs w:val="22"/>
              </w:rPr>
              <w:t>í</w:t>
            </w:r>
            <w:r w:rsidR="00D651F2" w:rsidRPr="001F321D">
              <w:rPr>
                <w:rFonts w:ascii="Times New Roman" w:eastAsiaTheme="minorEastAsia" w:hAnsi="Times New Roman" w:cs="Times New Roman"/>
                <w:sz w:val="22"/>
                <w:szCs w:val="22"/>
              </w:rPr>
              <w:t xml:space="preserve"> d</w:t>
            </w:r>
            <w:r w:rsidR="00D651F2" w:rsidRPr="001F321D">
              <w:rPr>
                <w:rFonts w:ascii="Times New Roman" w:hAnsi="Times New Roman" w:cs="Times New Roman"/>
                <w:sz w:val="22"/>
                <w:szCs w:val="22"/>
              </w:rPr>
              <w:t>ů</w:t>
            </w:r>
            <w:r w:rsidR="00D651F2" w:rsidRPr="001F321D">
              <w:rPr>
                <w:rFonts w:ascii="Times New Roman" w:eastAsiaTheme="minorEastAsia" w:hAnsi="Times New Roman" w:cs="Times New Roman"/>
                <w:sz w:val="22"/>
                <w:szCs w:val="22"/>
              </w:rPr>
              <w:t>v</w:t>
            </w:r>
            <w:r w:rsidR="00D651F2" w:rsidRPr="001F321D">
              <w:rPr>
                <w:rFonts w:ascii="Times New Roman" w:hAnsi="Times New Roman" w:cs="Times New Roman"/>
                <w:sz w:val="22"/>
                <w:szCs w:val="22"/>
              </w:rPr>
              <w:t>ě</w:t>
            </w:r>
            <w:r w:rsidR="00D651F2" w:rsidRPr="001F321D">
              <w:rPr>
                <w:rFonts w:ascii="Times New Roman" w:eastAsiaTheme="minorEastAsia" w:hAnsi="Times New Roman" w:cs="Times New Roman"/>
                <w:sz w:val="22"/>
                <w:szCs w:val="22"/>
              </w:rPr>
              <w:t>rn</w:t>
            </w:r>
            <w:r w:rsidR="00D651F2" w:rsidRPr="001F321D">
              <w:rPr>
                <w:rFonts w:ascii="Times New Roman" w:hAnsi="Times New Roman" w:cs="Times New Roman"/>
                <w:sz w:val="22"/>
                <w:szCs w:val="22"/>
              </w:rPr>
              <w:t>ý</w:t>
            </w:r>
            <w:r w:rsidR="00D651F2" w:rsidRPr="001F321D">
              <w:rPr>
                <w:rFonts w:ascii="Times New Roman" w:eastAsiaTheme="minorEastAsia" w:hAnsi="Times New Roman" w:cs="Times New Roman"/>
                <w:sz w:val="22"/>
                <w:szCs w:val="22"/>
              </w:rPr>
              <w:t>ch informac</w:t>
            </w:r>
            <w:r w:rsidR="00D651F2" w:rsidRPr="001F321D">
              <w:rPr>
                <w:rFonts w:ascii="Times New Roman" w:hAnsi="Times New Roman" w:cs="Times New Roman"/>
                <w:sz w:val="22"/>
                <w:szCs w:val="22"/>
              </w:rPr>
              <w:t>í</w:t>
            </w:r>
            <w:r w:rsidR="00D651F2" w:rsidRPr="001F321D">
              <w:rPr>
                <w:rFonts w:ascii="Times New Roman" w:eastAsiaTheme="minorEastAsia" w:hAnsi="Times New Roman" w:cs="Times New Roman"/>
                <w:sz w:val="22"/>
                <w:szCs w:val="22"/>
              </w:rPr>
              <w:t xml:space="preserve">. </w:t>
            </w:r>
            <w:r w:rsidRPr="001F321D">
              <w:rPr>
                <w:rFonts w:ascii="Times New Roman" w:eastAsiaTheme="minorEastAsia" w:hAnsi="Times New Roman" w:cs="Times New Roman"/>
                <w:sz w:val="22"/>
                <w:szCs w:val="22"/>
              </w:rPr>
              <w:t>Poskytovatel</w:t>
            </w:r>
            <w:r w:rsidR="00D651F2" w:rsidRPr="001F321D">
              <w:rPr>
                <w:rFonts w:ascii="Times New Roman" w:eastAsiaTheme="minorEastAsia" w:hAnsi="Times New Roman" w:cs="Times New Roman"/>
                <w:sz w:val="22"/>
                <w:szCs w:val="22"/>
              </w:rPr>
              <w:t xml:space="preserve"> sdělí důvěrné informace pouze těm svým zaměstnancům, kteří je potřebují znát pro účely klinického hodnocení, a kteří jsou vůči </w:t>
            </w:r>
            <w:proofErr w:type="gramStart"/>
            <w:r w:rsidRPr="001F321D">
              <w:rPr>
                <w:rFonts w:ascii="Times New Roman" w:eastAsiaTheme="minorEastAsia" w:hAnsi="Times New Roman" w:cs="Times New Roman"/>
                <w:sz w:val="22"/>
                <w:szCs w:val="22"/>
              </w:rPr>
              <w:t>poskytovateli</w:t>
            </w:r>
            <w:r w:rsidR="00D651F2" w:rsidRPr="001F321D">
              <w:rPr>
                <w:rFonts w:ascii="Times New Roman" w:eastAsiaTheme="minorEastAsia" w:hAnsi="Times New Roman" w:cs="Times New Roman"/>
                <w:sz w:val="22"/>
                <w:szCs w:val="22"/>
              </w:rPr>
              <w:t xml:space="preserve">  vázáni</w:t>
            </w:r>
            <w:proofErr w:type="gramEnd"/>
            <w:r w:rsidR="00D651F2" w:rsidRPr="001F321D">
              <w:rPr>
                <w:rFonts w:ascii="Times New Roman" w:eastAsiaTheme="minorEastAsia" w:hAnsi="Times New Roman" w:cs="Times New Roman"/>
                <w:sz w:val="22"/>
                <w:szCs w:val="22"/>
              </w:rPr>
              <w:t xml:space="preserve"> závazkem důvěrnosti, který není méně přísný, než závazky </w:t>
            </w:r>
            <w:r w:rsidRPr="001F321D">
              <w:rPr>
                <w:rFonts w:ascii="Times New Roman" w:eastAsiaTheme="minorEastAsia" w:hAnsi="Times New Roman" w:cs="Times New Roman"/>
                <w:sz w:val="22"/>
                <w:szCs w:val="22"/>
              </w:rPr>
              <w:t>poskytovatel</w:t>
            </w:r>
            <w:r w:rsidR="00883562" w:rsidRPr="001F321D">
              <w:rPr>
                <w:rFonts w:ascii="Times New Roman" w:eastAsiaTheme="minorEastAsia" w:hAnsi="Times New Roman" w:cs="Times New Roman"/>
                <w:sz w:val="22"/>
                <w:szCs w:val="22"/>
              </w:rPr>
              <w:t>e</w:t>
            </w:r>
            <w:r w:rsidR="00D651F2" w:rsidRPr="001F321D">
              <w:rPr>
                <w:rFonts w:ascii="Times New Roman" w:eastAsiaTheme="minorEastAsia" w:hAnsi="Times New Roman" w:cs="Times New Roman"/>
                <w:sz w:val="22"/>
                <w:szCs w:val="22"/>
              </w:rPr>
              <w:t xml:space="preserve"> v</w:t>
            </w:r>
            <w:r w:rsidR="006A1756" w:rsidRPr="001F321D">
              <w:rPr>
                <w:rFonts w:ascii="Times New Roman" w:eastAsiaTheme="minorEastAsia" w:hAnsi="Times New Roman" w:cs="Times New Roman"/>
                <w:sz w:val="22"/>
                <w:szCs w:val="22"/>
              </w:rPr>
              <w:t> </w:t>
            </w:r>
            <w:r w:rsidR="00D651F2" w:rsidRPr="001F321D">
              <w:rPr>
                <w:rFonts w:ascii="Times New Roman" w:eastAsiaTheme="minorEastAsia" w:hAnsi="Times New Roman" w:cs="Times New Roman"/>
                <w:sz w:val="22"/>
                <w:szCs w:val="22"/>
              </w:rPr>
              <w:t>rámci</w:t>
            </w:r>
            <w:r w:rsidR="00D651F2" w:rsidRPr="00FC378D">
              <w:rPr>
                <w:rFonts w:ascii="Times New Roman" w:eastAsiaTheme="minorEastAsia" w:hAnsi="Times New Roman" w:cs="Times New Roman"/>
                <w:sz w:val="22"/>
                <w:szCs w:val="22"/>
              </w:rPr>
              <w:t xml:space="preserve"> této smlouvy.</w:t>
            </w:r>
          </w:p>
          <w:p w14:paraId="67303716" w14:textId="77777777" w:rsidR="000D1633" w:rsidRPr="00FC378D" w:rsidRDefault="000D1633" w:rsidP="008B6751">
            <w:pPr>
              <w:pStyle w:val="Odstavecseseznamem"/>
              <w:ind w:left="373"/>
              <w:jc w:val="both"/>
              <w:rPr>
                <w:rFonts w:ascii="Times New Roman" w:eastAsiaTheme="minorEastAsia" w:hAnsi="Times New Roman" w:cs="Times New Roman"/>
                <w:sz w:val="22"/>
                <w:szCs w:val="22"/>
              </w:rPr>
            </w:pPr>
          </w:p>
          <w:p w14:paraId="0128A191" w14:textId="286313CB" w:rsidR="00A30AD3" w:rsidRPr="00850C8F" w:rsidRDefault="00A30AD3" w:rsidP="00850C8F">
            <w:pPr>
              <w:jc w:val="both"/>
              <w:rPr>
                <w:rFonts w:ascii="Times New Roman" w:eastAsiaTheme="minorEastAsia" w:hAnsi="Times New Roman" w:cs="Times New Roman"/>
                <w:sz w:val="22"/>
                <w:szCs w:val="22"/>
              </w:rPr>
            </w:pPr>
          </w:p>
          <w:p w14:paraId="0ECADAD2" w14:textId="2FBCDAED" w:rsidR="005B20B2" w:rsidRPr="00FC378D" w:rsidRDefault="00D651F2" w:rsidP="008B6751">
            <w:pPr>
              <w:pStyle w:val="Odstavecseseznamem"/>
              <w:numPr>
                <w:ilvl w:val="0"/>
                <w:numId w:val="59"/>
              </w:numPr>
              <w:ind w:left="355"/>
              <w:jc w:val="both"/>
              <w:rPr>
                <w:rFonts w:ascii="Times New Roman" w:eastAsiaTheme="minorEastAsia" w:hAnsi="Times New Roman" w:cs="Times New Roman"/>
                <w:sz w:val="22"/>
                <w:szCs w:val="22"/>
              </w:rPr>
            </w:pPr>
            <w:r w:rsidRPr="001F321D">
              <w:rPr>
                <w:rFonts w:ascii="Times New Roman" w:eastAsiaTheme="minorEastAsia" w:hAnsi="Times New Roman" w:cs="Times New Roman"/>
                <w:sz w:val="22"/>
                <w:szCs w:val="22"/>
              </w:rPr>
              <w:t>I po vrácení důvěrných informací bud</w:t>
            </w:r>
            <w:r w:rsidR="00883562" w:rsidRPr="001F321D">
              <w:rPr>
                <w:rFonts w:ascii="Times New Roman" w:eastAsiaTheme="minorEastAsia" w:hAnsi="Times New Roman" w:cs="Times New Roman"/>
                <w:sz w:val="22"/>
                <w:szCs w:val="22"/>
              </w:rPr>
              <w:t>e</w:t>
            </w:r>
            <w:r w:rsidRPr="001F321D">
              <w:rPr>
                <w:rFonts w:ascii="Times New Roman" w:eastAsiaTheme="minorEastAsia" w:hAnsi="Times New Roman" w:cs="Times New Roman"/>
                <w:sz w:val="22"/>
                <w:szCs w:val="22"/>
              </w:rPr>
              <w:t xml:space="preserve"> </w:t>
            </w:r>
            <w:r w:rsidR="00D84CB4" w:rsidRPr="001F321D">
              <w:rPr>
                <w:rFonts w:ascii="Times New Roman" w:eastAsiaTheme="minorEastAsia" w:hAnsi="Times New Roman" w:cs="Times New Roman"/>
                <w:sz w:val="22"/>
                <w:szCs w:val="22"/>
              </w:rPr>
              <w:t>poskytovatel</w:t>
            </w:r>
            <w:r w:rsidRPr="001F321D">
              <w:rPr>
                <w:rFonts w:ascii="Times New Roman" w:eastAsiaTheme="minorEastAsia" w:hAnsi="Times New Roman" w:cs="Times New Roman"/>
                <w:sz w:val="22"/>
                <w:szCs w:val="22"/>
              </w:rPr>
              <w:t xml:space="preserve"> vázán závazkem důvěrnosti a vynaloží řádnou péči k</w:t>
            </w:r>
            <w:r w:rsidR="006A1756" w:rsidRPr="001F321D">
              <w:rPr>
                <w:rFonts w:ascii="Times New Roman" w:eastAsiaTheme="minorEastAsia" w:hAnsi="Times New Roman" w:cs="Times New Roman"/>
                <w:sz w:val="22"/>
                <w:szCs w:val="22"/>
              </w:rPr>
              <w:t> </w:t>
            </w:r>
            <w:r w:rsidRPr="001F321D">
              <w:rPr>
                <w:rFonts w:ascii="Times New Roman" w:eastAsiaTheme="minorEastAsia" w:hAnsi="Times New Roman" w:cs="Times New Roman"/>
                <w:sz w:val="22"/>
                <w:szCs w:val="22"/>
              </w:rPr>
              <w:t>tomu, aby zabránili odtajnění důvěrných informací s</w:t>
            </w:r>
            <w:r w:rsidR="006A1756" w:rsidRPr="001F321D">
              <w:rPr>
                <w:rFonts w:ascii="Times New Roman" w:eastAsiaTheme="minorEastAsia" w:hAnsi="Times New Roman" w:cs="Times New Roman"/>
                <w:sz w:val="22"/>
                <w:szCs w:val="22"/>
              </w:rPr>
              <w:t> </w:t>
            </w:r>
            <w:r w:rsidRPr="001F321D">
              <w:rPr>
                <w:rFonts w:ascii="Times New Roman" w:eastAsiaTheme="minorEastAsia" w:hAnsi="Times New Roman" w:cs="Times New Roman"/>
                <w:sz w:val="22"/>
                <w:szCs w:val="22"/>
              </w:rPr>
              <w:t xml:space="preserve">výjimkou těch, </w:t>
            </w:r>
            <w:r w:rsidR="006A1756" w:rsidRPr="001F321D">
              <w:rPr>
                <w:rFonts w:ascii="Times New Roman" w:eastAsiaTheme="minorEastAsia" w:hAnsi="Times New Roman" w:cs="Times New Roman"/>
                <w:sz w:val="22"/>
                <w:szCs w:val="22"/>
              </w:rPr>
              <w:t xml:space="preserve">ke kterým může </w:t>
            </w:r>
            <w:r w:rsidR="00D84CB4" w:rsidRPr="001F321D">
              <w:rPr>
                <w:rFonts w:ascii="Times New Roman" w:eastAsiaTheme="minorEastAsia" w:hAnsi="Times New Roman" w:cs="Times New Roman"/>
                <w:sz w:val="22"/>
                <w:szCs w:val="22"/>
              </w:rPr>
              <w:t xml:space="preserve">poskytovatel </w:t>
            </w:r>
            <w:r w:rsidR="006A1756" w:rsidRPr="00FC378D">
              <w:rPr>
                <w:rFonts w:ascii="Times New Roman" w:eastAsiaTheme="minorEastAsia" w:hAnsi="Times New Roman" w:cs="Times New Roman"/>
                <w:sz w:val="22"/>
                <w:szCs w:val="22"/>
              </w:rPr>
              <w:t>poskytnout písemný důkaz</w:t>
            </w:r>
            <w:r w:rsidRPr="00FC378D">
              <w:rPr>
                <w:rFonts w:ascii="Times New Roman" w:eastAsiaTheme="minorEastAsia" w:hAnsi="Times New Roman" w:cs="Times New Roman"/>
                <w:sz w:val="22"/>
                <w:szCs w:val="22"/>
              </w:rPr>
              <w:t>, že:</w:t>
            </w:r>
          </w:p>
          <w:p w14:paraId="17396509" w14:textId="5FE5D1F3" w:rsidR="0008049C" w:rsidRPr="00FC378D" w:rsidRDefault="0008049C" w:rsidP="008B6751">
            <w:pPr>
              <w:pStyle w:val="Zhlav"/>
              <w:ind w:left="357" w:hanging="357"/>
              <w:jc w:val="both"/>
              <w:rPr>
                <w:rFonts w:ascii="Times New Roman" w:hAnsi="Times New Roman" w:cs="Times New Roman"/>
                <w:sz w:val="22"/>
                <w:szCs w:val="22"/>
              </w:rPr>
            </w:pPr>
          </w:p>
          <w:p w14:paraId="0EB430F8" w14:textId="77777777" w:rsidR="00A65469" w:rsidRPr="00FC378D" w:rsidRDefault="00A65469" w:rsidP="008B6751">
            <w:pPr>
              <w:pStyle w:val="Zhlav"/>
              <w:ind w:left="357" w:hanging="357"/>
              <w:jc w:val="both"/>
              <w:rPr>
                <w:rFonts w:ascii="Times New Roman" w:hAnsi="Times New Roman" w:cs="Times New Roman"/>
                <w:sz w:val="22"/>
                <w:szCs w:val="22"/>
              </w:rPr>
            </w:pPr>
          </w:p>
          <w:p w14:paraId="0FE5D8D6" w14:textId="77777777" w:rsidR="005B20B2" w:rsidRPr="00FC378D" w:rsidRDefault="005B20B2" w:rsidP="008B6751">
            <w:pPr>
              <w:pStyle w:val="Zhlav"/>
              <w:ind w:left="357" w:hanging="357"/>
              <w:jc w:val="both"/>
              <w:rPr>
                <w:rFonts w:ascii="Times New Roman" w:hAnsi="Times New Roman" w:cs="Times New Roman"/>
                <w:sz w:val="22"/>
                <w:szCs w:val="22"/>
              </w:rPr>
            </w:pPr>
          </w:p>
          <w:p w14:paraId="7FBC3B4E" w14:textId="77777777" w:rsidR="0008049C" w:rsidRPr="00FC378D" w:rsidRDefault="0008049C" w:rsidP="008B6751">
            <w:pPr>
              <w:pStyle w:val="Zhlav"/>
              <w:ind w:left="357" w:hanging="357"/>
              <w:jc w:val="both"/>
              <w:rPr>
                <w:rFonts w:ascii="Times New Roman" w:eastAsiaTheme="minorEastAsia" w:hAnsi="Times New Roman" w:cs="Times New Roman"/>
                <w:sz w:val="22"/>
                <w:szCs w:val="22"/>
              </w:rPr>
            </w:pPr>
            <w:r w:rsidRPr="00FC378D">
              <w:rPr>
                <w:rFonts w:ascii="Times New Roman" w:eastAsiaTheme="minorEastAsia" w:hAnsi="Times New Roman" w:cs="Times New Roman"/>
                <w:sz w:val="22"/>
                <w:szCs w:val="22"/>
              </w:rPr>
              <w:t>(i)</w:t>
            </w:r>
            <w:r w:rsidRPr="00FC378D">
              <w:rPr>
                <w:rFonts w:ascii="Times New Roman" w:eastAsiaTheme="minorEastAsia" w:hAnsi="Times New Roman" w:cs="Times New Roman"/>
                <w:sz w:val="22"/>
                <w:szCs w:val="22"/>
              </w:rPr>
              <w:tab/>
              <w:t>informace byly v</w:t>
            </w:r>
            <w:r w:rsidR="006A1756"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 xml:space="preserve">okamžiku prvního sdělení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a/nebo společností PPD </w:t>
            </w:r>
            <w:r w:rsidR="00D84CB4" w:rsidRPr="00FC378D">
              <w:rPr>
                <w:rFonts w:ascii="Times New Roman" w:eastAsiaTheme="minorEastAsia" w:hAnsi="Times New Roman" w:cs="Times New Roman"/>
                <w:sz w:val="22"/>
                <w:szCs w:val="22"/>
              </w:rPr>
              <w:t>poskytovateli</w:t>
            </w:r>
            <w:r w:rsidRPr="00FC378D">
              <w:rPr>
                <w:rFonts w:ascii="Times New Roman" w:eastAsiaTheme="minorEastAsia" w:hAnsi="Times New Roman" w:cs="Times New Roman"/>
                <w:sz w:val="22"/>
                <w:szCs w:val="22"/>
              </w:rPr>
              <w:t xml:space="preserve"> a/nebo zkoušejícímu veřejně známy</w:t>
            </w:r>
          </w:p>
          <w:p w14:paraId="733C1250" w14:textId="77777777" w:rsidR="0008049C" w:rsidRPr="00FC378D" w:rsidRDefault="0008049C" w:rsidP="008B6751">
            <w:pPr>
              <w:pStyle w:val="Zhlav"/>
              <w:ind w:left="357" w:hanging="357"/>
              <w:jc w:val="both"/>
              <w:rPr>
                <w:rFonts w:ascii="Times New Roman" w:hAnsi="Times New Roman" w:cs="Times New Roman"/>
                <w:sz w:val="22"/>
                <w:szCs w:val="22"/>
              </w:rPr>
            </w:pPr>
          </w:p>
          <w:p w14:paraId="629769BE" w14:textId="77777777" w:rsidR="0008049C" w:rsidRPr="00FC378D" w:rsidRDefault="0008049C" w:rsidP="008B6751">
            <w:pPr>
              <w:pStyle w:val="Zhlav"/>
              <w:ind w:left="357" w:hanging="357"/>
              <w:jc w:val="both"/>
              <w:rPr>
                <w:rFonts w:ascii="Times New Roman" w:eastAsiaTheme="minorEastAsia" w:hAnsi="Times New Roman" w:cs="Times New Roman"/>
                <w:sz w:val="22"/>
                <w:szCs w:val="22"/>
              </w:rPr>
            </w:pPr>
            <w:r w:rsidRPr="00FC378D">
              <w:rPr>
                <w:rFonts w:ascii="Times New Roman" w:eastAsiaTheme="minorEastAsia" w:hAnsi="Times New Roman" w:cs="Times New Roman"/>
                <w:sz w:val="22"/>
                <w:szCs w:val="22"/>
              </w:rPr>
              <w:t>(</w:t>
            </w:r>
            <w:proofErr w:type="spellStart"/>
            <w:r w:rsidRPr="00FC378D">
              <w:rPr>
                <w:rFonts w:ascii="Times New Roman" w:eastAsiaTheme="minorEastAsia" w:hAnsi="Times New Roman" w:cs="Times New Roman"/>
                <w:sz w:val="22"/>
                <w:szCs w:val="22"/>
              </w:rPr>
              <w:t>ii</w:t>
            </w:r>
            <w:proofErr w:type="spellEnd"/>
            <w:r w:rsidRPr="00FC378D">
              <w:rPr>
                <w:rFonts w:ascii="Times New Roman" w:eastAsiaTheme="minorEastAsia" w:hAnsi="Times New Roman" w:cs="Times New Roman"/>
                <w:sz w:val="22"/>
                <w:szCs w:val="22"/>
              </w:rPr>
              <w:t>)</w:t>
            </w:r>
            <w:r w:rsidRPr="00FC378D">
              <w:rPr>
                <w:rFonts w:ascii="Times New Roman" w:eastAsiaTheme="minorEastAsia" w:hAnsi="Times New Roman" w:cs="Times New Roman"/>
                <w:sz w:val="22"/>
                <w:szCs w:val="22"/>
              </w:rPr>
              <w:tab/>
              <w:t xml:space="preserve">informace se po sdělení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a/nebo společností PPD </w:t>
            </w:r>
            <w:r w:rsidR="00D84CB4" w:rsidRPr="00FC378D">
              <w:rPr>
                <w:rFonts w:ascii="Times New Roman" w:eastAsiaTheme="minorEastAsia" w:hAnsi="Times New Roman" w:cs="Times New Roman"/>
                <w:sz w:val="22"/>
                <w:szCs w:val="22"/>
              </w:rPr>
              <w:t>poskytovateli</w:t>
            </w:r>
            <w:r w:rsidRPr="00FC378D">
              <w:rPr>
                <w:rFonts w:ascii="Times New Roman" w:eastAsiaTheme="minorEastAsia" w:hAnsi="Times New Roman" w:cs="Times New Roman"/>
                <w:sz w:val="22"/>
                <w:szCs w:val="22"/>
              </w:rPr>
              <w:t xml:space="preserve"> a/nebo </w:t>
            </w:r>
            <w:r w:rsidRPr="00883562">
              <w:rPr>
                <w:rFonts w:ascii="Times New Roman" w:eastAsiaTheme="minorEastAsia" w:hAnsi="Times New Roman" w:cs="Times New Roman"/>
                <w:sz w:val="22"/>
                <w:szCs w:val="22"/>
              </w:rPr>
              <w:t>zkoušejícímu</w:t>
            </w:r>
            <w:r w:rsidRPr="00FC378D">
              <w:rPr>
                <w:rFonts w:ascii="Times New Roman" w:eastAsiaTheme="minorEastAsia" w:hAnsi="Times New Roman" w:cs="Times New Roman"/>
                <w:sz w:val="22"/>
                <w:szCs w:val="22"/>
              </w:rPr>
              <w:t xml:space="preserve"> stanou veřejně známými jiným způsobem, než v</w:t>
            </w:r>
            <w:r w:rsidR="006A1756"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důsledku porušení podmínek této smlouvy</w:t>
            </w:r>
          </w:p>
          <w:p w14:paraId="65C08067" w14:textId="77777777" w:rsidR="0008049C" w:rsidRPr="00FC378D" w:rsidRDefault="0008049C" w:rsidP="008B6751">
            <w:pPr>
              <w:pStyle w:val="Zhlav"/>
              <w:ind w:left="357" w:hanging="357"/>
              <w:jc w:val="both"/>
              <w:rPr>
                <w:rFonts w:ascii="Times New Roman" w:hAnsi="Times New Roman" w:cs="Times New Roman"/>
                <w:sz w:val="22"/>
                <w:szCs w:val="22"/>
              </w:rPr>
            </w:pPr>
          </w:p>
          <w:p w14:paraId="250ADC37" w14:textId="77777777" w:rsidR="0008049C" w:rsidRPr="00FC378D" w:rsidRDefault="0008049C" w:rsidP="008B6751">
            <w:pPr>
              <w:pStyle w:val="Zhlav"/>
              <w:ind w:left="357" w:hanging="357"/>
              <w:jc w:val="both"/>
              <w:rPr>
                <w:rFonts w:ascii="Times New Roman" w:eastAsiaTheme="minorEastAsia" w:hAnsi="Times New Roman" w:cs="Times New Roman"/>
                <w:sz w:val="22"/>
                <w:szCs w:val="22"/>
              </w:rPr>
            </w:pPr>
            <w:r w:rsidRPr="00FC378D">
              <w:rPr>
                <w:rFonts w:ascii="Times New Roman" w:eastAsiaTheme="minorEastAsia" w:hAnsi="Times New Roman" w:cs="Times New Roman"/>
                <w:sz w:val="22"/>
                <w:szCs w:val="22"/>
              </w:rPr>
              <w:t>(</w:t>
            </w:r>
            <w:proofErr w:type="spellStart"/>
            <w:r w:rsidRPr="00FC378D">
              <w:rPr>
                <w:rFonts w:ascii="Times New Roman" w:eastAsiaTheme="minorEastAsia" w:hAnsi="Times New Roman" w:cs="Times New Roman"/>
                <w:sz w:val="22"/>
                <w:szCs w:val="22"/>
              </w:rPr>
              <w:t>iii</w:t>
            </w:r>
            <w:proofErr w:type="spellEnd"/>
            <w:r w:rsidRPr="00FC378D">
              <w:rPr>
                <w:rFonts w:ascii="Times New Roman" w:eastAsiaTheme="minorEastAsia" w:hAnsi="Times New Roman" w:cs="Times New Roman"/>
                <w:sz w:val="22"/>
                <w:szCs w:val="22"/>
              </w:rPr>
              <w:t>)</w:t>
            </w:r>
            <w:r w:rsidRPr="00FC378D">
              <w:rPr>
                <w:rFonts w:ascii="Times New Roman" w:eastAsiaTheme="minorEastAsia" w:hAnsi="Times New Roman" w:cs="Times New Roman"/>
                <w:sz w:val="22"/>
                <w:szCs w:val="22"/>
              </w:rPr>
              <w:tab/>
              <w:t xml:space="preserve">informace byly v okamžiku jejich prvního sdělení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a/nebo společností PPD </w:t>
            </w:r>
            <w:r w:rsidR="00D84CB4" w:rsidRPr="00FC378D">
              <w:rPr>
                <w:rFonts w:ascii="Times New Roman" w:eastAsiaTheme="minorEastAsia" w:hAnsi="Times New Roman" w:cs="Times New Roman"/>
                <w:sz w:val="22"/>
                <w:szCs w:val="22"/>
              </w:rPr>
              <w:t>poskytovateli</w:t>
            </w:r>
            <w:r w:rsidRPr="00FC378D">
              <w:rPr>
                <w:rFonts w:ascii="Times New Roman" w:eastAsiaTheme="minorEastAsia" w:hAnsi="Times New Roman" w:cs="Times New Roman"/>
                <w:sz w:val="22"/>
                <w:szCs w:val="22"/>
              </w:rPr>
              <w:t xml:space="preserve"> a/nebo </w:t>
            </w:r>
            <w:r w:rsidRPr="00883562">
              <w:rPr>
                <w:rFonts w:ascii="Times New Roman" w:eastAsiaTheme="minorEastAsia" w:hAnsi="Times New Roman" w:cs="Times New Roman"/>
                <w:sz w:val="22"/>
                <w:szCs w:val="22"/>
              </w:rPr>
              <w:t>zkoušejícímu již</w:t>
            </w:r>
            <w:r w:rsidRPr="00FC378D">
              <w:rPr>
                <w:rFonts w:ascii="Times New Roman" w:eastAsiaTheme="minorEastAsia" w:hAnsi="Times New Roman" w:cs="Times New Roman"/>
                <w:sz w:val="22"/>
                <w:szCs w:val="22"/>
              </w:rPr>
              <w:t xml:space="preserve"> v jejich držení a nebyly získány přímo od </w:t>
            </w:r>
            <w:proofErr w:type="gramStart"/>
            <w:r w:rsidR="00D95A5D" w:rsidRPr="00FC378D">
              <w:rPr>
                <w:rFonts w:ascii="Times New Roman" w:eastAsiaTheme="minorEastAsia" w:hAnsi="Times New Roman" w:cs="Times New Roman"/>
                <w:sz w:val="22"/>
                <w:szCs w:val="22"/>
              </w:rPr>
              <w:t>AXON</w:t>
            </w:r>
            <w:proofErr w:type="gramEnd"/>
            <w:r w:rsidR="00D95A5D" w:rsidRPr="00FC378D">
              <w:rPr>
                <w:rFonts w:ascii="Times New Roman" w:eastAsiaTheme="minorEastAsia" w:hAnsi="Times New Roman" w:cs="Times New Roman"/>
                <w:sz w:val="22"/>
                <w:szCs w:val="22"/>
              </w:rPr>
              <w:t xml:space="preserve"> CRM</w:t>
            </w:r>
            <w:r w:rsidRPr="00FC378D">
              <w:rPr>
                <w:rFonts w:ascii="Times New Roman" w:eastAsiaTheme="minorEastAsia" w:hAnsi="Times New Roman" w:cs="Times New Roman"/>
                <w:sz w:val="22"/>
                <w:szCs w:val="22"/>
              </w:rPr>
              <w:t xml:space="preserve"> a/nebo PPD</w:t>
            </w:r>
          </w:p>
          <w:p w14:paraId="2CAEF9EE" w14:textId="77777777" w:rsidR="0008049C" w:rsidRPr="00FC378D" w:rsidRDefault="0008049C" w:rsidP="008B6751">
            <w:pPr>
              <w:pStyle w:val="Zhlav"/>
              <w:ind w:left="357" w:hanging="357"/>
              <w:jc w:val="both"/>
              <w:rPr>
                <w:rFonts w:ascii="Times New Roman" w:hAnsi="Times New Roman" w:cs="Times New Roman"/>
                <w:sz w:val="22"/>
                <w:szCs w:val="22"/>
              </w:rPr>
            </w:pPr>
          </w:p>
          <w:p w14:paraId="4FB6F208" w14:textId="77777777" w:rsidR="0008049C" w:rsidRPr="00FC378D" w:rsidRDefault="0008049C" w:rsidP="008B6751">
            <w:pPr>
              <w:pStyle w:val="Zhlav"/>
              <w:ind w:left="357" w:hanging="357"/>
              <w:jc w:val="both"/>
              <w:rPr>
                <w:rFonts w:ascii="Times New Roman" w:eastAsiaTheme="minorEastAsia" w:hAnsi="Times New Roman" w:cs="Times New Roman"/>
                <w:sz w:val="22"/>
                <w:szCs w:val="22"/>
              </w:rPr>
            </w:pPr>
            <w:r w:rsidRPr="00FC378D">
              <w:rPr>
                <w:rFonts w:ascii="Times New Roman" w:eastAsiaTheme="minorEastAsia" w:hAnsi="Times New Roman" w:cs="Times New Roman"/>
                <w:sz w:val="22"/>
                <w:szCs w:val="22"/>
              </w:rPr>
              <w:t>(</w:t>
            </w:r>
            <w:proofErr w:type="spellStart"/>
            <w:r w:rsidRPr="00FC378D">
              <w:rPr>
                <w:rFonts w:ascii="Times New Roman" w:eastAsiaTheme="minorEastAsia" w:hAnsi="Times New Roman" w:cs="Times New Roman"/>
                <w:sz w:val="22"/>
                <w:szCs w:val="22"/>
              </w:rPr>
              <w:t>iv</w:t>
            </w:r>
            <w:proofErr w:type="spellEnd"/>
            <w:r w:rsidRPr="00FC378D">
              <w:rPr>
                <w:rFonts w:ascii="Times New Roman" w:eastAsiaTheme="minorEastAsia" w:hAnsi="Times New Roman" w:cs="Times New Roman"/>
                <w:sz w:val="22"/>
                <w:szCs w:val="22"/>
              </w:rPr>
              <w:t>)</w:t>
            </w:r>
            <w:r w:rsidRPr="00FC378D">
              <w:rPr>
                <w:rFonts w:ascii="Times New Roman" w:eastAsiaTheme="minorEastAsia" w:hAnsi="Times New Roman" w:cs="Times New Roman"/>
                <w:sz w:val="22"/>
                <w:szCs w:val="22"/>
              </w:rPr>
              <w:tab/>
            </w:r>
            <w:r w:rsidR="00D84CB4" w:rsidRPr="00FC378D">
              <w:rPr>
                <w:rFonts w:ascii="Times New Roman" w:eastAsiaTheme="minorEastAsia" w:hAnsi="Times New Roman" w:cs="Times New Roman"/>
                <w:sz w:val="22"/>
                <w:szCs w:val="22"/>
              </w:rPr>
              <w:t>poskytovatel</w:t>
            </w:r>
            <w:r w:rsidRPr="00FC378D">
              <w:rPr>
                <w:rFonts w:ascii="Times New Roman" w:eastAsiaTheme="minorEastAsia" w:hAnsi="Times New Roman" w:cs="Times New Roman"/>
                <w:sz w:val="22"/>
                <w:szCs w:val="22"/>
              </w:rPr>
              <w:t xml:space="preserve"> a/nebo </w:t>
            </w:r>
            <w:r w:rsidRPr="00883562">
              <w:rPr>
                <w:rFonts w:ascii="Times New Roman" w:eastAsiaTheme="minorEastAsia" w:hAnsi="Times New Roman" w:cs="Times New Roman"/>
                <w:sz w:val="22"/>
                <w:szCs w:val="22"/>
              </w:rPr>
              <w:t>zkoušející</w:t>
            </w:r>
            <w:r w:rsidR="001F2BD3" w:rsidRPr="00FC378D">
              <w:rPr>
                <w:rFonts w:ascii="Times New Roman" w:eastAsiaTheme="minorEastAsia" w:hAnsi="Times New Roman" w:cs="Times New Roman"/>
                <w:sz w:val="22"/>
                <w:szCs w:val="22"/>
              </w:rPr>
              <w:t xml:space="preserve"> se s informacemi seznámil</w:t>
            </w:r>
            <w:r w:rsidRPr="00FC378D">
              <w:rPr>
                <w:rFonts w:ascii="Times New Roman" w:eastAsiaTheme="minorEastAsia" w:hAnsi="Times New Roman" w:cs="Times New Roman"/>
                <w:sz w:val="22"/>
                <w:szCs w:val="22"/>
              </w:rPr>
              <w:t xml:space="preserve"> z</w:t>
            </w:r>
            <w:r w:rsidR="001F2BD3"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 xml:space="preserve">jiných zdrojů než od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a/nebo PPD, přičemž tyto zdroje nebyly ve vztahu k těmto informacím vázány závazkem důvěrnosti vůči </w:t>
            </w:r>
            <w:proofErr w:type="gramStart"/>
            <w:r w:rsidR="00D95A5D" w:rsidRPr="00FC378D">
              <w:rPr>
                <w:rFonts w:ascii="Times New Roman" w:eastAsiaTheme="minorEastAsia" w:hAnsi="Times New Roman" w:cs="Times New Roman"/>
                <w:sz w:val="22"/>
                <w:szCs w:val="22"/>
              </w:rPr>
              <w:t>AXON</w:t>
            </w:r>
            <w:proofErr w:type="gramEnd"/>
            <w:r w:rsidR="00D95A5D" w:rsidRPr="00FC378D">
              <w:rPr>
                <w:rFonts w:ascii="Times New Roman" w:eastAsiaTheme="minorEastAsia" w:hAnsi="Times New Roman" w:cs="Times New Roman"/>
                <w:sz w:val="22"/>
                <w:szCs w:val="22"/>
              </w:rPr>
              <w:t xml:space="preserve"> CRM</w:t>
            </w:r>
            <w:r w:rsidRPr="00FC378D">
              <w:rPr>
                <w:rFonts w:ascii="Times New Roman" w:eastAsiaTheme="minorEastAsia" w:hAnsi="Times New Roman" w:cs="Times New Roman"/>
                <w:sz w:val="22"/>
                <w:szCs w:val="22"/>
              </w:rPr>
              <w:t>, přímo ani nepřímo, a měly zákonné právo tyto důvěrné informace sdělit</w:t>
            </w:r>
          </w:p>
          <w:p w14:paraId="3B5103F0" w14:textId="0997F682" w:rsidR="000D1633" w:rsidRDefault="000D1633" w:rsidP="00B710FC">
            <w:pPr>
              <w:pStyle w:val="Zhlav"/>
              <w:jc w:val="both"/>
              <w:rPr>
                <w:rFonts w:ascii="Times New Roman" w:hAnsi="Times New Roman" w:cs="Times New Roman"/>
                <w:sz w:val="22"/>
                <w:szCs w:val="22"/>
              </w:rPr>
            </w:pPr>
          </w:p>
          <w:p w14:paraId="25D87C12" w14:textId="77777777" w:rsidR="00850C8F" w:rsidRPr="00FC378D" w:rsidRDefault="00850C8F" w:rsidP="00B710FC">
            <w:pPr>
              <w:pStyle w:val="Zhlav"/>
              <w:jc w:val="both"/>
              <w:rPr>
                <w:rFonts w:ascii="Times New Roman" w:hAnsi="Times New Roman" w:cs="Times New Roman"/>
                <w:sz w:val="22"/>
                <w:szCs w:val="22"/>
              </w:rPr>
            </w:pPr>
          </w:p>
          <w:p w14:paraId="2E10DE70" w14:textId="77777777" w:rsidR="0008049C" w:rsidRPr="00FC378D" w:rsidRDefault="0008049C" w:rsidP="008B6751">
            <w:pPr>
              <w:ind w:left="360" w:hanging="360"/>
              <w:jc w:val="both"/>
              <w:rPr>
                <w:rFonts w:ascii="Times New Roman" w:eastAsiaTheme="minorEastAsia" w:hAnsi="Times New Roman" w:cs="Times New Roman"/>
                <w:sz w:val="22"/>
                <w:szCs w:val="22"/>
              </w:rPr>
            </w:pPr>
            <w:r w:rsidRPr="00FC378D">
              <w:rPr>
                <w:rFonts w:ascii="Times New Roman" w:eastAsiaTheme="minorEastAsia" w:hAnsi="Times New Roman" w:cs="Times New Roman"/>
                <w:sz w:val="22"/>
                <w:szCs w:val="22"/>
              </w:rPr>
              <w:t>(v)</w:t>
            </w:r>
            <w:r w:rsidRPr="00FC378D">
              <w:rPr>
                <w:rFonts w:ascii="Times New Roman" w:eastAsiaTheme="minorEastAsia" w:hAnsi="Times New Roman" w:cs="Times New Roman"/>
                <w:sz w:val="22"/>
                <w:szCs w:val="22"/>
              </w:rPr>
              <w:tab/>
            </w:r>
            <w:r w:rsidR="00D651F2" w:rsidRPr="00FC378D">
              <w:rPr>
                <w:rFonts w:ascii="Times New Roman" w:eastAsiaTheme="minorEastAsia" w:hAnsi="Times New Roman" w:cs="Times New Roman"/>
                <w:sz w:val="22"/>
                <w:szCs w:val="22"/>
              </w:rPr>
              <w:t xml:space="preserve">sdělení informací </w:t>
            </w:r>
            <w:r w:rsidR="00D84CB4" w:rsidRPr="00FC378D">
              <w:rPr>
                <w:rFonts w:ascii="Times New Roman" w:eastAsiaTheme="minorEastAsia" w:hAnsi="Times New Roman" w:cs="Times New Roman"/>
                <w:sz w:val="22"/>
                <w:szCs w:val="22"/>
              </w:rPr>
              <w:t>poskytovatelem</w:t>
            </w:r>
            <w:r w:rsidR="00D651F2" w:rsidRPr="00FC378D">
              <w:rPr>
                <w:rFonts w:ascii="Times New Roman" w:eastAsiaTheme="minorEastAsia" w:hAnsi="Times New Roman" w:cs="Times New Roman"/>
                <w:sz w:val="22"/>
                <w:szCs w:val="22"/>
              </w:rPr>
              <w:t xml:space="preserve"> a/nebo </w:t>
            </w:r>
            <w:r w:rsidR="00D651F2" w:rsidRPr="00883562">
              <w:rPr>
                <w:rFonts w:ascii="Times New Roman" w:eastAsiaTheme="minorEastAsia" w:hAnsi="Times New Roman" w:cs="Times New Roman"/>
                <w:sz w:val="22"/>
                <w:szCs w:val="22"/>
              </w:rPr>
              <w:t>zkoušejícím</w:t>
            </w:r>
            <w:r w:rsidR="00D651F2" w:rsidRPr="00FC378D">
              <w:rPr>
                <w:rFonts w:ascii="Times New Roman" w:eastAsiaTheme="minorEastAsia" w:hAnsi="Times New Roman" w:cs="Times New Roman"/>
                <w:sz w:val="22"/>
                <w:szCs w:val="22"/>
              </w:rPr>
              <w:t xml:space="preserve"> je vyžadováno platnými zákony nebo vládní vyhláškou s</w:t>
            </w:r>
            <w:r w:rsidR="001F2BD3" w:rsidRPr="00FC378D">
              <w:rPr>
                <w:rFonts w:ascii="Times New Roman" w:eastAsiaTheme="minorEastAsia" w:hAnsi="Times New Roman" w:cs="Times New Roman"/>
                <w:sz w:val="22"/>
                <w:szCs w:val="22"/>
              </w:rPr>
              <w:t> </w:t>
            </w:r>
            <w:r w:rsidR="00D651F2" w:rsidRPr="00FC378D">
              <w:rPr>
                <w:rFonts w:ascii="Times New Roman" w:eastAsiaTheme="minorEastAsia" w:hAnsi="Times New Roman" w:cs="Times New Roman"/>
                <w:sz w:val="22"/>
                <w:szCs w:val="22"/>
              </w:rPr>
              <w:t xml:space="preserve">tím, že </w:t>
            </w:r>
            <w:r w:rsidR="00D84CB4" w:rsidRPr="00FC378D">
              <w:rPr>
                <w:rFonts w:ascii="Times New Roman" w:eastAsiaTheme="minorEastAsia" w:hAnsi="Times New Roman" w:cs="Times New Roman"/>
                <w:sz w:val="22"/>
                <w:szCs w:val="22"/>
              </w:rPr>
              <w:t>poskytovatel</w:t>
            </w:r>
            <w:r w:rsidR="00D651F2" w:rsidRPr="00FC378D">
              <w:rPr>
                <w:rFonts w:ascii="Times New Roman" w:eastAsiaTheme="minorEastAsia" w:hAnsi="Times New Roman" w:cs="Times New Roman"/>
                <w:sz w:val="22"/>
                <w:szCs w:val="22"/>
              </w:rPr>
              <w:t xml:space="preserve"> a/nebo </w:t>
            </w:r>
            <w:r w:rsidR="00D651F2" w:rsidRPr="00883562">
              <w:rPr>
                <w:rFonts w:ascii="Times New Roman" w:eastAsiaTheme="minorEastAsia" w:hAnsi="Times New Roman" w:cs="Times New Roman"/>
                <w:sz w:val="22"/>
                <w:szCs w:val="22"/>
              </w:rPr>
              <w:t>zkoušející</w:t>
            </w:r>
            <w:r w:rsidR="00D651F2" w:rsidRPr="00FC378D">
              <w:rPr>
                <w:rFonts w:ascii="Times New Roman" w:eastAsiaTheme="minorEastAsia" w:hAnsi="Times New Roman" w:cs="Times New Roman"/>
                <w:sz w:val="22"/>
                <w:szCs w:val="22"/>
              </w:rPr>
              <w:t xml:space="preserve"> o</w:t>
            </w:r>
            <w:r w:rsidR="001F2BD3" w:rsidRPr="00FC378D">
              <w:rPr>
                <w:rFonts w:ascii="Times New Roman" w:eastAsiaTheme="minorEastAsia" w:hAnsi="Times New Roman" w:cs="Times New Roman"/>
                <w:sz w:val="22"/>
                <w:szCs w:val="22"/>
              </w:rPr>
              <w:t> </w:t>
            </w:r>
            <w:r w:rsidR="00D651F2" w:rsidRPr="00FC378D">
              <w:rPr>
                <w:rFonts w:ascii="Times New Roman" w:eastAsiaTheme="minorEastAsia" w:hAnsi="Times New Roman" w:cs="Times New Roman"/>
                <w:sz w:val="22"/>
                <w:szCs w:val="22"/>
              </w:rPr>
              <w:t xml:space="preserve">tomto sdělení okamžitě informují </w:t>
            </w:r>
            <w:r w:rsidR="00D95A5D" w:rsidRPr="00FC378D">
              <w:rPr>
                <w:rFonts w:ascii="Times New Roman" w:eastAsiaTheme="minorEastAsia" w:hAnsi="Times New Roman" w:cs="Times New Roman"/>
                <w:sz w:val="22"/>
                <w:szCs w:val="22"/>
              </w:rPr>
              <w:t>AXON CRM</w:t>
            </w:r>
            <w:r w:rsidR="00D651F2" w:rsidRPr="00FC378D">
              <w:rPr>
                <w:rFonts w:ascii="Times New Roman" w:eastAsiaTheme="minorEastAsia" w:hAnsi="Times New Roman" w:cs="Times New Roman"/>
                <w:sz w:val="22"/>
                <w:szCs w:val="22"/>
              </w:rPr>
              <w:t xml:space="preserve"> a vynaloží veškeré úsilí k</w:t>
            </w:r>
            <w:r w:rsidR="001F2BD3" w:rsidRPr="00FC378D">
              <w:rPr>
                <w:rFonts w:ascii="Times New Roman" w:eastAsiaTheme="minorEastAsia" w:hAnsi="Times New Roman" w:cs="Times New Roman"/>
                <w:sz w:val="22"/>
                <w:szCs w:val="22"/>
              </w:rPr>
              <w:t> </w:t>
            </w:r>
            <w:r w:rsidR="00D651F2" w:rsidRPr="00FC378D">
              <w:rPr>
                <w:rFonts w:ascii="Times New Roman" w:eastAsiaTheme="minorEastAsia" w:hAnsi="Times New Roman" w:cs="Times New Roman"/>
                <w:sz w:val="22"/>
                <w:szCs w:val="22"/>
              </w:rPr>
              <w:t>tomu, aby sdělili pouze minimáln</w:t>
            </w:r>
            <w:r w:rsidR="001F2BD3" w:rsidRPr="00FC378D">
              <w:rPr>
                <w:rFonts w:ascii="Times New Roman" w:eastAsiaTheme="minorEastAsia" w:hAnsi="Times New Roman" w:cs="Times New Roman"/>
                <w:sz w:val="22"/>
                <w:szCs w:val="22"/>
              </w:rPr>
              <w:t>ě</w:t>
            </w:r>
            <w:r w:rsidR="00D651F2" w:rsidRPr="00FC378D">
              <w:rPr>
                <w:rFonts w:ascii="Times New Roman" w:eastAsiaTheme="minorEastAsia" w:hAnsi="Times New Roman" w:cs="Times New Roman"/>
                <w:sz w:val="22"/>
                <w:szCs w:val="22"/>
              </w:rPr>
              <w:t xml:space="preserve"> nutný rozsah</w:t>
            </w:r>
            <w:r w:rsidRPr="00FC378D">
              <w:rPr>
                <w:rFonts w:ascii="Times New Roman" w:eastAsiaTheme="minorEastAsia" w:hAnsi="Times New Roman" w:cs="Times New Roman"/>
                <w:sz w:val="22"/>
                <w:szCs w:val="22"/>
              </w:rPr>
              <w:t xml:space="preserve"> informací</w:t>
            </w:r>
            <w:r w:rsidR="00D651F2" w:rsidRPr="00FC378D">
              <w:rPr>
                <w:rFonts w:ascii="Times New Roman" w:eastAsiaTheme="minorEastAsia" w:hAnsi="Times New Roman" w:cs="Times New Roman"/>
                <w:sz w:val="22"/>
                <w:szCs w:val="22"/>
              </w:rPr>
              <w:t>.</w:t>
            </w:r>
          </w:p>
          <w:p w14:paraId="10B51431" w14:textId="11DD4DF2" w:rsidR="00A65469" w:rsidRPr="00FC378D" w:rsidRDefault="00A65469" w:rsidP="00850C8F">
            <w:pPr>
              <w:jc w:val="both"/>
              <w:rPr>
                <w:rFonts w:ascii="Times New Roman" w:hAnsi="Times New Roman" w:cs="Times New Roman"/>
                <w:sz w:val="22"/>
                <w:szCs w:val="22"/>
              </w:rPr>
            </w:pPr>
          </w:p>
          <w:p w14:paraId="196BF35E" w14:textId="35852646" w:rsidR="00E7516A" w:rsidRPr="00FC378D" w:rsidRDefault="00D651F2" w:rsidP="008B6751">
            <w:pPr>
              <w:ind w:left="357" w:hanging="357"/>
              <w:jc w:val="both"/>
              <w:rPr>
                <w:rFonts w:ascii="Times New Roman" w:hAnsi="Times New Roman" w:cs="Times New Roman"/>
                <w:b/>
                <w:sz w:val="22"/>
                <w:szCs w:val="22"/>
              </w:rPr>
            </w:pPr>
            <w:r w:rsidRPr="00FC378D">
              <w:rPr>
                <w:rFonts w:ascii="Times New Roman" w:hAnsi="Times New Roman" w:cs="Times New Roman"/>
                <w:sz w:val="22"/>
                <w:szCs w:val="22"/>
              </w:rPr>
              <w:t>5)</w:t>
            </w:r>
            <w:r w:rsidRPr="00FC378D">
              <w:rPr>
                <w:rFonts w:ascii="Times New Roman" w:hAnsi="Times New Roman" w:cs="Times New Roman"/>
                <w:sz w:val="22"/>
                <w:szCs w:val="22"/>
              </w:rPr>
              <w:tab/>
              <w:t>PPD</w:t>
            </w:r>
            <w:r w:rsidR="000002FE">
              <w:rPr>
                <w:rFonts w:ascii="Times New Roman" w:hAnsi="Times New Roman" w:cs="Times New Roman"/>
                <w:sz w:val="22"/>
                <w:szCs w:val="22"/>
              </w:rPr>
              <w:t xml:space="preserve"> a</w:t>
            </w:r>
            <w:r w:rsidRPr="00FC378D">
              <w:rPr>
                <w:rFonts w:ascii="Times New Roman" w:hAnsi="Times New Roman" w:cs="Times New Roman"/>
                <w:sz w:val="22"/>
                <w:szCs w:val="22"/>
              </w:rPr>
              <w:t xml:space="preserve"> poskytovatel se zavazují informovat všechny osoby zúčastněné na tomto klinickém hodnocení a osoby, jímž je důvěrná informace zpřístupněna, o povinnosti mlčenlivosti v souladu s touto smlouvou.</w:t>
            </w:r>
          </w:p>
          <w:p w14:paraId="6570DE2E" w14:textId="39505484" w:rsidR="00F11DDB" w:rsidRPr="00FC378D" w:rsidRDefault="00F11DDB" w:rsidP="00B710FC">
            <w:pPr>
              <w:jc w:val="both"/>
              <w:rPr>
                <w:rFonts w:ascii="Times New Roman" w:hAnsi="Times New Roman" w:cs="Times New Roman"/>
                <w:b/>
                <w:sz w:val="22"/>
                <w:szCs w:val="22"/>
              </w:rPr>
            </w:pPr>
          </w:p>
          <w:p w14:paraId="36087376" w14:textId="2D4A5C54" w:rsidR="00E7516A" w:rsidRPr="00FC378D" w:rsidRDefault="00D651F2" w:rsidP="008B6751">
            <w:pPr>
              <w:pStyle w:val="Zkladntext"/>
              <w:ind w:left="357" w:hanging="357"/>
              <w:rPr>
                <w:rFonts w:ascii="Times New Roman" w:hAnsi="Times New Roman"/>
                <w:sz w:val="22"/>
                <w:szCs w:val="22"/>
                <w:lang w:val="cs-CZ"/>
              </w:rPr>
            </w:pPr>
            <w:r w:rsidRPr="00FC378D">
              <w:rPr>
                <w:rFonts w:ascii="Times New Roman" w:hAnsi="Times New Roman"/>
                <w:sz w:val="22"/>
                <w:szCs w:val="22"/>
                <w:lang w:val="cs-CZ"/>
              </w:rPr>
              <w:t>6)</w:t>
            </w:r>
            <w:r w:rsidRPr="00FC378D">
              <w:rPr>
                <w:rFonts w:ascii="Times New Roman" w:hAnsi="Times New Roman"/>
                <w:sz w:val="22"/>
                <w:szCs w:val="22"/>
                <w:lang w:val="cs-CZ"/>
              </w:rPr>
              <w:tab/>
              <w:t>Poskytovatel se zavazuj</w:t>
            </w:r>
            <w:r w:rsidR="00114548">
              <w:rPr>
                <w:rFonts w:ascii="Times New Roman" w:hAnsi="Times New Roman"/>
                <w:sz w:val="22"/>
                <w:szCs w:val="22"/>
                <w:lang w:val="cs-CZ"/>
              </w:rPr>
              <w:t>e</w:t>
            </w:r>
            <w:r w:rsidRPr="00FC378D">
              <w:rPr>
                <w:rFonts w:ascii="Times New Roman" w:hAnsi="Times New Roman"/>
                <w:sz w:val="22"/>
                <w:szCs w:val="22"/>
                <w:lang w:val="cs-CZ"/>
              </w:rPr>
              <w:t xml:space="preserve"> předat </w:t>
            </w:r>
            <w:r w:rsidR="00D95A5D" w:rsidRPr="00FC378D">
              <w:rPr>
                <w:rFonts w:ascii="Times New Roman" w:hAnsi="Times New Roman"/>
                <w:sz w:val="22"/>
                <w:szCs w:val="22"/>
                <w:lang w:val="cs-CZ"/>
              </w:rPr>
              <w:t>AXON CRM</w:t>
            </w:r>
            <w:r w:rsidR="00D526C2" w:rsidRPr="00FC378D">
              <w:rPr>
                <w:rFonts w:ascii="Times New Roman" w:hAnsi="Times New Roman"/>
                <w:sz w:val="22"/>
                <w:szCs w:val="22"/>
                <w:lang w:val="cs-CZ"/>
              </w:rPr>
              <w:t xml:space="preserve"> a/nebo subjektu pověřenému </w:t>
            </w:r>
            <w:r w:rsidR="00D95A5D" w:rsidRPr="00FC378D">
              <w:rPr>
                <w:rFonts w:ascii="Times New Roman" w:hAnsi="Times New Roman"/>
                <w:sz w:val="22"/>
                <w:szCs w:val="22"/>
                <w:lang w:val="cs-CZ"/>
              </w:rPr>
              <w:t>AXON CRM</w:t>
            </w:r>
            <w:r w:rsidR="00D526C2" w:rsidRPr="00FC378D">
              <w:rPr>
                <w:rFonts w:ascii="Times New Roman" w:hAnsi="Times New Roman"/>
                <w:sz w:val="22"/>
                <w:szCs w:val="22"/>
                <w:lang w:val="cs-CZ"/>
              </w:rPr>
              <w:t>,</w:t>
            </w:r>
            <w:r w:rsidRPr="00FC378D">
              <w:rPr>
                <w:rFonts w:ascii="Times New Roman" w:hAnsi="Times New Roman"/>
                <w:sz w:val="22"/>
                <w:szCs w:val="22"/>
                <w:lang w:val="cs-CZ"/>
              </w:rPr>
              <w:t xml:space="preserve"> po ukončení klinického hodnocení všechny jim</w:t>
            </w:r>
            <w:r w:rsidR="00D526C2" w:rsidRPr="00FC378D">
              <w:rPr>
                <w:rFonts w:ascii="Times New Roman" w:hAnsi="Times New Roman"/>
                <w:sz w:val="22"/>
                <w:szCs w:val="22"/>
                <w:lang w:val="cs-CZ"/>
              </w:rPr>
              <w:t xml:space="preserve"> </w:t>
            </w:r>
            <w:r w:rsidR="00D95A5D" w:rsidRPr="00FC378D">
              <w:rPr>
                <w:rFonts w:ascii="Times New Roman" w:hAnsi="Times New Roman"/>
                <w:sz w:val="22"/>
                <w:szCs w:val="22"/>
                <w:lang w:val="cs-CZ"/>
              </w:rPr>
              <w:t>AXON CRM</w:t>
            </w:r>
            <w:r w:rsidR="00D526C2" w:rsidRPr="00FC378D">
              <w:rPr>
                <w:rFonts w:ascii="Times New Roman" w:hAnsi="Times New Roman"/>
                <w:sz w:val="22"/>
                <w:szCs w:val="22"/>
                <w:lang w:val="cs-CZ"/>
              </w:rPr>
              <w:t xml:space="preserve"> a/nebo případně společností PPD</w:t>
            </w:r>
            <w:r w:rsidRPr="00FC378D">
              <w:rPr>
                <w:rFonts w:ascii="Times New Roman" w:hAnsi="Times New Roman"/>
                <w:sz w:val="22"/>
                <w:szCs w:val="22"/>
                <w:lang w:val="cs-CZ"/>
              </w:rPr>
              <w:t xml:space="preserve"> svěřené materiály, dokumenty a informace s výjimkou případů stanovených zákonem.</w:t>
            </w:r>
          </w:p>
          <w:p w14:paraId="57F1F78D" w14:textId="0857AED3" w:rsidR="00B710FC" w:rsidRPr="00FC378D" w:rsidRDefault="00B710FC" w:rsidP="00850C8F">
            <w:pPr>
              <w:pStyle w:val="Zkladntext"/>
              <w:rPr>
                <w:rFonts w:ascii="Times New Roman" w:hAnsi="Times New Roman"/>
                <w:sz w:val="22"/>
                <w:szCs w:val="22"/>
                <w:lang w:val="cs-CZ"/>
              </w:rPr>
            </w:pPr>
          </w:p>
          <w:p w14:paraId="7396E8D2" w14:textId="77777777" w:rsidR="00E7516A" w:rsidRPr="00FC378D" w:rsidRDefault="00D651F2" w:rsidP="008B6751">
            <w:pPr>
              <w:pStyle w:val="Zkladntext"/>
              <w:ind w:left="357" w:hanging="357"/>
              <w:rPr>
                <w:rFonts w:ascii="Times New Roman" w:hAnsi="Times New Roman"/>
                <w:sz w:val="22"/>
                <w:szCs w:val="22"/>
                <w:lang w:val="cs-CZ"/>
              </w:rPr>
            </w:pPr>
            <w:r w:rsidRPr="00FC378D">
              <w:rPr>
                <w:rFonts w:ascii="Times New Roman" w:hAnsi="Times New Roman"/>
                <w:sz w:val="22"/>
                <w:szCs w:val="22"/>
                <w:lang w:val="cs-CZ"/>
              </w:rPr>
              <w:t>7)</w:t>
            </w:r>
            <w:r w:rsidRPr="00FC378D">
              <w:rPr>
                <w:rFonts w:ascii="Times New Roman" w:hAnsi="Times New Roman"/>
                <w:sz w:val="22"/>
                <w:szCs w:val="22"/>
                <w:lang w:val="cs-CZ"/>
              </w:rPr>
              <w:tab/>
              <w:t>Smluvní strany se zavazují uschovávat veškeré dokumenty a informace týkající se finančních vyrovnání mezi smluvními stranami důvěrně a odděleně od ostatních dokumentů.</w:t>
            </w:r>
          </w:p>
        </w:tc>
        <w:tc>
          <w:tcPr>
            <w:tcW w:w="4815" w:type="dxa"/>
          </w:tcPr>
          <w:p w14:paraId="7F6EB2B3" w14:textId="77777777"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lastRenderedPageBreak/>
              <w:t>1)</w:t>
            </w:r>
            <w:r w:rsidRPr="00FC378D">
              <w:rPr>
                <w:rFonts w:ascii="Times New Roman" w:hAnsi="Times New Roman" w:cs="Times New Roman"/>
                <w:sz w:val="22"/>
                <w:szCs w:val="22"/>
                <w:lang w:val="en-GB"/>
              </w:rPr>
              <w:tab/>
              <w:t xml:space="preserve">All proprietary information and all results disclosed, revealed or otherwise made available by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and/ or PPD to Medical Facility and/ or Investigator under, or as a result of the Clinical Study (further referred to as the "</w:t>
            </w:r>
            <w:r w:rsidRPr="00FC378D">
              <w:rPr>
                <w:rFonts w:ascii="Times New Roman" w:hAnsi="Times New Roman" w:cs="Times New Roman"/>
                <w:b/>
                <w:sz w:val="22"/>
                <w:szCs w:val="22"/>
                <w:lang w:val="en-GB"/>
              </w:rPr>
              <w:t>Confidential Information</w:t>
            </w:r>
            <w:r w:rsidRPr="00FC378D">
              <w:rPr>
                <w:rFonts w:ascii="Times New Roman" w:hAnsi="Times New Roman" w:cs="Times New Roman"/>
                <w:sz w:val="22"/>
                <w:szCs w:val="22"/>
                <w:lang w:val="en-GB"/>
              </w:rPr>
              <w:t xml:space="preserve">") is furnished to Medical Facility and/ or Investigator solely to permit Medical Facility and/ or Investigator to exercise their rights and perform their obligations for the Clinical Study. For the avoidance of doubt, the Study Drug and the Results (as defined under Article XI. below) shall be Confidential Information of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w:t>
            </w:r>
          </w:p>
          <w:p w14:paraId="54CA8B51" w14:textId="77777777" w:rsidR="005B20B2" w:rsidRPr="00FC378D" w:rsidRDefault="005B20B2" w:rsidP="008B6751">
            <w:pPr>
              <w:pStyle w:val="Zhlav"/>
              <w:tabs>
                <w:tab w:val="clear" w:pos="4366"/>
                <w:tab w:val="clear" w:pos="8732"/>
              </w:tabs>
              <w:ind w:left="357" w:hanging="357"/>
              <w:jc w:val="both"/>
              <w:rPr>
                <w:rFonts w:ascii="Times New Roman" w:hAnsi="Times New Roman" w:cs="Times New Roman"/>
                <w:sz w:val="22"/>
                <w:szCs w:val="22"/>
                <w:lang w:val="en-GB"/>
              </w:rPr>
            </w:pPr>
          </w:p>
          <w:p w14:paraId="00EB4DCD" w14:textId="1D8EF379" w:rsidR="00792709" w:rsidRPr="00850C8F" w:rsidRDefault="00D651F2" w:rsidP="00850C8F">
            <w:pPr>
              <w:pStyle w:val="Zhlav"/>
              <w:numPr>
                <w:ilvl w:val="0"/>
                <w:numId w:val="32"/>
              </w:numPr>
              <w:tabs>
                <w:tab w:val="clear" w:pos="4366"/>
                <w:tab w:val="clear" w:pos="8732"/>
              </w:tabs>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 xml:space="preserve">All Confidential Information furnished or disclosed by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and/ or PPD with respect to the Clinical Study, whether marked to be confidential or not, shall be treated as strictly confidential and secret by Medical </w:t>
            </w:r>
            <w:proofErr w:type="spellStart"/>
            <w:r w:rsidRPr="00FC378D">
              <w:rPr>
                <w:rFonts w:ascii="Times New Roman" w:hAnsi="Times New Roman" w:cs="Times New Roman"/>
                <w:sz w:val="22"/>
                <w:szCs w:val="22"/>
                <w:lang w:val="en-GB"/>
              </w:rPr>
              <w:t>Facility</w:t>
            </w:r>
            <w:r w:rsidR="004D3C7E">
              <w:rPr>
                <w:rFonts w:ascii="Times New Roman" w:hAnsi="Times New Roman" w:cs="Times New Roman"/>
                <w:sz w:val="22"/>
                <w:szCs w:val="22"/>
                <w:lang w:val="en-GB"/>
              </w:rPr>
              <w:t>.</w:t>
            </w:r>
            <w:r w:rsidRPr="00FC378D">
              <w:rPr>
                <w:rFonts w:ascii="Times New Roman" w:hAnsi="Times New Roman" w:cs="Times New Roman"/>
                <w:sz w:val="22"/>
                <w:szCs w:val="22"/>
                <w:lang w:val="en-GB"/>
              </w:rPr>
              <w:t>Medical</w:t>
            </w:r>
            <w:proofErr w:type="spellEnd"/>
            <w:r w:rsidRPr="00FC378D">
              <w:rPr>
                <w:rFonts w:ascii="Times New Roman" w:hAnsi="Times New Roman" w:cs="Times New Roman"/>
                <w:sz w:val="22"/>
                <w:szCs w:val="22"/>
                <w:lang w:val="en-GB"/>
              </w:rPr>
              <w:t xml:space="preserve"> Facility shall use the Confidential Information only for the Clinical Study and shall not use or exploit such Confidential Information for their own benefit or the benefit of another. Medical Facility shall not disclose any Confidential Information to third parties without the prior written consent of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w:t>
            </w:r>
          </w:p>
          <w:p w14:paraId="4CEA1D3F" w14:textId="77777777" w:rsidR="00B710FC" w:rsidRPr="00FC378D" w:rsidRDefault="00B710FC" w:rsidP="00792709">
            <w:pPr>
              <w:pStyle w:val="Zhlav"/>
              <w:tabs>
                <w:tab w:val="clear" w:pos="4366"/>
                <w:tab w:val="clear" w:pos="8732"/>
              </w:tabs>
              <w:ind w:left="360"/>
              <w:jc w:val="both"/>
              <w:rPr>
                <w:rFonts w:ascii="Times New Roman" w:hAnsi="Times New Roman" w:cs="Times New Roman"/>
                <w:sz w:val="22"/>
                <w:szCs w:val="22"/>
                <w:lang w:val="en-GB"/>
              </w:rPr>
            </w:pPr>
          </w:p>
          <w:p w14:paraId="00578243" w14:textId="1CDC1B91" w:rsidR="00E7516A" w:rsidRPr="00FC378D" w:rsidRDefault="00D651F2" w:rsidP="008B6751">
            <w:pPr>
              <w:pStyle w:val="Zhlav"/>
              <w:numPr>
                <w:ilvl w:val="0"/>
                <w:numId w:val="32"/>
              </w:numPr>
              <w:tabs>
                <w:tab w:val="clear" w:pos="4366"/>
                <w:tab w:val="clear" w:pos="8732"/>
              </w:tabs>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Medical Facility shall take all appropriate steps, and shall implement all appropriate safeguards, to prevent the unauthorized use or disclosure of any of the Confidential Information. Medical Facility shall disclose Confidential Information only to those of their employees that have a need to know the Confidential Information for the Clinical Study and who are</w:t>
            </w:r>
            <w:r w:rsidR="00B07570" w:rsidRPr="00FC378D">
              <w:rPr>
                <w:rFonts w:ascii="Times New Roman" w:hAnsi="Times New Roman" w:cs="Times New Roman"/>
                <w:sz w:val="22"/>
                <w:szCs w:val="22"/>
                <w:lang w:val="en-GB"/>
              </w:rPr>
              <w:t xml:space="preserve"> bound towards Medical Facility </w:t>
            </w:r>
            <w:r w:rsidRPr="00FC378D">
              <w:rPr>
                <w:rFonts w:ascii="Times New Roman" w:hAnsi="Times New Roman" w:cs="Times New Roman"/>
                <w:sz w:val="22"/>
                <w:szCs w:val="22"/>
                <w:lang w:val="en-GB"/>
              </w:rPr>
              <w:t>by confidentiality obligations not less strict than the obligations of Medical Facility under this Agreement.</w:t>
            </w:r>
          </w:p>
          <w:p w14:paraId="382CE60F" w14:textId="77777777" w:rsidR="00705EA7" w:rsidRPr="00FC378D" w:rsidRDefault="00705EA7" w:rsidP="008B6751">
            <w:pPr>
              <w:pStyle w:val="Zhlav"/>
              <w:tabs>
                <w:tab w:val="clear" w:pos="4366"/>
                <w:tab w:val="clear" w:pos="8732"/>
              </w:tabs>
              <w:ind w:left="360"/>
              <w:jc w:val="both"/>
              <w:rPr>
                <w:rFonts w:ascii="Times New Roman" w:hAnsi="Times New Roman" w:cs="Times New Roman"/>
                <w:sz w:val="22"/>
                <w:szCs w:val="22"/>
                <w:lang w:val="en-GB"/>
              </w:rPr>
            </w:pPr>
          </w:p>
          <w:p w14:paraId="2D829D40" w14:textId="62C53A86" w:rsidR="004D739A" w:rsidRPr="00FC378D" w:rsidRDefault="00D651F2" w:rsidP="008B6751">
            <w:pPr>
              <w:pStyle w:val="Zhlav"/>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4)</w:t>
            </w:r>
            <w:r w:rsidRPr="00FC378D">
              <w:rPr>
                <w:rFonts w:ascii="Times New Roman" w:hAnsi="Times New Roman" w:cs="Times New Roman"/>
                <w:sz w:val="22"/>
                <w:szCs w:val="22"/>
                <w:lang w:val="en-GB"/>
              </w:rPr>
              <w:tab/>
              <w:t>Even after having returned the Confidential Information, Medical Facility shall be obliged to maintain the strict confidence and to exercise due care in order to prevent the disclosure of Confidential Information, except for Confidential Information for which the Medical Facility can prove by written documentation that:</w:t>
            </w:r>
          </w:p>
          <w:p w14:paraId="06D77346" w14:textId="77777777" w:rsidR="004D739A" w:rsidRPr="00FC378D" w:rsidRDefault="004D739A" w:rsidP="008B6751">
            <w:pPr>
              <w:pStyle w:val="Zhlav"/>
              <w:ind w:left="357" w:hanging="357"/>
              <w:jc w:val="both"/>
              <w:rPr>
                <w:rFonts w:ascii="Times New Roman" w:hAnsi="Times New Roman" w:cs="Times New Roman"/>
                <w:sz w:val="22"/>
                <w:szCs w:val="22"/>
                <w:lang w:val="en-GB"/>
              </w:rPr>
            </w:pPr>
          </w:p>
          <w:p w14:paraId="126E01CD" w14:textId="77777777" w:rsidR="004D739A" w:rsidRPr="00FC378D" w:rsidRDefault="00D651F2" w:rsidP="008B6751">
            <w:pPr>
              <w:pStyle w:val="Zhlav"/>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w:t>
            </w:r>
            <w:proofErr w:type="spellStart"/>
            <w:r w:rsidRPr="00FC378D">
              <w:rPr>
                <w:rFonts w:ascii="Times New Roman" w:hAnsi="Times New Roman" w:cs="Times New Roman"/>
                <w:sz w:val="22"/>
                <w:szCs w:val="22"/>
                <w:lang w:val="en-GB"/>
              </w:rPr>
              <w:t>i</w:t>
            </w:r>
            <w:proofErr w:type="spellEnd"/>
            <w:r w:rsidRPr="00FC378D">
              <w:rPr>
                <w:rFonts w:ascii="Times New Roman" w:hAnsi="Times New Roman" w:cs="Times New Roman"/>
                <w:sz w:val="22"/>
                <w:szCs w:val="22"/>
                <w:lang w:val="en-GB"/>
              </w:rPr>
              <w:t>)</w:t>
            </w:r>
            <w:r w:rsidRPr="00FC378D">
              <w:rPr>
                <w:rFonts w:ascii="Times New Roman" w:hAnsi="Times New Roman" w:cs="Times New Roman"/>
                <w:sz w:val="22"/>
                <w:szCs w:val="22"/>
                <w:lang w:val="en-GB"/>
              </w:rPr>
              <w:tab/>
              <w:t xml:space="preserve">the information is at the time of first disclosure by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and/ or PPD to Medical Facility and/ or Investigator public knowledge;</w:t>
            </w:r>
          </w:p>
          <w:p w14:paraId="2147BFE2" w14:textId="77777777" w:rsidR="004D739A" w:rsidRPr="00FC378D" w:rsidRDefault="004D739A" w:rsidP="008B6751">
            <w:pPr>
              <w:pStyle w:val="Zhlav"/>
              <w:ind w:left="357" w:hanging="357"/>
              <w:jc w:val="both"/>
              <w:rPr>
                <w:rFonts w:ascii="Times New Roman" w:hAnsi="Times New Roman" w:cs="Times New Roman"/>
                <w:sz w:val="22"/>
                <w:szCs w:val="22"/>
                <w:lang w:val="en-GB"/>
              </w:rPr>
            </w:pPr>
          </w:p>
          <w:p w14:paraId="58991399" w14:textId="77777777" w:rsidR="000D1633" w:rsidRPr="00FC378D" w:rsidRDefault="000D1633" w:rsidP="008B6751">
            <w:pPr>
              <w:pStyle w:val="Zhlav"/>
              <w:ind w:left="357" w:hanging="357"/>
              <w:jc w:val="both"/>
              <w:rPr>
                <w:rFonts w:ascii="Times New Roman" w:hAnsi="Times New Roman" w:cs="Times New Roman"/>
                <w:sz w:val="22"/>
                <w:szCs w:val="22"/>
                <w:lang w:val="en-GB"/>
              </w:rPr>
            </w:pPr>
          </w:p>
          <w:p w14:paraId="0391ADE7" w14:textId="77777777" w:rsidR="004D739A" w:rsidRPr="00FC378D" w:rsidRDefault="00D651F2" w:rsidP="008B6751">
            <w:pPr>
              <w:pStyle w:val="Zhlav"/>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(ii)</w:t>
            </w:r>
            <w:r w:rsidRPr="00FC378D">
              <w:rPr>
                <w:rFonts w:ascii="Times New Roman" w:hAnsi="Times New Roman" w:cs="Times New Roman"/>
                <w:sz w:val="22"/>
                <w:szCs w:val="22"/>
                <w:lang w:val="en-GB"/>
              </w:rPr>
              <w:tab/>
              <w:t xml:space="preserve">the information, after disclosure by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and/ or PPD to Medical Facility and/ or Investigator, becomes part of the public knowledge, otherwise than by disclosure in breach of the terms hereof;</w:t>
            </w:r>
          </w:p>
          <w:p w14:paraId="06C917D1" w14:textId="77777777" w:rsidR="004D739A" w:rsidRPr="00FC378D" w:rsidRDefault="004D739A" w:rsidP="008B6751">
            <w:pPr>
              <w:pStyle w:val="Zhlav"/>
              <w:ind w:left="357" w:hanging="357"/>
              <w:jc w:val="both"/>
              <w:rPr>
                <w:rFonts w:ascii="Times New Roman" w:hAnsi="Times New Roman" w:cs="Times New Roman"/>
                <w:sz w:val="22"/>
                <w:szCs w:val="22"/>
                <w:lang w:val="en-GB"/>
              </w:rPr>
            </w:pPr>
          </w:p>
          <w:p w14:paraId="6BA3566F" w14:textId="77777777" w:rsidR="004D739A" w:rsidRPr="00FC378D" w:rsidRDefault="00D651F2" w:rsidP="008B6751">
            <w:pPr>
              <w:pStyle w:val="Zhlav"/>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(iii)</w:t>
            </w:r>
            <w:r w:rsidRPr="00FC378D">
              <w:rPr>
                <w:rFonts w:ascii="Times New Roman" w:hAnsi="Times New Roman" w:cs="Times New Roman"/>
                <w:sz w:val="22"/>
                <w:szCs w:val="22"/>
                <w:lang w:val="en-GB"/>
              </w:rPr>
              <w:tab/>
              <w:t xml:space="preserve">the information was in their possession at the time of first disclosure by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and/ or PPD to Medical Facility and/ or Investigator and was not acquired directly from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and/ or PPD;</w:t>
            </w:r>
          </w:p>
          <w:p w14:paraId="7437D24A" w14:textId="77777777" w:rsidR="004D739A" w:rsidRPr="00FC378D" w:rsidRDefault="004D739A" w:rsidP="008B6751">
            <w:pPr>
              <w:pStyle w:val="Zhlav"/>
              <w:ind w:left="357" w:hanging="357"/>
              <w:jc w:val="both"/>
              <w:rPr>
                <w:rFonts w:ascii="Times New Roman" w:hAnsi="Times New Roman" w:cs="Times New Roman"/>
                <w:sz w:val="22"/>
                <w:szCs w:val="22"/>
                <w:lang w:val="en-GB"/>
              </w:rPr>
            </w:pPr>
          </w:p>
          <w:p w14:paraId="1C8B455D" w14:textId="77777777" w:rsidR="004D739A" w:rsidRPr="00FC378D" w:rsidRDefault="00D651F2" w:rsidP="008B6751">
            <w:pPr>
              <w:pStyle w:val="Zhlav"/>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(iv)</w:t>
            </w:r>
            <w:r w:rsidRPr="00FC378D">
              <w:rPr>
                <w:rFonts w:ascii="Times New Roman" w:hAnsi="Times New Roman" w:cs="Times New Roman"/>
                <w:sz w:val="22"/>
                <w:szCs w:val="22"/>
                <w:lang w:val="en-GB"/>
              </w:rPr>
              <w:tab/>
              <w:t xml:space="preserve">the information became known to Medical Facility and/ or Investigator through disclosure by sources other than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and/ or PPD having no duty of confidentiality to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whether direct or indirect, with respect to such Confidential Information and having the legal right to disclose such Confidential Information; and</w:t>
            </w:r>
          </w:p>
          <w:p w14:paraId="25F0CA97" w14:textId="77777777" w:rsidR="004D739A" w:rsidRPr="00FC378D" w:rsidRDefault="004D739A" w:rsidP="008B6751">
            <w:pPr>
              <w:pStyle w:val="Zhlav"/>
              <w:ind w:left="357" w:hanging="357"/>
              <w:jc w:val="both"/>
              <w:rPr>
                <w:rFonts w:ascii="Times New Roman" w:hAnsi="Times New Roman" w:cs="Times New Roman"/>
                <w:sz w:val="22"/>
                <w:szCs w:val="22"/>
                <w:lang w:val="en-GB"/>
              </w:rPr>
            </w:pPr>
          </w:p>
          <w:p w14:paraId="2198D97A" w14:textId="77777777"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(v)</w:t>
            </w:r>
            <w:r w:rsidRPr="00FC378D">
              <w:rPr>
                <w:rFonts w:ascii="Times New Roman" w:hAnsi="Times New Roman" w:cs="Times New Roman"/>
                <w:sz w:val="22"/>
                <w:szCs w:val="22"/>
                <w:lang w:val="en-GB"/>
              </w:rPr>
              <w:tab/>
              <w:t>the information is required to be disclosed by Medical Facility and/ or</w:t>
            </w:r>
            <w:r w:rsidR="00284827" w:rsidRPr="00FC378D">
              <w:rPr>
                <w:rFonts w:ascii="Times New Roman" w:hAnsi="Times New Roman" w:cs="Times New Roman"/>
                <w:sz w:val="22"/>
                <w:szCs w:val="22"/>
                <w:lang w:val="en-GB"/>
              </w:rPr>
              <w:t xml:space="preserve"> </w:t>
            </w:r>
            <w:r w:rsidRPr="00FC378D">
              <w:rPr>
                <w:rFonts w:ascii="Times New Roman" w:hAnsi="Times New Roman" w:cs="Times New Roman"/>
                <w:sz w:val="22"/>
                <w:szCs w:val="22"/>
                <w:lang w:val="en-GB"/>
              </w:rPr>
              <w:t xml:space="preserve">Investigator to comply with applicable laws or governmental regulations, provided that Medical Facility and/ or Investigator promptly informs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of such disclosure and uses its best efforts to limit the disclosure to the minimum necessary. </w:t>
            </w:r>
          </w:p>
          <w:p w14:paraId="7FDBCFE5" w14:textId="77777777" w:rsidR="00E7516A" w:rsidRPr="00FC378D" w:rsidRDefault="00E7516A" w:rsidP="008B6751">
            <w:pPr>
              <w:pStyle w:val="Zhlav"/>
              <w:tabs>
                <w:tab w:val="clear" w:pos="4366"/>
                <w:tab w:val="clear" w:pos="8732"/>
              </w:tabs>
              <w:ind w:left="357" w:hanging="357"/>
              <w:jc w:val="both"/>
              <w:rPr>
                <w:rFonts w:ascii="Times New Roman" w:hAnsi="Times New Roman" w:cs="Times New Roman"/>
                <w:sz w:val="22"/>
                <w:szCs w:val="22"/>
                <w:lang w:val="en-GB"/>
              </w:rPr>
            </w:pPr>
          </w:p>
          <w:p w14:paraId="2EC37556" w14:textId="4CA6CB7B"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5)</w:t>
            </w:r>
            <w:r w:rsidRPr="00FC378D">
              <w:rPr>
                <w:rFonts w:ascii="Times New Roman" w:hAnsi="Times New Roman" w:cs="Times New Roman"/>
                <w:sz w:val="22"/>
                <w:szCs w:val="22"/>
                <w:lang w:val="en-GB"/>
              </w:rPr>
              <w:tab/>
              <w:t>PPD</w:t>
            </w:r>
            <w:r w:rsidR="004D3C7E">
              <w:rPr>
                <w:rFonts w:ascii="Times New Roman" w:hAnsi="Times New Roman" w:cs="Times New Roman"/>
                <w:sz w:val="22"/>
                <w:szCs w:val="22"/>
                <w:lang w:val="en-GB"/>
              </w:rPr>
              <w:t xml:space="preserve"> and</w:t>
            </w:r>
            <w:r w:rsidRPr="00FC378D">
              <w:rPr>
                <w:rFonts w:ascii="Times New Roman" w:hAnsi="Times New Roman" w:cs="Times New Roman"/>
                <w:sz w:val="22"/>
                <w:szCs w:val="22"/>
                <w:lang w:val="en-GB"/>
              </w:rPr>
              <w:t xml:space="preserve"> the Medical Facility agree to inform all persons participating in the Clinical Study and persons to whom Confidential Information is made available about the duty of secrecy in accordance with this Agreement.</w:t>
            </w:r>
          </w:p>
          <w:p w14:paraId="1B792283" w14:textId="77777777" w:rsidR="00E7516A" w:rsidRPr="00FC378D" w:rsidRDefault="00E7516A" w:rsidP="008B6751">
            <w:pPr>
              <w:pStyle w:val="Zhlav"/>
              <w:tabs>
                <w:tab w:val="clear" w:pos="4366"/>
                <w:tab w:val="clear" w:pos="8732"/>
              </w:tabs>
              <w:ind w:left="357" w:hanging="357"/>
              <w:jc w:val="both"/>
              <w:rPr>
                <w:rFonts w:ascii="Times New Roman" w:hAnsi="Times New Roman" w:cs="Times New Roman"/>
                <w:sz w:val="22"/>
                <w:szCs w:val="22"/>
                <w:lang w:val="en-GB"/>
              </w:rPr>
            </w:pPr>
          </w:p>
          <w:p w14:paraId="112DACE5" w14:textId="35D915E9"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6)</w:t>
            </w:r>
            <w:r w:rsidRPr="00FC378D">
              <w:rPr>
                <w:rFonts w:ascii="Times New Roman" w:hAnsi="Times New Roman" w:cs="Times New Roman"/>
                <w:sz w:val="22"/>
                <w:szCs w:val="22"/>
                <w:lang w:val="en-GB"/>
              </w:rPr>
              <w:tab/>
              <w:t>The Medical Facility agree</w:t>
            </w:r>
            <w:r w:rsidR="004D3C7E">
              <w:rPr>
                <w:rFonts w:ascii="Times New Roman" w:hAnsi="Times New Roman" w:cs="Times New Roman"/>
                <w:sz w:val="22"/>
                <w:szCs w:val="22"/>
                <w:lang w:val="en-GB"/>
              </w:rPr>
              <w:t>s</w:t>
            </w:r>
            <w:r w:rsidRPr="00FC378D">
              <w:rPr>
                <w:rFonts w:ascii="Times New Roman" w:hAnsi="Times New Roman" w:cs="Times New Roman"/>
                <w:sz w:val="22"/>
                <w:szCs w:val="22"/>
                <w:lang w:val="en-GB"/>
              </w:rPr>
              <w:t xml:space="preserve"> to deliver to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and/ or </w:t>
            </w:r>
            <w:r w:rsidR="007460F6" w:rsidRPr="00FC378D">
              <w:rPr>
                <w:rFonts w:ascii="Times New Roman" w:hAnsi="Times New Roman" w:cs="Times New Roman"/>
                <w:sz w:val="22"/>
                <w:szCs w:val="22"/>
                <w:lang w:val="en-GB"/>
              </w:rPr>
              <w:t>entity design</w:t>
            </w:r>
            <w:r w:rsidR="00A964F6" w:rsidRPr="00FC378D">
              <w:rPr>
                <w:rFonts w:ascii="Times New Roman" w:hAnsi="Times New Roman" w:cs="Times New Roman"/>
                <w:sz w:val="22"/>
                <w:szCs w:val="22"/>
                <w:lang w:val="en-GB"/>
              </w:rPr>
              <w:t>at</w:t>
            </w:r>
            <w:r w:rsidR="007460F6" w:rsidRPr="00FC378D">
              <w:rPr>
                <w:rFonts w:ascii="Times New Roman" w:hAnsi="Times New Roman" w:cs="Times New Roman"/>
                <w:sz w:val="22"/>
                <w:szCs w:val="22"/>
                <w:lang w:val="en-GB"/>
              </w:rPr>
              <w:t xml:space="preserve">ed by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after completion of the Clinical Study, all materials, documents and information received from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and/ or PPD respectively, except for cases provided by law.</w:t>
            </w:r>
          </w:p>
          <w:p w14:paraId="01A78F65" w14:textId="2EBC15E5" w:rsidR="00D526C2" w:rsidRPr="00FC378D" w:rsidRDefault="00D526C2" w:rsidP="00792709">
            <w:pPr>
              <w:pStyle w:val="Zhlav"/>
              <w:tabs>
                <w:tab w:val="clear" w:pos="4366"/>
                <w:tab w:val="clear" w:pos="8732"/>
              </w:tabs>
              <w:jc w:val="both"/>
              <w:rPr>
                <w:rFonts w:ascii="Times New Roman" w:hAnsi="Times New Roman" w:cs="Times New Roman"/>
                <w:sz w:val="22"/>
                <w:szCs w:val="22"/>
                <w:lang w:val="en-GB"/>
              </w:rPr>
            </w:pPr>
          </w:p>
          <w:p w14:paraId="1434D90E" w14:textId="77777777" w:rsidR="005B20B2"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7)</w:t>
            </w:r>
            <w:r w:rsidRPr="00FC378D">
              <w:rPr>
                <w:rFonts w:ascii="Times New Roman" w:hAnsi="Times New Roman" w:cs="Times New Roman"/>
                <w:sz w:val="22"/>
                <w:szCs w:val="22"/>
                <w:lang w:val="en-GB"/>
              </w:rPr>
              <w:tab/>
              <w:t>The Parties agree to keep all documents and information concerning the financial arrangements between the Parties confidential and separate from other documents.</w:t>
            </w:r>
          </w:p>
        </w:tc>
      </w:tr>
      <w:tr w:rsidR="00E7516A" w:rsidRPr="00FC378D" w14:paraId="3BA9202F" w14:textId="77777777" w:rsidTr="007500E7">
        <w:trPr>
          <w:gridBefore w:val="1"/>
          <w:wBefore w:w="104" w:type="dxa"/>
        </w:trPr>
        <w:tc>
          <w:tcPr>
            <w:tcW w:w="4814" w:type="dxa"/>
            <w:gridSpan w:val="2"/>
          </w:tcPr>
          <w:p w14:paraId="6C2FFAF5" w14:textId="77777777" w:rsidR="00E7516A" w:rsidRPr="00FC378D" w:rsidRDefault="00E7516A" w:rsidP="008B6751">
            <w:pPr>
              <w:pStyle w:val="Body"/>
              <w:spacing w:after="0" w:line="240" w:lineRule="auto"/>
              <w:rPr>
                <w:rFonts w:ascii="Times New Roman" w:hAnsi="Times New Roman" w:cs="Times New Roman"/>
                <w:sz w:val="22"/>
                <w:szCs w:val="22"/>
              </w:rPr>
            </w:pPr>
          </w:p>
        </w:tc>
        <w:tc>
          <w:tcPr>
            <w:tcW w:w="4815" w:type="dxa"/>
          </w:tcPr>
          <w:p w14:paraId="07BB689E" w14:textId="77777777" w:rsidR="00E7516A" w:rsidRPr="00FC378D" w:rsidRDefault="00E7516A" w:rsidP="008B6751">
            <w:pPr>
              <w:pStyle w:val="Body"/>
              <w:spacing w:after="0" w:line="240" w:lineRule="auto"/>
              <w:ind w:right="20"/>
              <w:rPr>
                <w:rFonts w:ascii="Times New Roman" w:hAnsi="Times New Roman" w:cs="Times New Roman"/>
                <w:sz w:val="22"/>
                <w:szCs w:val="22"/>
                <w:lang w:val="en-GB"/>
              </w:rPr>
            </w:pPr>
          </w:p>
        </w:tc>
      </w:tr>
      <w:tr w:rsidR="00E7516A" w:rsidRPr="00FC378D" w14:paraId="3F590C71" w14:textId="77777777" w:rsidTr="007500E7">
        <w:trPr>
          <w:gridBefore w:val="1"/>
          <w:wBefore w:w="104" w:type="dxa"/>
        </w:trPr>
        <w:tc>
          <w:tcPr>
            <w:tcW w:w="4814" w:type="dxa"/>
            <w:gridSpan w:val="2"/>
          </w:tcPr>
          <w:p w14:paraId="62447A0C" w14:textId="77777777" w:rsidR="00E7516A"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XI.</w:t>
            </w:r>
          </w:p>
          <w:p w14:paraId="780B096E" w14:textId="77777777" w:rsidR="00E7516A" w:rsidRPr="00FC378D" w:rsidRDefault="00D651F2" w:rsidP="008B6751">
            <w:pPr>
              <w:pStyle w:val="Nadpis1"/>
              <w:jc w:val="center"/>
              <w:rPr>
                <w:rFonts w:ascii="Times New Roman" w:hAnsi="Times New Roman" w:cs="Times New Roman"/>
                <w:b/>
                <w:sz w:val="22"/>
                <w:szCs w:val="22"/>
              </w:rPr>
            </w:pPr>
            <w:r w:rsidRPr="00FC378D">
              <w:rPr>
                <w:rFonts w:ascii="Times New Roman" w:hAnsi="Times New Roman" w:cs="Times New Roman"/>
                <w:b/>
                <w:sz w:val="22"/>
                <w:szCs w:val="22"/>
              </w:rPr>
              <w:t>Vlastnictví výsledků klinického hodnocení, jeho ochrana a publikování výsledků</w:t>
            </w:r>
          </w:p>
          <w:p w14:paraId="5A75B074" w14:textId="77777777" w:rsidR="00E7516A" w:rsidRPr="00FC378D" w:rsidRDefault="00E7516A" w:rsidP="008B6751">
            <w:pPr>
              <w:pStyle w:val="Body"/>
              <w:spacing w:after="0" w:line="240" w:lineRule="auto"/>
              <w:jc w:val="center"/>
              <w:rPr>
                <w:rFonts w:ascii="Times New Roman" w:hAnsi="Times New Roman" w:cs="Times New Roman"/>
                <w:b/>
                <w:sz w:val="22"/>
                <w:szCs w:val="22"/>
              </w:rPr>
            </w:pPr>
          </w:p>
        </w:tc>
        <w:tc>
          <w:tcPr>
            <w:tcW w:w="4815" w:type="dxa"/>
          </w:tcPr>
          <w:p w14:paraId="6FFF36C4"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XI.</w:t>
            </w:r>
          </w:p>
          <w:p w14:paraId="2CE4FB3C"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Ownership, protection, and publication of Clinical Study results</w:t>
            </w:r>
          </w:p>
          <w:p w14:paraId="6786F45A" w14:textId="77777777" w:rsidR="00E7516A" w:rsidRPr="00FC378D" w:rsidRDefault="00E7516A" w:rsidP="008B6751">
            <w:pPr>
              <w:pStyle w:val="Body"/>
              <w:spacing w:after="0" w:line="240" w:lineRule="auto"/>
              <w:ind w:right="20"/>
              <w:jc w:val="center"/>
              <w:rPr>
                <w:rFonts w:ascii="Times New Roman" w:hAnsi="Times New Roman" w:cs="Times New Roman"/>
                <w:b/>
                <w:sz w:val="22"/>
                <w:szCs w:val="22"/>
                <w:lang w:val="en-GB"/>
              </w:rPr>
            </w:pPr>
          </w:p>
        </w:tc>
      </w:tr>
      <w:tr w:rsidR="00E7516A" w:rsidRPr="00FC378D" w14:paraId="0AEEB054" w14:textId="77777777" w:rsidTr="007500E7">
        <w:trPr>
          <w:gridBefore w:val="1"/>
          <w:wBefore w:w="104" w:type="dxa"/>
        </w:trPr>
        <w:tc>
          <w:tcPr>
            <w:tcW w:w="4814" w:type="dxa"/>
            <w:gridSpan w:val="2"/>
          </w:tcPr>
          <w:p w14:paraId="563F2C88" w14:textId="65F93826" w:rsidR="005B20B2" w:rsidRPr="00FC378D" w:rsidRDefault="00200C7D" w:rsidP="00BB6E3E">
            <w:pPr>
              <w:ind w:left="373" w:hanging="373"/>
              <w:jc w:val="both"/>
              <w:rPr>
                <w:rFonts w:ascii="Times New Roman" w:eastAsiaTheme="minorEastAsia" w:hAnsi="Times New Roman" w:cs="Times New Roman"/>
                <w:sz w:val="22"/>
                <w:szCs w:val="22"/>
              </w:rPr>
            </w:pPr>
            <w:r w:rsidRPr="00FC378D">
              <w:rPr>
                <w:rFonts w:ascii="Times New Roman" w:eastAsiaTheme="minorEastAsia" w:hAnsi="Times New Roman" w:cs="Times New Roman"/>
                <w:sz w:val="22"/>
                <w:szCs w:val="22"/>
              </w:rPr>
              <w:lastRenderedPageBreak/>
              <w:t>1)</w:t>
            </w:r>
            <w:r w:rsidR="000D1633" w:rsidRPr="00FC378D">
              <w:rPr>
                <w:rFonts w:ascii="Times New Roman" w:eastAsiaTheme="minorEastAsia" w:hAnsi="Times New Roman" w:cs="Times New Roman"/>
                <w:sz w:val="22"/>
                <w:szCs w:val="22"/>
              </w:rPr>
              <w:tab/>
            </w:r>
            <w:r w:rsidR="00D84CB4" w:rsidRPr="00FC378D">
              <w:rPr>
                <w:rFonts w:ascii="Times New Roman" w:eastAsiaTheme="minorEastAsia" w:hAnsi="Times New Roman" w:cs="Times New Roman"/>
                <w:sz w:val="22"/>
                <w:szCs w:val="22"/>
              </w:rPr>
              <w:t>Poskytovatel</w:t>
            </w:r>
            <w:r w:rsidR="00D651F2" w:rsidRPr="00FC378D">
              <w:rPr>
                <w:rFonts w:ascii="Times New Roman" w:eastAsiaTheme="minorEastAsia" w:hAnsi="Times New Roman" w:cs="Times New Roman"/>
                <w:sz w:val="22"/>
                <w:szCs w:val="22"/>
              </w:rPr>
              <w:t xml:space="preserve"> poskytn</w:t>
            </w:r>
            <w:r w:rsidR="00114548">
              <w:rPr>
                <w:rFonts w:ascii="Times New Roman" w:eastAsiaTheme="minorEastAsia" w:hAnsi="Times New Roman" w:cs="Times New Roman"/>
                <w:sz w:val="22"/>
                <w:szCs w:val="22"/>
              </w:rPr>
              <w:t>e</w:t>
            </w:r>
            <w:r w:rsidR="00D651F2" w:rsidRPr="00FC378D">
              <w:rPr>
                <w:rFonts w:ascii="Times New Roman" w:eastAsiaTheme="minorEastAsia" w:hAnsi="Times New Roman" w:cs="Times New Roman"/>
                <w:sz w:val="22"/>
                <w:szCs w:val="22"/>
              </w:rPr>
              <w:t xml:space="preserve"> </w:t>
            </w:r>
            <w:r w:rsidR="00D95A5D" w:rsidRPr="00FC378D">
              <w:rPr>
                <w:rFonts w:ascii="Times New Roman" w:eastAsiaTheme="minorEastAsia" w:hAnsi="Times New Roman" w:cs="Times New Roman"/>
                <w:sz w:val="22"/>
                <w:szCs w:val="22"/>
              </w:rPr>
              <w:t>AXON CRM</w:t>
            </w:r>
            <w:r w:rsidR="00D651F2" w:rsidRPr="00FC378D">
              <w:rPr>
                <w:rFonts w:ascii="Times New Roman" w:eastAsiaTheme="minorEastAsia" w:hAnsi="Times New Roman" w:cs="Times New Roman"/>
                <w:sz w:val="22"/>
                <w:szCs w:val="22"/>
              </w:rPr>
              <w:t xml:space="preserve"> přístup ke všem informacím, dokumentům a datům, které jsou výsledkem klinického hodnocení.</w:t>
            </w:r>
          </w:p>
          <w:p w14:paraId="509C434F" w14:textId="77777777" w:rsidR="000D1633" w:rsidRPr="00FC378D" w:rsidRDefault="000D1633" w:rsidP="00BB6E3E">
            <w:pPr>
              <w:ind w:left="373" w:hanging="373"/>
              <w:jc w:val="both"/>
              <w:rPr>
                <w:rFonts w:ascii="Times New Roman" w:eastAsiaTheme="minorEastAsia" w:hAnsi="Times New Roman" w:cs="Times New Roman"/>
                <w:sz w:val="22"/>
                <w:szCs w:val="22"/>
              </w:rPr>
            </w:pPr>
          </w:p>
          <w:p w14:paraId="15CF08BD" w14:textId="444FC1FD" w:rsidR="005B20B2" w:rsidRPr="00FC378D" w:rsidRDefault="00200C7D" w:rsidP="00BB6E3E">
            <w:pPr>
              <w:tabs>
                <w:tab w:val="left" w:pos="310"/>
              </w:tabs>
              <w:ind w:left="400" w:hanging="400"/>
              <w:rPr>
                <w:rFonts w:ascii="Times New Roman" w:eastAsiaTheme="minorEastAsia" w:hAnsi="Times New Roman" w:cs="Times New Roman"/>
                <w:sz w:val="22"/>
                <w:szCs w:val="22"/>
              </w:rPr>
            </w:pPr>
            <w:r w:rsidRPr="00FC378D">
              <w:rPr>
                <w:rFonts w:ascii="Times New Roman" w:eastAsiaTheme="minorEastAsia" w:hAnsi="Times New Roman" w:cs="Times New Roman"/>
                <w:sz w:val="22"/>
                <w:szCs w:val="22"/>
              </w:rPr>
              <w:t xml:space="preserve">2) </w:t>
            </w:r>
            <w:r w:rsidR="000D1633" w:rsidRPr="00FC378D">
              <w:rPr>
                <w:rFonts w:ascii="Times New Roman" w:eastAsiaTheme="minorEastAsia" w:hAnsi="Times New Roman" w:cs="Times New Roman"/>
                <w:sz w:val="22"/>
                <w:szCs w:val="22"/>
              </w:rPr>
              <w:tab/>
            </w:r>
            <w:r w:rsidR="00D84CB4" w:rsidRPr="00FC378D">
              <w:rPr>
                <w:rFonts w:ascii="Times New Roman" w:eastAsiaTheme="minorEastAsia" w:hAnsi="Times New Roman" w:cs="Times New Roman"/>
                <w:sz w:val="22"/>
                <w:szCs w:val="22"/>
              </w:rPr>
              <w:t>Poskytovatel</w:t>
            </w:r>
            <w:r w:rsidRPr="00FC378D">
              <w:rPr>
                <w:rFonts w:ascii="Times New Roman" w:eastAsiaTheme="minorEastAsia" w:hAnsi="Times New Roman" w:cs="Times New Roman"/>
                <w:sz w:val="22"/>
                <w:szCs w:val="22"/>
              </w:rPr>
              <w:t xml:space="preserve"> souhlasí, že:</w:t>
            </w:r>
          </w:p>
          <w:p w14:paraId="428F08BC" w14:textId="77777777" w:rsidR="00200C7D" w:rsidRPr="00FC378D" w:rsidRDefault="00200C7D" w:rsidP="00BB6E3E">
            <w:pPr>
              <w:pStyle w:val="Zhlav"/>
              <w:ind w:left="357" w:hanging="357"/>
              <w:jc w:val="both"/>
              <w:rPr>
                <w:rFonts w:ascii="Times New Roman" w:hAnsi="Times New Roman" w:cs="Times New Roman"/>
                <w:sz w:val="22"/>
                <w:szCs w:val="22"/>
              </w:rPr>
            </w:pPr>
          </w:p>
          <w:p w14:paraId="044EF87B" w14:textId="77777777" w:rsidR="00200C7D" w:rsidRPr="00FC378D" w:rsidRDefault="00200C7D" w:rsidP="00BB6E3E">
            <w:pPr>
              <w:pStyle w:val="Zhlav"/>
              <w:ind w:left="357" w:hanging="357"/>
              <w:jc w:val="both"/>
              <w:rPr>
                <w:rFonts w:ascii="Times New Roman" w:eastAsiaTheme="minorEastAsia" w:hAnsi="Times New Roman" w:cs="Times New Roman"/>
                <w:sz w:val="22"/>
                <w:szCs w:val="22"/>
              </w:rPr>
            </w:pPr>
            <w:r w:rsidRPr="00FC378D">
              <w:rPr>
                <w:rFonts w:ascii="Times New Roman" w:eastAsiaTheme="minorEastAsia" w:hAnsi="Times New Roman" w:cs="Times New Roman"/>
                <w:sz w:val="22"/>
                <w:szCs w:val="22"/>
              </w:rPr>
              <w:t>(i)</w:t>
            </w:r>
            <w:r w:rsidRPr="00FC378D">
              <w:rPr>
                <w:rFonts w:ascii="Times New Roman" w:eastAsiaTheme="minorEastAsia" w:hAnsi="Times New Roman" w:cs="Times New Roman"/>
                <w:sz w:val="22"/>
                <w:szCs w:val="22"/>
              </w:rPr>
              <w:tab/>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má výsadní a výhradní právo mimo jiné na: všechny informace, objevy, znalosti, zkušenosti, procesy, postupy, zařízení, složení látek, vědomosti, know-how, vzorky, obchodní tajemství, designy, vzorce, specifikace, metody, techniky, kompilace, programy, technické informace, koncepty, vývoj, vynálezy nebo zlepšovací návrhy, data a výsledky klinického hodnocení, </w:t>
            </w:r>
            <w:r w:rsidR="00FD06A8" w:rsidRPr="00FC378D">
              <w:rPr>
                <w:rFonts w:ascii="Times New Roman" w:eastAsiaTheme="minorEastAsia" w:hAnsi="Times New Roman" w:cs="Times New Roman"/>
                <w:sz w:val="22"/>
                <w:szCs w:val="22"/>
              </w:rPr>
              <w:t xml:space="preserve">bez ohledu na to, zda je lze patentovat nebo ne, </w:t>
            </w:r>
            <w:r w:rsidRPr="00FC378D">
              <w:rPr>
                <w:rFonts w:ascii="Times New Roman" w:eastAsiaTheme="minorEastAsia" w:hAnsi="Times New Roman" w:cs="Times New Roman"/>
                <w:sz w:val="22"/>
                <w:szCs w:val="22"/>
              </w:rPr>
              <w:t>které vzniknou v</w:t>
            </w:r>
            <w:r w:rsidR="00FD06A8"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důsledku plnění protokolu a provádění klinického hodnocení v</w:t>
            </w:r>
            <w:r w:rsidR="00FD06A8"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rámci této smlouvy nebo na základě použití hodnoceného léku poskytnutého v rámci této smlouvy (</w:t>
            </w:r>
            <w:r w:rsidR="00FD06A8" w:rsidRPr="00FC378D">
              <w:rPr>
                <w:rFonts w:ascii="Times New Roman" w:eastAsiaTheme="minorEastAsia" w:hAnsi="Times New Roman" w:cs="Times New Roman"/>
                <w:sz w:val="22"/>
                <w:szCs w:val="22"/>
              </w:rPr>
              <w:t xml:space="preserve">dále jen </w:t>
            </w:r>
            <w:r w:rsidRPr="00FC378D">
              <w:rPr>
                <w:rFonts w:ascii="Times New Roman" w:eastAsiaTheme="minorEastAsia" w:hAnsi="Times New Roman" w:cs="Times New Roman"/>
                <w:sz w:val="22"/>
                <w:szCs w:val="22"/>
              </w:rPr>
              <w:t>„</w:t>
            </w:r>
            <w:r w:rsidRPr="00FC378D">
              <w:rPr>
                <w:rFonts w:ascii="Times New Roman" w:eastAsiaTheme="minorEastAsia" w:hAnsi="Times New Roman" w:cs="Times New Roman"/>
                <w:b/>
                <w:bCs/>
                <w:sz w:val="22"/>
                <w:szCs w:val="22"/>
              </w:rPr>
              <w:t>výsledky“</w:t>
            </w:r>
            <w:r w:rsidRPr="00FC378D">
              <w:rPr>
                <w:rFonts w:ascii="Times New Roman" w:eastAsiaTheme="minorEastAsia" w:hAnsi="Times New Roman" w:cs="Times New Roman"/>
                <w:sz w:val="22"/>
                <w:szCs w:val="22"/>
              </w:rPr>
              <w:t xml:space="preserve">) </w:t>
            </w:r>
          </w:p>
          <w:p w14:paraId="649F348A" w14:textId="77777777" w:rsidR="005E1E98" w:rsidRPr="00FC378D" w:rsidRDefault="005E1E98" w:rsidP="00BB6E3E">
            <w:pPr>
              <w:ind w:left="357" w:hanging="357"/>
              <w:jc w:val="both"/>
              <w:rPr>
                <w:rFonts w:ascii="Times New Roman" w:hAnsi="Times New Roman" w:cs="Times New Roman"/>
                <w:sz w:val="22"/>
                <w:szCs w:val="22"/>
              </w:rPr>
            </w:pPr>
          </w:p>
          <w:p w14:paraId="4AAF7244" w14:textId="77777777" w:rsidR="00200C7D" w:rsidRPr="00FC378D" w:rsidRDefault="00200C7D" w:rsidP="00BB6E3E">
            <w:pPr>
              <w:pStyle w:val="Zhlav"/>
              <w:ind w:left="357" w:hanging="357"/>
              <w:jc w:val="both"/>
              <w:rPr>
                <w:rFonts w:ascii="Times New Roman" w:eastAsiaTheme="minorEastAsia" w:hAnsi="Times New Roman" w:cs="Times New Roman"/>
                <w:sz w:val="22"/>
                <w:szCs w:val="22"/>
              </w:rPr>
            </w:pPr>
            <w:r w:rsidRPr="00FC378D">
              <w:rPr>
                <w:rFonts w:ascii="Times New Roman" w:eastAsiaTheme="minorEastAsia" w:hAnsi="Times New Roman" w:cs="Times New Roman"/>
                <w:sz w:val="22"/>
                <w:szCs w:val="22"/>
              </w:rPr>
              <w:t>(</w:t>
            </w:r>
            <w:proofErr w:type="spellStart"/>
            <w:r w:rsidRPr="00FC378D">
              <w:rPr>
                <w:rFonts w:ascii="Times New Roman" w:eastAsiaTheme="minorEastAsia" w:hAnsi="Times New Roman" w:cs="Times New Roman"/>
                <w:sz w:val="22"/>
                <w:szCs w:val="22"/>
              </w:rPr>
              <w:t>ii</w:t>
            </w:r>
            <w:proofErr w:type="spellEnd"/>
            <w:r w:rsidRPr="00FC378D">
              <w:rPr>
                <w:rFonts w:ascii="Times New Roman" w:eastAsiaTheme="minorEastAsia" w:hAnsi="Times New Roman" w:cs="Times New Roman"/>
                <w:sz w:val="22"/>
                <w:szCs w:val="22"/>
              </w:rPr>
              <w:t>)</w:t>
            </w:r>
            <w:r w:rsidRPr="00FC378D">
              <w:rPr>
                <w:rFonts w:ascii="Times New Roman" w:eastAsiaTheme="minorEastAsia" w:hAnsi="Times New Roman" w:cs="Times New Roman"/>
                <w:sz w:val="22"/>
                <w:szCs w:val="22"/>
              </w:rPr>
              <w:tab/>
              <w:t>Okam</w:t>
            </w:r>
            <w:r w:rsidRPr="00FC378D">
              <w:rPr>
                <w:rFonts w:ascii="Times New Roman" w:hAnsi="Times New Roman" w:cs="Times New Roman"/>
                <w:sz w:val="22"/>
                <w:szCs w:val="22"/>
              </w:rPr>
              <w:t>ž</w:t>
            </w:r>
            <w:r w:rsidRPr="00FC378D">
              <w:rPr>
                <w:rFonts w:ascii="Times New Roman" w:eastAsiaTheme="minorEastAsia" w:hAnsi="Times New Roman" w:cs="Times New Roman"/>
                <w:sz w:val="22"/>
                <w:szCs w:val="22"/>
              </w:rPr>
              <w:t>it</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 xml:space="preserve"> p</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semn</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 xml:space="preserve"> uv</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dom</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o</w:t>
            </w:r>
            <w:r w:rsidR="001F6998"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v</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sledc</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ch.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bude informovat </w:t>
            </w:r>
            <w:r w:rsidR="00D84CB4" w:rsidRPr="00FC378D">
              <w:rPr>
                <w:rFonts w:ascii="Times New Roman" w:eastAsiaTheme="minorEastAsia" w:hAnsi="Times New Roman" w:cs="Times New Roman"/>
                <w:sz w:val="22"/>
                <w:szCs w:val="22"/>
              </w:rPr>
              <w:t>poskytovatele</w:t>
            </w:r>
            <w:r w:rsidRPr="00FC378D">
              <w:rPr>
                <w:rFonts w:ascii="Times New Roman" w:eastAsiaTheme="minorEastAsia" w:hAnsi="Times New Roman" w:cs="Times New Roman"/>
                <w:sz w:val="22"/>
                <w:szCs w:val="22"/>
              </w:rPr>
              <w:t xml:space="preserve"> a/nebo zkou</w:t>
            </w:r>
            <w:r w:rsidRPr="00FC378D">
              <w:rPr>
                <w:rFonts w:ascii="Times New Roman" w:hAnsi="Times New Roman" w:cs="Times New Roman"/>
                <w:sz w:val="22"/>
                <w:szCs w:val="22"/>
              </w:rPr>
              <w:t>š</w:t>
            </w:r>
            <w:r w:rsidRPr="00FC378D">
              <w:rPr>
                <w:rFonts w:ascii="Times New Roman" w:eastAsiaTheme="minorEastAsia" w:hAnsi="Times New Roman" w:cs="Times New Roman"/>
                <w:sz w:val="22"/>
                <w:szCs w:val="22"/>
              </w:rPr>
              <w:t>ej</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c</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ho p</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semn</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 xml:space="preserve"> do </w:t>
            </w:r>
            <w:r w:rsidRPr="00FC378D">
              <w:rPr>
                <w:rFonts w:ascii="Times New Roman" w:hAnsi="Times New Roman" w:cs="Times New Roman"/>
                <w:sz w:val="22"/>
                <w:szCs w:val="22"/>
              </w:rPr>
              <w:t>š</w:t>
            </w:r>
            <w:r w:rsidRPr="00FC378D">
              <w:rPr>
                <w:rFonts w:ascii="Times New Roman" w:eastAsiaTheme="minorEastAsia" w:hAnsi="Times New Roman" w:cs="Times New Roman"/>
                <w:sz w:val="22"/>
                <w:szCs w:val="22"/>
              </w:rPr>
              <w:t>esti t</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dn</w:t>
            </w:r>
            <w:r w:rsidRPr="00FC378D">
              <w:rPr>
                <w:rFonts w:ascii="Times New Roman" w:hAnsi="Times New Roman" w:cs="Times New Roman"/>
                <w:sz w:val="22"/>
                <w:szCs w:val="22"/>
              </w:rPr>
              <w:t>ů</w:t>
            </w:r>
            <w:r w:rsidRPr="00FC378D">
              <w:rPr>
                <w:rFonts w:ascii="Times New Roman" w:eastAsiaTheme="minorEastAsia" w:hAnsi="Times New Roman" w:cs="Times New Roman"/>
                <w:sz w:val="22"/>
                <w:szCs w:val="22"/>
              </w:rPr>
              <w:t>, zda si p</w:t>
            </w:r>
            <w:r w:rsidRPr="00FC378D">
              <w:rPr>
                <w:rFonts w:ascii="Times New Roman" w:hAnsi="Times New Roman" w:cs="Times New Roman"/>
                <w:sz w:val="22"/>
                <w:szCs w:val="22"/>
              </w:rPr>
              <w:t>ř</w:t>
            </w:r>
            <w:r w:rsidRPr="00FC378D">
              <w:rPr>
                <w:rFonts w:ascii="Times New Roman" w:eastAsiaTheme="minorEastAsia" w:hAnsi="Times New Roman" w:cs="Times New Roman"/>
                <w:sz w:val="22"/>
                <w:szCs w:val="22"/>
              </w:rPr>
              <w:t xml:space="preserve">eje, aby </w:t>
            </w:r>
            <w:r w:rsidR="00D84CB4" w:rsidRPr="00FC378D">
              <w:rPr>
                <w:rFonts w:ascii="Times New Roman" w:eastAsiaTheme="minorEastAsia" w:hAnsi="Times New Roman" w:cs="Times New Roman"/>
                <w:sz w:val="22"/>
                <w:szCs w:val="22"/>
              </w:rPr>
              <w:t>poskytovatel</w:t>
            </w:r>
            <w:r w:rsidRPr="00FC378D">
              <w:rPr>
                <w:rFonts w:ascii="Times New Roman" w:eastAsiaTheme="minorEastAsia" w:hAnsi="Times New Roman" w:cs="Times New Roman"/>
                <w:sz w:val="22"/>
                <w:szCs w:val="22"/>
              </w:rPr>
              <w:t xml:space="preserve"> a/nebo zkou</w:t>
            </w:r>
            <w:r w:rsidRPr="00FC378D">
              <w:rPr>
                <w:rFonts w:ascii="Times New Roman" w:hAnsi="Times New Roman" w:cs="Times New Roman"/>
                <w:sz w:val="22"/>
                <w:szCs w:val="22"/>
              </w:rPr>
              <w:t>š</w:t>
            </w:r>
            <w:r w:rsidRPr="00FC378D">
              <w:rPr>
                <w:rFonts w:ascii="Times New Roman" w:eastAsiaTheme="minorEastAsia" w:hAnsi="Times New Roman" w:cs="Times New Roman"/>
                <w:sz w:val="22"/>
                <w:szCs w:val="22"/>
              </w:rPr>
              <w:t>ej</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c</w:t>
            </w:r>
            <w:r w:rsidRPr="00FC378D">
              <w:rPr>
                <w:rFonts w:ascii="Times New Roman" w:hAnsi="Times New Roman" w:cs="Times New Roman"/>
                <w:sz w:val="22"/>
                <w:szCs w:val="22"/>
              </w:rPr>
              <w:t xml:space="preserve">í </w:t>
            </w:r>
            <w:r w:rsidR="0069290E" w:rsidRPr="00FC378D">
              <w:rPr>
                <w:rFonts w:ascii="Times New Roman" w:hAnsi="Times New Roman" w:cs="Times New Roman"/>
                <w:sz w:val="22"/>
                <w:szCs w:val="22"/>
              </w:rPr>
              <w:t>vynález nárokovali</w:t>
            </w:r>
            <w:r w:rsidRPr="00FC378D">
              <w:rPr>
                <w:rFonts w:ascii="Times New Roman" w:eastAsiaTheme="minorEastAsia" w:hAnsi="Times New Roman" w:cs="Times New Roman"/>
                <w:sz w:val="22"/>
                <w:szCs w:val="22"/>
              </w:rPr>
              <w:t xml:space="preserve"> a p</w:t>
            </w:r>
            <w:r w:rsidRPr="00FC378D">
              <w:rPr>
                <w:rFonts w:ascii="Times New Roman" w:hAnsi="Times New Roman" w:cs="Times New Roman"/>
                <w:sz w:val="22"/>
                <w:szCs w:val="22"/>
              </w:rPr>
              <w:t>ř</w:t>
            </w:r>
            <w:r w:rsidR="0069290E" w:rsidRPr="00FC378D">
              <w:rPr>
                <w:rFonts w:ascii="Times New Roman" w:eastAsiaTheme="minorEastAsia" w:hAnsi="Times New Roman" w:cs="Times New Roman"/>
                <w:sz w:val="22"/>
                <w:szCs w:val="22"/>
              </w:rPr>
              <w:t>evedli</w:t>
            </w:r>
            <w:r w:rsidRPr="00FC378D">
              <w:rPr>
                <w:rFonts w:ascii="Times New Roman" w:eastAsiaTheme="minorEastAsia" w:hAnsi="Times New Roman" w:cs="Times New Roman"/>
                <w:sz w:val="22"/>
                <w:szCs w:val="22"/>
              </w:rPr>
              <w:t xml:space="preserve"> jej na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nebo ne; v</w:t>
            </w:r>
            <w:r w:rsidR="00184236"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p</w:t>
            </w:r>
            <w:r w:rsidRPr="00FC378D">
              <w:rPr>
                <w:rFonts w:ascii="Times New Roman" w:hAnsi="Times New Roman" w:cs="Times New Roman"/>
                <w:sz w:val="22"/>
                <w:szCs w:val="22"/>
              </w:rPr>
              <w:t>ří</w:t>
            </w:r>
            <w:r w:rsidRPr="00FC378D">
              <w:rPr>
                <w:rFonts w:ascii="Times New Roman" w:eastAsiaTheme="minorEastAsia" w:hAnsi="Times New Roman" w:cs="Times New Roman"/>
                <w:sz w:val="22"/>
                <w:szCs w:val="22"/>
              </w:rPr>
              <w:t>pad</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 xml:space="preserve">, </w:t>
            </w:r>
            <w:r w:rsidRPr="00FC378D">
              <w:rPr>
                <w:rFonts w:ascii="Times New Roman" w:hAnsi="Times New Roman" w:cs="Times New Roman"/>
                <w:sz w:val="22"/>
                <w:szCs w:val="22"/>
              </w:rPr>
              <w:t>ž</w:t>
            </w:r>
            <w:r w:rsidRPr="00FC378D">
              <w:rPr>
                <w:rFonts w:ascii="Times New Roman" w:eastAsiaTheme="minorEastAsia" w:hAnsi="Times New Roman" w:cs="Times New Roman"/>
                <w:sz w:val="22"/>
                <w:szCs w:val="22"/>
              </w:rPr>
              <w:t xml:space="preserve">e si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p</w:t>
            </w:r>
            <w:r w:rsidRPr="00FC378D">
              <w:rPr>
                <w:rFonts w:ascii="Times New Roman" w:hAnsi="Times New Roman" w:cs="Times New Roman"/>
                <w:sz w:val="22"/>
                <w:szCs w:val="22"/>
              </w:rPr>
              <w:t>ř</w:t>
            </w:r>
            <w:r w:rsidRPr="00FC378D">
              <w:rPr>
                <w:rFonts w:ascii="Times New Roman" w:eastAsiaTheme="minorEastAsia" w:hAnsi="Times New Roman" w:cs="Times New Roman"/>
                <w:sz w:val="22"/>
                <w:szCs w:val="22"/>
              </w:rPr>
              <w:t>eje p</w:t>
            </w:r>
            <w:r w:rsidRPr="00FC378D">
              <w:rPr>
                <w:rFonts w:ascii="Times New Roman" w:hAnsi="Times New Roman" w:cs="Times New Roman"/>
                <w:sz w:val="22"/>
                <w:szCs w:val="22"/>
              </w:rPr>
              <w:t>ř</w:t>
            </w:r>
            <w:r w:rsidRPr="00FC378D">
              <w:rPr>
                <w:rFonts w:ascii="Times New Roman" w:eastAsiaTheme="minorEastAsia" w:hAnsi="Times New Roman" w:cs="Times New Roman"/>
                <w:sz w:val="22"/>
                <w:szCs w:val="22"/>
              </w:rPr>
              <w:t>ev</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 xml:space="preserve">st </w:t>
            </w:r>
            <w:proofErr w:type="spellStart"/>
            <w:r w:rsidRPr="00FC378D">
              <w:rPr>
                <w:rFonts w:ascii="Times New Roman" w:eastAsiaTheme="minorEastAsia" w:hAnsi="Times New Roman" w:cs="Times New Roman"/>
                <w:sz w:val="22"/>
                <w:szCs w:val="22"/>
              </w:rPr>
              <w:t>patentovateln</w:t>
            </w:r>
            <w:r w:rsidRPr="00FC378D">
              <w:rPr>
                <w:rFonts w:ascii="Times New Roman" w:hAnsi="Times New Roman" w:cs="Times New Roman"/>
                <w:sz w:val="22"/>
                <w:szCs w:val="22"/>
              </w:rPr>
              <w:t>é</w:t>
            </w:r>
            <w:proofErr w:type="spellEnd"/>
            <w:r w:rsidRPr="00FC378D">
              <w:rPr>
                <w:rFonts w:ascii="Times New Roman" w:eastAsiaTheme="minorEastAsia" w:hAnsi="Times New Roman" w:cs="Times New Roman"/>
                <w:sz w:val="22"/>
                <w:szCs w:val="22"/>
              </w:rPr>
              <w:t xml:space="preserve"> v</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 xml:space="preserve">sledky, </w:t>
            </w:r>
            <w:r w:rsidR="00D84CB4" w:rsidRPr="00FC378D">
              <w:rPr>
                <w:rFonts w:ascii="Times New Roman" w:eastAsiaTheme="minorEastAsia" w:hAnsi="Times New Roman" w:cs="Times New Roman"/>
                <w:sz w:val="22"/>
                <w:szCs w:val="22"/>
              </w:rPr>
              <w:t>poskytovatel</w:t>
            </w:r>
            <w:r w:rsidRPr="00FC378D">
              <w:rPr>
                <w:rFonts w:ascii="Times New Roman" w:eastAsiaTheme="minorEastAsia" w:hAnsi="Times New Roman" w:cs="Times New Roman"/>
                <w:sz w:val="22"/>
                <w:szCs w:val="22"/>
              </w:rPr>
              <w:t xml:space="preserve"> si bude okam</w:t>
            </w:r>
            <w:r w:rsidRPr="00FC378D">
              <w:rPr>
                <w:rFonts w:ascii="Times New Roman" w:hAnsi="Times New Roman" w:cs="Times New Roman"/>
                <w:sz w:val="22"/>
                <w:szCs w:val="22"/>
              </w:rPr>
              <w:t>ž</w:t>
            </w:r>
            <w:r w:rsidRPr="00FC378D">
              <w:rPr>
                <w:rFonts w:ascii="Times New Roman" w:eastAsiaTheme="minorEastAsia" w:hAnsi="Times New Roman" w:cs="Times New Roman"/>
                <w:sz w:val="22"/>
                <w:szCs w:val="22"/>
              </w:rPr>
              <w:t>it</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 xml:space="preserve"> n</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 xml:space="preserve">rokovat </w:t>
            </w:r>
            <w:proofErr w:type="spellStart"/>
            <w:r w:rsidRPr="00FC378D">
              <w:rPr>
                <w:rFonts w:ascii="Times New Roman" w:eastAsiaTheme="minorEastAsia" w:hAnsi="Times New Roman" w:cs="Times New Roman"/>
                <w:sz w:val="22"/>
                <w:szCs w:val="22"/>
              </w:rPr>
              <w:t>patentovateln</w:t>
            </w:r>
            <w:r w:rsidRPr="00FC378D">
              <w:rPr>
                <w:rFonts w:ascii="Times New Roman" w:hAnsi="Times New Roman" w:cs="Times New Roman"/>
                <w:sz w:val="22"/>
                <w:szCs w:val="22"/>
              </w:rPr>
              <w:t>é</w:t>
            </w:r>
            <w:proofErr w:type="spellEnd"/>
            <w:r w:rsidRPr="00FC378D">
              <w:rPr>
                <w:rFonts w:ascii="Times New Roman" w:eastAsiaTheme="minorEastAsia" w:hAnsi="Times New Roman" w:cs="Times New Roman"/>
                <w:sz w:val="22"/>
                <w:szCs w:val="22"/>
              </w:rPr>
              <w:t xml:space="preserve"> v</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sledky dosa</w:t>
            </w:r>
            <w:r w:rsidRPr="00FC378D">
              <w:rPr>
                <w:rFonts w:ascii="Times New Roman" w:hAnsi="Times New Roman" w:cs="Times New Roman"/>
                <w:sz w:val="22"/>
                <w:szCs w:val="22"/>
              </w:rPr>
              <w:t>ž</w:t>
            </w:r>
            <w:r w:rsidRPr="00FC378D">
              <w:rPr>
                <w:rFonts w:ascii="Times New Roman" w:eastAsiaTheme="minorEastAsia" w:hAnsi="Times New Roman" w:cs="Times New Roman"/>
                <w:sz w:val="22"/>
                <w:szCs w:val="22"/>
              </w:rPr>
              <w:t>en</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 xml:space="preserve"> v</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deck</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mi pracovn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ky </w:t>
            </w:r>
            <w:r w:rsidR="00D84CB4" w:rsidRPr="00FC378D">
              <w:rPr>
                <w:rFonts w:ascii="Times New Roman" w:eastAsiaTheme="minorEastAsia" w:hAnsi="Times New Roman" w:cs="Times New Roman"/>
                <w:sz w:val="22"/>
                <w:szCs w:val="22"/>
              </w:rPr>
              <w:t>poskytovatele</w:t>
            </w:r>
            <w:r w:rsidRPr="00FC378D">
              <w:rPr>
                <w:rFonts w:ascii="Times New Roman" w:eastAsiaTheme="minorEastAsia" w:hAnsi="Times New Roman" w:cs="Times New Roman"/>
                <w:sz w:val="22"/>
                <w:szCs w:val="22"/>
              </w:rPr>
              <w:t xml:space="preserve"> (v</w:t>
            </w:r>
            <w:r w:rsidRPr="00FC378D">
              <w:rPr>
                <w:rFonts w:ascii="Times New Roman" w:hAnsi="Times New Roman" w:cs="Times New Roman"/>
                <w:sz w:val="22"/>
                <w:szCs w:val="22"/>
              </w:rPr>
              <w:t>č</w:t>
            </w:r>
            <w:r w:rsidRPr="00FC378D">
              <w:rPr>
                <w:rFonts w:ascii="Times New Roman" w:eastAsiaTheme="minorEastAsia" w:hAnsi="Times New Roman" w:cs="Times New Roman"/>
                <w:sz w:val="22"/>
                <w:szCs w:val="22"/>
              </w:rPr>
              <w:t>etn</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 xml:space="preserve"> zkou</w:t>
            </w:r>
            <w:r w:rsidRPr="00FC378D">
              <w:rPr>
                <w:rFonts w:ascii="Times New Roman" w:hAnsi="Times New Roman" w:cs="Times New Roman"/>
                <w:sz w:val="22"/>
                <w:szCs w:val="22"/>
              </w:rPr>
              <w:t>š</w:t>
            </w:r>
            <w:r w:rsidRPr="00FC378D">
              <w:rPr>
                <w:rFonts w:ascii="Times New Roman" w:eastAsiaTheme="minorEastAsia" w:hAnsi="Times New Roman" w:cs="Times New Roman"/>
                <w:sz w:val="22"/>
                <w:szCs w:val="22"/>
              </w:rPr>
              <w:t>ej</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c</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ho)</w:t>
            </w:r>
            <w:r w:rsidR="0069290E" w:rsidRPr="00FC378D">
              <w:rPr>
                <w:rFonts w:ascii="Times New Roman" w:eastAsiaTheme="minorEastAsia" w:hAnsi="Times New Roman" w:cs="Times New Roman"/>
                <w:sz w:val="22"/>
                <w:szCs w:val="22"/>
              </w:rPr>
              <w:t>,</w:t>
            </w:r>
            <w:r w:rsidRPr="00FC378D">
              <w:rPr>
                <w:rFonts w:ascii="Times New Roman" w:eastAsiaTheme="minorEastAsia" w:hAnsi="Times New Roman" w:cs="Times New Roman"/>
                <w:sz w:val="22"/>
                <w:szCs w:val="22"/>
              </w:rPr>
              <w:t xml:space="preserve"> jakmile byl vyn</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lez ozn</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 xml:space="preserve">men </w:t>
            </w:r>
            <w:r w:rsidR="00D84CB4" w:rsidRPr="00FC378D">
              <w:rPr>
                <w:rFonts w:ascii="Times New Roman" w:eastAsiaTheme="minorEastAsia" w:hAnsi="Times New Roman" w:cs="Times New Roman"/>
                <w:sz w:val="22"/>
                <w:szCs w:val="22"/>
              </w:rPr>
              <w:t>poskytovateli</w:t>
            </w:r>
            <w:r w:rsidRPr="00FC378D">
              <w:rPr>
                <w:rFonts w:ascii="Times New Roman" w:eastAsiaTheme="minorEastAsia" w:hAnsi="Times New Roman" w:cs="Times New Roman"/>
                <w:sz w:val="22"/>
                <w:szCs w:val="22"/>
              </w:rPr>
              <w:t xml:space="preserve"> v</w:t>
            </w:r>
            <w:r w:rsidR="00184236"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souladu s</w:t>
            </w:r>
            <w:r w:rsidR="00184236"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platn</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mi z</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kony o</w:t>
            </w:r>
            <w:r w:rsidR="00184236"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vyn</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lezech zam</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stnanc</w:t>
            </w:r>
            <w:r w:rsidRPr="00FC378D">
              <w:rPr>
                <w:rFonts w:ascii="Times New Roman" w:hAnsi="Times New Roman" w:cs="Times New Roman"/>
                <w:sz w:val="22"/>
                <w:szCs w:val="22"/>
              </w:rPr>
              <w:t>ů</w:t>
            </w:r>
            <w:r w:rsidRPr="00FC378D">
              <w:rPr>
                <w:rFonts w:ascii="Times New Roman" w:eastAsiaTheme="minorEastAsia" w:hAnsi="Times New Roman" w:cs="Times New Roman"/>
                <w:sz w:val="22"/>
                <w:szCs w:val="22"/>
              </w:rPr>
              <w:t>. V</w:t>
            </w:r>
            <w:r w:rsidR="00184236"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 xml:space="preserve">případě vynálezu zaměstnance, pokud budou tato práva převedena na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uhradí </w:t>
            </w:r>
            <w:r w:rsidR="00D84CB4" w:rsidRPr="00FC378D">
              <w:rPr>
                <w:rFonts w:ascii="Times New Roman" w:eastAsiaTheme="minorEastAsia" w:hAnsi="Times New Roman" w:cs="Times New Roman"/>
                <w:sz w:val="22"/>
                <w:szCs w:val="22"/>
              </w:rPr>
              <w:t>poskytovateli</w:t>
            </w:r>
            <w:r w:rsidRPr="00FC378D">
              <w:rPr>
                <w:rFonts w:ascii="Times New Roman" w:eastAsiaTheme="minorEastAsia" w:hAnsi="Times New Roman" w:cs="Times New Roman"/>
                <w:sz w:val="22"/>
                <w:szCs w:val="22"/>
              </w:rPr>
              <w:t xml:space="preserve"> všechny nároky a požadavky uplatněné podle platných zákonů, např. odměnu za vynález zaměstnance.</w:t>
            </w:r>
            <w:r w:rsidR="00284827" w:rsidRPr="00FC378D">
              <w:rPr>
                <w:rFonts w:ascii="Times New Roman" w:eastAsiaTheme="minorEastAsia" w:hAnsi="Times New Roman" w:cs="Times New Roman"/>
                <w:sz w:val="22"/>
                <w:szCs w:val="22"/>
              </w:rPr>
              <w:t xml:space="preserve"> </w:t>
            </w:r>
          </w:p>
          <w:p w14:paraId="47BF7644" w14:textId="6217CCBA" w:rsidR="00200C7D" w:rsidRPr="00FC378D" w:rsidRDefault="00200C7D" w:rsidP="00BB6E3E">
            <w:pPr>
              <w:pStyle w:val="Zhlav"/>
              <w:ind w:left="357" w:hanging="357"/>
              <w:jc w:val="both"/>
              <w:rPr>
                <w:rFonts w:ascii="Times New Roman" w:hAnsi="Times New Roman" w:cs="Times New Roman"/>
                <w:sz w:val="22"/>
                <w:szCs w:val="22"/>
              </w:rPr>
            </w:pPr>
          </w:p>
          <w:p w14:paraId="173A3080" w14:textId="217D118B" w:rsidR="00200C7D" w:rsidRPr="00FC378D" w:rsidRDefault="00200C7D" w:rsidP="004D2122">
            <w:pPr>
              <w:pStyle w:val="Zhlav"/>
              <w:jc w:val="both"/>
              <w:rPr>
                <w:rFonts w:ascii="Times New Roman" w:eastAsiaTheme="minorEastAsia" w:hAnsi="Times New Roman" w:cs="Times New Roman"/>
                <w:sz w:val="22"/>
                <w:szCs w:val="22"/>
              </w:rPr>
            </w:pPr>
          </w:p>
          <w:p w14:paraId="2E634EFB" w14:textId="0723E8E2" w:rsidR="00200C7D" w:rsidRPr="001F321D" w:rsidRDefault="00200C7D" w:rsidP="00BB6E3E">
            <w:pPr>
              <w:jc w:val="both"/>
              <w:rPr>
                <w:rFonts w:ascii="Times New Roman" w:eastAsiaTheme="minorEastAsia" w:hAnsi="Times New Roman" w:cs="Times New Roman"/>
                <w:sz w:val="22"/>
                <w:szCs w:val="22"/>
              </w:rPr>
            </w:pPr>
            <w:r w:rsidRPr="00FC378D">
              <w:rPr>
                <w:rFonts w:ascii="Times New Roman" w:eastAsiaTheme="minorEastAsia" w:hAnsi="Times New Roman" w:cs="Times New Roman"/>
                <w:sz w:val="22"/>
                <w:szCs w:val="22"/>
              </w:rPr>
              <w:t>(</w:t>
            </w:r>
            <w:proofErr w:type="spellStart"/>
            <w:r w:rsidR="00D651F2" w:rsidRPr="001F321D">
              <w:rPr>
                <w:rFonts w:ascii="Times New Roman" w:eastAsiaTheme="minorEastAsia" w:hAnsi="Times New Roman" w:cs="Times New Roman"/>
                <w:sz w:val="22"/>
                <w:szCs w:val="22"/>
              </w:rPr>
              <w:t>iii</w:t>
            </w:r>
            <w:proofErr w:type="spellEnd"/>
            <w:r w:rsidR="00D651F2" w:rsidRPr="001F321D">
              <w:rPr>
                <w:rFonts w:ascii="Times New Roman" w:eastAsiaTheme="minorEastAsia" w:hAnsi="Times New Roman" w:cs="Times New Roman"/>
                <w:sz w:val="22"/>
                <w:szCs w:val="22"/>
              </w:rPr>
              <w:t>)</w:t>
            </w:r>
            <w:r w:rsidR="00D651F2" w:rsidRPr="001F321D">
              <w:rPr>
                <w:rFonts w:ascii="Times New Roman" w:eastAsiaTheme="minorEastAsia" w:hAnsi="Times New Roman" w:cs="Times New Roman"/>
                <w:sz w:val="22"/>
                <w:szCs w:val="22"/>
              </w:rPr>
              <w:tab/>
              <w:t xml:space="preserve">na žádost a na náklady </w:t>
            </w:r>
            <w:r w:rsidR="00D95A5D" w:rsidRPr="001F321D">
              <w:rPr>
                <w:rFonts w:ascii="Times New Roman" w:eastAsiaTheme="minorEastAsia" w:hAnsi="Times New Roman" w:cs="Times New Roman"/>
                <w:sz w:val="22"/>
                <w:szCs w:val="22"/>
              </w:rPr>
              <w:t>AXON CRM</w:t>
            </w:r>
            <w:r w:rsidR="00D651F2" w:rsidRPr="001F321D">
              <w:rPr>
                <w:rFonts w:ascii="Times New Roman" w:eastAsiaTheme="minorEastAsia" w:hAnsi="Times New Roman" w:cs="Times New Roman"/>
                <w:sz w:val="22"/>
                <w:szCs w:val="22"/>
              </w:rPr>
              <w:t xml:space="preserve"> </w:t>
            </w:r>
            <w:r w:rsidR="00D84CB4" w:rsidRPr="001F321D">
              <w:rPr>
                <w:rFonts w:ascii="Times New Roman" w:eastAsiaTheme="minorEastAsia" w:hAnsi="Times New Roman" w:cs="Times New Roman"/>
                <w:sz w:val="22"/>
                <w:szCs w:val="22"/>
              </w:rPr>
              <w:t>poskytovatel</w:t>
            </w:r>
            <w:r w:rsidR="00D651F2" w:rsidRPr="001F321D">
              <w:rPr>
                <w:rFonts w:ascii="Times New Roman" w:eastAsiaTheme="minorEastAsia" w:hAnsi="Times New Roman" w:cs="Times New Roman"/>
                <w:sz w:val="22"/>
                <w:szCs w:val="22"/>
              </w:rPr>
              <w:t xml:space="preserve"> poskytn</w:t>
            </w:r>
            <w:r w:rsidR="00114548" w:rsidRPr="001F321D">
              <w:rPr>
                <w:rFonts w:ascii="Times New Roman" w:eastAsiaTheme="minorEastAsia" w:hAnsi="Times New Roman" w:cs="Times New Roman"/>
                <w:sz w:val="22"/>
                <w:szCs w:val="22"/>
              </w:rPr>
              <w:t>e</w:t>
            </w:r>
            <w:r w:rsidR="00D651F2" w:rsidRPr="001F321D">
              <w:rPr>
                <w:rFonts w:ascii="Times New Roman" w:eastAsiaTheme="minorEastAsia" w:hAnsi="Times New Roman" w:cs="Times New Roman"/>
                <w:sz w:val="22"/>
                <w:szCs w:val="22"/>
              </w:rPr>
              <w:t xml:space="preserve"> přiměřenou pomoc při získání pate</w:t>
            </w:r>
            <w:r w:rsidR="0069290E" w:rsidRPr="001F321D">
              <w:rPr>
                <w:rFonts w:ascii="Times New Roman" w:eastAsiaTheme="minorEastAsia" w:hAnsi="Times New Roman" w:cs="Times New Roman"/>
                <w:sz w:val="22"/>
                <w:szCs w:val="22"/>
              </w:rPr>
              <w:t xml:space="preserve">ntů, včetně zajištění </w:t>
            </w:r>
            <w:r w:rsidR="00D651F2" w:rsidRPr="001F321D">
              <w:rPr>
                <w:rFonts w:ascii="Times New Roman" w:eastAsiaTheme="minorEastAsia" w:hAnsi="Times New Roman" w:cs="Times New Roman"/>
                <w:sz w:val="22"/>
                <w:szCs w:val="22"/>
              </w:rPr>
              <w:t>převedení vynálezu či dalších dokumentů.</w:t>
            </w:r>
          </w:p>
          <w:p w14:paraId="32D9BAAB" w14:textId="77777777" w:rsidR="0069290E" w:rsidRPr="001F321D" w:rsidRDefault="0069290E" w:rsidP="00BB6E3E">
            <w:pPr>
              <w:pStyle w:val="Zhlav"/>
              <w:ind w:left="357" w:hanging="357"/>
              <w:jc w:val="both"/>
              <w:rPr>
                <w:rFonts w:ascii="Times New Roman" w:eastAsiaTheme="minorEastAsia" w:hAnsi="Times New Roman" w:cs="Times New Roman"/>
                <w:sz w:val="22"/>
                <w:szCs w:val="22"/>
              </w:rPr>
            </w:pPr>
          </w:p>
          <w:p w14:paraId="65DAF089" w14:textId="77777777" w:rsidR="00BB6E3E" w:rsidRPr="001F321D" w:rsidRDefault="00BB6E3E" w:rsidP="00BB6E3E">
            <w:pPr>
              <w:pStyle w:val="Zhlav"/>
              <w:ind w:left="357" w:hanging="357"/>
              <w:jc w:val="both"/>
              <w:rPr>
                <w:rFonts w:ascii="Times New Roman" w:eastAsiaTheme="minorEastAsia" w:hAnsi="Times New Roman" w:cs="Times New Roman"/>
                <w:sz w:val="22"/>
                <w:szCs w:val="22"/>
              </w:rPr>
            </w:pPr>
          </w:p>
          <w:p w14:paraId="1B4A9D60" w14:textId="07A9EC63" w:rsidR="0069290E" w:rsidRPr="001F321D" w:rsidRDefault="0069290E" w:rsidP="00BB6E3E">
            <w:pPr>
              <w:pStyle w:val="Zhlav"/>
              <w:ind w:left="357" w:hanging="357"/>
              <w:jc w:val="both"/>
              <w:rPr>
                <w:rFonts w:ascii="Times New Roman" w:eastAsiaTheme="minorEastAsia" w:hAnsi="Times New Roman" w:cs="Times New Roman"/>
                <w:sz w:val="22"/>
                <w:szCs w:val="22"/>
              </w:rPr>
            </w:pPr>
            <w:r w:rsidRPr="001F321D">
              <w:rPr>
                <w:rFonts w:ascii="Times New Roman" w:eastAsiaTheme="minorEastAsia" w:hAnsi="Times New Roman" w:cs="Times New Roman"/>
                <w:sz w:val="22"/>
                <w:szCs w:val="22"/>
              </w:rPr>
              <w:t>3)</w:t>
            </w:r>
            <w:r w:rsidR="009807B9" w:rsidRPr="001F321D">
              <w:rPr>
                <w:rFonts w:ascii="Times New Roman" w:eastAsiaTheme="minorEastAsia" w:hAnsi="Times New Roman" w:cs="Times New Roman"/>
                <w:sz w:val="22"/>
                <w:szCs w:val="22"/>
              </w:rPr>
              <w:tab/>
            </w:r>
            <w:r w:rsidR="00A30AD3" w:rsidRPr="001F321D">
              <w:rPr>
                <w:rFonts w:ascii="Times New Roman" w:eastAsiaTheme="minorEastAsia" w:hAnsi="Times New Roman" w:cs="Times New Roman"/>
                <w:sz w:val="22"/>
                <w:szCs w:val="22"/>
              </w:rPr>
              <w:t>Poskytovatel</w:t>
            </w:r>
            <w:r w:rsidRPr="001F321D">
              <w:rPr>
                <w:rFonts w:ascii="Times New Roman" w:eastAsiaTheme="minorEastAsia" w:hAnsi="Times New Roman" w:cs="Times New Roman"/>
                <w:sz w:val="22"/>
                <w:szCs w:val="22"/>
              </w:rPr>
              <w:t xml:space="preserve"> tímto:</w:t>
            </w:r>
          </w:p>
          <w:p w14:paraId="18842B0B" w14:textId="77777777" w:rsidR="0069290E" w:rsidRPr="001F321D" w:rsidRDefault="0069290E" w:rsidP="00BB6E3E">
            <w:pPr>
              <w:pStyle w:val="Zhlav"/>
              <w:ind w:left="357" w:hanging="357"/>
              <w:jc w:val="both"/>
              <w:rPr>
                <w:rFonts w:ascii="Times New Roman" w:hAnsi="Times New Roman" w:cs="Times New Roman"/>
                <w:sz w:val="22"/>
                <w:szCs w:val="22"/>
              </w:rPr>
            </w:pPr>
          </w:p>
          <w:p w14:paraId="2173FD32" w14:textId="184878A3" w:rsidR="0069290E" w:rsidRPr="001F321D" w:rsidRDefault="0069290E" w:rsidP="00BB6E3E">
            <w:pPr>
              <w:pStyle w:val="Zhlav"/>
              <w:ind w:left="357" w:hanging="357"/>
              <w:jc w:val="both"/>
              <w:rPr>
                <w:rFonts w:ascii="Times New Roman" w:eastAsiaTheme="minorEastAsia" w:hAnsi="Times New Roman" w:cs="Times New Roman"/>
                <w:sz w:val="22"/>
                <w:szCs w:val="22"/>
              </w:rPr>
            </w:pPr>
            <w:r w:rsidRPr="001F321D">
              <w:rPr>
                <w:rFonts w:ascii="Times New Roman" w:eastAsiaTheme="minorEastAsia" w:hAnsi="Times New Roman" w:cs="Times New Roman"/>
                <w:sz w:val="22"/>
                <w:szCs w:val="22"/>
              </w:rPr>
              <w:t>(i)</w:t>
            </w:r>
            <w:r w:rsidRPr="001F321D">
              <w:rPr>
                <w:rFonts w:ascii="Times New Roman" w:eastAsiaTheme="minorEastAsia" w:hAnsi="Times New Roman" w:cs="Times New Roman"/>
                <w:sz w:val="22"/>
                <w:szCs w:val="22"/>
              </w:rPr>
              <w:tab/>
              <w:t>zdarma předáv</w:t>
            </w:r>
            <w:r w:rsidR="000002FE">
              <w:rPr>
                <w:rFonts w:ascii="Times New Roman" w:eastAsiaTheme="minorEastAsia" w:hAnsi="Times New Roman" w:cs="Times New Roman"/>
                <w:sz w:val="22"/>
                <w:szCs w:val="22"/>
              </w:rPr>
              <w:t>á</w:t>
            </w:r>
            <w:r w:rsidRPr="001F321D">
              <w:rPr>
                <w:rFonts w:ascii="Times New Roman" w:eastAsiaTheme="minorEastAsia" w:hAnsi="Times New Roman" w:cs="Times New Roman"/>
                <w:sz w:val="22"/>
                <w:szCs w:val="22"/>
              </w:rPr>
              <w:t xml:space="preserve"> a převádí všechna práva k</w:t>
            </w:r>
            <w:r w:rsidR="00184236" w:rsidRPr="001F321D">
              <w:rPr>
                <w:rFonts w:ascii="Times New Roman" w:eastAsiaTheme="minorEastAsia" w:hAnsi="Times New Roman" w:cs="Times New Roman"/>
                <w:sz w:val="22"/>
                <w:szCs w:val="22"/>
              </w:rPr>
              <w:t> </w:t>
            </w:r>
            <w:r w:rsidRPr="001F321D">
              <w:rPr>
                <w:rFonts w:ascii="Times New Roman" w:eastAsiaTheme="minorEastAsia" w:hAnsi="Times New Roman" w:cs="Times New Roman"/>
                <w:sz w:val="22"/>
                <w:szCs w:val="22"/>
              </w:rPr>
              <w:t xml:space="preserve">výsledkům na </w:t>
            </w:r>
            <w:r w:rsidR="00D95A5D" w:rsidRPr="001F321D">
              <w:rPr>
                <w:rFonts w:ascii="Times New Roman" w:eastAsiaTheme="minorEastAsia" w:hAnsi="Times New Roman" w:cs="Times New Roman"/>
                <w:sz w:val="22"/>
                <w:szCs w:val="22"/>
              </w:rPr>
              <w:t>AXON CRM</w:t>
            </w:r>
            <w:r w:rsidRPr="001F321D">
              <w:rPr>
                <w:rFonts w:ascii="Times New Roman" w:eastAsiaTheme="minorEastAsia" w:hAnsi="Times New Roman" w:cs="Times New Roman"/>
                <w:sz w:val="22"/>
                <w:szCs w:val="22"/>
              </w:rPr>
              <w:t xml:space="preserve"> a </w:t>
            </w:r>
            <w:r w:rsidR="00D95A5D" w:rsidRPr="001F321D">
              <w:rPr>
                <w:rFonts w:ascii="Times New Roman" w:eastAsiaTheme="minorEastAsia" w:hAnsi="Times New Roman" w:cs="Times New Roman"/>
                <w:sz w:val="22"/>
                <w:szCs w:val="22"/>
              </w:rPr>
              <w:t>AXON CRM</w:t>
            </w:r>
            <w:r w:rsidRPr="001F321D">
              <w:rPr>
                <w:rFonts w:ascii="Times New Roman" w:eastAsiaTheme="minorEastAsia" w:hAnsi="Times New Roman" w:cs="Times New Roman"/>
                <w:sz w:val="22"/>
                <w:szCs w:val="22"/>
              </w:rPr>
              <w:t xml:space="preserve"> tento převod přijímá a/nebo </w:t>
            </w:r>
          </w:p>
          <w:p w14:paraId="79C5237A" w14:textId="77777777" w:rsidR="0069290E" w:rsidRPr="001F321D" w:rsidRDefault="0069290E" w:rsidP="00BB6E3E">
            <w:pPr>
              <w:pStyle w:val="Zhlav"/>
              <w:ind w:left="357" w:hanging="357"/>
              <w:jc w:val="both"/>
              <w:rPr>
                <w:rFonts w:ascii="Times New Roman" w:hAnsi="Times New Roman" w:cs="Times New Roman"/>
                <w:sz w:val="22"/>
                <w:szCs w:val="22"/>
              </w:rPr>
            </w:pPr>
          </w:p>
          <w:p w14:paraId="1AEF07FE" w14:textId="2F48BE63" w:rsidR="0069290E" w:rsidRPr="001F321D" w:rsidRDefault="0069290E" w:rsidP="00BB6E3E">
            <w:pPr>
              <w:ind w:left="360" w:hanging="360"/>
              <w:rPr>
                <w:rFonts w:ascii="Times New Roman" w:eastAsiaTheme="minorEastAsia" w:hAnsi="Times New Roman" w:cs="Times New Roman"/>
                <w:sz w:val="22"/>
                <w:szCs w:val="22"/>
              </w:rPr>
            </w:pPr>
            <w:r w:rsidRPr="001F321D">
              <w:rPr>
                <w:rFonts w:ascii="Times New Roman" w:eastAsiaTheme="minorEastAsia" w:hAnsi="Times New Roman" w:cs="Times New Roman"/>
                <w:sz w:val="22"/>
                <w:szCs w:val="22"/>
              </w:rPr>
              <w:t>(</w:t>
            </w:r>
            <w:proofErr w:type="spellStart"/>
            <w:r w:rsidRPr="001F321D">
              <w:rPr>
                <w:rFonts w:ascii="Times New Roman" w:eastAsiaTheme="minorEastAsia" w:hAnsi="Times New Roman" w:cs="Times New Roman"/>
                <w:sz w:val="22"/>
                <w:szCs w:val="22"/>
              </w:rPr>
              <w:t>ii</w:t>
            </w:r>
            <w:proofErr w:type="spellEnd"/>
            <w:r w:rsidRPr="001F321D">
              <w:rPr>
                <w:rFonts w:ascii="Times New Roman" w:eastAsiaTheme="minorEastAsia" w:hAnsi="Times New Roman" w:cs="Times New Roman"/>
                <w:sz w:val="22"/>
                <w:szCs w:val="22"/>
              </w:rPr>
              <w:t>)</w:t>
            </w:r>
            <w:r w:rsidRPr="001F321D">
              <w:rPr>
                <w:rFonts w:ascii="Times New Roman" w:eastAsiaTheme="minorEastAsia" w:hAnsi="Times New Roman" w:cs="Times New Roman"/>
                <w:sz w:val="22"/>
                <w:szCs w:val="22"/>
              </w:rPr>
              <w:tab/>
            </w:r>
            <w:r w:rsidR="00D651F2" w:rsidRPr="001F321D">
              <w:rPr>
                <w:rFonts w:ascii="Times New Roman" w:eastAsiaTheme="minorEastAsia" w:hAnsi="Times New Roman" w:cs="Times New Roman"/>
                <w:sz w:val="22"/>
                <w:szCs w:val="22"/>
              </w:rPr>
              <w:t>uděluj</w:t>
            </w:r>
            <w:r w:rsidR="000002FE">
              <w:rPr>
                <w:rFonts w:ascii="Times New Roman" w:eastAsiaTheme="minorEastAsia" w:hAnsi="Times New Roman" w:cs="Times New Roman"/>
                <w:sz w:val="22"/>
                <w:szCs w:val="22"/>
              </w:rPr>
              <w:t>e</w:t>
            </w:r>
            <w:r w:rsidR="00D651F2" w:rsidRPr="001F321D">
              <w:rPr>
                <w:rFonts w:ascii="Times New Roman" w:eastAsiaTheme="minorEastAsia" w:hAnsi="Times New Roman" w:cs="Times New Roman"/>
                <w:sz w:val="22"/>
                <w:szCs w:val="22"/>
              </w:rPr>
              <w:t xml:space="preserve"> práva na výhradní používání a využívání výsledků (výhradní licence) celosvětově a zdarma </w:t>
            </w:r>
            <w:r w:rsidR="00D95A5D" w:rsidRPr="001F321D">
              <w:rPr>
                <w:rFonts w:ascii="Times New Roman" w:eastAsiaTheme="minorEastAsia" w:hAnsi="Times New Roman" w:cs="Times New Roman"/>
                <w:sz w:val="22"/>
                <w:szCs w:val="22"/>
              </w:rPr>
              <w:t>AXON CRM</w:t>
            </w:r>
            <w:r w:rsidR="00D651F2" w:rsidRPr="001F321D">
              <w:rPr>
                <w:rFonts w:ascii="Times New Roman" w:eastAsiaTheme="minorEastAsia" w:hAnsi="Times New Roman" w:cs="Times New Roman"/>
                <w:sz w:val="22"/>
                <w:szCs w:val="22"/>
              </w:rPr>
              <w:t xml:space="preserve"> a </w:t>
            </w:r>
            <w:r w:rsidR="00D95A5D" w:rsidRPr="001F321D">
              <w:rPr>
                <w:rFonts w:ascii="Times New Roman" w:eastAsiaTheme="minorEastAsia" w:hAnsi="Times New Roman" w:cs="Times New Roman"/>
                <w:sz w:val="22"/>
                <w:szCs w:val="22"/>
              </w:rPr>
              <w:t xml:space="preserve">AXON </w:t>
            </w:r>
            <w:r w:rsidR="00D95A5D" w:rsidRPr="001F321D">
              <w:rPr>
                <w:rFonts w:ascii="Times New Roman" w:eastAsiaTheme="minorEastAsia" w:hAnsi="Times New Roman" w:cs="Times New Roman"/>
                <w:sz w:val="22"/>
                <w:szCs w:val="22"/>
              </w:rPr>
              <w:lastRenderedPageBreak/>
              <w:t>CRM</w:t>
            </w:r>
            <w:r w:rsidR="00D651F2" w:rsidRPr="001F321D">
              <w:rPr>
                <w:rFonts w:ascii="Times New Roman" w:eastAsiaTheme="minorEastAsia" w:hAnsi="Times New Roman" w:cs="Times New Roman"/>
                <w:sz w:val="22"/>
                <w:szCs w:val="22"/>
              </w:rPr>
              <w:t xml:space="preserve"> tato práva přijímá.</w:t>
            </w:r>
          </w:p>
          <w:p w14:paraId="5F125ABC" w14:textId="77777777" w:rsidR="0069290E" w:rsidRPr="001F321D" w:rsidRDefault="0069290E" w:rsidP="00BB6E3E">
            <w:pPr>
              <w:rPr>
                <w:rFonts w:ascii="Times New Roman" w:hAnsi="Times New Roman" w:cs="Times New Roman"/>
                <w:sz w:val="22"/>
                <w:szCs w:val="22"/>
              </w:rPr>
            </w:pPr>
          </w:p>
          <w:p w14:paraId="5E2FD8BA" w14:textId="43466729" w:rsidR="00D526C2" w:rsidRPr="001F321D" w:rsidRDefault="0069290E" w:rsidP="00BB6E3E">
            <w:pPr>
              <w:ind w:left="357" w:hanging="357"/>
              <w:jc w:val="both"/>
              <w:rPr>
                <w:rFonts w:ascii="Times New Roman" w:hAnsi="Times New Roman" w:cs="Times New Roman"/>
                <w:sz w:val="22"/>
                <w:szCs w:val="22"/>
              </w:rPr>
            </w:pPr>
            <w:r w:rsidRPr="001F321D">
              <w:rPr>
                <w:rFonts w:ascii="Times New Roman" w:eastAsiaTheme="minorEastAsia" w:hAnsi="Times New Roman" w:cs="Times New Roman"/>
                <w:sz w:val="22"/>
                <w:szCs w:val="22"/>
              </w:rPr>
              <w:t>4)</w:t>
            </w:r>
            <w:r w:rsidR="009807B9" w:rsidRPr="001F321D">
              <w:rPr>
                <w:rFonts w:ascii="Times New Roman" w:eastAsiaTheme="minorEastAsia" w:hAnsi="Times New Roman" w:cs="Times New Roman"/>
                <w:sz w:val="22"/>
                <w:szCs w:val="22"/>
              </w:rPr>
              <w:tab/>
            </w:r>
            <w:r w:rsidRPr="001F321D">
              <w:rPr>
                <w:rFonts w:ascii="Times New Roman" w:eastAsiaTheme="minorEastAsia" w:hAnsi="Times New Roman" w:cs="Times New Roman"/>
                <w:sz w:val="22"/>
                <w:szCs w:val="22"/>
              </w:rPr>
              <w:t xml:space="preserve">Na </w:t>
            </w:r>
            <w:r w:rsidRPr="001F321D">
              <w:rPr>
                <w:rFonts w:ascii="Times New Roman" w:hAnsi="Times New Roman" w:cs="Times New Roman"/>
                <w:sz w:val="22"/>
                <w:szCs w:val="22"/>
              </w:rPr>
              <w:t>žá</w:t>
            </w:r>
            <w:r w:rsidRPr="001F321D">
              <w:rPr>
                <w:rFonts w:ascii="Times New Roman" w:eastAsiaTheme="minorEastAsia" w:hAnsi="Times New Roman" w:cs="Times New Roman"/>
                <w:sz w:val="22"/>
                <w:szCs w:val="22"/>
              </w:rPr>
              <w:t>dost a n</w:t>
            </w:r>
            <w:r w:rsidRPr="001F321D">
              <w:rPr>
                <w:rFonts w:ascii="Times New Roman" w:hAnsi="Times New Roman" w:cs="Times New Roman"/>
                <w:sz w:val="22"/>
                <w:szCs w:val="22"/>
              </w:rPr>
              <w:t>á</w:t>
            </w:r>
            <w:r w:rsidRPr="001F321D">
              <w:rPr>
                <w:rFonts w:ascii="Times New Roman" w:eastAsiaTheme="minorEastAsia" w:hAnsi="Times New Roman" w:cs="Times New Roman"/>
                <w:sz w:val="22"/>
                <w:szCs w:val="22"/>
              </w:rPr>
              <w:t xml:space="preserve">klady </w:t>
            </w:r>
            <w:r w:rsidR="00D95A5D" w:rsidRPr="001F321D">
              <w:rPr>
                <w:rFonts w:ascii="Times New Roman" w:eastAsiaTheme="minorEastAsia" w:hAnsi="Times New Roman" w:cs="Times New Roman"/>
                <w:sz w:val="22"/>
                <w:szCs w:val="22"/>
              </w:rPr>
              <w:t>AXON CRM</w:t>
            </w:r>
            <w:r w:rsidRPr="001F321D">
              <w:rPr>
                <w:rFonts w:ascii="Times New Roman" w:eastAsiaTheme="minorEastAsia" w:hAnsi="Times New Roman" w:cs="Times New Roman"/>
                <w:sz w:val="22"/>
                <w:szCs w:val="22"/>
              </w:rPr>
              <w:t xml:space="preserve"> </w:t>
            </w:r>
            <w:r w:rsidR="00A30AD3" w:rsidRPr="001F321D">
              <w:rPr>
                <w:rFonts w:ascii="Times New Roman" w:eastAsiaTheme="minorEastAsia" w:hAnsi="Times New Roman" w:cs="Times New Roman"/>
                <w:sz w:val="22"/>
                <w:szCs w:val="22"/>
              </w:rPr>
              <w:t>poskytovatel</w:t>
            </w:r>
            <w:r w:rsidRPr="001F321D">
              <w:rPr>
                <w:rFonts w:ascii="Times New Roman" w:eastAsiaTheme="minorEastAsia" w:hAnsi="Times New Roman" w:cs="Times New Roman"/>
                <w:sz w:val="22"/>
                <w:szCs w:val="22"/>
              </w:rPr>
              <w:t xml:space="preserve"> pom</w:t>
            </w:r>
            <w:r w:rsidR="00114548" w:rsidRPr="001F321D">
              <w:rPr>
                <w:rFonts w:ascii="Times New Roman" w:eastAsiaTheme="minorEastAsia" w:hAnsi="Times New Roman" w:cs="Times New Roman"/>
                <w:sz w:val="22"/>
                <w:szCs w:val="22"/>
              </w:rPr>
              <w:t>ůže</w:t>
            </w:r>
            <w:r w:rsidRPr="001F321D">
              <w:rPr>
                <w:rFonts w:ascii="Times New Roman" w:eastAsiaTheme="minorEastAsia" w:hAnsi="Times New Roman" w:cs="Times New Roman"/>
                <w:sz w:val="22"/>
                <w:szCs w:val="22"/>
              </w:rPr>
              <w:t xml:space="preserve"> </w:t>
            </w:r>
            <w:r w:rsidR="00D95A5D" w:rsidRPr="001F321D">
              <w:rPr>
                <w:rFonts w:ascii="Times New Roman" w:eastAsiaTheme="minorEastAsia" w:hAnsi="Times New Roman" w:cs="Times New Roman"/>
                <w:sz w:val="22"/>
                <w:szCs w:val="22"/>
              </w:rPr>
              <w:t>AXON CRM</w:t>
            </w:r>
            <w:r w:rsidRPr="001F321D">
              <w:rPr>
                <w:rFonts w:ascii="Times New Roman" w:eastAsiaTheme="minorEastAsia" w:hAnsi="Times New Roman" w:cs="Times New Roman"/>
                <w:sz w:val="22"/>
                <w:szCs w:val="22"/>
              </w:rPr>
              <w:t xml:space="preserve"> z</w:t>
            </w:r>
            <w:r w:rsidRPr="001F321D">
              <w:rPr>
                <w:rFonts w:ascii="Times New Roman" w:hAnsi="Times New Roman" w:cs="Times New Roman"/>
                <w:sz w:val="22"/>
                <w:szCs w:val="22"/>
              </w:rPr>
              <w:t>í</w:t>
            </w:r>
            <w:r w:rsidRPr="001F321D">
              <w:rPr>
                <w:rFonts w:ascii="Times New Roman" w:eastAsiaTheme="minorEastAsia" w:hAnsi="Times New Roman" w:cs="Times New Roman"/>
                <w:sz w:val="22"/>
                <w:szCs w:val="22"/>
              </w:rPr>
              <w:t xml:space="preserve">skat patenty </w:t>
            </w:r>
            <w:r w:rsidR="00184236" w:rsidRPr="001F321D">
              <w:rPr>
                <w:rFonts w:ascii="Times New Roman" w:eastAsiaTheme="minorEastAsia" w:hAnsi="Times New Roman" w:cs="Times New Roman"/>
                <w:sz w:val="22"/>
                <w:szCs w:val="22"/>
              </w:rPr>
              <w:t>k </w:t>
            </w:r>
            <w:r w:rsidRPr="001F321D">
              <w:rPr>
                <w:rFonts w:ascii="Times New Roman" w:eastAsiaTheme="minorEastAsia" w:hAnsi="Times New Roman" w:cs="Times New Roman"/>
                <w:sz w:val="22"/>
                <w:szCs w:val="22"/>
              </w:rPr>
              <w:t>v</w:t>
            </w:r>
            <w:r w:rsidRPr="001F321D">
              <w:rPr>
                <w:rFonts w:ascii="Times New Roman" w:hAnsi="Times New Roman" w:cs="Times New Roman"/>
                <w:sz w:val="22"/>
                <w:szCs w:val="22"/>
              </w:rPr>
              <w:t>ý</w:t>
            </w:r>
            <w:r w:rsidRPr="001F321D">
              <w:rPr>
                <w:rFonts w:ascii="Times New Roman" w:eastAsiaTheme="minorEastAsia" w:hAnsi="Times New Roman" w:cs="Times New Roman"/>
                <w:sz w:val="22"/>
                <w:szCs w:val="22"/>
              </w:rPr>
              <w:t>sledk</w:t>
            </w:r>
            <w:r w:rsidR="00184236" w:rsidRPr="001F321D">
              <w:rPr>
                <w:rFonts w:ascii="Times New Roman" w:eastAsiaTheme="minorEastAsia" w:hAnsi="Times New Roman" w:cs="Times New Roman"/>
                <w:sz w:val="22"/>
                <w:szCs w:val="22"/>
              </w:rPr>
              <w:t>ům, které lze patentovat</w:t>
            </w:r>
            <w:r w:rsidRPr="001F321D">
              <w:rPr>
                <w:rFonts w:ascii="Times New Roman" w:eastAsiaTheme="minorEastAsia" w:hAnsi="Times New Roman" w:cs="Times New Roman"/>
                <w:sz w:val="22"/>
                <w:szCs w:val="22"/>
              </w:rPr>
              <w:t xml:space="preserve">. </w:t>
            </w:r>
            <w:r w:rsidR="00D95A5D" w:rsidRPr="001F321D">
              <w:rPr>
                <w:rFonts w:ascii="Times New Roman" w:eastAsiaTheme="minorEastAsia" w:hAnsi="Times New Roman" w:cs="Times New Roman"/>
                <w:sz w:val="22"/>
                <w:szCs w:val="22"/>
              </w:rPr>
              <w:t>AXON CRM</w:t>
            </w:r>
            <w:r w:rsidRPr="001F321D">
              <w:rPr>
                <w:rFonts w:ascii="Times New Roman" w:eastAsiaTheme="minorEastAsia" w:hAnsi="Times New Roman" w:cs="Times New Roman"/>
                <w:sz w:val="22"/>
                <w:szCs w:val="22"/>
              </w:rPr>
              <w:t xml:space="preserve"> proplatí </w:t>
            </w:r>
            <w:r w:rsidR="00A30AD3" w:rsidRPr="001F321D">
              <w:rPr>
                <w:rFonts w:ascii="Times New Roman" w:eastAsiaTheme="minorEastAsia" w:hAnsi="Times New Roman" w:cs="Times New Roman"/>
                <w:sz w:val="22"/>
                <w:szCs w:val="22"/>
              </w:rPr>
              <w:t>poskytovateli</w:t>
            </w:r>
            <w:r w:rsidRPr="001F321D">
              <w:rPr>
                <w:rFonts w:ascii="Times New Roman" w:eastAsiaTheme="minorEastAsia" w:hAnsi="Times New Roman" w:cs="Times New Roman"/>
                <w:sz w:val="22"/>
                <w:szCs w:val="22"/>
              </w:rPr>
              <w:t xml:space="preserve"> všechny náklady na odměnu vynálezce podle platných zákonů o vynálezech zaměstnanců</w:t>
            </w:r>
          </w:p>
          <w:p w14:paraId="370FEC81" w14:textId="2B7F5A53" w:rsidR="00792709" w:rsidRPr="001F321D" w:rsidRDefault="00792709" w:rsidP="00B710FC">
            <w:pPr>
              <w:jc w:val="both"/>
              <w:rPr>
                <w:rFonts w:ascii="Times New Roman" w:hAnsi="Times New Roman" w:cs="Times New Roman"/>
                <w:sz w:val="22"/>
                <w:szCs w:val="22"/>
              </w:rPr>
            </w:pPr>
          </w:p>
          <w:p w14:paraId="7700E5CA" w14:textId="37517042" w:rsidR="005B20B2" w:rsidRPr="00FC378D" w:rsidRDefault="00D526C2" w:rsidP="00BB6E3E">
            <w:pPr>
              <w:ind w:left="376" w:hanging="376"/>
              <w:jc w:val="both"/>
              <w:rPr>
                <w:rFonts w:ascii="Times New Roman" w:hAnsi="Times New Roman" w:cs="Times New Roman"/>
                <w:sz w:val="22"/>
                <w:szCs w:val="22"/>
              </w:rPr>
            </w:pPr>
            <w:r w:rsidRPr="001F321D">
              <w:rPr>
                <w:rFonts w:ascii="Times New Roman" w:hAnsi="Times New Roman" w:cs="Times New Roman"/>
                <w:sz w:val="22"/>
                <w:szCs w:val="22"/>
              </w:rPr>
              <w:t>5)</w:t>
            </w:r>
            <w:r w:rsidR="005B20B2" w:rsidRPr="001F321D">
              <w:rPr>
                <w:rFonts w:ascii="Times New Roman" w:hAnsi="Times New Roman" w:cs="Times New Roman"/>
                <w:sz w:val="22"/>
                <w:szCs w:val="22"/>
              </w:rPr>
              <w:tab/>
            </w:r>
            <w:r w:rsidR="00D651F2" w:rsidRPr="001F321D">
              <w:rPr>
                <w:rFonts w:ascii="Times New Roman" w:hAnsi="Times New Roman" w:cs="Times New Roman"/>
                <w:sz w:val="22"/>
                <w:szCs w:val="22"/>
              </w:rPr>
              <w:t>Poskytovatel ber</w:t>
            </w:r>
            <w:r w:rsidR="00114548" w:rsidRPr="001F321D">
              <w:rPr>
                <w:rFonts w:ascii="Times New Roman" w:hAnsi="Times New Roman" w:cs="Times New Roman"/>
                <w:sz w:val="22"/>
                <w:szCs w:val="22"/>
              </w:rPr>
              <w:t>e</w:t>
            </w:r>
            <w:r w:rsidR="00D651F2" w:rsidRPr="001F321D">
              <w:rPr>
                <w:rFonts w:ascii="Times New Roman" w:hAnsi="Times New Roman" w:cs="Times New Roman"/>
                <w:sz w:val="22"/>
                <w:szCs w:val="22"/>
              </w:rPr>
              <w:t xml:space="preserve"> na vědomí, že nesm</w:t>
            </w:r>
            <w:r w:rsidR="000002FE">
              <w:rPr>
                <w:rFonts w:ascii="Times New Roman" w:hAnsi="Times New Roman" w:cs="Times New Roman"/>
                <w:sz w:val="22"/>
                <w:szCs w:val="22"/>
              </w:rPr>
              <w:t>í</w:t>
            </w:r>
            <w:r w:rsidR="00D651F2" w:rsidRPr="001F321D">
              <w:rPr>
                <w:rFonts w:ascii="Times New Roman" w:hAnsi="Times New Roman" w:cs="Times New Roman"/>
                <w:sz w:val="22"/>
                <w:szCs w:val="22"/>
              </w:rPr>
              <w:t xml:space="preserve"> vydat žádnou odbornou</w:t>
            </w:r>
            <w:r w:rsidR="00D651F2" w:rsidRPr="00FC378D">
              <w:rPr>
                <w:rFonts w:ascii="Times New Roman" w:hAnsi="Times New Roman" w:cs="Times New Roman"/>
                <w:sz w:val="22"/>
                <w:szCs w:val="22"/>
              </w:rPr>
              <w:t xml:space="preserve"> publikaci k objevům či léčivu dříve, než </w:t>
            </w:r>
            <w:r w:rsidR="00D95A5D" w:rsidRPr="00FC378D">
              <w:rPr>
                <w:rFonts w:ascii="Times New Roman" w:hAnsi="Times New Roman" w:cs="Times New Roman"/>
                <w:sz w:val="22"/>
                <w:szCs w:val="22"/>
              </w:rPr>
              <w:t>AXON CRM</w:t>
            </w:r>
            <w:r w:rsidR="00D651F2" w:rsidRPr="00FC378D">
              <w:rPr>
                <w:rFonts w:ascii="Times New Roman" w:hAnsi="Times New Roman" w:cs="Times New Roman"/>
                <w:sz w:val="22"/>
                <w:szCs w:val="22"/>
              </w:rPr>
              <w:t xml:space="preserve"> podá patentovou přihlášku, pokud vzhledem k povaze výsledků klinického hodnocení bude podání takové přihlášky přicházet v úvahu.</w:t>
            </w:r>
          </w:p>
          <w:p w14:paraId="4DD16CEE" w14:textId="03420E18" w:rsidR="004D2122" w:rsidRPr="00FC378D" w:rsidRDefault="004D2122" w:rsidP="00B710FC">
            <w:pPr>
              <w:jc w:val="both"/>
              <w:rPr>
                <w:rFonts w:ascii="Times New Roman" w:hAnsi="Times New Roman" w:cs="Times New Roman"/>
                <w:sz w:val="22"/>
                <w:szCs w:val="22"/>
              </w:rPr>
            </w:pPr>
          </w:p>
          <w:p w14:paraId="2B53B1A8" w14:textId="55E1C3FC" w:rsidR="0069290E" w:rsidRPr="00FC378D" w:rsidRDefault="0069290E" w:rsidP="00BB6E3E">
            <w:pPr>
              <w:pStyle w:val="Zhlav"/>
              <w:numPr>
                <w:ilvl w:val="0"/>
                <w:numId w:val="58"/>
              </w:numPr>
              <w:jc w:val="both"/>
              <w:rPr>
                <w:rFonts w:ascii="Times New Roman" w:eastAsiaTheme="minorEastAsia" w:hAnsi="Times New Roman" w:cs="Times New Roman"/>
                <w:sz w:val="22"/>
                <w:szCs w:val="22"/>
              </w:rPr>
            </w:pPr>
            <w:r w:rsidRPr="00FC378D">
              <w:rPr>
                <w:rFonts w:ascii="Times New Roman" w:eastAsiaTheme="minorEastAsia" w:hAnsi="Times New Roman" w:cs="Times New Roman"/>
                <w:sz w:val="22"/>
                <w:szCs w:val="22"/>
              </w:rPr>
              <w:t>Jak</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koli prezentace nebo publikace v</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sledk</w:t>
            </w:r>
            <w:r w:rsidRPr="00FC378D">
              <w:rPr>
                <w:rFonts w:ascii="Times New Roman" w:hAnsi="Times New Roman" w:cs="Times New Roman"/>
                <w:sz w:val="22"/>
                <w:szCs w:val="22"/>
              </w:rPr>
              <w:t>ů</w:t>
            </w:r>
            <w:r w:rsidRPr="00FC378D">
              <w:rPr>
                <w:rFonts w:ascii="Times New Roman" w:eastAsiaTheme="minorEastAsia" w:hAnsi="Times New Roman" w:cs="Times New Roman"/>
                <w:sz w:val="22"/>
                <w:szCs w:val="22"/>
              </w:rPr>
              <w:t xml:space="preserve"> bude iniciována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dokud v</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sledky mus</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b</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t udr</w:t>
            </w:r>
            <w:r w:rsidRPr="00FC378D">
              <w:rPr>
                <w:rFonts w:ascii="Times New Roman" w:hAnsi="Times New Roman" w:cs="Times New Roman"/>
                <w:sz w:val="22"/>
                <w:szCs w:val="22"/>
              </w:rPr>
              <w:t>ž</w:t>
            </w:r>
            <w:r w:rsidRPr="00FC378D">
              <w:rPr>
                <w:rFonts w:ascii="Times New Roman" w:eastAsiaTheme="minorEastAsia" w:hAnsi="Times New Roman" w:cs="Times New Roman"/>
                <w:sz w:val="22"/>
                <w:szCs w:val="22"/>
              </w:rPr>
              <w:t>ov</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ny v</w:t>
            </w:r>
            <w:r w:rsidR="00184236"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 xml:space="preserve">tajnosti podle </w:t>
            </w:r>
            <w:r w:rsidRPr="00FC378D">
              <w:rPr>
                <w:rFonts w:ascii="Times New Roman" w:hAnsi="Times New Roman" w:cs="Times New Roman"/>
                <w:sz w:val="22"/>
                <w:szCs w:val="22"/>
              </w:rPr>
              <w:t>č</w:t>
            </w:r>
            <w:r w:rsidRPr="00FC378D">
              <w:rPr>
                <w:rFonts w:ascii="Times New Roman" w:eastAsiaTheme="minorEastAsia" w:hAnsi="Times New Roman" w:cs="Times New Roman"/>
                <w:sz w:val="22"/>
                <w:szCs w:val="22"/>
              </w:rPr>
              <w:t>l</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 xml:space="preserve">nku X. </w:t>
            </w:r>
            <w:r w:rsidR="00A30AD3" w:rsidRPr="00114548">
              <w:rPr>
                <w:rFonts w:ascii="Times New Roman" w:hAnsi="Times New Roman" w:cs="Times New Roman"/>
                <w:sz w:val="22"/>
                <w:szCs w:val="22"/>
              </w:rPr>
              <w:t>poskytovatel</w:t>
            </w:r>
            <w:r w:rsidRPr="00FC378D">
              <w:rPr>
                <w:rFonts w:ascii="Times New Roman" w:eastAsiaTheme="minorEastAsia" w:hAnsi="Times New Roman" w:cs="Times New Roman"/>
                <w:sz w:val="22"/>
                <w:szCs w:val="22"/>
              </w:rPr>
              <w:t xml:space="preserve"> nebude vydávat ofici</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ln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ani neofici</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ln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prohl</w:t>
            </w:r>
            <w:r w:rsidRPr="00FC378D">
              <w:rPr>
                <w:rFonts w:ascii="Times New Roman" w:hAnsi="Times New Roman" w:cs="Times New Roman"/>
                <w:sz w:val="22"/>
                <w:szCs w:val="22"/>
              </w:rPr>
              <w:t>áš</w:t>
            </w:r>
            <w:r w:rsidRPr="00FC378D">
              <w:rPr>
                <w:rFonts w:ascii="Times New Roman" w:eastAsiaTheme="minorEastAsia" w:hAnsi="Times New Roman" w:cs="Times New Roman"/>
                <w:sz w:val="22"/>
                <w:szCs w:val="22"/>
              </w:rPr>
              <w:t>en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koment</w:t>
            </w:r>
            <w:r w:rsidRPr="00FC378D">
              <w:rPr>
                <w:rFonts w:ascii="Times New Roman" w:hAnsi="Times New Roman" w:cs="Times New Roman"/>
                <w:sz w:val="22"/>
                <w:szCs w:val="22"/>
              </w:rPr>
              <w:t>ář</w:t>
            </w:r>
            <w:r w:rsidRPr="00FC378D">
              <w:rPr>
                <w:rFonts w:ascii="Times New Roman" w:eastAsiaTheme="minorEastAsia" w:hAnsi="Times New Roman" w:cs="Times New Roman"/>
                <w:sz w:val="22"/>
                <w:szCs w:val="22"/>
              </w:rPr>
              <w:t>e, pozn</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 xml:space="preserve">mky ani </w:t>
            </w:r>
            <w:r w:rsidR="00184236" w:rsidRPr="00FC378D">
              <w:rPr>
                <w:rFonts w:ascii="Times New Roman" w:eastAsiaTheme="minorEastAsia" w:hAnsi="Times New Roman" w:cs="Times New Roman"/>
                <w:sz w:val="22"/>
                <w:szCs w:val="22"/>
              </w:rPr>
              <w:t xml:space="preserve">se jinak odvolávat </w:t>
            </w:r>
            <w:r w:rsidRPr="00FC378D">
              <w:rPr>
                <w:rFonts w:ascii="Times New Roman" w:eastAsiaTheme="minorEastAsia" w:hAnsi="Times New Roman" w:cs="Times New Roman"/>
                <w:sz w:val="22"/>
                <w:szCs w:val="22"/>
              </w:rPr>
              <w:t>na klinick</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 xml:space="preserve"> hodnocen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ve vztahu k</w:t>
            </w:r>
            <w:r w:rsidR="00184236"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tisku bez p</w:t>
            </w:r>
            <w:r w:rsidRPr="00FC378D">
              <w:rPr>
                <w:rFonts w:ascii="Times New Roman" w:hAnsi="Times New Roman" w:cs="Times New Roman"/>
                <w:sz w:val="22"/>
                <w:szCs w:val="22"/>
              </w:rPr>
              <w:t>ř</w:t>
            </w:r>
            <w:r w:rsidRPr="00FC378D">
              <w:rPr>
                <w:rFonts w:ascii="Times New Roman" w:eastAsiaTheme="minorEastAsia" w:hAnsi="Times New Roman" w:cs="Times New Roman"/>
                <w:sz w:val="22"/>
                <w:szCs w:val="22"/>
              </w:rPr>
              <w:t>edchoz</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ho p</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semn</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ho schv</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len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Schv</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len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nebude bezd</w:t>
            </w:r>
            <w:r w:rsidRPr="00FC378D">
              <w:rPr>
                <w:rFonts w:ascii="Times New Roman" w:hAnsi="Times New Roman" w:cs="Times New Roman"/>
                <w:sz w:val="22"/>
                <w:szCs w:val="22"/>
              </w:rPr>
              <w:t>ů</w:t>
            </w:r>
            <w:r w:rsidRPr="00FC378D">
              <w:rPr>
                <w:rFonts w:ascii="Times New Roman" w:eastAsiaTheme="minorEastAsia" w:hAnsi="Times New Roman" w:cs="Times New Roman"/>
                <w:sz w:val="22"/>
                <w:szCs w:val="22"/>
              </w:rPr>
              <w:t>vodn</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 xml:space="preserve"> odp</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r</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 xml:space="preserve">no. Na základě rozhodnutí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budou výsledky klinického hodnoceny publikovány podle následujících podmínek:</w:t>
            </w:r>
          </w:p>
          <w:p w14:paraId="44D3409D" w14:textId="77777777" w:rsidR="005B20B2" w:rsidRPr="00FC378D" w:rsidRDefault="0069290E" w:rsidP="00BB6E3E">
            <w:pPr>
              <w:ind w:left="376" w:hanging="376"/>
              <w:jc w:val="both"/>
              <w:rPr>
                <w:rFonts w:ascii="Times New Roman" w:hAnsi="Times New Roman" w:cs="Times New Roman"/>
                <w:sz w:val="22"/>
                <w:szCs w:val="22"/>
              </w:rPr>
            </w:pPr>
            <w:r w:rsidRPr="00FC378D">
              <w:rPr>
                <w:rFonts w:ascii="Times New Roman" w:eastAsiaTheme="minorEastAsia" w:hAnsi="Times New Roman" w:cs="Times New Roman"/>
                <w:sz w:val="22"/>
                <w:szCs w:val="22"/>
              </w:rPr>
              <w:tab/>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si vyhrazuje pr</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 xml:space="preserve">vo, </w:t>
            </w:r>
            <w:r w:rsidRPr="00FC378D">
              <w:rPr>
                <w:rFonts w:ascii="Times New Roman" w:hAnsi="Times New Roman" w:cs="Times New Roman"/>
                <w:sz w:val="22"/>
                <w:szCs w:val="22"/>
              </w:rPr>
              <w:t>ž</w:t>
            </w:r>
            <w:r w:rsidRPr="00FC378D">
              <w:rPr>
                <w:rFonts w:ascii="Times New Roman" w:eastAsiaTheme="minorEastAsia" w:hAnsi="Times New Roman" w:cs="Times New Roman"/>
                <w:sz w:val="22"/>
                <w:szCs w:val="22"/>
              </w:rPr>
              <w:t>e z</w:t>
            </w:r>
            <w:r w:rsidR="00B65BAB"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t</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to publikace vylou</w:t>
            </w:r>
            <w:r w:rsidRPr="00FC378D">
              <w:rPr>
                <w:rFonts w:ascii="Times New Roman" w:hAnsi="Times New Roman" w:cs="Times New Roman"/>
                <w:sz w:val="22"/>
                <w:szCs w:val="22"/>
              </w:rPr>
              <w:t>čí</w:t>
            </w:r>
            <w:r w:rsidRPr="00FC378D">
              <w:rPr>
                <w:rFonts w:ascii="Times New Roman" w:eastAsiaTheme="minorEastAsia" w:hAnsi="Times New Roman" w:cs="Times New Roman"/>
                <w:sz w:val="22"/>
                <w:szCs w:val="22"/>
              </w:rPr>
              <w:t xml:space="preserve"> informace, kter</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 xml:space="preserve"> pova</w:t>
            </w:r>
            <w:r w:rsidRPr="00FC378D">
              <w:rPr>
                <w:rFonts w:ascii="Times New Roman" w:hAnsi="Times New Roman" w:cs="Times New Roman"/>
                <w:sz w:val="22"/>
                <w:szCs w:val="22"/>
              </w:rPr>
              <w:t>ž</w:t>
            </w:r>
            <w:r w:rsidRPr="00FC378D">
              <w:rPr>
                <w:rFonts w:ascii="Times New Roman" w:eastAsiaTheme="minorEastAsia" w:hAnsi="Times New Roman" w:cs="Times New Roman"/>
                <w:sz w:val="22"/>
                <w:szCs w:val="22"/>
              </w:rPr>
              <w:t>uje za d</w:t>
            </w:r>
            <w:r w:rsidRPr="00FC378D">
              <w:rPr>
                <w:rFonts w:ascii="Times New Roman" w:hAnsi="Times New Roman" w:cs="Times New Roman"/>
                <w:sz w:val="22"/>
                <w:szCs w:val="22"/>
              </w:rPr>
              <w:t>ů</w:t>
            </w:r>
            <w:r w:rsidRPr="00FC378D">
              <w:rPr>
                <w:rFonts w:ascii="Times New Roman" w:eastAsiaTheme="minorEastAsia" w:hAnsi="Times New Roman" w:cs="Times New Roman"/>
                <w:sz w:val="22"/>
                <w:szCs w:val="22"/>
              </w:rPr>
              <w:t>v</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rn</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 xml:space="preserve"> informace podle </w:t>
            </w:r>
            <w:r w:rsidRPr="00FC378D">
              <w:rPr>
                <w:rFonts w:ascii="Times New Roman" w:hAnsi="Times New Roman" w:cs="Times New Roman"/>
                <w:sz w:val="22"/>
                <w:szCs w:val="22"/>
              </w:rPr>
              <w:t>č</w:t>
            </w:r>
            <w:r w:rsidRPr="00FC378D">
              <w:rPr>
                <w:rFonts w:ascii="Times New Roman" w:eastAsiaTheme="minorEastAsia" w:hAnsi="Times New Roman" w:cs="Times New Roman"/>
                <w:sz w:val="22"/>
                <w:szCs w:val="22"/>
              </w:rPr>
              <w:t>l</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nku X t</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to smlouvy nebo v</w:t>
            </w:r>
            <w:r w:rsidR="00B65BAB"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p</w:t>
            </w:r>
            <w:r w:rsidRPr="00FC378D">
              <w:rPr>
                <w:rFonts w:ascii="Times New Roman" w:hAnsi="Times New Roman" w:cs="Times New Roman"/>
                <w:sz w:val="22"/>
                <w:szCs w:val="22"/>
              </w:rPr>
              <w:t>ří</w:t>
            </w:r>
            <w:r w:rsidRPr="00FC378D">
              <w:rPr>
                <w:rFonts w:ascii="Times New Roman" w:eastAsiaTheme="minorEastAsia" w:hAnsi="Times New Roman" w:cs="Times New Roman"/>
                <w:sz w:val="22"/>
                <w:szCs w:val="22"/>
              </w:rPr>
              <w:t>pad</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 xml:space="preserve">, </w:t>
            </w:r>
            <w:r w:rsidRPr="00FC378D">
              <w:rPr>
                <w:rFonts w:ascii="Times New Roman" w:hAnsi="Times New Roman" w:cs="Times New Roman"/>
                <w:sz w:val="22"/>
                <w:szCs w:val="22"/>
              </w:rPr>
              <w:t>ž</w:t>
            </w:r>
            <w:r w:rsidRPr="00FC378D">
              <w:rPr>
                <w:rFonts w:ascii="Times New Roman" w:eastAsiaTheme="minorEastAsia" w:hAnsi="Times New Roman" w:cs="Times New Roman"/>
                <w:sz w:val="22"/>
                <w:szCs w:val="22"/>
              </w:rPr>
              <w:t xml:space="preserve">e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chce podat patentovou p</w:t>
            </w:r>
            <w:r w:rsidRPr="00FC378D">
              <w:rPr>
                <w:rFonts w:ascii="Times New Roman" w:hAnsi="Times New Roman" w:cs="Times New Roman"/>
                <w:sz w:val="22"/>
                <w:szCs w:val="22"/>
              </w:rPr>
              <w:t>ř</w:t>
            </w:r>
            <w:r w:rsidRPr="00FC378D">
              <w:rPr>
                <w:rFonts w:ascii="Times New Roman" w:eastAsiaTheme="minorEastAsia" w:hAnsi="Times New Roman" w:cs="Times New Roman"/>
                <w:sz w:val="22"/>
                <w:szCs w:val="22"/>
              </w:rPr>
              <w:t>ihl</w:t>
            </w:r>
            <w:r w:rsidRPr="00FC378D">
              <w:rPr>
                <w:rFonts w:ascii="Times New Roman" w:hAnsi="Times New Roman" w:cs="Times New Roman"/>
                <w:sz w:val="22"/>
                <w:szCs w:val="22"/>
              </w:rPr>
              <w:t>áš</w:t>
            </w:r>
            <w:r w:rsidRPr="00FC378D">
              <w:rPr>
                <w:rFonts w:ascii="Times New Roman" w:eastAsiaTheme="minorEastAsia" w:hAnsi="Times New Roman" w:cs="Times New Roman"/>
                <w:sz w:val="22"/>
                <w:szCs w:val="22"/>
              </w:rPr>
              <w:t xml:space="preserve">ku </w:t>
            </w:r>
            <w:r w:rsidR="00B65BAB" w:rsidRPr="00FC378D">
              <w:rPr>
                <w:rFonts w:ascii="Times New Roman" w:eastAsiaTheme="minorEastAsia" w:hAnsi="Times New Roman" w:cs="Times New Roman"/>
                <w:sz w:val="22"/>
                <w:szCs w:val="22"/>
              </w:rPr>
              <w:t>k </w:t>
            </w:r>
            <w:r w:rsidRPr="00FC378D">
              <w:rPr>
                <w:rFonts w:ascii="Times New Roman" w:eastAsiaTheme="minorEastAsia" w:hAnsi="Times New Roman" w:cs="Times New Roman"/>
                <w:sz w:val="22"/>
                <w:szCs w:val="22"/>
              </w:rPr>
              <w:t>v</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sledk</w:t>
            </w:r>
            <w:r w:rsidR="00B65BAB" w:rsidRPr="00FC378D">
              <w:rPr>
                <w:rFonts w:ascii="Times New Roman" w:eastAsiaTheme="minorEastAsia" w:hAnsi="Times New Roman" w:cs="Times New Roman"/>
                <w:sz w:val="22"/>
                <w:szCs w:val="22"/>
              </w:rPr>
              <w:t>ům</w:t>
            </w:r>
            <w:r w:rsidRPr="00FC378D">
              <w:rPr>
                <w:rFonts w:ascii="Times New Roman" w:eastAsiaTheme="minorEastAsia" w:hAnsi="Times New Roman" w:cs="Times New Roman"/>
                <w:sz w:val="22"/>
                <w:szCs w:val="22"/>
              </w:rPr>
              <w:t>, nebo si p</w:t>
            </w:r>
            <w:r w:rsidRPr="00FC378D">
              <w:rPr>
                <w:rFonts w:ascii="Times New Roman" w:hAnsi="Times New Roman" w:cs="Times New Roman"/>
                <w:sz w:val="22"/>
                <w:szCs w:val="22"/>
              </w:rPr>
              <w:t>ř</w:t>
            </w:r>
            <w:r w:rsidRPr="00FC378D">
              <w:rPr>
                <w:rFonts w:ascii="Times New Roman" w:eastAsiaTheme="minorEastAsia" w:hAnsi="Times New Roman" w:cs="Times New Roman"/>
                <w:sz w:val="22"/>
                <w:szCs w:val="22"/>
              </w:rPr>
              <w:t>eje udr</w:t>
            </w:r>
            <w:r w:rsidRPr="00FC378D">
              <w:rPr>
                <w:rFonts w:ascii="Times New Roman" w:hAnsi="Times New Roman" w:cs="Times New Roman"/>
                <w:sz w:val="22"/>
                <w:szCs w:val="22"/>
              </w:rPr>
              <w:t>ž</w:t>
            </w:r>
            <w:r w:rsidRPr="00FC378D">
              <w:rPr>
                <w:rFonts w:ascii="Times New Roman" w:eastAsiaTheme="minorEastAsia" w:hAnsi="Times New Roman" w:cs="Times New Roman"/>
                <w:sz w:val="22"/>
                <w:szCs w:val="22"/>
              </w:rPr>
              <w:t>et n</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kter</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 xml:space="preserve"> v</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 xml:space="preserve">sledky nebo jejich </w:t>
            </w:r>
            <w:r w:rsidRPr="00FC378D">
              <w:rPr>
                <w:rFonts w:ascii="Times New Roman" w:hAnsi="Times New Roman" w:cs="Times New Roman"/>
                <w:sz w:val="22"/>
                <w:szCs w:val="22"/>
              </w:rPr>
              <w:t>čá</w:t>
            </w:r>
            <w:r w:rsidRPr="00FC378D">
              <w:rPr>
                <w:rFonts w:ascii="Times New Roman" w:eastAsiaTheme="minorEastAsia" w:hAnsi="Times New Roman" w:cs="Times New Roman"/>
                <w:sz w:val="22"/>
                <w:szCs w:val="22"/>
              </w:rPr>
              <w:t>st v</w:t>
            </w:r>
            <w:r w:rsidR="00B65BAB"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tajnosti jako know</w:t>
            </w:r>
            <w:r w:rsidR="00B65BAB" w:rsidRPr="00FC378D">
              <w:rPr>
                <w:rFonts w:ascii="Times New Roman" w:eastAsiaTheme="minorEastAsia" w:hAnsi="Times New Roman" w:cs="Times New Roman"/>
                <w:sz w:val="22"/>
                <w:szCs w:val="22"/>
              </w:rPr>
              <w:t>-</w:t>
            </w:r>
            <w:r w:rsidRPr="00FC378D">
              <w:rPr>
                <w:rFonts w:ascii="Times New Roman" w:eastAsiaTheme="minorEastAsia" w:hAnsi="Times New Roman" w:cs="Times New Roman"/>
                <w:sz w:val="22"/>
                <w:szCs w:val="22"/>
              </w:rPr>
              <w:t xml:space="preserve">how. </w:t>
            </w:r>
            <w:r w:rsidR="00D95A5D" w:rsidRPr="00FC378D">
              <w:rPr>
                <w:rFonts w:ascii="Times New Roman" w:eastAsiaTheme="minorEastAsia" w:hAnsi="Times New Roman" w:cs="Times New Roman"/>
                <w:sz w:val="22"/>
                <w:szCs w:val="22"/>
              </w:rPr>
              <w:t>AXON CRM</w:t>
            </w:r>
            <w:r w:rsidRPr="00FC378D">
              <w:rPr>
                <w:rFonts w:ascii="Times New Roman" w:eastAsiaTheme="minorEastAsia" w:hAnsi="Times New Roman" w:cs="Times New Roman"/>
                <w:sz w:val="22"/>
                <w:szCs w:val="22"/>
              </w:rPr>
              <w:t xml:space="preserve"> si vyhrazuje právo vetovat publikaci výsledků, obzvláště takových, u</w:t>
            </w:r>
            <w:r w:rsidR="00B65BAB"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kterých není možná jednoznačná interpretace</w:t>
            </w:r>
          </w:p>
        </w:tc>
        <w:tc>
          <w:tcPr>
            <w:tcW w:w="4815" w:type="dxa"/>
          </w:tcPr>
          <w:p w14:paraId="7762A4EB" w14:textId="51287044" w:rsidR="00E7516A" w:rsidRPr="00FC378D" w:rsidRDefault="00D651F2" w:rsidP="00BB6E3E">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lastRenderedPageBreak/>
              <w:t>1)</w:t>
            </w:r>
            <w:r w:rsidRPr="00FC378D">
              <w:rPr>
                <w:rFonts w:ascii="Times New Roman" w:hAnsi="Times New Roman" w:cs="Times New Roman"/>
                <w:sz w:val="22"/>
                <w:szCs w:val="22"/>
                <w:lang w:val="en-GB"/>
              </w:rPr>
              <w:tab/>
            </w:r>
            <w:r w:rsidR="00200C7D" w:rsidRPr="00FC378D">
              <w:rPr>
                <w:rFonts w:ascii="Times New Roman" w:hAnsi="Times New Roman" w:cs="Times New Roman"/>
                <w:sz w:val="22"/>
                <w:szCs w:val="22"/>
                <w:lang w:val="en-GB"/>
              </w:rPr>
              <w:t xml:space="preserve">Medical Facility will provide </w:t>
            </w:r>
            <w:r w:rsidR="00D95A5D" w:rsidRPr="00FC378D">
              <w:rPr>
                <w:rFonts w:ascii="Times New Roman" w:hAnsi="Times New Roman" w:cs="Times New Roman"/>
                <w:sz w:val="22"/>
                <w:szCs w:val="22"/>
                <w:lang w:val="en-GB"/>
              </w:rPr>
              <w:t>AXON CRM</w:t>
            </w:r>
            <w:r w:rsidR="00200C7D" w:rsidRPr="00FC378D">
              <w:rPr>
                <w:rFonts w:ascii="Times New Roman" w:hAnsi="Times New Roman" w:cs="Times New Roman"/>
                <w:sz w:val="22"/>
                <w:szCs w:val="22"/>
                <w:lang w:val="en-GB"/>
              </w:rPr>
              <w:t xml:space="preserve"> access to all information, documentation and data resulting from the Clinical Study.</w:t>
            </w:r>
          </w:p>
          <w:p w14:paraId="1E5DBC11" w14:textId="77777777" w:rsidR="000D1633" w:rsidRPr="00FC378D" w:rsidRDefault="000D1633" w:rsidP="00BB6E3E">
            <w:pPr>
              <w:pStyle w:val="Zhlav"/>
              <w:tabs>
                <w:tab w:val="clear" w:pos="4366"/>
                <w:tab w:val="clear" w:pos="8732"/>
              </w:tabs>
              <w:ind w:left="357" w:hanging="357"/>
              <w:jc w:val="both"/>
              <w:rPr>
                <w:rFonts w:ascii="Times New Roman" w:hAnsi="Times New Roman" w:cs="Times New Roman"/>
                <w:sz w:val="22"/>
                <w:szCs w:val="22"/>
                <w:lang w:val="en-GB"/>
              </w:rPr>
            </w:pPr>
          </w:p>
          <w:p w14:paraId="0D0492D9" w14:textId="1767B2C1" w:rsidR="00FE426D" w:rsidRPr="00FC378D" w:rsidRDefault="00D651F2" w:rsidP="00BB6E3E">
            <w:pPr>
              <w:pStyle w:val="Zhlav"/>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2)</w:t>
            </w:r>
            <w:r w:rsidRPr="00FC378D">
              <w:rPr>
                <w:rFonts w:ascii="Times New Roman" w:hAnsi="Times New Roman" w:cs="Times New Roman"/>
                <w:sz w:val="22"/>
                <w:szCs w:val="22"/>
                <w:lang w:val="en-GB"/>
              </w:rPr>
              <w:tab/>
              <w:t>Medical Facility agree</w:t>
            </w:r>
            <w:r w:rsidR="004D3C7E">
              <w:rPr>
                <w:rFonts w:ascii="Times New Roman" w:hAnsi="Times New Roman" w:cs="Times New Roman"/>
                <w:sz w:val="22"/>
                <w:szCs w:val="22"/>
                <w:lang w:val="en-GB"/>
              </w:rPr>
              <w:t>s</w:t>
            </w:r>
            <w:r w:rsidRPr="00FC378D">
              <w:rPr>
                <w:rFonts w:ascii="Times New Roman" w:hAnsi="Times New Roman" w:cs="Times New Roman"/>
                <w:sz w:val="22"/>
                <w:szCs w:val="22"/>
                <w:lang w:val="en-GB"/>
              </w:rPr>
              <w:t xml:space="preserve"> that:</w:t>
            </w:r>
          </w:p>
          <w:p w14:paraId="03824AEE" w14:textId="77777777" w:rsidR="00FE426D" w:rsidRPr="00FC378D" w:rsidRDefault="00FE426D" w:rsidP="00BB6E3E">
            <w:pPr>
              <w:pStyle w:val="Zhlav"/>
              <w:ind w:left="357" w:hanging="357"/>
              <w:jc w:val="both"/>
              <w:rPr>
                <w:rFonts w:ascii="Times New Roman" w:hAnsi="Times New Roman" w:cs="Times New Roman"/>
                <w:sz w:val="22"/>
                <w:szCs w:val="22"/>
                <w:lang w:val="en-GB"/>
              </w:rPr>
            </w:pPr>
          </w:p>
          <w:p w14:paraId="38813380" w14:textId="77777777" w:rsidR="00FE426D" w:rsidRPr="00FC378D" w:rsidRDefault="00D651F2" w:rsidP="00BB6E3E">
            <w:pPr>
              <w:pStyle w:val="Zhlav"/>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w:t>
            </w:r>
            <w:proofErr w:type="spellStart"/>
            <w:r w:rsidRPr="00FC378D">
              <w:rPr>
                <w:rFonts w:ascii="Times New Roman" w:hAnsi="Times New Roman" w:cs="Times New Roman"/>
                <w:sz w:val="22"/>
                <w:szCs w:val="22"/>
                <w:lang w:val="en-GB"/>
              </w:rPr>
              <w:t>i</w:t>
            </w:r>
            <w:proofErr w:type="spellEnd"/>
            <w:r w:rsidRPr="00FC378D">
              <w:rPr>
                <w:rFonts w:ascii="Times New Roman" w:hAnsi="Times New Roman" w:cs="Times New Roman"/>
                <w:sz w:val="22"/>
                <w:szCs w:val="22"/>
                <w:lang w:val="en-GB"/>
              </w:rPr>
              <w:t>)</w:t>
            </w:r>
            <w:r w:rsidRPr="00FC378D">
              <w:rPr>
                <w:rFonts w:ascii="Times New Roman" w:hAnsi="Times New Roman" w:cs="Times New Roman"/>
                <w:sz w:val="22"/>
                <w:szCs w:val="22"/>
                <w:lang w:val="en-GB"/>
              </w:rPr>
              <w:tab/>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shall have the sole and exclusive right to including but not limited to all information, discoveries, knowledge, experience, processes, procedures, devices, compositions of matter, skills, know-how, samples, </w:t>
            </w:r>
            <w:proofErr w:type="gramStart"/>
            <w:r w:rsidRPr="00FC378D">
              <w:rPr>
                <w:rFonts w:ascii="Times New Roman" w:hAnsi="Times New Roman" w:cs="Times New Roman"/>
                <w:sz w:val="22"/>
                <w:szCs w:val="22"/>
                <w:lang w:val="en-GB"/>
              </w:rPr>
              <w:t>trade</w:t>
            </w:r>
            <w:proofErr w:type="gramEnd"/>
            <w:r w:rsidRPr="00FC378D">
              <w:rPr>
                <w:rFonts w:ascii="Times New Roman" w:hAnsi="Times New Roman" w:cs="Times New Roman"/>
                <w:sz w:val="22"/>
                <w:szCs w:val="22"/>
                <w:lang w:val="en-GB"/>
              </w:rPr>
              <w:t xml:space="preserve"> secrets. designs, formulae,</w:t>
            </w:r>
            <w:r w:rsidR="00284827" w:rsidRPr="00FC378D">
              <w:rPr>
                <w:rFonts w:ascii="Times New Roman" w:hAnsi="Times New Roman" w:cs="Times New Roman"/>
                <w:sz w:val="22"/>
                <w:szCs w:val="22"/>
                <w:lang w:val="en-GB"/>
              </w:rPr>
              <w:t xml:space="preserve"> </w:t>
            </w:r>
            <w:r w:rsidRPr="00FC378D">
              <w:rPr>
                <w:rFonts w:ascii="Times New Roman" w:hAnsi="Times New Roman" w:cs="Times New Roman"/>
                <w:sz w:val="22"/>
                <w:szCs w:val="22"/>
                <w:lang w:val="en-GB"/>
              </w:rPr>
              <w:t>specifications, methods, techniques, compilations, programs, technical information, concepts, developments, inventions or improvements, data and results of the Clinical Study, whether patentable or not, arising in the performance of the Protocol and Clinical Study under this Agreement, or arising out of the use of the Study Drug provided under this Agreement (the "</w:t>
            </w:r>
            <w:r w:rsidRPr="00FC378D">
              <w:rPr>
                <w:rFonts w:ascii="Times New Roman" w:hAnsi="Times New Roman" w:cs="Times New Roman"/>
                <w:b/>
                <w:sz w:val="22"/>
                <w:szCs w:val="22"/>
                <w:lang w:val="en-GB"/>
              </w:rPr>
              <w:t>Results</w:t>
            </w:r>
            <w:r w:rsidRPr="00FC378D">
              <w:rPr>
                <w:rFonts w:ascii="Times New Roman" w:hAnsi="Times New Roman" w:cs="Times New Roman"/>
                <w:sz w:val="22"/>
                <w:szCs w:val="22"/>
                <w:lang w:val="en-GB"/>
              </w:rPr>
              <w:t xml:space="preserve">"); </w:t>
            </w:r>
          </w:p>
          <w:p w14:paraId="4FA18154" w14:textId="77777777" w:rsidR="00FE426D" w:rsidRPr="00FC378D" w:rsidRDefault="00FE426D" w:rsidP="00BB6E3E">
            <w:pPr>
              <w:pStyle w:val="Zhlav"/>
              <w:ind w:left="357" w:hanging="357"/>
              <w:jc w:val="both"/>
              <w:rPr>
                <w:rFonts w:ascii="Times New Roman" w:hAnsi="Times New Roman" w:cs="Times New Roman"/>
                <w:sz w:val="22"/>
                <w:szCs w:val="22"/>
                <w:lang w:val="en-GB"/>
              </w:rPr>
            </w:pPr>
          </w:p>
          <w:p w14:paraId="01EB4677" w14:textId="77777777" w:rsidR="00FE426D" w:rsidRPr="00FC378D" w:rsidRDefault="00D651F2" w:rsidP="00BB6E3E">
            <w:pPr>
              <w:pStyle w:val="Zhlav"/>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(ii)</w:t>
            </w:r>
            <w:r w:rsidRPr="00FC378D">
              <w:rPr>
                <w:rFonts w:ascii="Times New Roman" w:hAnsi="Times New Roman" w:cs="Times New Roman"/>
                <w:sz w:val="22"/>
                <w:szCs w:val="22"/>
                <w:lang w:val="en-GB"/>
              </w:rPr>
              <w:tab/>
            </w:r>
            <w:proofErr w:type="gramStart"/>
            <w:r w:rsidRPr="00FC378D">
              <w:rPr>
                <w:rFonts w:ascii="Times New Roman" w:hAnsi="Times New Roman" w:cs="Times New Roman"/>
                <w:sz w:val="22"/>
                <w:szCs w:val="22"/>
                <w:lang w:val="en-GB"/>
              </w:rPr>
              <w:t>they</w:t>
            </w:r>
            <w:proofErr w:type="gramEnd"/>
            <w:r w:rsidRPr="00FC378D">
              <w:rPr>
                <w:rFonts w:ascii="Times New Roman" w:hAnsi="Times New Roman" w:cs="Times New Roman"/>
                <w:sz w:val="22"/>
                <w:szCs w:val="22"/>
                <w:lang w:val="en-GB"/>
              </w:rPr>
              <w:t xml:space="preserve"> will promptly inform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in writing of Results.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will inform Medical Facility and/or Investigator in writing within six weeks whether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wishes an Invention to be claimed by Medical Facility and/or Investigator and transferred to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or not; in case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wishes the transfer of patentable Results, Medical Facility shall promptly claim patentable Results made by scientific personnel of Medical Facility (including Investigator) once an invention has been notified to Medical Facility in accordance with applicable laws on employee inventions. In the event of employee inventions, if such rights are transferred to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shall reimburse the Medical Facility for all claims and demands made according to applicable law such as compensation for employee invention. </w:t>
            </w:r>
          </w:p>
          <w:p w14:paraId="0AC91ABB" w14:textId="655E55CB" w:rsidR="00FE426D" w:rsidRPr="00FC378D" w:rsidRDefault="00FE426D" w:rsidP="004D2122">
            <w:pPr>
              <w:pStyle w:val="Zhlav"/>
              <w:jc w:val="both"/>
              <w:rPr>
                <w:rFonts w:ascii="Times New Roman" w:hAnsi="Times New Roman" w:cs="Times New Roman"/>
                <w:sz w:val="22"/>
                <w:szCs w:val="22"/>
                <w:lang w:val="en-GB"/>
              </w:rPr>
            </w:pPr>
          </w:p>
          <w:p w14:paraId="6013256A" w14:textId="0041459F" w:rsidR="005A4788" w:rsidRPr="00FC378D" w:rsidRDefault="00D651F2" w:rsidP="00BB6E3E">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(iii)</w:t>
            </w:r>
            <w:r w:rsidRPr="00FC378D">
              <w:rPr>
                <w:rFonts w:ascii="Times New Roman" w:hAnsi="Times New Roman" w:cs="Times New Roman"/>
                <w:sz w:val="22"/>
                <w:szCs w:val="22"/>
                <w:lang w:val="en-GB"/>
              </w:rPr>
              <w:tab/>
              <w:t xml:space="preserve">at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’s request and expense Medical Facility will provide reasonable assistance to obtain patents, including causing the execution of any invention assignment or other documents.</w:t>
            </w:r>
          </w:p>
          <w:p w14:paraId="598F3729" w14:textId="77777777" w:rsidR="005E1E98" w:rsidRPr="00FC378D" w:rsidRDefault="005E1E98" w:rsidP="00BB6E3E">
            <w:pPr>
              <w:pStyle w:val="Zhlav"/>
              <w:tabs>
                <w:tab w:val="clear" w:pos="4366"/>
                <w:tab w:val="clear" w:pos="8732"/>
              </w:tabs>
              <w:ind w:left="357" w:hanging="357"/>
              <w:jc w:val="both"/>
              <w:rPr>
                <w:rFonts w:ascii="Times New Roman" w:hAnsi="Times New Roman" w:cs="Times New Roman"/>
                <w:sz w:val="22"/>
                <w:szCs w:val="22"/>
                <w:lang w:val="en-GB"/>
              </w:rPr>
            </w:pPr>
          </w:p>
          <w:p w14:paraId="6644100F" w14:textId="63189E61" w:rsidR="00FE426D" w:rsidRPr="00FC378D" w:rsidRDefault="00D651F2" w:rsidP="00BB6E3E">
            <w:pPr>
              <w:pStyle w:val="Zhlav"/>
              <w:ind w:left="357" w:hanging="357"/>
              <w:jc w:val="both"/>
              <w:rPr>
                <w:rFonts w:ascii="Times New Roman" w:hAnsi="Times New Roman" w:cs="Times New Roman"/>
                <w:sz w:val="22"/>
                <w:szCs w:val="22"/>
                <w:lang w:val="en-GB"/>
              </w:rPr>
            </w:pPr>
            <w:bookmarkStart w:id="1" w:name="OLE_LINK2"/>
            <w:r w:rsidRPr="00FC378D">
              <w:rPr>
                <w:rFonts w:ascii="Times New Roman" w:hAnsi="Times New Roman" w:cs="Times New Roman"/>
                <w:sz w:val="22"/>
                <w:szCs w:val="22"/>
                <w:lang w:val="en-GB"/>
              </w:rPr>
              <w:t>3)</w:t>
            </w:r>
            <w:r w:rsidRPr="00FC378D">
              <w:rPr>
                <w:rFonts w:ascii="Times New Roman" w:hAnsi="Times New Roman" w:cs="Times New Roman"/>
                <w:sz w:val="22"/>
                <w:szCs w:val="22"/>
                <w:lang w:val="en-GB"/>
              </w:rPr>
              <w:tab/>
              <w:t>Medical Facility hereby:</w:t>
            </w:r>
          </w:p>
          <w:p w14:paraId="5C290C6E" w14:textId="77777777" w:rsidR="00FE426D" w:rsidRPr="00FC378D" w:rsidRDefault="00FE426D" w:rsidP="00BB6E3E">
            <w:pPr>
              <w:pStyle w:val="Zhlav"/>
              <w:ind w:left="357" w:hanging="357"/>
              <w:jc w:val="both"/>
              <w:rPr>
                <w:rFonts w:ascii="Times New Roman" w:hAnsi="Times New Roman" w:cs="Times New Roman"/>
                <w:sz w:val="22"/>
                <w:szCs w:val="22"/>
                <w:lang w:val="en-GB"/>
              </w:rPr>
            </w:pPr>
          </w:p>
          <w:p w14:paraId="2DCEB0E7" w14:textId="77777777" w:rsidR="00FE426D" w:rsidRPr="00FC378D" w:rsidRDefault="00D651F2" w:rsidP="00BB6E3E">
            <w:pPr>
              <w:pStyle w:val="Zhlav"/>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w:t>
            </w:r>
            <w:proofErr w:type="spellStart"/>
            <w:r w:rsidRPr="00FC378D">
              <w:rPr>
                <w:rFonts w:ascii="Times New Roman" w:hAnsi="Times New Roman" w:cs="Times New Roman"/>
                <w:sz w:val="22"/>
                <w:szCs w:val="22"/>
                <w:lang w:val="en-GB"/>
              </w:rPr>
              <w:t>i</w:t>
            </w:r>
            <w:proofErr w:type="spellEnd"/>
            <w:r w:rsidRPr="00FC378D">
              <w:rPr>
                <w:rFonts w:ascii="Times New Roman" w:hAnsi="Times New Roman" w:cs="Times New Roman"/>
                <w:sz w:val="22"/>
                <w:szCs w:val="22"/>
                <w:lang w:val="en-GB"/>
              </w:rPr>
              <w:t>)</w:t>
            </w:r>
            <w:r w:rsidRPr="00FC378D">
              <w:rPr>
                <w:rFonts w:ascii="Times New Roman" w:hAnsi="Times New Roman" w:cs="Times New Roman"/>
                <w:sz w:val="22"/>
                <w:szCs w:val="22"/>
                <w:lang w:val="en-GB"/>
              </w:rPr>
              <w:tab/>
              <w:t xml:space="preserve">assign and transfer, free of charge, any rights to Results to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and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accepts the transfer; and/or</w:t>
            </w:r>
          </w:p>
          <w:p w14:paraId="6D6558B2" w14:textId="77777777" w:rsidR="00FE426D" w:rsidRPr="00FC378D" w:rsidRDefault="00FE426D" w:rsidP="00BB6E3E">
            <w:pPr>
              <w:pStyle w:val="Zhlav"/>
              <w:ind w:left="357" w:hanging="357"/>
              <w:jc w:val="both"/>
              <w:rPr>
                <w:rFonts w:ascii="Times New Roman" w:hAnsi="Times New Roman" w:cs="Times New Roman"/>
                <w:sz w:val="22"/>
                <w:szCs w:val="22"/>
                <w:lang w:val="en-GB"/>
              </w:rPr>
            </w:pPr>
          </w:p>
          <w:p w14:paraId="64088924" w14:textId="77777777" w:rsidR="005E1E98" w:rsidRPr="00FC378D" w:rsidRDefault="00D651F2" w:rsidP="00BB6E3E">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(ii)</w:t>
            </w:r>
            <w:r w:rsidRPr="00FC378D">
              <w:rPr>
                <w:rFonts w:ascii="Times New Roman" w:hAnsi="Times New Roman" w:cs="Times New Roman"/>
                <w:sz w:val="22"/>
                <w:szCs w:val="22"/>
                <w:lang w:val="en-GB"/>
              </w:rPr>
              <w:tab/>
            </w:r>
            <w:proofErr w:type="gramStart"/>
            <w:r w:rsidRPr="00FC378D">
              <w:rPr>
                <w:rFonts w:ascii="Times New Roman" w:hAnsi="Times New Roman" w:cs="Times New Roman"/>
                <w:sz w:val="22"/>
                <w:szCs w:val="22"/>
                <w:lang w:val="en-GB"/>
              </w:rPr>
              <w:t>grant</w:t>
            </w:r>
            <w:proofErr w:type="gramEnd"/>
            <w:r w:rsidRPr="00FC378D">
              <w:rPr>
                <w:rFonts w:ascii="Times New Roman" w:hAnsi="Times New Roman" w:cs="Times New Roman"/>
                <w:sz w:val="22"/>
                <w:szCs w:val="22"/>
                <w:lang w:val="en-GB"/>
              </w:rPr>
              <w:t xml:space="preserve"> exclusive usage and exploitation rights to the Results (exclusive license), worldwide, free of charge to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and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w:t>
            </w:r>
            <w:r w:rsidRPr="00FC378D">
              <w:rPr>
                <w:rFonts w:ascii="Times New Roman" w:hAnsi="Times New Roman" w:cs="Times New Roman"/>
                <w:sz w:val="22"/>
                <w:szCs w:val="22"/>
                <w:lang w:val="en-GB"/>
              </w:rPr>
              <w:lastRenderedPageBreak/>
              <w:t>accepts that.</w:t>
            </w:r>
            <w:bookmarkEnd w:id="1"/>
          </w:p>
          <w:p w14:paraId="3835B981" w14:textId="38D7E864" w:rsidR="005B20B2" w:rsidRPr="00FC378D" w:rsidRDefault="005B20B2" w:rsidP="00792709">
            <w:pPr>
              <w:pStyle w:val="Zhlav"/>
              <w:tabs>
                <w:tab w:val="clear" w:pos="4366"/>
                <w:tab w:val="clear" w:pos="8732"/>
              </w:tabs>
              <w:jc w:val="both"/>
              <w:rPr>
                <w:rFonts w:ascii="Times New Roman" w:hAnsi="Times New Roman" w:cs="Times New Roman"/>
                <w:sz w:val="22"/>
                <w:szCs w:val="22"/>
                <w:lang w:val="en-GB"/>
              </w:rPr>
            </w:pPr>
          </w:p>
          <w:p w14:paraId="001A62CF" w14:textId="4B6146BC" w:rsidR="005B20B2" w:rsidRPr="00FC378D" w:rsidRDefault="00D651F2" w:rsidP="00BB6E3E">
            <w:pPr>
              <w:pStyle w:val="Zhlav"/>
              <w:numPr>
                <w:ilvl w:val="0"/>
                <w:numId w:val="35"/>
              </w:numPr>
              <w:tabs>
                <w:tab w:val="clear" w:pos="4366"/>
                <w:tab w:val="clear" w:pos="8732"/>
              </w:tabs>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 xml:space="preserve">At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’s request and expenses Medical Facility will assist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to obtain patents covering patentable Results.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shall reimburse Medical Facility for all expenses for inventor's compensation under applicable laws on employee inventions.</w:t>
            </w:r>
          </w:p>
          <w:p w14:paraId="0F4D439E" w14:textId="77777777" w:rsidR="005B20B2" w:rsidRPr="00FC378D" w:rsidRDefault="005B20B2" w:rsidP="00BB6E3E">
            <w:pPr>
              <w:pStyle w:val="Zhlav"/>
              <w:tabs>
                <w:tab w:val="clear" w:pos="4366"/>
                <w:tab w:val="clear" w:pos="8732"/>
              </w:tabs>
              <w:ind w:left="360"/>
              <w:jc w:val="both"/>
              <w:rPr>
                <w:rFonts w:ascii="Times New Roman" w:hAnsi="Times New Roman" w:cs="Times New Roman"/>
                <w:sz w:val="22"/>
                <w:szCs w:val="22"/>
                <w:lang w:val="en-GB"/>
              </w:rPr>
            </w:pPr>
          </w:p>
          <w:p w14:paraId="2227C285" w14:textId="6DE389B6" w:rsidR="00E7516A" w:rsidRPr="00FC378D" w:rsidRDefault="00DF02DC" w:rsidP="00BB6E3E">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5</w:t>
            </w:r>
            <w:r w:rsidR="00D651F2" w:rsidRPr="00FC378D">
              <w:rPr>
                <w:rFonts w:ascii="Times New Roman" w:hAnsi="Times New Roman" w:cs="Times New Roman"/>
                <w:sz w:val="22"/>
                <w:szCs w:val="22"/>
                <w:lang w:val="en-GB"/>
              </w:rPr>
              <w:t>)</w:t>
            </w:r>
            <w:r w:rsidR="00D651F2" w:rsidRPr="00FC378D">
              <w:rPr>
                <w:rFonts w:ascii="Times New Roman" w:hAnsi="Times New Roman" w:cs="Times New Roman"/>
                <w:sz w:val="22"/>
                <w:szCs w:val="22"/>
                <w:lang w:val="en-GB"/>
              </w:rPr>
              <w:tab/>
              <w:t>The Medical Facility take</w:t>
            </w:r>
            <w:r w:rsidR="004D3C7E">
              <w:rPr>
                <w:rFonts w:ascii="Times New Roman" w:hAnsi="Times New Roman" w:cs="Times New Roman"/>
                <w:sz w:val="22"/>
                <w:szCs w:val="22"/>
                <w:lang w:val="en-GB"/>
              </w:rPr>
              <w:t>s</w:t>
            </w:r>
            <w:r w:rsidR="00D651F2" w:rsidRPr="00FC378D">
              <w:rPr>
                <w:rFonts w:ascii="Times New Roman" w:hAnsi="Times New Roman" w:cs="Times New Roman"/>
                <w:sz w:val="22"/>
                <w:szCs w:val="22"/>
                <w:lang w:val="en-GB"/>
              </w:rPr>
              <w:t xml:space="preserve"> note of the fact that they may not issue any expert manuscript about the discoveries or the Study Drug before the </w:t>
            </w:r>
            <w:r w:rsidR="00D95A5D" w:rsidRPr="00FC378D">
              <w:rPr>
                <w:rFonts w:ascii="Times New Roman" w:hAnsi="Times New Roman" w:cs="Times New Roman"/>
                <w:sz w:val="22"/>
                <w:szCs w:val="22"/>
                <w:lang w:val="en-GB"/>
              </w:rPr>
              <w:t>AXON CRM</w:t>
            </w:r>
            <w:r w:rsidR="00D651F2" w:rsidRPr="00FC378D">
              <w:rPr>
                <w:rFonts w:ascii="Times New Roman" w:hAnsi="Times New Roman" w:cs="Times New Roman"/>
                <w:sz w:val="22"/>
                <w:szCs w:val="22"/>
                <w:lang w:val="en-GB"/>
              </w:rPr>
              <w:t xml:space="preserve"> applies for patent registration, if, given the nature of the Clinical Study results, such application is possible.</w:t>
            </w:r>
          </w:p>
          <w:p w14:paraId="6A5E1A0C" w14:textId="77777777" w:rsidR="000D1633" w:rsidRPr="00FC378D" w:rsidRDefault="000D1633" w:rsidP="00BB6E3E">
            <w:pPr>
              <w:pStyle w:val="Zhlav"/>
              <w:tabs>
                <w:tab w:val="clear" w:pos="4366"/>
                <w:tab w:val="clear" w:pos="8732"/>
              </w:tabs>
              <w:ind w:left="357" w:hanging="357"/>
              <w:jc w:val="both"/>
              <w:rPr>
                <w:rFonts w:ascii="Times New Roman" w:hAnsi="Times New Roman" w:cs="Times New Roman"/>
                <w:sz w:val="22"/>
                <w:szCs w:val="22"/>
                <w:lang w:val="en-GB"/>
              </w:rPr>
            </w:pPr>
          </w:p>
          <w:p w14:paraId="371A3772" w14:textId="6E7CB403" w:rsidR="00FE426D" w:rsidRPr="00FC378D" w:rsidRDefault="00D651F2" w:rsidP="00BB6E3E">
            <w:pPr>
              <w:pStyle w:val="Zhlav"/>
              <w:numPr>
                <w:ilvl w:val="0"/>
                <w:numId w:val="61"/>
              </w:numPr>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 xml:space="preserve">Any presentation or publication of Results will be initiated by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as long as such Results have to be kept confidential under Article X. </w:t>
            </w:r>
            <w:r w:rsidR="00A30AD3" w:rsidRPr="00FC378D">
              <w:rPr>
                <w:rFonts w:ascii="Times New Roman" w:hAnsi="Times New Roman" w:cs="Times New Roman"/>
                <w:sz w:val="22"/>
                <w:szCs w:val="22"/>
                <w:lang w:val="en-GB"/>
              </w:rPr>
              <w:t>Medical Facility</w:t>
            </w:r>
            <w:r w:rsidRPr="00FC378D">
              <w:rPr>
                <w:rFonts w:ascii="Times New Roman" w:hAnsi="Times New Roman" w:cs="Times New Roman"/>
                <w:sz w:val="22"/>
                <w:szCs w:val="22"/>
                <w:lang w:val="en-GB"/>
              </w:rPr>
              <w:t xml:space="preserve"> shall neither make official nor informal statements, comments, remarks or other references regarding the Clinical Study towards the press without the prior written approval of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´s approval shall not be unreasonably withheld. Based on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decision, the Results of the Clinical Study will be published according to the following conditions:</w:t>
            </w:r>
          </w:p>
          <w:p w14:paraId="03CDD846" w14:textId="77777777" w:rsidR="005B20B2" w:rsidRPr="00FC378D" w:rsidRDefault="00D651F2" w:rsidP="00BB6E3E">
            <w:pPr>
              <w:pStyle w:val="Zhlav"/>
              <w:ind w:left="360"/>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ab/>
              <w:t xml:space="preserve">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shall have the right to exclude from such publication information which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considers Confidential Information pursuant to Article X. of this Agreement or in case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desires to file a patent application covering Results or wishes to keep certain Results or parts thereof confidential as knowhow.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reserves the right to veto the publication of Results, especially of Results where an unequivocal interpretation is not possible. </w:t>
            </w:r>
          </w:p>
        </w:tc>
      </w:tr>
      <w:tr w:rsidR="00E7516A" w:rsidRPr="00FC378D" w14:paraId="5E86CC35" w14:textId="77777777" w:rsidTr="007500E7">
        <w:trPr>
          <w:gridBefore w:val="1"/>
          <w:wBefore w:w="104" w:type="dxa"/>
        </w:trPr>
        <w:tc>
          <w:tcPr>
            <w:tcW w:w="4814" w:type="dxa"/>
            <w:gridSpan w:val="2"/>
          </w:tcPr>
          <w:p w14:paraId="01EF3127" w14:textId="77777777" w:rsidR="00E7516A" w:rsidRPr="00FC378D" w:rsidRDefault="00E7516A" w:rsidP="008B6751">
            <w:pPr>
              <w:pStyle w:val="Body"/>
              <w:spacing w:after="0" w:line="240" w:lineRule="auto"/>
              <w:rPr>
                <w:rFonts w:ascii="Times New Roman" w:hAnsi="Times New Roman" w:cs="Times New Roman"/>
                <w:sz w:val="22"/>
                <w:szCs w:val="22"/>
              </w:rPr>
            </w:pPr>
          </w:p>
        </w:tc>
        <w:tc>
          <w:tcPr>
            <w:tcW w:w="4815" w:type="dxa"/>
          </w:tcPr>
          <w:p w14:paraId="503D6634" w14:textId="77777777" w:rsidR="00E7516A" w:rsidRPr="00FC378D" w:rsidRDefault="00E7516A" w:rsidP="008B6751">
            <w:pPr>
              <w:pStyle w:val="Body"/>
              <w:spacing w:after="0" w:line="240" w:lineRule="auto"/>
              <w:ind w:right="20"/>
              <w:rPr>
                <w:rFonts w:ascii="Times New Roman" w:hAnsi="Times New Roman" w:cs="Times New Roman"/>
                <w:sz w:val="22"/>
                <w:szCs w:val="22"/>
                <w:lang w:val="en-GB"/>
              </w:rPr>
            </w:pPr>
          </w:p>
        </w:tc>
      </w:tr>
      <w:tr w:rsidR="00E7516A" w:rsidRPr="00FC378D" w14:paraId="4AAAB4F7" w14:textId="77777777" w:rsidTr="007500E7">
        <w:trPr>
          <w:gridBefore w:val="1"/>
          <w:wBefore w:w="104" w:type="dxa"/>
        </w:trPr>
        <w:tc>
          <w:tcPr>
            <w:tcW w:w="4814" w:type="dxa"/>
            <w:gridSpan w:val="2"/>
          </w:tcPr>
          <w:p w14:paraId="7454ECA2" w14:textId="4D88AB37" w:rsidR="00E7516A"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XII.</w:t>
            </w:r>
          </w:p>
          <w:p w14:paraId="79070BD1" w14:textId="77777777" w:rsidR="00E7516A"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Trestní bezúhonnost</w:t>
            </w:r>
          </w:p>
          <w:p w14:paraId="1E5D52A1" w14:textId="77777777" w:rsidR="00E7516A" w:rsidRPr="00FC378D" w:rsidRDefault="00E7516A" w:rsidP="008B6751">
            <w:pPr>
              <w:pStyle w:val="Body"/>
              <w:spacing w:after="0" w:line="240" w:lineRule="auto"/>
              <w:rPr>
                <w:rFonts w:ascii="Times New Roman" w:hAnsi="Times New Roman" w:cs="Times New Roman"/>
                <w:sz w:val="22"/>
                <w:szCs w:val="22"/>
              </w:rPr>
            </w:pPr>
          </w:p>
        </w:tc>
        <w:tc>
          <w:tcPr>
            <w:tcW w:w="4815" w:type="dxa"/>
          </w:tcPr>
          <w:p w14:paraId="7D37AE25"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rPr>
            </w:pPr>
            <w:r w:rsidRPr="00FC378D">
              <w:rPr>
                <w:rFonts w:ascii="Times New Roman" w:hAnsi="Times New Roman" w:cs="Times New Roman"/>
                <w:b/>
                <w:sz w:val="22"/>
                <w:szCs w:val="22"/>
              </w:rPr>
              <w:t>XII.</w:t>
            </w:r>
          </w:p>
          <w:p w14:paraId="5C20C277"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rPr>
            </w:pPr>
            <w:proofErr w:type="spellStart"/>
            <w:r w:rsidRPr="00FC378D">
              <w:rPr>
                <w:rFonts w:ascii="Times New Roman" w:hAnsi="Times New Roman" w:cs="Times New Roman"/>
                <w:b/>
                <w:sz w:val="22"/>
                <w:szCs w:val="22"/>
              </w:rPr>
              <w:t>Clean</w:t>
            </w:r>
            <w:proofErr w:type="spellEnd"/>
            <w:r w:rsidRPr="00FC378D">
              <w:rPr>
                <w:rFonts w:ascii="Times New Roman" w:hAnsi="Times New Roman" w:cs="Times New Roman"/>
                <w:b/>
                <w:sz w:val="22"/>
                <w:szCs w:val="22"/>
              </w:rPr>
              <w:t xml:space="preserve"> </w:t>
            </w:r>
            <w:proofErr w:type="spellStart"/>
            <w:r w:rsidRPr="00FC378D">
              <w:rPr>
                <w:rFonts w:ascii="Times New Roman" w:hAnsi="Times New Roman" w:cs="Times New Roman"/>
                <w:b/>
                <w:sz w:val="22"/>
                <w:szCs w:val="22"/>
              </w:rPr>
              <w:t>criminal</w:t>
            </w:r>
            <w:proofErr w:type="spellEnd"/>
            <w:r w:rsidRPr="00FC378D">
              <w:rPr>
                <w:rFonts w:ascii="Times New Roman" w:hAnsi="Times New Roman" w:cs="Times New Roman"/>
                <w:b/>
                <w:sz w:val="22"/>
                <w:szCs w:val="22"/>
              </w:rPr>
              <w:t xml:space="preserve"> </w:t>
            </w:r>
            <w:proofErr w:type="spellStart"/>
            <w:r w:rsidRPr="00FC378D">
              <w:rPr>
                <w:rFonts w:ascii="Times New Roman" w:hAnsi="Times New Roman" w:cs="Times New Roman"/>
                <w:b/>
                <w:sz w:val="22"/>
                <w:szCs w:val="22"/>
              </w:rPr>
              <w:t>records</w:t>
            </w:r>
            <w:proofErr w:type="spellEnd"/>
          </w:p>
          <w:p w14:paraId="6FD14757" w14:textId="77777777" w:rsidR="00E7516A" w:rsidRPr="00FC378D" w:rsidRDefault="00E7516A" w:rsidP="008B6751">
            <w:pPr>
              <w:pStyle w:val="Body"/>
              <w:spacing w:after="0" w:line="240" w:lineRule="auto"/>
              <w:ind w:right="20"/>
              <w:rPr>
                <w:rFonts w:ascii="Times New Roman" w:hAnsi="Times New Roman" w:cs="Times New Roman"/>
                <w:sz w:val="22"/>
                <w:szCs w:val="22"/>
              </w:rPr>
            </w:pPr>
          </w:p>
        </w:tc>
      </w:tr>
      <w:tr w:rsidR="00E7516A" w:rsidRPr="00FC378D" w14:paraId="43D3AB0B" w14:textId="77777777" w:rsidTr="007500E7">
        <w:trPr>
          <w:gridBefore w:val="1"/>
          <w:wBefore w:w="104" w:type="dxa"/>
        </w:trPr>
        <w:tc>
          <w:tcPr>
            <w:tcW w:w="4814" w:type="dxa"/>
            <w:gridSpan w:val="2"/>
          </w:tcPr>
          <w:p w14:paraId="53A36A9C" w14:textId="0E653702" w:rsidR="00E7516A" w:rsidRPr="00B710FC" w:rsidRDefault="000002FE" w:rsidP="00B710FC">
            <w:pPr>
              <w:pStyle w:val="Zkladntext"/>
              <w:numPr>
                <w:ilvl w:val="0"/>
                <w:numId w:val="5"/>
              </w:numPr>
              <w:tabs>
                <w:tab w:val="clear" w:pos="360"/>
              </w:tabs>
              <w:ind w:left="357" w:hanging="357"/>
              <w:rPr>
                <w:rFonts w:ascii="Times New Roman" w:hAnsi="Times New Roman"/>
                <w:sz w:val="22"/>
                <w:szCs w:val="22"/>
                <w:lang w:val="cs-CZ"/>
              </w:rPr>
            </w:pPr>
            <w:proofErr w:type="gramStart"/>
            <w:r>
              <w:rPr>
                <w:rFonts w:ascii="Times New Roman" w:hAnsi="Times New Roman"/>
                <w:sz w:val="22"/>
                <w:szCs w:val="22"/>
                <w:lang w:val="cs-CZ"/>
              </w:rPr>
              <w:t xml:space="preserve">Poskytovatel </w:t>
            </w:r>
            <w:r w:rsidR="00D651F2" w:rsidRPr="00FC378D">
              <w:rPr>
                <w:rFonts w:ascii="Times New Roman" w:hAnsi="Times New Roman"/>
                <w:sz w:val="22"/>
                <w:szCs w:val="22"/>
                <w:lang w:val="cs-CZ"/>
              </w:rPr>
              <w:t xml:space="preserve"> prohlašuje</w:t>
            </w:r>
            <w:proofErr w:type="gramEnd"/>
            <w:r w:rsidR="00D651F2" w:rsidRPr="00FC378D">
              <w:rPr>
                <w:rFonts w:ascii="Times New Roman" w:hAnsi="Times New Roman"/>
                <w:sz w:val="22"/>
                <w:szCs w:val="22"/>
                <w:lang w:val="cs-CZ"/>
              </w:rPr>
              <w:t xml:space="preserve"> a zaručuje,</w:t>
            </w:r>
            <w:r>
              <w:rPr>
                <w:rFonts w:ascii="Times New Roman" w:hAnsi="Times New Roman"/>
                <w:sz w:val="22"/>
                <w:szCs w:val="22"/>
                <w:lang w:val="cs-CZ"/>
              </w:rPr>
              <w:t xml:space="preserve"> že zkoušejícímu </w:t>
            </w:r>
            <w:r w:rsidR="00D651F2" w:rsidRPr="00FC378D">
              <w:rPr>
                <w:rFonts w:ascii="Times New Roman" w:hAnsi="Times New Roman"/>
                <w:sz w:val="22"/>
                <w:szCs w:val="22"/>
                <w:lang w:val="cs-CZ"/>
              </w:rPr>
              <w:t xml:space="preserve"> a podle jeho nejlepších vědomostí ani žádnému jinému členu řešitelského týmu nebyl nikdy vysloven zákaz činnosti ani nebyl trestán za spáchání trestného činu, za který může být lékaři zákaz činnosti ve zdravotnictví uložen.</w:t>
            </w:r>
          </w:p>
          <w:p w14:paraId="3F3DC940" w14:textId="77777777" w:rsidR="005B20B2" w:rsidRPr="00FC378D" w:rsidRDefault="005B20B2" w:rsidP="008B6751">
            <w:pPr>
              <w:ind w:left="357" w:hanging="357"/>
              <w:jc w:val="both"/>
              <w:rPr>
                <w:rFonts w:ascii="Times New Roman" w:hAnsi="Times New Roman" w:cs="Times New Roman"/>
                <w:sz w:val="22"/>
                <w:szCs w:val="22"/>
              </w:rPr>
            </w:pPr>
          </w:p>
          <w:p w14:paraId="405E6947" w14:textId="7D2FEB20" w:rsidR="00633D3F"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2)</w:t>
            </w:r>
            <w:r w:rsidRPr="00FC378D">
              <w:rPr>
                <w:rFonts w:ascii="Times New Roman" w:hAnsi="Times New Roman" w:cs="Times New Roman"/>
                <w:sz w:val="22"/>
                <w:szCs w:val="22"/>
              </w:rPr>
              <w:tab/>
            </w:r>
            <w:proofErr w:type="gramStart"/>
            <w:r w:rsidR="000002FE">
              <w:rPr>
                <w:rFonts w:ascii="Times New Roman" w:hAnsi="Times New Roman" w:cs="Times New Roman"/>
                <w:sz w:val="22"/>
                <w:szCs w:val="22"/>
              </w:rPr>
              <w:t>Poskytov</w:t>
            </w:r>
            <w:r w:rsidR="001824AE">
              <w:rPr>
                <w:rFonts w:ascii="Times New Roman" w:hAnsi="Times New Roman" w:cs="Times New Roman"/>
                <w:sz w:val="22"/>
                <w:szCs w:val="22"/>
              </w:rPr>
              <w:t>atel</w:t>
            </w:r>
            <w:r w:rsidR="000002FE">
              <w:rPr>
                <w:rFonts w:ascii="Times New Roman" w:hAnsi="Times New Roman" w:cs="Times New Roman"/>
                <w:sz w:val="22"/>
                <w:szCs w:val="22"/>
              </w:rPr>
              <w:t xml:space="preserve"> </w:t>
            </w:r>
            <w:r w:rsidRPr="00FC378D">
              <w:rPr>
                <w:rFonts w:ascii="Times New Roman" w:hAnsi="Times New Roman" w:cs="Times New Roman"/>
                <w:sz w:val="22"/>
                <w:szCs w:val="22"/>
              </w:rPr>
              <w:t xml:space="preserve"> prohlašuje</w:t>
            </w:r>
            <w:proofErr w:type="gramEnd"/>
            <w:r w:rsidRPr="00FC378D">
              <w:rPr>
                <w:rFonts w:ascii="Times New Roman" w:hAnsi="Times New Roman" w:cs="Times New Roman"/>
                <w:sz w:val="22"/>
                <w:szCs w:val="22"/>
              </w:rPr>
              <w:t>, že ani</w:t>
            </w:r>
            <w:r w:rsidR="000002FE">
              <w:rPr>
                <w:rFonts w:ascii="Times New Roman" w:hAnsi="Times New Roman" w:cs="Times New Roman"/>
                <w:sz w:val="22"/>
                <w:szCs w:val="22"/>
              </w:rPr>
              <w:t xml:space="preserve"> zkoušející</w:t>
            </w:r>
            <w:r w:rsidRPr="00FC378D">
              <w:rPr>
                <w:rFonts w:ascii="Times New Roman" w:hAnsi="Times New Roman" w:cs="Times New Roman"/>
                <w:sz w:val="22"/>
                <w:szCs w:val="22"/>
              </w:rPr>
              <w:t xml:space="preserve"> ani žádný z členů řešitelského týmu nebyl nikdy v souvislosti s prováděním klinického hodnocení obviněn, vyšetřován ani odsouzen.</w:t>
            </w:r>
          </w:p>
          <w:p w14:paraId="00F99825" w14:textId="3AAF70D3" w:rsidR="009807B9" w:rsidRDefault="009807B9" w:rsidP="008B6751">
            <w:pPr>
              <w:ind w:left="357" w:hanging="357"/>
              <w:jc w:val="both"/>
              <w:rPr>
                <w:rFonts w:ascii="Times New Roman" w:hAnsi="Times New Roman" w:cs="Times New Roman"/>
                <w:sz w:val="22"/>
                <w:szCs w:val="22"/>
              </w:rPr>
            </w:pPr>
          </w:p>
          <w:p w14:paraId="778820D9" w14:textId="77777777" w:rsidR="00B710FC" w:rsidRPr="00FC378D" w:rsidRDefault="00B710FC" w:rsidP="008B6751">
            <w:pPr>
              <w:ind w:left="357" w:hanging="357"/>
              <w:jc w:val="both"/>
              <w:rPr>
                <w:rFonts w:ascii="Times New Roman" w:hAnsi="Times New Roman" w:cs="Times New Roman"/>
                <w:sz w:val="22"/>
                <w:szCs w:val="22"/>
              </w:rPr>
            </w:pPr>
          </w:p>
          <w:p w14:paraId="024E84A2" w14:textId="58F94277" w:rsidR="0069290E" w:rsidRPr="00FC378D" w:rsidRDefault="0069290E"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3)</w:t>
            </w:r>
            <w:r w:rsidR="009807B9" w:rsidRPr="00FC378D">
              <w:rPr>
                <w:rFonts w:ascii="Times New Roman" w:hAnsi="Times New Roman" w:cs="Times New Roman"/>
                <w:sz w:val="22"/>
                <w:szCs w:val="22"/>
              </w:rPr>
              <w:tab/>
            </w:r>
            <w:proofErr w:type="gramStart"/>
            <w:r w:rsidR="000002FE">
              <w:rPr>
                <w:rFonts w:ascii="Times New Roman" w:hAnsi="Times New Roman" w:cs="Times New Roman"/>
                <w:sz w:val="22"/>
                <w:szCs w:val="22"/>
              </w:rPr>
              <w:t xml:space="preserve">Poskytovatel </w:t>
            </w:r>
            <w:r w:rsidRPr="00FC378D">
              <w:rPr>
                <w:rFonts w:ascii="Times New Roman" w:eastAsiaTheme="minorEastAsia" w:hAnsi="Times New Roman" w:cs="Times New Roman"/>
                <w:sz w:val="22"/>
                <w:szCs w:val="22"/>
              </w:rPr>
              <w:t xml:space="preserve"> prohla</w:t>
            </w:r>
            <w:r w:rsidRPr="00FC378D">
              <w:rPr>
                <w:rFonts w:ascii="Times New Roman" w:hAnsi="Times New Roman" w:cs="Times New Roman"/>
                <w:sz w:val="22"/>
                <w:szCs w:val="22"/>
              </w:rPr>
              <w:t>š</w:t>
            </w:r>
            <w:r w:rsidRPr="00FC378D">
              <w:rPr>
                <w:rFonts w:ascii="Times New Roman" w:eastAsiaTheme="minorEastAsia" w:hAnsi="Times New Roman" w:cs="Times New Roman"/>
                <w:sz w:val="22"/>
                <w:szCs w:val="22"/>
              </w:rPr>
              <w:t>uje</w:t>
            </w:r>
            <w:proofErr w:type="gramEnd"/>
            <w:r w:rsidRPr="00FC378D">
              <w:rPr>
                <w:rFonts w:ascii="Times New Roman" w:eastAsiaTheme="minorEastAsia" w:hAnsi="Times New Roman" w:cs="Times New Roman"/>
                <w:sz w:val="22"/>
                <w:szCs w:val="22"/>
              </w:rPr>
              <w:t xml:space="preserve">, </w:t>
            </w:r>
            <w:r w:rsidRPr="00FC378D">
              <w:rPr>
                <w:rFonts w:ascii="Times New Roman" w:hAnsi="Times New Roman" w:cs="Times New Roman"/>
                <w:sz w:val="22"/>
                <w:szCs w:val="22"/>
              </w:rPr>
              <w:t>ž</w:t>
            </w:r>
            <w:r w:rsidRPr="00FC378D">
              <w:rPr>
                <w:rFonts w:ascii="Times New Roman" w:eastAsiaTheme="minorEastAsia" w:hAnsi="Times New Roman" w:cs="Times New Roman"/>
                <w:sz w:val="22"/>
                <w:szCs w:val="22"/>
              </w:rPr>
              <w:t xml:space="preserve">e </w:t>
            </w:r>
            <w:r w:rsidR="00824193" w:rsidRPr="00FC378D">
              <w:rPr>
                <w:rFonts w:ascii="Times New Roman" w:eastAsiaTheme="minorEastAsia" w:hAnsi="Times New Roman" w:cs="Times New Roman"/>
                <w:sz w:val="22"/>
                <w:szCs w:val="22"/>
              </w:rPr>
              <w:t xml:space="preserve">ani </w:t>
            </w:r>
            <w:r w:rsidR="000002FE">
              <w:rPr>
                <w:rFonts w:ascii="Times New Roman" w:eastAsiaTheme="minorEastAsia" w:hAnsi="Times New Roman" w:cs="Times New Roman"/>
                <w:sz w:val="22"/>
                <w:szCs w:val="22"/>
              </w:rPr>
              <w:t>zkoušející</w:t>
            </w:r>
            <w:r w:rsidR="00824193" w:rsidRPr="00FC378D">
              <w:rPr>
                <w:rFonts w:ascii="Times New Roman" w:eastAsiaTheme="minorEastAsia" w:hAnsi="Times New Roman" w:cs="Times New Roman"/>
                <w:sz w:val="22"/>
                <w:szCs w:val="22"/>
              </w:rPr>
              <w:t xml:space="preserve"> ani </w:t>
            </w:r>
            <w:r w:rsidRPr="00FC378D">
              <w:rPr>
                <w:rFonts w:ascii="Times New Roman" w:hAnsi="Times New Roman" w:cs="Times New Roman"/>
                <w:sz w:val="22"/>
                <w:szCs w:val="22"/>
              </w:rPr>
              <w:t>žá</w:t>
            </w:r>
            <w:r w:rsidRPr="00FC378D">
              <w:rPr>
                <w:rFonts w:ascii="Times New Roman" w:eastAsiaTheme="minorEastAsia" w:hAnsi="Times New Roman" w:cs="Times New Roman"/>
                <w:sz w:val="22"/>
                <w:szCs w:val="22"/>
              </w:rPr>
              <w:t>dn</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 xml:space="preserve"> z</w:t>
            </w:r>
            <w:r w:rsidR="00824193" w:rsidRPr="00FC378D">
              <w:rPr>
                <w:rFonts w:ascii="Times New Roman" w:eastAsiaTheme="minorEastAsia" w:hAnsi="Times New Roman" w:cs="Times New Roman"/>
                <w:sz w:val="22"/>
                <w:szCs w:val="22"/>
              </w:rPr>
              <w:t> </w:t>
            </w:r>
            <w:r w:rsidRPr="00FC378D">
              <w:rPr>
                <w:rFonts w:ascii="Times New Roman" w:hAnsi="Times New Roman" w:cs="Times New Roman"/>
                <w:sz w:val="22"/>
                <w:szCs w:val="22"/>
              </w:rPr>
              <w:t>č</w:t>
            </w:r>
            <w:r w:rsidRPr="00FC378D">
              <w:rPr>
                <w:rFonts w:ascii="Times New Roman" w:eastAsiaTheme="minorEastAsia" w:hAnsi="Times New Roman" w:cs="Times New Roman"/>
                <w:sz w:val="22"/>
                <w:szCs w:val="22"/>
              </w:rPr>
              <w:t>len</w:t>
            </w:r>
            <w:r w:rsidRPr="00FC378D">
              <w:rPr>
                <w:rFonts w:ascii="Times New Roman" w:hAnsi="Times New Roman" w:cs="Times New Roman"/>
                <w:sz w:val="22"/>
                <w:szCs w:val="22"/>
              </w:rPr>
              <w:t>ů</w:t>
            </w:r>
            <w:r w:rsidRPr="00FC378D">
              <w:rPr>
                <w:rFonts w:ascii="Times New Roman" w:eastAsiaTheme="minorEastAsia" w:hAnsi="Times New Roman" w:cs="Times New Roman"/>
                <w:sz w:val="22"/>
                <w:szCs w:val="22"/>
              </w:rPr>
              <w:t xml:space="preserve"> studijn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ho t</w:t>
            </w:r>
            <w:r w:rsidRPr="00FC378D">
              <w:rPr>
                <w:rFonts w:ascii="Times New Roman" w:hAnsi="Times New Roman" w:cs="Times New Roman"/>
                <w:sz w:val="22"/>
                <w:szCs w:val="22"/>
              </w:rPr>
              <w:t>ý</w:t>
            </w:r>
            <w:r w:rsidRPr="00FC378D">
              <w:rPr>
                <w:rFonts w:ascii="Times New Roman" w:eastAsiaTheme="minorEastAsia" w:hAnsi="Times New Roman" w:cs="Times New Roman"/>
                <w:sz w:val="22"/>
                <w:szCs w:val="22"/>
              </w:rPr>
              <w:t>mu nebyl nikdy p</w:t>
            </w:r>
            <w:r w:rsidRPr="00FC378D">
              <w:rPr>
                <w:rFonts w:ascii="Times New Roman" w:hAnsi="Times New Roman" w:cs="Times New Roman"/>
                <w:sz w:val="22"/>
                <w:szCs w:val="22"/>
              </w:rPr>
              <w:t>ř</w:t>
            </w:r>
            <w:r w:rsidRPr="00FC378D">
              <w:rPr>
                <w:rFonts w:ascii="Times New Roman" w:eastAsiaTheme="minorEastAsia" w:hAnsi="Times New Roman" w:cs="Times New Roman"/>
                <w:sz w:val="22"/>
                <w:szCs w:val="22"/>
              </w:rPr>
              <w:t>edm</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tem vy</w:t>
            </w:r>
            <w:r w:rsidRPr="00FC378D">
              <w:rPr>
                <w:rFonts w:ascii="Times New Roman" w:hAnsi="Times New Roman" w:cs="Times New Roman"/>
                <w:sz w:val="22"/>
                <w:szCs w:val="22"/>
              </w:rPr>
              <w:t>š</w:t>
            </w:r>
            <w:r w:rsidRPr="00FC378D">
              <w:rPr>
                <w:rFonts w:ascii="Times New Roman" w:eastAsiaTheme="minorEastAsia" w:hAnsi="Times New Roman" w:cs="Times New Roman"/>
                <w:sz w:val="22"/>
                <w:szCs w:val="22"/>
              </w:rPr>
              <w:t>et</w:t>
            </w:r>
            <w:r w:rsidRPr="00FC378D">
              <w:rPr>
                <w:rFonts w:ascii="Times New Roman" w:hAnsi="Times New Roman" w:cs="Times New Roman"/>
                <w:sz w:val="22"/>
                <w:szCs w:val="22"/>
              </w:rPr>
              <w:t>ř</w:t>
            </w:r>
            <w:r w:rsidRPr="00FC378D">
              <w:rPr>
                <w:rFonts w:ascii="Times New Roman" w:eastAsiaTheme="minorEastAsia" w:hAnsi="Times New Roman" w:cs="Times New Roman"/>
                <w:sz w:val="22"/>
                <w:szCs w:val="22"/>
              </w:rPr>
              <w:t>ov</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regula</w:t>
            </w:r>
            <w:r w:rsidRPr="00FC378D">
              <w:rPr>
                <w:rFonts w:ascii="Times New Roman" w:hAnsi="Times New Roman" w:cs="Times New Roman"/>
                <w:sz w:val="22"/>
                <w:szCs w:val="22"/>
              </w:rPr>
              <w:t>č</w:t>
            </w:r>
            <w:r w:rsidRPr="00FC378D">
              <w:rPr>
                <w:rFonts w:ascii="Times New Roman" w:eastAsiaTheme="minorEastAsia" w:hAnsi="Times New Roman" w:cs="Times New Roman"/>
                <w:sz w:val="22"/>
                <w:szCs w:val="22"/>
              </w:rPr>
              <w:t>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ho org</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nu ohledn</w:t>
            </w:r>
            <w:r w:rsidRPr="00FC378D">
              <w:rPr>
                <w:rFonts w:ascii="Times New Roman" w:hAnsi="Times New Roman" w:cs="Times New Roman"/>
                <w:sz w:val="22"/>
                <w:szCs w:val="22"/>
              </w:rPr>
              <w:t>ě</w:t>
            </w:r>
            <w:r w:rsidRPr="00FC378D">
              <w:rPr>
                <w:rFonts w:ascii="Times New Roman" w:eastAsiaTheme="minorEastAsia" w:hAnsi="Times New Roman" w:cs="Times New Roman"/>
                <w:sz w:val="22"/>
                <w:szCs w:val="22"/>
              </w:rPr>
              <w:t xml:space="preserve"> nespr</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vn</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ho chov</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ve vztahu k</w:t>
            </w:r>
            <w:r w:rsidR="00824193"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jak</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mukoli klinick</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mu hodnocen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xml:space="preserve"> a </w:t>
            </w:r>
            <w:r w:rsidRPr="00FC378D">
              <w:rPr>
                <w:rFonts w:ascii="Times New Roman" w:hAnsi="Times New Roman" w:cs="Times New Roman"/>
                <w:sz w:val="22"/>
                <w:szCs w:val="22"/>
              </w:rPr>
              <w:t>žá</w:t>
            </w:r>
            <w:r w:rsidRPr="00FC378D">
              <w:rPr>
                <w:rFonts w:ascii="Times New Roman" w:eastAsiaTheme="minorEastAsia" w:hAnsi="Times New Roman" w:cs="Times New Roman"/>
                <w:sz w:val="22"/>
                <w:szCs w:val="22"/>
              </w:rPr>
              <w:t>dn</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 xml:space="preserve"> data, kter</w:t>
            </w:r>
            <w:r w:rsidRPr="00FC378D">
              <w:rPr>
                <w:rFonts w:ascii="Times New Roman" w:hAnsi="Times New Roman" w:cs="Times New Roman"/>
                <w:sz w:val="22"/>
                <w:szCs w:val="22"/>
              </w:rPr>
              <w:t>á</w:t>
            </w:r>
            <w:r w:rsidRPr="00FC378D">
              <w:rPr>
                <w:rFonts w:ascii="Times New Roman" w:eastAsiaTheme="minorEastAsia" w:hAnsi="Times New Roman" w:cs="Times New Roman"/>
                <w:sz w:val="22"/>
                <w:szCs w:val="22"/>
              </w:rPr>
              <w:t xml:space="preserve"> vypracoval ve vztahu k</w:t>
            </w:r>
            <w:r w:rsidR="00824193"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jak</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mukoli klinick</w:t>
            </w:r>
            <w:r w:rsidRPr="00FC378D">
              <w:rPr>
                <w:rFonts w:ascii="Times New Roman" w:hAnsi="Times New Roman" w:cs="Times New Roman"/>
                <w:sz w:val="22"/>
                <w:szCs w:val="22"/>
              </w:rPr>
              <w:t>é</w:t>
            </w:r>
            <w:r w:rsidRPr="00FC378D">
              <w:rPr>
                <w:rFonts w:ascii="Times New Roman" w:eastAsiaTheme="minorEastAsia" w:hAnsi="Times New Roman" w:cs="Times New Roman"/>
                <w:sz w:val="22"/>
                <w:szCs w:val="22"/>
              </w:rPr>
              <w:t>mu hodnocen</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 nebyla odm</w:t>
            </w:r>
            <w:r w:rsidRPr="00FC378D">
              <w:rPr>
                <w:rFonts w:ascii="Times New Roman" w:hAnsi="Times New Roman" w:cs="Times New Roman"/>
                <w:sz w:val="22"/>
                <w:szCs w:val="22"/>
              </w:rPr>
              <w:t>í</w:t>
            </w:r>
            <w:r w:rsidRPr="00FC378D">
              <w:rPr>
                <w:rFonts w:ascii="Times New Roman" w:eastAsiaTheme="minorEastAsia" w:hAnsi="Times New Roman" w:cs="Times New Roman"/>
                <w:sz w:val="22"/>
                <w:szCs w:val="22"/>
              </w:rPr>
              <w:t>tnuta z</w:t>
            </w:r>
            <w:r w:rsidR="00824193"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d</w:t>
            </w:r>
            <w:r w:rsidRPr="00FC378D">
              <w:rPr>
                <w:rFonts w:ascii="Times New Roman" w:hAnsi="Times New Roman" w:cs="Times New Roman"/>
                <w:sz w:val="22"/>
                <w:szCs w:val="22"/>
              </w:rPr>
              <w:t>ů</w:t>
            </w:r>
            <w:r w:rsidRPr="00FC378D">
              <w:rPr>
                <w:rFonts w:ascii="Times New Roman" w:eastAsiaTheme="minorEastAsia" w:hAnsi="Times New Roman" w:cs="Times New Roman"/>
                <w:sz w:val="22"/>
                <w:szCs w:val="22"/>
              </w:rPr>
              <w:t>vodu pochybnosti o</w:t>
            </w:r>
            <w:r w:rsidR="00824193" w:rsidRPr="00FC378D">
              <w:rPr>
                <w:rFonts w:ascii="Times New Roman" w:eastAsiaTheme="minorEastAsia" w:hAnsi="Times New Roman" w:cs="Times New Roman"/>
                <w:sz w:val="22"/>
                <w:szCs w:val="22"/>
              </w:rPr>
              <w:t> </w:t>
            </w:r>
            <w:r w:rsidRPr="00FC378D">
              <w:rPr>
                <w:rFonts w:ascii="Times New Roman" w:eastAsiaTheme="minorEastAsia" w:hAnsi="Times New Roman" w:cs="Times New Roman"/>
                <w:sz w:val="22"/>
                <w:szCs w:val="22"/>
              </w:rPr>
              <w:t>jejich p</w:t>
            </w:r>
            <w:r w:rsidRPr="00FC378D">
              <w:rPr>
                <w:rFonts w:ascii="Times New Roman" w:hAnsi="Times New Roman" w:cs="Times New Roman"/>
                <w:sz w:val="22"/>
                <w:szCs w:val="22"/>
              </w:rPr>
              <w:t>ř</w:t>
            </w:r>
            <w:r w:rsidRPr="00FC378D">
              <w:rPr>
                <w:rFonts w:ascii="Times New Roman" w:eastAsiaTheme="minorEastAsia" w:hAnsi="Times New Roman" w:cs="Times New Roman"/>
                <w:sz w:val="22"/>
                <w:szCs w:val="22"/>
              </w:rPr>
              <w:t xml:space="preserve">esnosti nebo proto, </w:t>
            </w:r>
            <w:r w:rsidRPr="00FC378D">
              <w:rPr>
                <w:rFonts w:ascii="Times New Roman" w:hAnsi="Times New Roman" w:cs="Times New Roman"/>
                <w:sz w:val="22"/>
                <w:szCs w:val="22"/>
              </w:rPr>
              <w:t>ž</w:t>
            </w:r>
            <w:r w:rsidRPr="00FC378D">
              <w:rPr>
                <w:rFonts w:ascii="Times New Roman" w:eastAsiaTheme="minorEastAsia" w:hAnsi="Times New Roman" w:cs="Times New Roman"/>
                <w:sz w:val="22"/>
                <w:szCs w:val="22"/>
              </w:rPr>
              <w:t>e byla vytvo</w:t>
            </w:r>
            <w:r w:rsidRPr="00FC378D">
              <w:rPr>
                <w:rFonts w:ascii="Times New Roman" w:hAnsi="Times New Roman" w:cs="Times New Roman"/>
                <w:sz w:val="22"/>
                <w:szCs w:val="22"/>
              </w:rPr>
              <w:t>ř</w:t>
            </w:r>
            <w:r w:rsidRPr="00FC378D">
              <w:rPr>
                <w:rFonts w:ascii="Times New Roman" w:eastAsiaTheme="minorEastAsia" w:hAnsi="Times New Roman" w:cs="Times New Roman"/>
                <w:sz w:val="22"/>
                <w:szCs w:val="22"/>
              </w:rPr>
              <w:t>ena podvodn</w:t>
            </w:r>
            <w:r w:rsidRPr="00FC378D">
              <w:rPr>
                <w:rFonts w:ascii="Times New Roman" w:hAnsi="Times New Roman" w:cs="Times New Roman"/>
                <w:sz w:val="22"/>
                <w:szCs w:val="22"/>
              </w:rPr>
              <w:t>ě.</w:t>
            </w:r>
          </w:p>
          <w:p w14:paraId="1942EF61" w14:textId="77777777" w:rsidR="00633D3F" w:rsidRPr="00FC378D" w:rsidRDefault="00633D3F" w:rsidP="008B6751">
            <w:pPr>
              <w:ind w:left="360" w:hanging="360"/>
              <w:jc w:val="both"/>
              <w:rPr>
                <w:rFonts w:ascii="Times New Roman" w:hAnsi="Times New Roman" w:cs="Times New Roman"/>
                <w:sz w:val="22"/>
                <w:szCs w:val="22"/>
              </w:rPr>
            </w:pPr>
          </w:p>
          <w:p w14:paraId="37E627E0" w14:textId="77777777" w:rsidR="00A16EEB" w:rsidRPr="00FC378D" w:rsidRDefault="00A16EEB" w:rsidP="008B6751">
            <w:pPr>
              <w:ind w:left="360" w:hanging="360"/>
              <w:jc w:val="both"/>
              <w:rPr>
                <w:rFonts w:ascii="Times New Roman" w:hAnsi="Times New Roman" w:cs="Times New Roman"/>
                <w:sz w:val="22"/>
                <w:szCs w:val="22"/>
              </w:rPr>
            </w:pPr>
          </w:p>
        </w:tc>
        <w:tc>
          <w:tcPr>
            <w:tcW w:w="4815" w:type="dxa"/>
          </w:tcPr>
          <w:p w14:paraId="1394A072" w14:textId="176CC6ED"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lastRenderedPageBreak/>
              <w:t>1)</w:t>
            </w:r>
            <w:r w:rsidRPr="00FC378D">
              <w:rPr>
                <w:rFonts w:ascii="Times New Roman" w:hAnsi="Times New Roman" w:cs="Times New Roman"/>
                <w:sz w:val="22"/>
                <w:szCs w:val="22"/>
                <w:lang w:val="en-GB"/>
              </w:rPr>
              <w:tab/>
              <w:t xml:space="preserve">The </w:t>
            </w:r>
            <w:r w:rsidR="004D3C7E">
              <w:rPr>
                <w:rFonts w:ascii="Times New Roman" w:hAnsi="Times New Roman" w:cs="Times New Roman"/>
                <w:sz w:val="22"/>
                <w:szCs w:val="22"/>
                <w:lang w:val="en-GB"/>
              </w:rPr>
              <w:t>Medical Facility</w:t>
            </w:r>
            <w:r w:rsidR="004D3C7E" w:rsidRPr="00FC378D">
              <w:rPr>
                <w:rFonts w:ascii="Times New Roman" w:hAnsi="Times New Roman" w:cs="Times New Roman"/>
                <w:sz w:val="22"/>
                <w:szCs w:val="22"/>
                <w:lang w:val="en-GB"/>
              </w:rPr>
              <w:t xml:space="preserve"> </w:t>
            </w:r>
            <w:r w:rsidRPr="00FC378D">
              <w:rPr>
                <w:rFonts w:ascii="Times New Roman" w:hAnsi="Times New Roman" w:cs="Times New Roman"/>
                <w:sz w:val="22"/>
                <w:szCs w:val="22"/>
                <w:lang w:val="en-GB"/>
              </w:rPr>
              <w:t xml:space="preserve">represents and warrants that neither </w:t>
            </w:r>
            <w:r w:rsidR="004D3C7E">
              <w:rPr>
                <w:rFonts w:ascii="Times New Roman" w:hAnsi="Times New Roman" w:cs="Times New Roman"/>
                <w:sz w:val="22"/>
                <w:szCs w:val="22"/>
                <w:lang w:val="en-GB"/>
              </w:rPr>
              <w:t>the Investigator</w:t>
            </w:r>
            <w:r w:rsidRPr="00FC378D">
              <w:rPr>
                <w:rFonts w:ascii="Times New Roman" w:hAnsi="Times New Roman" w:cs="Times New Roman"/>
                <w:sz w:val="22"/>
                <w:szCs w:val="22"/>
                <w:lang w:val="en-GB"/>
              </w:rPr>
              <w:t>, to the best of his</w:t>
            </w:r>
            <w:r w:rsidR="00C929A8" w:rsidRPr="00FC378D">
              <w:rPr>
                <w:rFonts w:ascii="Times New Roman" w:hAnsi="Times New Roman" w:cs="Times New Roman"/>
                <w:sz w:val="22"/>
                <w:szCs w:val="22"/>
                <w:lang w:val="en-GB"/>
              </w:rPr>
              <w:t>/her</w:t>
            </w:r>
            <w:r w:rsidRPr="00FC378D">
              <w:rPr>
                <w:rFonts w:ascii="Times New Roman" w:hAnsi="Times New Roman" w:cs="Times New Roman"/>
                <w:sz w:val="22"/>
                <w:szCs w:val="22"/>
                <w:lang w:val="en-GB"/>
              </w:rPr>
              <w:t xml:space="preserve"> knowledge,</w:t>
            </w:r>
            <w:r w:rsidR="004D3C7E">
              <w:rPr>
                <w:rFonts w:ascii="Times New Roman" w:hAnsi="Times New Roman" w:cs="Times New Roman"/>
                <w:sz w:val="22"/>
                <w:szCs w:val="22"/>
                <w:lang w:val="en-GB"/>
              </w:rPr>
              <w:t xml:space="preserve"> or</w:t>
            </w:r>
            <w:r w:rsidRPr="00FC378D">
              <w:rPr>
                <w:rFonts w:ascii="Times New Roman" w:hAnsi="Times New Roman" w:cs="Times New Roman"/>
                <w:sz w:val="22"/>
                <w:szCs w:val="22"/>
                <w:lang w:val="en-GB"/>
              </w:rPr>
              <w:t xml:space="preserve"> any other member of the </w:t>
            </w:r>
            <w:r w:rsidR="00C929A8" w:rsidRPr="00FC378D">
              <w:rPr>
                <w:rFonts w:ascii="Times New Roman" w:hAnsi="Times New Roman" w:cs="Times New Roman"/>
                <w:sz w:val="22"/>
                <w:szCs w:val="22"/>
                <w:lang w:val="en-GB"/>
              </w:rPr>
              <w:t>S</w:t>
            </w:r>
            <w:r w:rsidRPr="00FC378D">
              <w:rPr>
                <w:rFonts w:ascii="Times New Roman" w:hAnsi="Times New Roman" w:cs="Times New Roman"/>
                <w:sz w:val="22"/>
                <w:szCs w:val="22"/>
                <w:lang w:val="en-GB"/>
              </w:rPr>
              <w:t xml:space="preserve">tudy </w:t>
            </w:r>
            <w:r w:rsidR="00C929A8" w:rsidRPr="00FC378D">
              <w:rPr>
                <w:rFonts w:ascii="Times New Roman" w:hAnsi="Times New Roman" w:cs="Times New Roman"/>
                <w:sz w:val="22"/>
                <w:szCs w:val="22"/>
                <w:lang w:val="en-GB"/>
              </w:rPr>
              <w:t>T</w:t>
            </w:r>
            <w:r w:rsidRPr="00FC378D">
              <w:rPr>
                <w:rFonts w:ascii="Times New Roman" w:hAnsi="Times New Roman" w:cs="Times New Roman"/>
                <w:sz w:val="22"/>
                <w:szCs w:val="22"/>
                <w:lang w:val="en-GB"/>
              </w:rPr>
              <w:t>eam, was ever prohibited from practicing or was sentenced for a crime for which a doctor may be prohibited from practicing in the medical field.</w:t>
            </w:r>
          </w:p>
          <w:p w14:paraId="47DBEBF6" w14:textId="77777777" w:rsidR="007B1B2E" w:rsidRPr="00FC378D" w:rsidRDefault="007B1B2E" w:rsidP="008B6751">
            <w:pPr>
              <w:pStyle w:val="Zhlav"/>
              <w:tabs>
                <w:tab w:val="clear" w:pos="4366"/>
                <w:tab w:val="clear" w:pos="8732"/>
              </w:tabs>
              <w:ind w:left="357" w:hanging="357"/>
              <w:jc w:val="both"/>
              <w:rPr>
                <w:rFonts w:ascii="Times New Roman" w:hAnsi="Times New Roman" w:cs="Times New Roman"/>
                <w:sz w:val="22"/>
                <w:szCs w:val="22"/>
                <w:lang w:val="en-GB"/>
              </w:rPr>
            </w:pPr>
          </w:p>
          <w:p w14:paraId="5AF81F32" w14:textId="1334E9BF" w:rsidR="005B20B2" w:rsidRPr="00FC378D" w:rsidRDefault="004D3C7E" w:rsidP="008B6751">
            <w:pPr>
              <w:pStyle w:val="Body"/>
              <w:numPr>
                <w:ilvl w:val="0"/>
                <w:numId w:val="5"/>
              </w:numPr>
              <w:spacing w:after="0" w:line="240" w:lineRule="auto"/>
              <w:rPr>
                <w:rFonts w:ascii="Times New Roman" w:hAnsi="Times New Roman" w:cs="Times New Roman"/>
                <w:sz w:val="22"/>
                <w:szCs w:val="22"/>
                <w:lang w:val="en-GB"/>
              </w:rPr>
            </w:pPr>
            <w:r>
              <w:rPr>
                <w:rFonts w:ascii="Times New Roman" w:hAnsi="Times New Roman" w:cs="Times New Roman"/>
                <w:sz w:val="22"/>
                <w:szCs w:val="22"/>
                <w:lang w:val="en-GB"/>
              </w:rPr>
              <w:t>The Medical Facility</w:t>
            </w:r>
            <w:r w:rsidR="00D651F2" w:rsidRPr="00FC378D">
              <w:rPr>
                <w:rFonts w:ascii="Times New Roman" w:hAnsi="Times New Roman" w:cs="Times New Roman"/>
                <w:sz w:val="22"/>
                <w:szCs w:val="22"/>
                <w:lang w:val="en-GB"/>
              </w:rPr>
              <w:t xml:space="preserve"> declares that neither </w:t>
            </w:r>
            <w:r>
              <w:rPr>
                <w:rFonts w:ascii="Times New Roman" w:hAnsi="Times New Roman" w:cs="Times New Roman"/>
                <w:sz w:val="22"/>
                <w:szCs w:val="22"/>
                <w:lang w:val="en-GB"/>
              </w:rPr>
              <w:t xml:space="preserve">the Investigator, </w:t>
            </w:r>
            <w:r w:rsidR="00D651F2" w:rsidRPr="00FC378D">
              <w:rPr>
                <w:rFonts w:ascii="Times New Roman" w:hAnsi="Times New Roman" w:cs="Times New Roman"/>
                <w:sz w:val="22"/>
                <w:szCs w:val="22"/>
                <w:lang w:val="en-GB"/>
              </w:rPr>
              <w:t xml:space="preserve">nor any member of the </w:t>
            </w:r>
            <w:r w:rsidR="00C929A8" w:rsidRPr="00FC378D">
              <w:rPr>
                <w:rFonts w:ascii="Times New Roman" w:hAnsi="Times New Roman" w:cs="Times New Roman"/>
                <w:sz w:val="22"/>
                <w:szCs w:val="22"/>
                <w:lang w:val="en-GB"/>
              </w:rPr>
              <w:t>S</w:t>
            </w:r>
            <w:r w:rsidR="00D651F2" w:rsidRPr="00FC378D">
              <w:rPr>
                <w:rFonts w:ascii="Times New Roman" w:hAnsi="Times New Roman" w:cs="Times New Roman"/>
                <w:sz w:val="22"/>
                <w:szCs w:val="22"/>
                <w:lang w:val="en-GB"/>
              </w:rPr>
              <w:t xml:space="preserve">tudy </w:t>
            </w:r>
            <w:r w:rsidR="00C929A8" w:rsidRPr="00FC378D">
              <w:rPr>
                <w:rFonts w:ascii="Times New Roman" w:hAnsi="Times New Roman" w:cs="Times New Roman"/>
                <w:sz w:val="22"/>
                <w:szCs w:val="22"/>
                <w:lang w:val="en-GB"/>
              </w:rPr>
              <w:t>T</w:t>
            </w:r>
            <w:r w:rsidR="00D651F2" w:rsidRPr="00FC378D">
              <w:rPr>
                <w:rFonts w:ascii="Times New Roman" w:hAnsi="Times New Roman" w:cs="Times New Roman"/>
                <w:sz w:val="22"/>
                <w:szCs w:val="22"/>
                <w:lang w:val="en-GB"/>
              </w:rPr>
              <w:t>eam has ever, in connection with the conduct of a Clinical Study, been accused, investigated or convicted.</w:t>
            </w:r>
          </w:p>
          <w:p w14:paraId="7BD1B167" w14:textId="77777777" w:rsidR="005B20B2" w:rsidRPr="00FC378D" w:rsidRDefault="005B20B2" w:rsidP="008B6751">
            <w:pPr>
              <w:pStyle w:val="Body"/>
              <w:spacing w:after="0" w:line="240" w:lineRule="auto"/>
              <w:rPr>
                <w:rFonts w:ascii="Times New Roman" w:hAnsi="Times New Roman" w:cs="Times New Roman"/>
                <w:sz w:val="22"/>
                <w:szCs w:val="22"/>
                <w:lang w:val="en-GB"/>
              </w:rPr>
            </w:pPr>
          </w:p>
          <w:p w14:paraId="368FC05E" w14:textId="17B0222A" w:rsidR="005B20B2" w:rsidRPr="00FC378D" w:rsidRDefault="00D651F2" w:rsidP="008B6751">
            <w:pPr>
              <w:pStyle w:val="Body"/>
              <w:numPr>
                <w:ilvl w:val="0"/>
                <w:numId w:val="5"/>
              </w:numPr>
              <w:spacing w:after="0" w:line="240" w:lineRule="auto"/>
              <w:rPr>
                <w:rFonts w:ascii="Times New Roman" w:hAnsi="Times New Roman" w:cs="Times New Roman"/>
                <w:sz w:val="22"/>
                <w:szCs w:val="22"/>
                <w:lang w:val="en-GB"/>
              </w:rPr>
            </w:pPr>
            <w:r w:rsidRPr="00FC378D">
              <w:rPr>
                <w:rFonts w:ascii="Times New Roman" w:hAnsi="Times New Roman" w:cs="Times New Roman"/>
                <w:sz w:val="22"/>
                <w:szCs w:val="22"/>
                <w:lang w:val="en-GB"/>
              </w:rPr>
              <w:t>The</w:t>
            </w:r>
            <w:r w:rsidR="004D3C7E">
              <w:rPr>
                <w:rFonts w:ascii="Times New Roman" w:hAnsi="Times New Roman" w:cs="Times New Roman"/>
                <w:sz w:val="22"/>
                <w:szCs w:val="22"/>
                <w:lang w:val="en-GB"/>
              </w:rPr>
              <w:t xml:space="preserve"> Medical Facility</w:t>
            </w:r>
            <w:r w:rsidRPr="00FC378D">
              <w:rPr>
                <w:rFonts w:ascii="Times New Roman" w:hAnsi="Times New Roman" w:cs="Times New Roman"/>
                <w:sz w:val="22"/>
                <w:szCs w:val="22"/>
                <w:lang w:val="en-GB"/>
              </w:rPr>
              <w:t xml:space="preserve"> declares that neither </w:t>
            </w:r>
            <w:r w:rsidR="004D3C7E">
              <w:rPr>
                <w:rFonts w:ascii="Times New Roman" w:hAnsi="Times New Roman" w:cs="Times New Roman"/>
                <w:sz w:val="22"/>
                <w:szCs w:val="22"/>
                <w:lang w:val="en-GB"/>
              </w:rPr>
              <w:t xml:space="preserve">the Investigator </w:t>
            </w:r>
            <w:r w:rsidRPr="00FC378D">
              <w:rPr>
                <w:rFonts w:ascii="Times New Roman" w:hAnsi="Times New Roman" w:cs="Times New Roman"/>
                <w:sz w:val="22"/>
                <w:szCs w:val="22"/>
                <w:lang w:val="en-GB"/>
              </w:rPr>
              <w:t>nor any member of the Study Team has ever been, involved in any misconduct investigation by any regulatory authority in relation to any clinical trial, and no data produced by him/her relating to any clinical trial has been rejected because of concerns as to its accuracy or because it was generated by fraud.</w:t>
            </w:r>
          </w:p>
        </w:tc>
      </w:tr>
      <w:tr w:rsidR="00E7516A" w:rsidRPr="00FC378D" w14:paraId="1AA7A629" w14:textId="77777777" w:rsidTr="007500E7">
        <w:trPr>
          <w:gridBefore w:val="1"/>
          <w:wBefore w:w="104" w:type="dxa"/>
        </w:trPr>
        <w:tc>
          <w:tcPr>
            <w:tcW w:w="4814" w:type="dxa"/>
            <w:gridSpan w:val="2"/>
          </w:tcPr>
          <w:p w14:paraId="2A55971F" w14:textId="77777777" w:rsidR="00E7516A" w:rsidRPr="00FC378D" w:rsidRDefault="00E7516A" w:rsidP="008B6751">
            <w:pPr>
              <w:pStyle w:val="Body"/>
              <w:spacing w:after="0" w:line="240" w:lineRule="auto"/>
              <w:rPr>
                <w:rFonts w:ascii="Times New Roman" w:hAnsi="Times New Roman" w:cs="Times New Roman"/>
                <w:sz w:val="22"/>
                <w:szCs w:val="22"/>
              </w:rPr>
            </w:pPr>
          </w:p>
        </w:tc>
        <w:tc>
          <w:tcPr>
            <w:tcW w:w="4815" w:type="dxa"/>
          </w:tcPr>
          <w:p w14:paraId="309336BC" w14:textId="77777777" w:rsidR="00E7516A" w:rsidRPr="00FC378D" w:rsidRDefault="00E7516A" w:rsidP="008B6751">
            <w:pPr>
              <w:pStyle w:val="Body"/>
              <w:spacing w:after="0" w:line="240" w:lineRule="auto"/>
              <w:ind w:right="20"/>
              <w:rPr>
                <w:rFonts w:ascii="Times New Roman" w:hAnsi="Times New Roman" w:cs="Times New Roman"/>
                <w:sz w:val="22"/>
                <w:szCs w:val="22"/>
                <w:lang w:val="en-GB"/>
              </w:rPr>
            </w:pPr>
          </w:p>
        </w:tc>
      </w:tr>
      <w:tr w:rsidR="00E7516A" w:rsidRPr="00FC378D" w14:paraId="5C7EAE33" w14:textId="77777777" w:rsidTr="007500E7">
        <w:trPr>
          <w:gridBefore w:val="1"/>
          <w:wBefore w:w="104" w:type="dxa"/>
        </w:trPr>
        <w:tc>
          <w:tcPr>
            <w:tcW w:w="4814" w:type="dxa"/>
            <w:gridSpan w:val="2"/>
          </w:tcPr>
          <w:p w14:paraId="2C9E40E5" w14:textId="77777777" w:rsidR="00E7516A"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XIII.</w:t>
            </w:r>
          </w:p>
          <w:p w14:paraId="4E2C6E67" w14:textId="77777777" w:rsidR="00E7516A" w:rsidRPr="00FC378D" w:rsidRDefault="00D651F2" w:rsidP="008B6751">
            <w:pPr>
              <w:pStyle w:val="Nadpis1"/>
              <w:jc w:val="center"/>
              <w:rPr>
                <w:rFonts w:ascii="Times New Roman" w:hAnsi="Times New Roman" w:cs="Times New Roman"/>
                <w:b/>
                <w:sz w:val="22"/>
                <w:szCs w:val="22"/>
              </w:rPr>
            </w:pPr>
            <w:r w:rsidRPr="00FC378D">
              <w:rPr>
                <w:rFonts w:ascii="Times New Roman" w:hAnsi="Times New Roman" w:cs="Times New Roman"/>
                <w:b/>
                <w:sz w:val="22"/>
                <w:szCs w:val="22"/>
              </w:rPr>
              <w:t>Řešení sporů a smírčí řízení</w:t>
            </w:r>
          </w:p>
          <w:p w14:paraId="19943DC3" w14:textId="77777777" w:rsidR="00E7516A" w:rsidRPr="00FC378D" w:rsidRDefault="00E7516A" w:rsidP="008B6751">
            <w:pPr>
              <w:pStyle w:val="Body"/>
              <w:spacing w:after="0" w:line="240" w:lineRule="auto"/>
              <w:jc w:val="center"/>
              <w:rPr>
                <w:rFonts w:ascii="Times New Roman" w:hAnsi="Times New Roman" w:cs="Times New Roman"/>
                <w:b/>
                <w:sz w:val="22"/>
                <w:szCs w:val="22"/>
              </w:rPr>
            </w:pPr>
          </w:p>
        </w:tc>
        <w:tc>
          <w:tcPr>
            <w:tcW w:w="4815" w:type="dxa"/>
          </w:tcPr>
          <w:p w14:paraId="67121B3C"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XIII.</w:t>
            </w:r>
          </w:p>
          <w:p w14:paraId="3CABABE2" w14:textId="77777777" w:rsidR="00E7516A" w:rsidRPr="00FC378D" w:rsidRDefault="00D651F2" w:rsidP="008B6751">
            <w:pPr>
              <w:pStyle w:val="Body"/>
              <w:spacing w:after="0" w:line="240" w:lineRule="auto"/>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Dispute resolution and conciliation proceedings</w:t>
            </w:r>
          </w:p>
          <w:p w14:paraId="20EDC3D6" w14:textId="77777777" w:rsidR="00285463" w:rsidRPr="00FC378D" w:rsidRDefault="00285463" w:rsidP="008B6751">
            <w:pPr>
              <w:pStyle w:val="Body"/>
              <w:spacing w:after="0" w:line="240" w:lineRule="auto"/>
              <w:ind w:right="20"/>
              <w:jc w:val="center"/>
              <w:rPr>
                <w:rFonts w:ascii="Times New Roman" w:hAnsi="Times New Roman" w:cs="Times New Roman"/>
                <w:b/>
                <w:sz w:val="22"/>
                <w:szCs w:val="22"/>
                <w:lang w:val="en-GB"/>
              </w:rPr>
            </w:pPr>
          </w:p>
        </w:tc>
      </w:tr>
      <w:tr w:rsidR="00E7516A" w:rsidRPr="00FC378D" w14:paraId="222579BD" w14:textId="77777777" w:rsidTr="007500E7">
        <w:trPr>
          <w:gridBefore w:val="1"/>
          <w:wBefore w:w="104" w:type="dxa"/>
        </w:trPr>
        <w:tc>
          <w:tcPr>
            <w:tcW w:w="4814" w:type="dxa"/>
            <w:gridSpan w:val="2"/>
          </w:tcPr>
          <w:p w14:paraId="02EDC2FB" w14:textId="77777777" w:rsidR="00E7516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1)</w:t>
            </w:r>
            <w:r w:rsidRPr="00FC378D">
              <w:rPr>
                <w:rFonts w:ascii="Times New Roman" w:hAnsi="Times New Roman" w:cs="Times New Roman"/>
                <w:sz w:val="22"/>
                <w:szCs w:val="22"/>
              </w:rPr>
              <w:tab/>
              <w:t>Smluvní strany se dohodly, že právní vztahy a poměry vzniklé z této smlouvy se řídí platnými zákony a předpisy České republiky.</w:t>
            </w:r>
          </w:p>
          <w:p w14:paraId="765DD299" w14:textId="77777777" w:rsidR="00E7516A" w:rsidRPr="00FC378D" w:rsidRDefault="00E7516A" w:rsidP="008B6751">
            <w:pPr>
              <w:ind w:left="357" w:hanging="357"/>
              <w:jc w:val="both"/>
              <w:rPr>
                <w:rFonts w:ascii="Times New Roman" w:hAnsi="Times New Roman" w:cs="Times New Roman"/>
                <w:sz w:val="22"/>
                <w:szCs w:val="22"/>
              </w:rPr>
            </w:pPr>
          </w:p>
          <w:p w14:paraId="51ABC28C" w14:textId="55E03E67" w:rsidR="00B710FC" w:rsidRPr="00FC378D" w:rsidRDefault="00B710FC" w:rsidP="004A1A13">
            <w:pPr>
              <w:jc w:val="both"/>
              <w:rPr>
                <w:rFonts w:ascii="Times New Roman" w:hAnsi="Times New Roman" w:cs="Times New Roman"/>
                <w:sz w:val="22"/>
                <w:szCs w:val="22"/>
              </w:rPr>
            </w:pPr>
          </w:p>
          <w:p w14:paraId="2E56600E" w14:textId="77777777" w:rsidR="00E7516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2)</w:t>
            </w:r>
            <w:r w:rsidRPr="00FC378D">
              <w:rPr>
                <w:rFonts w:ascii="Times New Roman" w:hAnsi="Times New Roman" w:cs="Times New Roman"/>
                <w:sz w:val="22"/>
                <w:szCs w:val="22"/>
              </w:rPr>
              <w:tab/>
              <w:t>Smluvní strany se zavazují, že si při provádění klinického hodnocení budou vzájemně pomáhat a případné spory a rozdílnost názorů na postup a způsob prací budou řešit smírným jednáním obvyklým u smluvních stran.</w:t>
            </w:r>
          </w:p>
          <w:p w14:paraId="42AFC690" w14:textId="77777777" w:rsidR="00534A79" w:rsidRPr="00FC378D" w:rsidRDefault="00534A79" w:rsidP="008B6751">
            <w:pPr>
              <w:ind w:left="357" w:hanging="357"/>
              <w:jc w:val="both"/>
              <w:rPr>
                <w:rFonts w:ascii="Times New Roman" w:hAnsi="Times New Roman" w:cs="Times New Roman"/>
                <w:sz w:val="22"/>
                <w:szCs w:val="22"/>
              </w:rPr>
            </w:pPr>
          </w:p>
          <w:p w14:paraId="6C61551B" w14:textId="77777777" w:rsidR="00E7516A"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3)</w:t>
            </w:r>
            <w:r w:rsidRPr="00FC378D">
              <w:rPr>
                <w:rFonts w:ascii="Times New Roman" w:hAnsi="Times New Roman" w:cs="Times New Roman"/>
                <w:sz w:val="22"/>
                <w:szCs w:val="22"/>
              </w:rPr>
              <w:tab/>
              <w:t>Smluvní strany berou na vědomí a zároveň souhlasí, že k projednání a rozhodování případných sporů, které nebudou vyřešeny smírem podle odst. 2, budou náležet do soudní pravomoci příslušných orgánů České republiky.</w:t>
            </w:r>
          </w:p>
        </w:tc>
        <w:tc>
          <w:tcPr>
            <w:tcW w:w="4815" w:type="dxa"/>
          </w:tcPr>
          <w:p w14:paraId="6D0AE1FE" w14:textId="77777777"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1)</w:t>
            </w:r>
            <w:r w:rsidRPr="00FC378D">
              <w:rPr>
                <w:rFonts w:ascii="Times New Roman" w:hAnsi="Times New Roman" w:cs="Times New Roman"/>
                <w:sz w:val="22"/>
                <w:szCs w:val="22"/>
                <w:lang w:val="en-GB"/>
              </w:rPr>
              <w:tab/>
              <w:t>The Parties have agreed that the legal relationships arising under this Agreement shall be governed by the valid laws and regulations of the Czech Republic.</w:t>
            </w:r>
          </w:p>
          <w:p w14:paraId="558CD0C6" w14:textId="77777777" w:rsidR="00E7516A" w:rsidRPr="00FC378D" w:rsidRDefault="00E7516A" w:rsidP="008B6751">
            <w:pPr>
              <w:pStyle w:val="Zhlav"/>
              <w:tabs>
                <w:tab w:val="clear" w:pos="4366"/>
                <w:tab w:val="clear" w:pos="8732"/>
              </w:tabs>
              <w:ind w:left="357" w:hanging="357"/>
              <w:jc w:val="both"/>
              <w:rPr>
                <w:rFonts w:ascii="Times New Roman" w:hAnsi="Times New Roman" w:cs="Times New Roman"/>
                <w:sz w:val="22"/>
                <w:szCs w:val="22"/>
                <w:lang w:val="en-GB"/>
              </w:rPr>
            </w:pPr>
          </w:p>
          <w:p w14:paraId="16320D61" w14:textId="77777777"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2)</w:t>
            </w:r>
            <w:r w:rsidRPr="00FC378D">
              <w:rPr>
                <w:rFonts w:ascii="Times New Roman" w:hAnsi="Times New Roman" w:cs="Times New Roman"/>
                <w:sz w:val="22"/>
                <w:szCs w:val="22"/>
                <w:lang w:val="en-GB"/>
              </w:rPr>
              <w:tab/>
              <w:t>The Parties agree to assist each other in conducting the Clinical Study and to resolve any disputes or differences of opinion about work procedures and methods through their usual negotiations.</w:t>
            </w:r>
          </w:p>
          <w:p w14:paraId="193806BA" w14:textId="77777777" w:rsidR="007B1B2E" w:rsidRPr="00FC378D" w:rsidRDefault="007B1B2E" w:rsidP="008B6751">
            <w:pPr>
              <w:pStyle w:val="Zhlav"/>
              <w:tabs>
                <w:tab w:val="clear" w:pos="4366"/>
                <w:tab w:val="clear" w:pos="8732"/>
              </w:tabs>
              <w:ind w:left="357" w:hanging="357"/>
              <w:jc w:val="both"/>
              <w:rPr>
                <w:rFonts w:ascii="Times New Roman" w:hAnsi="Times New Roman" w:cs="Times New Roman"/>
                <w:sz w:val="22"/>
                <w:szCs w:val="22"/>
                <w:lang w:val="en-GB"/>
              </w:rPr>
            </w:pPr>
          </w:p>
          <w:p w14:paraId="1566C1CC" w14:textId="77777777" w:rsidR="005B20B2"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3)</w:t>
            </w:r>
            <w:r w:rsidRPr="00FC378D">
              <w:rPr>
                <w:rFonts w:ascii="Times New Roman" w:hAnsi="Times New Roman" w:cs="Times New Roman"/>
                <w:sz w:val="22"/>
                <w:szCs w:val="22"/>
                <w:lang w:val="en-GB"/>
              </w:rPr>
              <w:tab/>
              <w:t>The Parties take note of and agree that any disputes which are not settled through cooperation pursuant to par. 2 shall come under the jurisdiction of the courts of the Czech Republic.</w:t>
            </w:r>
          </w:p>
        </w:tc>
      </w:tr>
      <w:tr w:rsidR="00E7516A" w:rsidRPr="00FC378D" w14:paraId="7AAC272E" w14:textId="77777777" w:rsidTr="007500E7">
        <w:trPr>
          <w:gridBefore w:val="1"/>
          <w:wBefore w:w="104" w:type="dxa"/>
        </w:trPr>
        <w:tc>
          <w:tcPr>
            <w:tcW w:w="4814" w:type="dxa"/>
            <w:gridSpan w:val="2"/>
          </w:tcPr>
          <w:p w14:paraId="12BC1E35" w14:textId="77777777" w:rsidR="00E7516A" w:rsidRPr="00FC378D" w:rsidRDefault="00E7516A" w:rsidP="008B6751">
            <w:pPr>
              <w:pStyle w:val="Body"/>
              <w:spacing w:after="0" w:line="240" w:lineRule="auto"/>
              <w:rPr>
                <w:rFonts w:ascii="Times New Roman" w:hAnsi="Times New Roman" w:cs="Times New Roman"/>
                <w:sz w:val="22"/>
                <w:szCs w:val="22"/>
              </w:rPr>
            </w:pPr>
          </w:p>
        </w:tc>
        <w:tc>
          <w:tcPr>
            <w:tcW w:w="4815" w:type="dxa"/>
          </w:tcPr>
          <w:p w14:paraId="55DF82DC" w14:textId="77777777" w:rsidR="00E7516A" w:rsidRPr="00FC378D" w:rsidRDefault="00E7516A" w:rsidP="008B6751">
            <w:pPr>
              <w:pStyle w:val="Body"/>
              <w:spacing w:after="0" w:line="240" w:lineRule="auto"/>
              <w:ind w:right="20"/>
              <w:rPr>
                <w:rFonts w:ascii="Times New Roman" w:hAnsi="Times New Roman" w:cs="Times New Roman"/>
                <w:sz w:val="22"/>
                <w:szCs w:val="22"/>
                <w:lang w:val="en-GB"/>
              </w:rPr>
            </w:pPr>
          </w:p>
        </w:tc>
      </w:tr>
      <w:tr w:rsidR="00E7516A" w:rsidRPr="00FC378D" w14:paraId="682856D1" w14:textId="77777777" w:rsidTr="007500E7">
        <w:trPr>
          <w:gridBefore w:val="1"/>
          <w:wBefore w:w="104" w:type="dxa"/>
        </w:trPr>
        <w:tc>
          <w:tcPr>
            <w:tcW w:w="4814" w:type="dxa"/>
            <w:gridSpan w:val="2"/>
          </w:tcPr>
          <w:p w14:paraId="39681A2E" w14:textId="77777777" w:rsidR="00E7516A"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XIV.</w:t>
            </w:r>
          </w:p>
          <w:p w14:paraId="69C123F6" w14:textId="77777777" w:rsidR="00E7516A" w:rsidRPr="00FC378D" w:rsidRDefault="00D651F2" w:rsidP="008B6751">
            <w:pPr>
              <w:pStyle w:val="Nadpis1"/>
              <w:jc w:val="center"/>
              <w:rPr>
                <w:rFonts w:ascii="Times New Roman" w:hAnsi="Times New Roman" w:cs="Times New Roman"/>
                <w:b/>
                <w:sz w:val="22"/>
                <w:szCs w:val="22"/>
              </w:rPr>
            </w:pPr>
            <w:r w:rsidRPr="00FC378D">
              <w:rPr>
                <w:rFonts w:ascii="Times New Roman" w:hAnsi="Times New Roman" w:cs="Times New Roman"/>
                <w:b/>
                <w:sz w:val="22"/>
                <w:szCs w:val="22"/>
              </w:rPr>
              <w:t>Finanční vyrovnání</w:t>
            </w:r>
          </w:p>
          <w:p w14:paraId="318D789F" w14:textId="77777777" w:rsidR="00E7516A" w:rsidRPr="00FC378D" w:rsidRDefault="00E7516A" w:rsidP="008B6751">
            <w:pPr>
              <w:pStyle w:val="Body"/>
              <w:spacing w:after="0" w:line="240" w:lineRule="auto"/>
              <w:jc w:val="center"/>
              <w:rPr>
                <w:rFonts w:ascii="Times New Roman" w:hAnsi="Times New Roman" w:cs="Times New Roman"/>
                <w:b/>
                <w:sz w:val="22"/>
                <w:szCs w:val="22"/>
              </w:rPr>
            </w:pPr>
          </w:p>
        </w:tc>
        <w:tc>
          <w:tcPr>
            <w:tcW w:w="4815" w:type="dxa"/>
          </w:tcPr>
          <w:p w14:paraId="1B5946F4"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rPr>
            </w:pPr>
            <w:r w:rsidRPr="00FC378D">
              <w:rPr>
                <w:rFonts w:ascii="Times New Roman" w:hAnsi="Times New Roman" w:cs="Times New Roman"/>
                <w:b/>
                <w:sz w:val="22"/>
                <w:szCs w:val="22"/>
              </w:rPr>
              <w:t>XIV.</w:t>
            </w:r>
          </w:p>
          <w:p w14:paraId="4B03B44A" w14:textId="77777777" w:rsidR="00E7516A" w:rsidRPr="00FC378D" w:rsidRDefault="00D651F2" w:rsidP="008B6751">
            <w:pPr>
              <w:pStyle w:val="Body"/>
              <w:spacing w:after="0" w:line="240" w:lineRule="auto"/>
              <w:ind w:right="20"/>
              <w:jc w:val="center"/>
              <w:rPr>
                <w:rFonts w:ascii="Times New Roman" w:hAnsi="Times New Roman" w:cs="Times New Roman"/>
                <w:b/>
                <w:sz w:val="22"/>
                <w:szCs w:val="22"/>
              </w:rPr>
            </w:pPr>
            <w:proofErr w:type="spellStart"/>
            <w:r w:rsidRPr="00FC378D">
              <w:rPr>
                <w:rFonts w:ascii="Times New Roman" w:hAnsi="Times New Roman" w:cs="Times New Roman"/>
                <w:b/>
                <w:sz w:val="22"/>
                <w:szCs w:val="22"/>
              </w:rPr>
              <w:t>Financial</w:t>
            </w:r>
            <w:proofErr w:type="spellEnd"/>
            <w:r w:rsidRPr="00FC378D">
              <w:rPr>
                <w:rFonts w:ascii="Times New Roman" w:hAnsi="Times New Roman" w:cs="Times New Roman"/>
                <w:b/>
                <w:sz w:val="22"/>
                <w:szCs w:val="22"/>
              </w:rPr>
              <w:t xml:space="preserve"> </w:t>
            </w:r>
            <w:proofErr w:type="spellStart"/>
            <w:r w:rsidRPr="00FC378D">
              <w:rPr>
                <w:rFonts w:ascii="Times New Roman" w:hAnsi="Times New Roman" w:cs="Times New Roman"/>
                <w:b/>
                <w:sz w:val="22"/>
                <w:szCs w:val="22"/>
              </w:rPr>
              <w:t>provisions</w:t>
            </w:r>
            <w:proofErr w:type="spellEnd"/>
          </w:p>
        </w:tc>
      </w:tr>
      <w:tr w:rsidR="00E7516A" w:rsidRPr="00FC378D" w14:paraId="4A890450" w14:textId="77777777" w:rsidTr="007500E7">
        <w:trPr>
          <w:gridBefore w:val="1"/>
          <w:wBefore w:w="104" w:type="dxa"/>
        </w:trPr>
        <w:tc>
          <w:tcPr>
            <w:tcW w:w="4814" w:type="dxa"/>
            <w:gridSpan w:val="2"/>
          </w:tcPr>
          <w:p w14:paraId="6E978B41" w14:textId="77777777" w:rsidR="00CA2389" w:rsidRPr="00FC378D" w:rsidRDefault="00D651F2" w:rsidP="008B6751">
            <w:pPr>
              <w:ind w:left="372" w:hanging="372"/>
              <w:jc w:val="both"/>
              <w:rPr>
                <w:rFonts w:ascii="Times New Roman" w:hAnsi="Times New Roman" w:cs="Times New Roman"/>
                <w:kern w:val="19"/>
                <w:sz w:val="22"/>
                <w:szCs w:val="22"/>
              </w:rPr>
            </w:pPr>
            <w:r w:rsidRPr="00FC378D">
              <w:rPr>
                <w:rFonts w:ascii="Times New Roman" w:hAnsi="Times New Roman" w:cs="Times New Roman"/>
                <w:kern w:val="19"/>
                <w:sz w:val="22"/>
                <w:szCs w:val="22"/>
              </w:rPr>
              <w:t xml:space="preserve">1) </w:t>
            </w:r>
            <w:r w:rsidR="005B20B2" w:rsidRPr="00FC378D">
              <w:rPr>
                <w:rFonts w:ascii="Times New Roman" w:hAnsi="Times New Roman" w:cs="Times New Roman"/>
                <w:kern w:val="19"/>
                <w:sz w:val="22"/>
                <w:szCs w:val="22"/>
              </w:rPr>
              <w:tab/>
            </w:r>
            <w:r w:rsidRPr="00FC378D">
              <w:rPr>
                <w:rFonts w:ascii="Times New Roman" w:hAnsi="Times New Roman" w:cs="Times New Roman"/>
                <w:sz w:val="22"/>
                <w:szCs w:val="22"/>
              </w:rPr>
              <w:t>PPD bude poskytovat finanční podporu uvedenou v příloze č. 1 této smlouvy za účelem provádění klinického hodnocení v souladu s podmínkami Protokolu</w:t>
            </w:r>
            <w:r w:rsidRPr="00FC378D">
              <w:rPr>
                <w:rFonts w:ascii="Times New Roman" w:hAnsi="Times New Roman" w:cs="Times New Roman"/>
                <w:kern w:val="19"/>
                <w:sz w:val="22"/>
                <w:szCs w:val="22"/>
              </w:rPr>
              <w:t>.</w:t>
            </w:r>
          </w:p>
          <w:p w14:paraId="689256EF" w14:textId="348856F4" w:rsidR="00D526C2" w:rsidRPr="00FC378D" w:rsidRDefault="00D526C2" w:rsidP="00850C8F">
            <w:pPr>
              <w:jc w:val="both"/>
              <w:rPr>
                <w:rFonts w:ascii="Times New Roman" w:hAnsi="Times New Roman" w:cs="Times New Roman"/>
                <w:sz w:val="22"/>
                <w:szCs w:val="22"/>
              </w:rPr>
            </w:pPr>
          </w:p>
          <w:p w14:paraId="511DFB8B" w14:textId="5B1B731B" w:rsidR="001D2B05" w:rsidRPr="00FC378D" w:rsidRDefault="001824AE" w:rsidP="008B6751">
            <w:pPr>
              <w:ind w:left="357" w:hanging="357"/>
              <w:jc w:val="both"/>
              <w:rPr>
                <w:rFonts w:ascii="Times New Roman" w:hAnsi="Times New Roman" w:cs="Times New Roman"/>
                <w:sz w:val="22"/>
                <w:szCs w:val="22"/>
                <w:highlight w:val="lightGray"/>
              </w:rPr>
            </w:pPr>
            <w:r>
              <w:rPr>
                <w:rFonts w:ascii="Times New Roman" w:hAnsi="Times New Roman" w:cs="Times New Roman"/>
                <w:sz w:val="22"/>
                <w:szCs w:val="22"/>
              </w:rPr>
              <w:t>2</w:t>
            </w:r>
            <w:r w:rsidR="00D651F2" w:rsidRPr="00FC378D">
              <w:rPr>
                <w:rFonts w:ascii="Times New Roman" w:hAnsi="Times New Roman" w:cs="Times New Roman"/>
                <w:sz w:val="22"/>
                <w:szCs w:val="22"/>
              </w:rPr>
              <w:t>)</w:t>
            </w:r>
            <w:r w:rsidR="00CD548D" w:rsidRPr="00FC378D">
              <w:rPr>
                <w:rFonts w:ascii="Times New Roman" w:hAnsi="Times New Roman" w:cs="Times New Roman"/>
                <w:sz w:val="22"/>
                <w:szCs w:val="22"/>
              </w:rPr>
              <w:tab/>
            </w:r>
            <w:r w:rsidR="00D95A5D" w:rsidRPr="00FC378D">
              <w:rPr>
                <w:rFonts w:ascii="Times New Roman" w:hAnsi="Times New Roman" w:cs="Times New Roman"/>
                <w:sz w:val="22"/>
                <w:szCs w:val="22"/>
              </w:rPr>
              <w:t>AXON CRM</w:t>
            </w:r>
            <w:r w:rsidR="00D651F2" w:rsidRPr="00FC378D">
              <w:rPr>
                <w:rFonts w:ascii="Times New Roman" w:hAnsi="Times New Roman" w:cs="Times New Roman"/>
                <w:sz w:val="22"/>
                <w:szCs w:val="22"/>
              </w:rPr>
              <w:t xml:space="preserve"> a společnost PPD prohlašuje, že byla se </w:t>
            </w:r>
            <w:r w:rsidR="00D651F2" w:rsidRPr="00114548">
              <w:rPr>
                <w:rFonts w:ascii="Times New Roman" w:hAnsi="Times New Roman" w:cs="Times New Roman"/>
                <w:sz w:val="22"/>
                <w:szCs w:val="22"/>
              </w:rPr>
              <w:t>zkoušejícím</w:t>
            </w:r>
            <w:r w:rsidR="00D651F2" w:rsidRPr="00FC378D">
              <w:rPr>
                <w:rFonts w:ascii="Times New Roman" w:hAnsi="Times New Roman" w:cs="Times New Roman"/>
                <w:sz w:val="22"/>
                <w:szCs w:val="22"/>
              </w:rPr>
              <w:t xml:space="preserve"> uzavřena </w:t>
            </w:r>
            <w:r w:rsidR="00BC6054" w:rsidRPr="00FC378D">
              <w:rPr>
                <w:rFonts w:ascii="Times New Roman" w:hAnsi="Times New Roman" w:cs="Times New Roman"/>
                <w:sz w:val="22"/>
                <w:szCs w:val="22"/>
              </w:rPr>
              <w:t xml:space="preserve">samostatná </w:t>
            </w:r>
            <w:r w:rsidR="00D651F2" w:rsidRPr="00FC378D">
              <w:rPr>
                <w:rFonts w:ascii="Times New Roman" w:hAnsi="Times New Roman" w:cs="Times New Roman"/>
                <w:sz w:val="22"/>
                <w:szCs w:val="22"/>
              </w:rPr>
              <w:t xml:space="preserve">smlouva o provedení klinického hodnocení léčiv, na jejímž základě bude </w:t>
            </w:r>
            <w:r w:rsidR="00D651F2" w:rsidRPr="00114548">
              <w:rPr>
                <w:rFonts w:ascii="Times New Roman" w:hAnsi="Times New Roman" w:cs="Times New Roman"/>
                <w:sz w:val="22"/>
                <w:szCs w:val="22"/>
              </w:rPr>
              <w:t>zkoušející</w:t>
            </w:r>
            <w:r w:rsidR="00D651F2" w:rsidRPr="00FC378D">
              <w:rPr>
                <w:rFonts w:ascii="Times New Roman" w:hAnsi="Times New Roman" w:cs="Times New Roman"/>
                <w:sz w:val="22"/>
                <w:szCs w:val="22"/>
              </w:rPr>
              <w:t xml:space="preserve"> a studijní tým odměněn za provedení tohoto klinického hodnocení.</w:t>
            </w:r>
          </w:p>
          <w:p w14:paraId="0647F2D8" w14:textId="77777777" w:rsidR="000D1633" w:rsidRPr="00FC378D" w:rsidRDefault="000D1633" w:rsidP="00047092">
            <w:pPr>
              <w:jc w:val="both"/>
              <w:rPr>
                <w:rFonts w:ascii="Times New Roman" w:hAnsi="Times New Roman" w:cs="Times New Roman"/>
                <w:sz w:val="22"/>
                <w:szCs w:val="22"/>
              </w:rPr>
            </w:pPr>
          </w:p>
          <w:p w14:paraId="4D2FCFF2" w14:textId="0F04B3D5" w:rsidR="00B11530" w:rsidRPr="00FC378D" w:rsidRDefault="00D651F2" w:rsidP="004A1A13">
            <w:pPr>
              <w:pStyle w:val="pargagraf"/>
              <w:widowControl w:val="0"/>
              <w:numPr>
                <w:ilvl w:val="0"/>
                <w:numId w:val="70"/>
              </w:numPr>
              <w:rPr>
                <w:sz w:val="22"/>
                <w:szCs w:val="22"/>
              </w:rPr>
            </w:pPr>
            <w:r w:rsidRPr="00FC378D">
              <w:rPr>
                <w:rFonts w:eastAsiaTheme="minorEastAsia"/>
                <w:sz w:val="22"/>
                <w:szCs w:val="22"/>
              </w:rPr>
              <w:t>Odměna podle</w:t>
            </w:r>
            <w:r w:rsidR="0069290E" w:rsidRPr="00FC378D">
              <w:rPr>
                <w:rFonts w:eastAsiaTheme="minorEastAsia"/>
                <w:sz w:val="22"/>
                <w:szCs w:val="22"/>
              </w:rPr>
              <w:t xml:space="preserve"> tohoto článku XIV kryje všechny</w:t>
            </w:r>
            <w:r w:rsidRPr="00FC378D">
              <w:rPr>
                <w:rFonts w:eastAsiaTheme="minorEastAsia"/>
                <w:sz w:val="22"/>
                <w:szCs w:val="22"/>
              </w:rPr>
              <w:t xml:space="preserve"> náklady a výlohy </w:t>
            </w:r>
            <w:proofErr w:type="gramStart"/>
            <w:r w:rsidR="00A30AD3" w:rsidRPr="00FC378D">
              <w:rPr>
                <w:rFonts w:eastAsiaTheme="minorEastAsia"/>
                <w:sz w:val="22"/>
                <w:szCs w:val="22"/>
              </w:rPr>
              <w:t>poskytovatele</w:t>
            </w:r>
            <w:r w:rsidRPr="00FC378D">
              <w:rPr>
                <w:rFonts w:eastAsiaTheme="minorEastAsia"/>
                <w:sz w:val="22"/>
                <w:szCs w:val="22"/>
              </w:rPr>
              <w:t xml:space="preserve">  ve</w:t>
            </w:r>
            <w:proofErr w:type="gramEnd"/>
            <w:r w:rsidRPr="00FC378D">
              <w:rPr>
                <w:rFonts w:eastAsiaTheme="minorEastAsia"/>
                <w:sz w:val="22"/>
                <w:szCs w:val="22"/>
              </w:rPr>
              <w:t xml:space="preserve"> vztahu ke klinickému hodnocení, včetně odměny za převedení výsledků a/nebo udělení výhradního používání výsledků (</w:t>
            </w:r>
            <w:r w:rsidR="004539DB" w:rsidRPr="00FC378D">
              <w:rPr>
                <w:rFonts w:eastAsiaTheme="minorEastAsia"/>
                <w:sz w:val="22"/>
                <w:szCs w:val="22"/>
              </w:rPr>
              <w:t xml:space="preserve">tak, jak je definováno </w:t>
            </w:r>
            <w:r w:rsidRPr="00FC378D">
              <w:rPr>
                <w:rFonts w:eastAsiaTheme="minorEastAsia"/>
                <w:sz w:val="22"/>
                <w:szCs w:val="22"/>
              </w:rPr>
              <w:t>v</w:t>
            </w:r>
            <w:r w:rsidR="004539DB" w:rsidRPr="00FC378D">
              <w:rPr>
                <w:rFonts w:eastAsiaTheme="minorEastAsia"/>
                <w:sz w:val="22"/>
                <w:szCs w:val="22"/>
              </w:rPr>
              <w:t> </w:t>
            </w:r>
            <w:r w:rsidRPr="00FC378D">
              <w:rPr>
                <w:rFonts w:eastAsiaTheme="minorEastAsia"/>
                <w:sz w:val="22"/>
                <w:szCs w:val="22"/>
              </w:rPr>
              <w:t>článku XI výše).</w:t>
            </w:r>
            <w:r w:rsidR="00612881" w:rsidRPr="00FC378D">
              <w:rPr>
                <w:rFonts w:eastAsiaTheme="minorEastAsia"/>
                <w:sz w:val="22"/>
                <w:szCs w:val="22"/>
              </w:rPr>
              <w:t xml:space="preserve"> </w:t>
            </w:r>
            <w:r w:rsidR="00B11530" w:rsidRPr="00FC378D">
              <w:rPr>
                <w:sz w:val="22"/>
                <w:szCs w:val="22"/>
              </w:rPr>
              <w:t xml:space="preserve">Smluvní strany berou na vědomí, že předpokládané celkové finanční plnění bude </w:t>
            </w:r>
            <w:r w:rsidR="009E5D6C" w:rsidRPr="00FC378D">
              <w:rPr>
                <w:sz w:val="22"/>
                <w:szCs w:val="22"/>
              </w:rPr>
              <w:t>2335.22 EUR</w:t>
            </w:r>
            <w:r w:rsidR="00B11530" w:rsidRPr="00FC378D">
              <w:rPr>
                <w:sz w:val="22"/>
                <w:szCs w:val="22"/>
              </w:rPr>
              <w:t>.</w:t>
            </w:r>
          </w:p>
          <w:p w14:paraId="113BF8CD" w14:textId="3BEE1C26" w:rsidR="003A7584" w:rsidRPr="00FC378D" w:rsidRDefault="003A7584" w:rsidP="00850C8F">
            <w:pPr>
              <w:jc w:val="both"/>
              <w:rPr>
                <w:rFonts w:ascii="Times New Roman" w:hAnsi="Times New Roman" w:cs="Times New Roman"/>
                <w:sz w:val="22"/>
                <w:szCs w:val="22"/>
              </w:rPr>
            </w:pPr>
          </w:p>
        </w:tc>
        <w:tc>
          <w:tcPr>
            <w:tcW w:w="4815" w:type="dxa"/>
          </w:tcPr>
          <w:p w14:paraId="42EFA879" w14:textId="61B86AE4" w:rsidR="003C46E0" w:rsidRPr="00FC378D" w:rsidRDefault="00D651F2" w:rsidP="00850C8F">
            <w:pPr>
              <w:ind w:left="372" w:hanging="372"/>
              <w:jc w:val="both"/>
              <w:rPr>
                <w:rFonts w:ascii="Times New Roman" w:hAnsi="Times New Roman" w:cs="Times New Roman"/>
                <w:kern w:val="19"/>
                <w:sz w:val="22"/>
                <w:szCs w:val="22"/>
                <w:lang w:val="en-GB"/>
              </w:rPr>
            </w:pPr>
            <w:r w:rsidRPr="00FC378D">
              <w:rPr>
                <w:rFonts w:ascii="Times New Roman" w:hAnsi="Times New Roman" w:cs="Times New Roman"/>
                <w:kern w:val="19"/>
                <w:sz w:val="22"/>
                <w:szCs w:val="22"/>
                <w:lang w:val="en-GB"/>
              </w:rPr>
              <w:t>1)</w:t>
            </w:r>
            <w:r w:rsidR="005B20B2" w:rsidRPr="00FC378D">
              <w:rPr>
                <w:rFonts w:ascii="Times New Roman" w:hAnsi="Times New Roman" w:cs="Times New Roman"/>
                <w:kern w:val="19"/>
                <w:sz w:val="22"/>
                <w:szCs w:val="22"/>
                <w:lang w:val="en-GB"/>
              </w:rPr>
              <w:tab/>
            </w:r>
            <w:r w:rsidRPr="00FC378D">
              <w:rPr>
                <w:rFonts w:ascii="Times New Roman" w:hAnsi="Times New Roman" w:cs="Times New Roman"/>
                <w:kern w:val="19"/>
                <w:sz w:val="22"/>
                <w:szCs w:val="22"/>
                <w:lang w:val="en-GB"/>
              </w:rPr>
              <w:t>PPD will provide the financial support set out in Appendix no. 1 attached to this Agreement for the conduct of the Clinical Study in accordance with the terms of the Protocol.</w:t>
            </w:r>
          </w:p>
          <w:p w14:paraId="658807C5" w14:textId="77777777" w:rsidR="003C46E0" w:rsidRPr="00FC378D" w:rsidRDefault="003C46E0" w:rsidP="008B6751">
            <w:pPr>
              <w:ind w:left="720"/>
              <w:jc w:val="both"/>
              <w:rPr>
                <w:rFonts w:ascii="Times New Roman" w:hAnsi="Times New Roman" w:cs="Times New Roman"/>
                <w:kern w:val="19"/>
                <w:sz w:val="22"/>
                <w:szCs w:val="22"/>
                <w:lang w:val="en-GB"/>
              </w:rPr>
            </w:pPr>
          </w:p>
          <w:p w14:paraId="2E9EF20D" w14:textId="446A7384" w:rsidR="001D2B05" w:rsidRPr="00FC378D" w:rsidRDefault="004A1A13" w:rsidP="008B6751">
            <w:pPr>
              <w:pStyle w:val="Zhlav"/>
              <w:tabs>
                <w:tab w:val="clear" w:pos="4366"/>
                <w:tab w:val="clear" w:pos="8732"/>
              </w:tabs>
              <w:ind w:left="357" w:hanging="357"/>
              <w:jc w:val="both"/>
              <w:rPr>
                <w:rFonts w:ascii="Times New Roman" w:hAnsi="Times New Roman" w:cs="Times New Roman"/>
                <w:sz w:val="22"/>
                <w:szCs w:val="22"/>
                <w:highlight w:val="lightGray"/>
                <w:lang w:val="en-GB"/>
              </w:rPr>
            </w:pPr>
            <w:r>
              <w:rPr>
                <w:rFonts w:ascii="Times New Roman" w:hAnsi="Times New Roman" w:cs="Times New Roman"/>
                <w:sz w:val="22"/>
                <w:szCs w:val="22"/>
                <w:lang w:val="en-GB"/>
              </w:rPr>
              <w:t>2</w:t>
            </w:r>
            <w:r w:rsidR="00D651F2" w:rsidRPr="00FC378D">
              <w:rPr>
                <w:rFonts w:ascii="Times New Roman" w:hAnsi="Times New Roman" w:cs="Times New Roman"/>
                <w:sz w:val="22"/>
                <w:szCs w:val="22"/>
                <w:lang w:val="en-GB"/>
              </w:rPr>
              <w:t>)</w:t>
            </w:r>
            <w:r w:rsidR="00CD548D" w:rsidRPr="00FC378D">
              <w:rPr>
                <w:rFonts w:ascii="Times New Roman" w:hAnsi="Times New Roman" w:cs="Times New Roman"/>
                <w:sz w:val="22"/>
                <w:szCs w:val="22"/>
                <w:lang w:val="en-GB"/>
              </w:rPr>
              <w:tab/>
            </w:r>
            <w:r w:rsidR="00D651F2" w:rsidRPr="00FC378D">
              <w:rPr>
                <w:rFonts w:ascii="Times New Roman" w:hAnsi="Times New Roman" w:cs="Times New Roman"/>
                <w:sz w:val="22"/>
                <w:szCs w:val="22"/>
                <w:lang w:val="en-GB"/>
              </w:rPr>
              <w:t xml:space="preserve">The </w:t>
            </w:r>
            <w:r w:rsidR="00D95A5D" w:rsidRPr="00FC378D">
              <w:rPr>
                <w:rFonts w:ascii="Times New Roman" w:hAnsi="Times New Roman" w:cs="Times New Roman"/>
                <w:sz w:val="22"/>
                <w:szCs w:val="22"/>
                <w:lang w:val="en-GB"/>
              </w:rPr>
              <w:t>AXON CRM</w:t>
            </w:r>
            <w:r w:rsidR="00D651F2" w:rsidRPr="00FC378D">
              <w:rPr>
                <w:rFonts w:ascii="Times New Roman" w:hAnsi="Times New Roman" w:cs="Times New Roman"/>
                <w:sz w:val="22"/>
                <w:szCs w:val="22"/>
                <w:lang w:val="en-GB"/>
              </w:rPr>
              <w:t xml:space="preserve"> and PPD declare to have executed a </w:t>
            </w:r>
            <w:r w:rsidR="001A30C0" w:rsidRPr="00FC378D">
              <w:rPr>
                <w:rFonts w:ascii="Times New Roman" w:hAnsi="Times New Roman" w:cs="Times New Roman"/>
                <w:sz w:val="22"/>
                <w:szCs w:val="22"/>
                <w:lang w:val="en-GB"/>
              </w:rPr>
              <w:t xml:space="preserve">separate </w:t>
            </w:r>
            <w:r w:rsidR="00D651F2" w:rsidRPr="00FC378D">
              <w:rPr>
                <w:rFonts w:ascii="Times New Roman" w:hAnsi="Times New Roman" w:cs="Times New Roman"/>
                <w:sz w:val="22"/>
                <w:szCs w:val="22"/>
                <w:lang w:val="en-GB"/>
              </w:rPr>
              <w:t>Agreement with the Investigator regarding this Clinical Study, on the basis of which the Investigator and Study Team are remunerated for conducting this Clinical Study.</w:t>
            </w:r>
          </w:p>
          <w:p w14:paraId="22B89C44" w14:textId="77777777" w:rsidR="001A4D30" w:rsidRPr="00FC378D" w:rsidRDefault="001A4D30" w:rsidP="00047092">
            <w:pPr>
              <w:pStyle w:val="Body"/>
              <w:spacing w:after="0" w:line="240" w:lineRule="auto"/>
              <w:rPr>
                <w:rFonts w:ascii="Times New Roman" w:hAnsi="Times New Roman" w:cs="Times New Roman"/>
                <w:sz w:val="22"/>
                <w:szCs w:val="22"/>
                <w:lang w:val="en-GB"/>
              </w:rPr>
            </w:pPr>
          </w:p>
          <w:p w14:paraId="1F4F9161" w14:textId="71B06E88" w:rsidR="005B20B2" w:rsidRPr="00FC378D" w:rsidRDefault="00D651F2" w:rsidP="004A1A13">
            <w:pPr>
              <w:pStyle w:val="Body"/>
              <w:numPr>
                <w:ilvl w:val="0"/>
                <w:numId w:val="71"/>
              </w:numPr>
              <w:spacing w:after="0" w:line="240" w:lineRule="auto"/>
              <w:rPr>
                <w:rFonts w:ascii="Times New Roman" w:hAnsi="Times New Roman" w:cs="Times New Roman"/>
                <w:sz w:val="22"/>
                <w:szCs w:val="22"/>
                <w:lang w:val="en-GB"/>
              </w:rPr>
            </w:pPr>
            <w:r w:rsidRPr="00FC378D">
              <w:rPr>
                <w:rFonts w:ascii="Times New Roman" w:hAnsi="Times New Roman" w:cs="Times New Roman"/>
                <w:sz w:val="22"/>
                <w:szCs w:val="22"/>
                <w:lang w:val="en-GB"/>
              </w:rPr>
              <w:t xml:space="preserve">The remuneration under this Article XIV. </w:t>
            </w:r>
            <w:proofErr w:type="gramStart"/>
            <w:r w:rsidRPr="00FC378D">
              <w:rPr>
                <w:rFonts w:ascii="Times New Roman" w:hAnsi="Times New Roman" w:cs="Times New Roman"/>
                <w:sz w:val="22"/>
                <w:szCs w:val="22"/>
                <w:lang w:val="en-GB"/>
              </w:rPr>
              <w:t>covers</w:t>
            </w:r>
            <w:proofErr w:type="gramEnd"/>
            <w:r w:rsidRPr="00FC378D">
              <w:rPr>
                <w:rFonts w:ascii="Times New Roman" w:hAnsi="Times New Roman" w:cs="Times New Roman"/>
                <w:sz w:val="22"/>
                <w:szCs w:val="22"/>
                <w:lang w:val="en-GB"/>
              </w:rPr>
              <w:t xml:space="preserve"> all costs and fees of Medical Facility related to the Clinical Study, including any compensation for the transfer of Results and/or for the grant exclusive usage to the Results (as defined under Article</w:t>
            </w:r>
            <w:r w:rsidR="00284827" w:rsidRPr="00FC378D">
              <w:rPr>
                <w:rFonts w:ascii="Times New Roman" w:hAnsi="Times New Roman" w:cs="Times New Roman"/>
                <w:sz w:val="22"/>
                <w:szCs w:val="22"/>
                <w:lang w:val="en-GB"/>
              </w:rPr>
              <w:t xml:space="preserve"> </w:t>
            </w:r>
            <w:r w:rsidRPr="00FC378D">
              <w:rPr>
                <w:rFonts w:ascii="Times New Roman" w:hAnsi="Times New Roman" w:cs="Times New Roman"/>
                <w:sz w:val="22"/>
                <w:szCs w:val="22"/>
                <w:lang w:val="en-GB"/>
              </w:rPr>
              <w:t>XI. above).</w:t>
            </w:r>
            <w:r w:rsidR="00E515A7" w:rsidRPr="00FC378D">
              <w:rPr>
                <w:rFonts w:ascii="Times New Roman" w:hAnsi="Times New Roman" w:cs="Times New Roman"/>
                <w:sz w:val="22"/>
                <w:szCs w:val="22"/>
                <w:lang w:val="en-GB"/>
              </w:rPr>
              <w:t xml:space="preserve"> The Parties acknowledge that overall estimated </w:t>
            </w:r>
            <w:r w:rsidR="005974F9" w:rsidRPr="00FC378D">
              <w:rPr>
                <w:rFonts w:ascii="Times New Roman" w:hAnsi="Times New Roman" w:cs="Times New Roman"/>
                <w:sz w:val="22"/>
                <w:szCs w:val="22"/>
                <w:lang w:val="en-GB"/>
              </w:rPr>
              <w:t xml:space="preserve">financial performance will be </w:t>
            </w:r>
            <w:r w:rsidR="009E5D6C" w:rsidRPr="00FC378D">
              <w:rPr>
                <w:rFonts w:ascii="Times New Roman" w:hAnsi="Times New Roman" w:cs="Times New Roman"/>
                <w:sz w:val="22"/>
                <w:szCs w:val="22"/>
                <w:lang w:val="en-GB"/>
              </w:rPr>
              <w:t>2335.22 EUR</w:t>
            </w:r>
          </w:p>
        </w:tc>
      </w:tr>
      <w:tr w:rsidR="00E7516A" w:rsidRPr="00FC378D" w14:paraId="0A18FC29" w14:textId="77777777" w:rsidTr="007500E7">
        <w:trPr>
          <w:gridBefore w:val="1"/>
          <w:wBefore w:w="104" w:type="dxa"/>
        </w:trPr>
        <w:tc>
          <w:tcPr>
            <w:tcW w:w="4814" w:type="dxa"/>
            <w:gridSpan w:val="2"/>
          </w:tcPr>
          <w:p w14:paraId="0577553F" w14:textId="77777777" w:rsidR="005229BA" w:rsidRPr="00FC378D" w:rsidRDefault="005229BA" w:rsidP="008B6751">
            <w:pPr>
              <w:pStyle w:val="Body"/>
              <w:spacing w:after="0" w:line="240" w:lineRule="auto"/>
              <w:rPr>
                <w:rFonts w:ascii="Times New Roman" w:hAnsi="Times New Roman" w:cs="Times New Roman"/>
                <w:sz w:val="22"/>
                <w:szCs w:val="22"/>
              </w:rPr>
            </w:pPr>
          </w:p>
        </w:tc>
        <w:tc>
          <w:tcPr>
            <w:tcW w:w="4815" w:type="dxa"/>
          </w:tcPr>
          <w:p w14:paraId="4E0DFFBE" w14:textId="77777777" w:rsidR="00E7516A" w:rsidRPr="00FC378D" w:rsidRDefault="00E7516A" w:rsidP="008B6751">
            <w:pPr>
              <w:pStyle w:val="Body"/>
              <w:spacing w:after="0" w:line="240" w:lineRule="auto"/>
              <w:ind w:right="20"/>
              <w:rPr>
                <w:rFonts w:ascii="Times New Roman" w:hAnsi="Times New Roman" w:cs="Times New Roman"/>
                <w:sz w:val="22"/>
                <w:szCs w:val="22"/>
                <w:lang w:val="en-GB"/>
              </w:rPr>
            </w:pPr>
          </w:p>
        </w:tc>
      </w:tr>
      <w:tr w:rsidR="00E7516A" w:rsidRPr="00FC378D" w14:paraId="5D240063" w14:textId="77777777" w:rsidTr="007500E7">
        <w:trPr>
          <w:gridBefore w:val="1"/>
          <w:wBefore w:w="104" w:type="dxa"/>
        </w:trPr>
        <w:tc>
          <w:tcPr>
            <w:tcW w:w="4814" w:type="dxa"/>
            <w:gridSpan w:val="2"/>
          </w:tcPr>
          <w:p w14:paraId="7B8E6617" w14:textId="77777777" w:rsidR="00E7516A"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XV.</w:t>
            </w:r>
          </w:p>
          <w:p w14:paraId="20EF7F36" w14:textId="77777777" w:rsidR="00E7516A" w:rsidRPr="00FC378D" w:rsidRDefault="00D651F2" w:rsidP="008B6751">
            <w:pPr>
              <w:pStyle w:val="Nadpis1"/>
              <w:jc w:val="center"/>
              <w:rPr>
                <w:rFonts w:ascii="Times New Roman" w:hAnsi="Times New Roman" w:cs="Times New Roman"/>
                <w:b/>
                <w:sz w:val="22"/>
                <w:szCs w:val="22"/>
              </w:rPr>
            </w:pPr>
            <w:r w:rsidRPr="00FC378D">
              <w:rPr>
                <w:rFonts w:ascii="Times New Roman" w:hAnsi="Times New Roman" w:cs="Times New Roman"/>
                <w:b/>
                <w:sz w:val="22"/>
                <w:szCs w:val="22"/>
              </w:rPr>
              <w:t>Doba platnosti smlouvy</w:t>
            </w:r>
          </w:p>
          <w:p w14:paraId="1EF00207" w14:textId="77777777" w:rsidR="00E7516A" w:rsidRPr="00FC378D" w:rsidRDefault="00E7516A" w:rsidP="008B6751">
            <w:pPr>
              <w:pStyle w:val="Body"/>
              <w:spacing w:after="0" w:line="240" w:lineRule="auto"/>
              <w:jc w:val="center"/>
              <w:rPr>
                <w:rFonts w:ascii="Times New Roman" w:hAnsi="Times New Roman" w:cs="Times New Roman"/>
                <w:b/>
                <w:sz w:val="22"/>
                <w:szCs w:val="22"/>
              </w:rPr>
            </w:pPr>
          </w:p>
        </w:tc>
        <w:tc>
          <w:tcPr>
            <w:tcW w:w="4815" w:type="dxa"/>
          </w:tcPr>
          <w:p w14:paraId="788A7DFD"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XV.</w:t>
            </w:r>
          </w:p>
          <w:p w14:paraId="74103CA2"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Term of the Agreement</w:t>
            </w:r>
          </w:p>
          <w:p w14:paraId="2DF2F815" w14:textId="77777777" w:rsidR="00E7516A" w:rsidRPr="00FC378D" w:rsidRDefault="00E7516A" w:rsidP="008B6751">
            <w:pPr>
              <w:pStyle w:val="Body"/>
              <w:spacing w:after="0" w:line="240" w:lineRule="auto"/>
              <w:ind w:right="20"/>
              <w:jc w:val="center"/>
              <w:rPr>
                <w:rFonts w:ascii="Times New Roman" w:hAnsi="Times New Roman" w:cs="Times New Roman"/>
                <w:b/>
                <w:sz w:val="22"/>
                <w:szCs w:val="22"/>
                <w:lang w:val="en-GB"/>
              </w:rPr>
            </w:pPr>
          </w:p>
        </w:tc>
      </w:tr>
      <w:tr w:rsidR="00CA5269" w:rsidRPr="00FC378D" w14:paraId="020562E2" w14:textId="77777777" w:rsidTr="007500E7">
        <w:trPr>
          <w:gridBefore w:val="1"/>
          <w:wBefore w:w="104" w:type="dxa"/>
        </w:trPr>
        <w:tc>
          <w:tcPr>
            <w:tcW w:w="4814" w:type="dxa"/>
            <w:gridSpan w:val="2"/>
          </w:tcPr>
          <w:p w14:paraId="492FD019" w14:textId="77777777" w:rsidR="00CA5269"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1)</w:t>
            </w:r>
            <w:r w:rsidRPr="00FC378D">
              <w:rPr>
                <w:rFonts w:ascii="Times New Roman" w:hAnsi="Times New Roman" w:cs="Times New Roman"/>
                <w:sz w:val="22"/>
                <w:szCs w:val="22"/>
              </w:rPr>
              <w:tab/>
              <w:t>Tato smlouva se uzavírá na dobu provádění klinického hodnocení.</w:t>
            </w:r>
          </w:p>
          <w:p w14:paraId="4A4F2BC5" w14:textId="77777777" w:rsidR="00CA5269" w:rsidRPr="00FC378D" w:rsidRDefault="00CA5269" w:rsidP="008B6751">
            <w:pPr>
              <w:ind w:left="357" w:hanging="357"/>
              <w:jc w:val="both"/>
              <w:rPr>
                <w:rFonts w:ascii="Times New Roman" w:hAnsi="Times New Roman" w:cs="Times New Roman"/>
                <w:sz w:val="22"/>
                <w:szCs w:val="22"/>
              </w:rPr>
            </w:pPr>
          </w:p>
          <w:p w14:paraId="5A4EF27E" w14:textId="77777777" w:rsidR="00CA5269"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2)</w:t>
            </w:r>
            <w:r w:rsidRPr="00FC378D">
              <w:rPr>
                <w:rFonts w:ascii="Times New Roman" w:hAnsi="Times New Roman" w:cs="Times New Roman"/>
                <w:sz w:val="22"/>
                <w:szCs w:val="22"/>
              </w:rPr>
              <w:tab/>
              <w:t>V následujících případech je kterákoliv ze smluvních stran oprávněna ukončit tuto smlouvu písemnou výpovědí, která je účinná po uplynutí třiceti (30) dnů ode dne následujícího po doručení smluvním stranám:</w:t>
            </w:r>
          </w:p>
          <w:p w14:paraId="21B9A205" w14:textId="77777777" w:rsidR="00CA5269" w:rsidRPr="00FC378D" w:rsidRDefault="00CA5269" w:rsidP="008B6751">
            <w:pPr>
              <w:ind w:left="360" w:hanging="360"/>
              <w:jc w:val="both"/>
              <w:rPr>
                <w:rFonts w:ascii="Times New Roman" w:hAnsi="Times New Roman" w:cs="Times New Roman"/>
                <w:sz w:val="22"/>
                <w:szCs w:val="22"/>
              </w:rPr>
            </w:pPr>
          </w:p>
          <w:p w14:paraId="69894FEA" w14:textId="77777777" w:rsidR="00CA5269" w:rsidRPr="00FC378D" w:rsidRDefault="00D651F2" w:rsidP="008B6751">
            <w:pPr>
              <w:numPr>
                <w:ilvl w:val="0"/>
                <w:numId w:val="6"/>
              </w:numPr>
              <w:tabs>
                <w:tab w:val="clear" w:pos="360"/>
              </w:tabs>
              <w:ind w:left="714" w:hanging="357"/>
              <w:jc w:val="both"/>
              <w:rPr>
                <w:rFonts w:ascii="Times New Roman" w:hAnsi="Times New Roman" w:cs="Times New Roman"/>
                <w:sz w:val="22"/>
                <w:szCs w:val="22"/>
              </w:rPr>
            </w:pPr>
            <w:r w:rsidRPr="00FC378D">
              <w:rPr>
                <w:rFonts w:ascii="Times New Roman" w:hAnsi="Times New Roman" w:cs="Times New Roman"/>
                <w:sz w:val="22"/>
                <w:szCs w:val="22"/>
              </w:rPr>
              <w:t>v případ</w:t>
            </w:r>
            <w:r w:rsidR="00D526C2" w:rsidRPr="00FC378D">
              <w:rPr>
                <w:rFonts w:ascii="Times New Roman" w:hAnsi="Times New Roman" w:cs="Times New Roman"/>
                <w:sz w:val="22"/>
                <w:szCs w:val="22"/>
              </w:rPr>
              <w:t>ě</w:t>
            </w:r>
            <w:r w:rsidRPr="00FC378D">
              <w:rPr>
                <w:rFonts w:ascii="Times New Roman" w:hAnsi="Times New Roman" w:cs="Times New Roman"/>
                <w:sz w:val="22"/>
                <w:szCs w:val="22"/>
              </w:rPr>
              <w:t xml:space="preserve"> podstatného porušení některého z ustanovení této smlouvy smluvní stranou; </w:t>
            </w:r>
          </w:p>
          <w:p w14:paraId="53CBA364" w14:textId="77777777" w:rsidR="00CA5269" w:rsidRPr="00FC378D" w:rsidRDefault="00CA5269" w:rsidP="008B6751">
            <w:pPr>
              <w:ind w:left="714" w:hanging="357"/>
              <w:jc w:val="both"/>
              <w:rPr>
                <w:rFonts w:ascii="Times New Roman" w:hAnsi="Times New Roman" w:cs="Times New Roman"/>
                <w:sz w:val="22"/>
                <w:szCs w:val="22"/>
              </w:rPr>
            </w:pPr>
          </w:p>
          <w:p w14:paraId="464815EF" w14:textId="77777777" w:rsidR="00CA5269" w:rsidRPr="00FC378D" w:rsidRDefault="00D651F2" w:rsidP="008B6751">
            <w:pPr>
              <w:ind w:left="714" w:hanging="357"/>
              <w:jc w:val="both"/>
              <w:rPr>
                <w:rFonts w:ascii="Times New Roman" w:hAnsi="Times New Roman" w:cs="Times New Roman"/>
                <w:sz w:val="22"/>
                <w:szCs w:val="22"/>
              </w:rPr>
            </w:pPr>
            <w:r w:rsidRPr="00FC378D">
              <w:rPr>
                <w:rFonts w:ascii="Times New Roman" w:hAnsi="Times New Roman" w:cs="Times New Roman"/>
                <w:sz w:val="22"/>
                <w:szCs w:val="22"/>
              </w:rPr>
              <w:t>b)</w:t>
            </w:r>
            <w:r w:rsidRPr="00FC378D">
              <w:rPr>
                <w:rFonts w:ascii="Times New Roman" w:hAnsi="Times New Roman" w:cs="Times New Roman"/>
                <w:sz w:val="22"/>
                <w:szCs w:val="22"/>
              </w:rPr>
              <w:tab/>
              <w:t>pokud bude rozhodnuto, že je některá smluvní strana v úpadku podle insolvenčního zákona č. 182/2006 Sb., ve znění pozdějších předpisů;</w:t>
            </w:r>
          </w:p>
          <w:p w14:paraId="567E4D29" w14:textId="77777777" w:rsidR="00CA5269" w:rsidRPr="00FC378D" w:rsidRDefault="00CA5269" w:rsidP="008B6751">
            <w:pPr>
              <w:ind w:left="714" w:hanging="357"/>
              <w:jc w:val="both"/>
              <w:rPr>
                <w:rFonts w:ascii="Times New Roman" w:hAnsi="Times New Roman" w:cs="Times New Roman"/>
                <w:sz w:val="22"/>
                <w:szCs w:val="22"/>
              </w:rPr>
            </w:pPr>
          </w:p>
          <w:p w14:paraId="466307D8" w14:textId="77777777" w:rsidR="00CA5269" w:rsidRPr="00FC378D" w:rsidRDefault="00D651F2" w:rsidP="008B6751">
            <w:pPr>
              <w:ind w:left="714" w:hanging="357"/>
              <w:jc w:val="both"/>
              <w:rPr>
                <w:rFonts w:ascii="Times New Roman" w:hAnsi="Times New Roman" w:cs="Times New Roman"/>
                <w:sz w:val="22"/>
                <w:szCs w:val="22"/>
              </w:rPr>
            </w:pPr>
            <w:r w:rsidRPr="00FC378D">
              <w:rPr>
                <w:rFonts w:ascii="Times New Roman" w:hAnsi="Times New Roman" w:cs="Times New Roman"/>
                <w:sz w:val="22"/>
                <w:szCs w:val="22"/>
              </w:rPr>
              <w:t>c)</w:t>
            </w:r>
            <w:r w:rsidRPr="00FC378D">
              <w:rPr>
                <w:rFonts w:ascii="Times New Roman" w:hAnsi="Times New Roman" w:cs="Times New Roman"/>
                <w:sz w:val="22"/>
                <w:szCs w:val="22"/>
              </w:rPr>
              <w:tab/>
              <w:t>pokud některá smluvní strana pozbude oprávnění k působení v dané oblasti;</w:t>
            </w:r>
          </w:p>
          <w:p w14:paraId="6030BD29" w14:textId="77777777" w:rsidR="00CA5269" w:rsidRPr="00FC378D" w:rsidRDefault="00CA5269" w:rsidP="008B6751">
            <w:pPr>
              <w:ind w:left="714" w:hanging="357"/>
              <w:jc w:val="both"/>
              <w:rPr>
                <w:rFonts w:ascii="Times New Roman" w:hAnsi="Times New Roman" w:cs="Times New Roman"/>
                <w:sz w:val="22"/>
                <w:szCs w:val="22"/>
              </w:rPr>
            </w:pPr>
          </w:p>
          <w:p w14:paraId="48D5C9FA" w14:textId="77777777" w:rsidR="00CA5269" w:rsidRPr="00FC378D" w:rsidRDefault="00D651F2" w:rsidP="008B6751">
            <w:pPr>
              <w:ind w:left="714" w:hanging="357"/>
              <w:jc w:val="both"/>
              <w:rPr>
                <w:rFonts w:ascii="Times New Roman" w:hAnsi="Times New Roman" w:cs="Times New Roman"/>
                <w:sz w:val="22"/>
                <w:szCs w:val="22"/>
              </w:rPr>
            </w:pPr>
            <w:r w:rsidRPr="00FC378D">
              <w:rPr>
                <w:rFonts w:ascii="Times New Roman" w:hAnsi="Times New Roman" w:cs="Times New Roman"/>
                <w:sz w:val="22"/>
                <w:szCs w:val="22"/>
              </w:rPr>
              <w:t>d)</w:t>
            </w:r>
            <w:r w:rsidRPr="00FC378D">
              <w:rPr>
                <w:rFonts w:ascii="Times New Roman" w:hAnsi="Times New Roman" w:cs="Times New Roman"/>
                <w:sz w:val="22"/>
                <w:szCs w:val="22"/>
              </w:rPr>
              <w:tab/>
              <w:t>bude-li riziko pro subjekty klinického hodnocení neúměrně zvýšeno;</w:t>
            </w:r>
          </w:p>
          <w:p w14:paraId="4CB24DDE" w14:textId="77777777" w:rsidR="00CA5269" w:rsidRPr="00FC378D" w:rsidRDefault="00CA5269" w:rsidP="008B6751">
            <w:pPr>
              <w:ind w:left="714" w:hanging="357"/>
              <w:jc w:val="both"/>
              <w:rPr>
                <w:rFonts w:ascii="Times New Roman" w:hAnsi="Times New Roman" w:cs="Times New Roman"/>
                <w:sz w:val="22"/>
                <w:szCs w:val="22"/>
              </w:rPr>
            </w:pPr>
          </w:p>
          <w:p w14:paraId="6F621384" w14:textId="77777777" w:rsidR="00CA5269" w:rsidRPr="00FC378D" w:rsidRDefault="00D651F2" w:rsidP="008B6751">
            <w:pPr>
              <w:ind w:left="714" w:hanging="357"/>
              <w:jc w:val="both"/>
              <w:rPr>
                <w:rFonts w:ascii="Times New Roman" w:hAnsi="Times New Roman" w:cs="Times New Roman"/>
                <w:sz w:val="22"/>
                <w:szCs w:val="22"/>
              </w:rPr>
            </w:pPr>
            <w:r w:rsidRPr="00FC378D">
              <w:rPr>
                <w:rFonts w:ascii="Times New Roman" w:hAnsi="Times New Roman" w:cs="Times New Roman"/>
                <w:sz w:val="22"/>
                <w:szCs w:val="22"/>
              </w:rPr>
              <w:t>e)</w:t>
            </w:r>
            <w:r w:rsidRPr="00FC378D">
              <w:rPr>
                <w:rFonts w:ascii="Times New Roman" w:hAnsi="Times New Roman" w:cs="Times New Roman"/>
                <w:sz w:val="22"/>
                <w:szCs w:val="22"/>
              </w:rPr>
              <w:tab/>
              <w:t xml:space="preserve">pokud potřebná oprávnění, ohlášení, povolení nebo souhlasy nezbytné k provedení klinického hodnocení jsou revokovány, </w:t>
            </w:r>
            <w:proofErr w:type="spellStart"/>
            <w:r w:rsidRPr="00FC378D">
              <w:rPr>
                <w:rFonts w:ascii="Times New Roman" w:hAnsi="Times New Roman" w:cs="Times New Roman"/>
                <w:sz w:val="22"/>
                <w:szCs w:val="22"/>
              </w:rPr>
              <w:t>pozbudou</w:t>
            </w:r>
            <w:proofErr w:type="spellEnd"/>
            <w:r w:rsidRPr="00FC378D">
              <w:rPr>
                <w:rFonts w:ascii="Times New Roman" w:hAnsi="Times New Roman" w:cs="Times New Roman"/>
                <w:sz w:val="22"/>
                <w:szCs w:val="22"/>
              </w:rPr>
              <w:t xml:space="preserve"> platnosti bez příslušného prodloužení, klinické hodnocení je pozastaveno, zakázáno, nebo není zahájeno ve stanovené době od vzniku oprávnění;</w:t>
            </w:r>
          </w:p>
          <w:p w14:paraId="20938EF0" w14:textId="77777777" w:rsidR="00CA5269" w:rsidRPr="00FC378D" w:rsidRDefault="00CA5269" w:rsidP="008B6751">
            <w:pPr>
              <w:jc w:val="both"/>
              <w:rPr>
                <w:rFonts w:ascii="Times New Roman" w:hAnsi="Times New Roman" w:cs="Times New Roman"/>
                <w:sz w:val="22"/>
                <w:szCs w:val="22"/>
              </w:rPr>
            </w:pPr>
          </w:p>
          <w:p w14:paraId="57DF5AE3" w14:textId="77777777" w:rsidR="00CA5269" w:rsidRPr="00FC378D" w:rsidRDefault="00D651F2"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3)</w:t>
            </w:r>
            <w:r w:rsidRPr="00FC378D">
              <w:rPr>
                <w:rFonts w:ascii="Times New Roman" w:hAnsi="Times New Roman" w:cs="Times New Roman"/>
                <w:sz w:val="22"/>
                <w:szCs w:val="22"/>
              </w:rPr>
              <w:tab/>
              <w:t>PPD</w:t>
            </w:r>
            <w:r w:rsidR="00D526C2" w:rsidRPr="00FC378D">
              <w:rPr>
                <w:rFonts w:ascii="Times New Roman" w:hAnsi="Times New Roman" w:cs="Times New Roman"/>
                <w:sz w:val="22"/>
                <w:szCs w:val="22"/>
              </w:rPr>
              <w:t xml:space="preserve"> a </w:t>
            </w:r>
            <w:r w:rsidR="00D95A5D" w:rsidRPr="00FC378D">
              <w:rPr>
                <w:rFonts w:ascii="Times New Roman" w:hAnsi="Times New Roman" w:cs="Times New Roman"/>
                <w:sz w:val="22"/>
                <w:szCs w:val="22"/>
              </w:rPr>
              <w:t>AXON CRM</w:t>
            </w:r>
            <w:r w:rsidRPr="00FC378D">
              <w:rPr>
                <w:rFonts w:ascii="Times New Roman" w:hAnsi="Times New Roman" w:cs="Times New Roman"/>
                <w:sz w:val="22"/>
                <w:szCs w:val="22"/>
              </w:rPr>
              <w:t xml:space="preserve"> m</w:t>
            </w:r>
            <w:r w:rsidR="00D526C2" w:rsidRPr="00FC378D">
              <w:rPr>
                <w:rFonts w:ascii="Times New Roman" w:hAnsi="Times New Roman" w:cs="Times New Roman"/>
                <w:sz w:val="22"/>
                <w:szCs w:val="22"/>
              </w:rPr>
              <w:t>ají</w:t>
            </w:r>
            <w:r w:rsidRPr="00FC378D">
              <w:rPr>
                <w:rFonts w:ascii="Times New Roman" w:hAnsi="Times New Roman" w:cs="Times New Roman"/>
                <w:sz w:val="22"/>
                <w:szCs w:val="22"/>
              </w:rPr>
              <w:t xml:space="preserve"> dále právo ukončit či přerušit klinické hodnocení a zároveň ukončit tuto smlouvu písemnou výpovědí účinnou po uplynutí třiceti (30) dnů ode dne následujícího po doručení zkoušejícímu a poskytovateli:</w:t>
            </w:r>
          </w:p>
          <w:p w14:paraId="2EAE9E2B" w14:textId="77777777" w:rsidR="00CA5269" w:rsidRPr="00FC378D" w:rsidRDefault="00CA5269" w:rsidP="008B6751">
            <w:pPr>
              <w:jc w:val="both"/>
              <w:rPr>
                <w:rFonts w:ascii="Times New Roman" w:hAnsi="Times New Roman" w:cs="Times New Roman"/>
                <w:snapToGrid w:val="0"/>
                <w:sz w:val="22"/>
                <w:szCs w:val="22"/>
              </w:rPr>
            </w:pPr>
          </w:p>
          <w:p w14:paraId="5022FE57" w14:textId="04F2DE13" w:rsidR="00A65469" w:rsidRPr="00FC378D" w:rsidRDefault="00A65469" w:rsidP="008B6751">
            <w:pPr>
              <w:jc w:val="both"/>
              <w:rPr>
                <w:rFonts w:ascii="Times New Roman" w:hAnsi="Times New Roman" w:cs="Times New Roman"/>
                <w:snapToGrid w:val="0"/>
                <w:sz w:val="22"/>
                <w:szCs w:val="22"/>
              </w:rPr>
            </w:pPr>
          </w:p>
          <w:p w14:paraId="3808F807" w14:textId="239A1B18" w:rsidR="00A65469" w:rsidRPr="00FC378D" w:rsidRDefault="00A65469" w:rsidP="008B6751">
            <w:pPr>
              <w:jc w:val="both"/>
              <w:rPr>
                <w:rFonts w:ascii="Times New Roman" w:hAnsi="Times New Roman" w:cs="Times New Roman"/>
                <w:snapToGrid w:val="0"/>
                <w:sz w:val="22"/>
                <w:szCs w:val="22"/>
              </w:rPr>
            </w:pPr>
          </w:p>
          <w:p w14:paraId="1AC2F2CA" w14:textId="239A1B18" w:rsidR="00CA5269" w:rsidRPr="00FC378D" w:rsidRDefault="00D651F2" w:rsidP="008B6751">
            <w:pPr>
              <w:pStyle w:val="Zkladntextodsazen"/>
              <w:numPr>
                <w:ilvl w:val="0"/>
                <w:numId w:val="15"/>
              </w:numPr>
              <w:tabs>
                <w:tab w:val="clear" w:pos="720"/>
              </w:tabs>
              <w:ind w:left="714" w:hanging="357"/>
              <w:rPr>
                <w:rFonts w:ascii="Times New Roman" w:hAnsi="Times New Roman"/>
                <w:sz w:val="22"/>
                <w:szCs w:val="22"/>
                <w:lang w:val="cs-CZ"/>
              </w:rPr>
            </w:pPr>
            <w:r w:rsidRPr="00FC378D">
              <w:rPr>
                <w:rFonts w:ascii="Times New Roman" w:hAnsi="Times New Roman"/>
                <w:sz w:val="22"/>
                <w:szCs w:val="22"/>
                <w:lang w:val="cs-CZ"/>
              </w:rPr>
              <w:t xml:space="preserve">v případě ukončení smluvního vztahu mezi firmou PPD </w:t>
            </w:r>
            <w:proofErr w:type="spellStart"/>
            <w:r w:rsidRPr="00FC378D">
              <w:rPr>
                <w:rFonts w:ascii="Times New Roman" w:hAnsi="Times New Roman"/>
                <w:sz w:val="22"/>
                <w:szCs w:val="22"/>
                <w:lang w:val="cs-CZ"/>
              </w:rPr>
              <w:t>Development</w:t>
            </w:r>
            <w:proofErr w:type="spellEnd"/>
            <w:r w:rsidRPr="00FC378D">
              <w:rPr>
                <w:rFonts w:ascii="Times New Roman" w:hAnsi="Times New Roman"/>
                <w:sz w:val="22"/>
                <w:szCs w:val="22"/>
                <w:lang w:val="cs-CZ"/>
              </w:rPr>
              <w:t xml:space="preserve"> LLC nebo PPD </w:t>
            </w:r>
            <w:proofErr w:type="spellStart"/>
            <w:r w:rsidRPr="00FC378D">
              <w:rPr>
                <w:rFonts w:ascii="Times New Roman" w:hAnsi="Times New Roman"/>
                <w:sz w:val="22"/>
                <w:szCs w:val="22"/>
                <w:lang w:val="cs-CZ"/>
              </w:rPr>
              <w:t>Global</w:t>
            </w:r>
            <w:proofErr w:type="spellEnd"/>
            <w:r w:rsidRPr="00FC378D">
              <w:rPr>
                <w:rFonts w:ascii="Times New Roman" w:hAnsi="Times New Roman"/>
                <w:sz w:val="22"/>
                <w:szCs w:val="22"/>
                <w:lang w:val="cs-CZ"/>
              </w:rPr>
              <w:t xml:space="preserve"> Limited nebo jakoukoli jinou společností ve skupině PPD a </w:t>
            </w:r>
            <w:r w:rsidR="00D95A5D" w:rsidRPr="00FC378D">
              <w:rPr>
                <w:rFonts w:ascii="Times New Roman" w:hAnsi="Times New Roman"/>
                <w:sz w:val="22"/>
                <w:szCs w:val="22"/>
                <w:lang w:val="cs-CZ"/>
              </w:rPr>
              <w:t>AXON CRM</w:t>
            </w:r>
            <w:r w:rsidRPr="00FC378D">
              <w:rPr>
                <w:rFonts w:ascii="Times New Roman" w:hAnsi="Times New Roman"/>
                <w:sz w:val="22"/>
                <w:szCs w:val="22"/>
                <w:lang w:val="cs-CZ"/>
              </w:rPr>
              <w:t xml:space="preserve"> podle toho, která z těchto společností uzavřela smlouvu </w:t>
            </w:r>
            <w:proofErr w:type="gramStart"/>
            <w:r w:rsidRPr="00FC378D">
              <w:rPr>
                <w:rFonts w:ascii="Times New Roman" w:hAnsi="Times New Roman"/>
                <w:sz w:val="22"/>
                <w:szCs w:val="22"/>
                <w:lang w:val="cs-CZ"/>
              </w:rPr>
              <w:t>se</w:t>
            </w:r>
            <w:proofErr w:type="gramEnd"/>
            <w:r w:rsidRPr="00FC378D">
              <w:rPr>
                <w:rFonts w:ascii="Times New Roman" w:hAnsi="Times New Roman"/>
                <w:sz w:val="22"/>
                <w:szCs w:val="22"/>
                <w:lang w:val="cs-CZ"/>
              </w:rPr>
              <w:t xml:space="preserve"> </w:t>
            </w:r>
            <w:r w:rsidR="00D95A5D" w:rsidRPr="00FC378D">
              <w:rPr>
                <w:rFonts w:ascii="Times New Roman" w:hAnsi="Times New Roman"/>
                <w:sz w:val="22"/>
                <w:szCs w:val="22"/>
                <w:lang w:val="cs-CZ"/>
              </w:rPr>
              <w:t xml:space="preserve">AXON </w:t>
            </w:r>
            <w:proofErr w:type="gramStart"/>
            <w:r w:rsidR="00D95A5D" w:rsidRPr="00FC378D">
              <w:rPr>
                <w:rFonts w:ascii="Times New Roman" w:hAnsi="Times New Roman"/>
                <w:sz w:val="22"/>
                <w:szCs w:val="22"/>
                <w:lang w:val="cs-CZ"/>
              </w:rPr>
              <w:t>CRM</w:t>
            </w:r>
            <w:proofErr w:type="gramEnd"/>
            <w:r w:rsidRPr="00FC378D">
              <w:rPr>
                <w:rFonts w:ascii="Times New Roman" w:hAnsi="Times New Roman"/>
                <w:sz w:val="22"/>
                <w:szCs w:val="22"/>
                <w:lang w:val="cs-CZ"/>
              </w:rPr>
              <w:t>;</w:t>
            </w:r>
          </w:p>
          <w:p w14:paraId="43E8E362" w14:textId="4EDBE4C1" w:rsidR="00CA5269" w:rsidRPr="00FC378D" w:rsidRDefault="00CA5269" w:rsidP="008B6751">
            <w:pPr>
              <w:widowControl w:val="0"/>
              <w:ind w:left="720" w:hanging="360"/>
              <w:jc w:val="both"/>
              <w:rPr>
                <w:rFonts w:ascii="Times New Roman" w:hAnsi="Times New Roman" w:cs="Times New Roman"/>
                <w:snapToGrid w:val="0"/>
                <w:sz w:val="22"/>
                <w:szCs w:val="22"/>
              </w:rPr>
            </w:pPr>
          </w:p>
          <w:p w14:paraId="64E3B18E" w14:textId="77777777" w:rsidR="00792709" w:rsidRPr="00FC378D" w:rsidRDefault="00792709" w:rsidP="008B6751">
            <w:pPr>
              <w:widowControl w:val="0"/>
              <w:ind w:left="720" w:hanging="360"/>
              <w:jc w:val="both"/>
              <w:rPr>
                <w:rFonts w:ascii="Times New Roman" w:hAnsi="Times New Roman" w:cs="Times New Roman"/>
                <w:snapToGrid w:val="0"/>
                <w:sz w:val="22"/>
                <w:szCs w:val="22"/>
              </w:rPr>
            </w:pPr>
          </w:p>
          <w:p w14:paraId="586802B0" w14:textId="76EB1EA5" w:rsidR="00CA5269" w:rsidRPr="00FC378D" w:rsidRDefault="00D651F2" w:rsidP="008B6751">
            <w:pPr>
              <w:ind w:left="357" w:hanging="357"/>
              <w:jc w:val="both"/>
              <w:rPr>
                <w:rFonts w:ascii="Times New Roman" w:hAnsi="Times New Roman" w:cs="Times New Roman"/>
                <w:snapToGrid w:val="0"/>
                <w:sz w:val="22"/>
                <w:szCs w:val="22"/>
              </w:rPr>
            </w:pPr>
            <w:r w:rsidRPr="00FC378D">
              <w:rPr>
                <w:rFonts w:ascii="Times New Roman" w:hAnsi="Times New Roman" w:cs="Times New Roman"/>
                <w:sz w:val="22"/>
                <w:szCs w:val="22"/>
              </w:rPr>
              <w:t>4)</w:t>
            </w:r>
            <w:r w:rsidRPr="00FC378D">
              <w:rPr>
                <w:rFonts w:ascii="Times New Roman" w:hAnsi="Times New Roman" w:cs="Times New Roman"/>
                <w:sz w:val="22"/>
                <w:szCs w:val="22"/>
              </w:rPr>
              <w:tab/>
            </w:r>
            <w:r w:rsidR="00D95A5D" w:rsidRPr="00FC378D">
              <w:rPr>
                <w:rFonts w:ascii="Times New Roman" w:eastAsiaTheme="minorEastAsia" w:hAnsi="Times New Roman" w:cs="Times New Roman"/>
                <w:sz w:val="22"/>
                <w:szCs w:val="22"/>
              </w:rPr>
              <w:t>AXON CRM</w:t>
            </w:r>
            <w:r w:rsidR="0069290E" w:rsidRPr="00FC378D">
              <w:rPr>
                <w:rFonts w:ascii="Times New Roman" w:eastAsiaTheme="minorEastAsia" w:hAnsi="Times New Roman" w:cs="Times New Roman"/>
                <w:sz w:val="22"/>
                <w:szCs w:val="22"/>
              </w:rPr>
              <w:t xml:space="preserve"> může tuto smlouvu kdykoli ukončit na základě desetidenní (10) písemné výpovědi </w:t>
            </w:r>
            <w:r w:rsidR="00A30AD3" w:rsidRPr="00FC378D">
              <w:rPr>
                <w:rFonts w:ascii="Times New Roman" w:eastAsiaTheme="minorEastAsia" w:hAnsi="Times New Roman" w:cs="Times New Roman"/>
                <w:sz w:val="22"/>
                <w:szCs w:val="22"/>
              </w:rPr>
              <w:t>poskytovateli</w:t>
            </w:r>
            <w:r w:rsidR="0069290E" w:rsidRPr="00114548">
              <w:rPr>
                <w:rFonts w:ascii="Times New Roman" w:eastAsiaTheme="minorEastAsia" w:hAnsi="Times New Roman" w:cs="Times New Roman"/>
                <w:sz w:val="22"/>
                <w:szCs w:val="22"/>
              </w:rPr>
              <w:t>.</w:t>
            </w:r>
          </w:p>
          <w:p w14:paraId="3531A675" w14:textId="58E4B532" w:rsidR="00792709" w:rsidRPr="00FC378D" w:rsidRDefault="00792709" w:rsidP="00850C8F">
            <w:pPr>
              <w:jc w:val="both"/>
              <w:rPr>
                <w:rFonts w:ascii="Times New Roman" w:hAnsi="Times New Roman" w:cs="Times New Roman"/>
                <w:snapToGrid w:val="0"/>
                <w:sz w:val="22"/>
                <w:szCs w:val="22"/>
              </w:rPr>
            </w:pPr>
          </w:p>
          <w:p w14:paraId="5CA1EBE4" w14:textId="35038612" w:rsidR="00CA5269" w:rsidRPr="00FC378D" w:rsidRDefault="00D651F2" w:rsidP="004A1A13">
            <w:pPr>
              <w:numPr>
                <w:ilvl w:val="0"/>
                <w:numId w:val="72"/>
              </w:numPr>
              <w:jc w:val="both"/>
              <w:rPr>
                <w:rFonts w:ascii="Times New Roman" w:hAnsi="Times New Roman" w:cs="Times New Roman"/>
                <w:snapToGrid w:val="0"/>
                <w:sz w:val="22"/>
                <w:szCs w:val="22"/>
              </w:rPr>
            </w:pPr>
            <w:r w:rsidRPr="00FC378D">
              <w:rPr>
                <w:rFonts w:ascii="Times New Roman" w:hAnsi="Times New Roman" w:cs="Times New Roman"/>
                <w:snapToGrid w:val="0"/>
                <w:sz w:val="22"/>
                <w:szCs w:val="22"/>
              </w:rPr>
              <w:t xml:space="preserve">Okamžitě po obdržení žádosti o ukončení </w:t>
            </w:r>
            <w:r w:rsidRPr="00FC378D">
              <w:rPr>
                <w:rFonts w:ascii="Times New Roman" w:hAnsi="Times New Roman" w:cs="Times New Roman"/>
                <w:snapToGrid w:val="0"/>
                <w:sz w:val="22"/>
                <w:szCs w:val="22"/>
              </w:rPr>
              <w:lastRenderedPageBreak/>
              <w:t xml:space="preserve">zastaví </w:t>
            </w:r>
            <w:r w:rsidRPr="00114548">
              <w:rPr>
                <w:rFonts w:ascii="Times New Roman" w:hAnsi="Times New Roman" w:cs="Times New Roman"/>
                <w:snapToGrid w:val="0"/>
                <w:sz w:val="22"/>
                <w:szCs w:val="22"/>
              </w:rPr>
              <w:t>poskytovatel jak</w:t>
            </w:r>
            <w:r w:rsidRPr="00FC378D">
              <w:rPr>
                <w:rFonts w:ascii="Times New Roman" w:hAnsi="Times New Roman" w:cs="Times New Roman"/>
                <w:snapToGrid w:val="0"/>
                <w:sz w:val="22"/>
                <w:szCs w:val="22"/>
              </w:rPr>
              <w:t xml:space="preserve"> nábor dalších subjektů do klinického hodnocení, tak v lékařsky přípustném rozsahu doprovodné procedury podstupované pacienty, kteří již do klinického hodnocení vstoupili, a v možné míře omezí vznik dodatečných nákladů a výdajů.</w:t>
            </w:r>
          </w:p>
          <w:p w14:paraId="4AE35F2C" w14:textId="7931FD7B" w:rsidR="00CD548D" w:rsidRDefault="00CD548D" w:rsidP="008B6751">
            <w:pPr>
              <w:ind w:left="357" w:hanging="357"/>
              <w:jc w:val="both"/>
              <w:rPr>
                <w:rFonts w:ascii="Times New Roman" w:hAnsi="Times New Roman" w:cs="Times New Roman"/>
                <w:snapToGrid w:val="0"/>
                <w:sz w:val="22"/>
                <w:szCs w:val="22"/>
              </w:rPr>
            </w:pPr>
          </w:p>
          <w:p w14:paraId="0DD65F9B" w14:textId="77777777" w:rsidR="00677BD0" w:rsidRPr="00FC378D" w:rsidRDefault="00677BD0" w:rsidP="008B6751">
            <w:pPr>
              <w:ind w:left="357" w:hanging="357"/>
              <w:jc w:val="both"/>
              <w:rPr>
                <w:rFonts w:ascii="Times New Roman" w:hAnsi="Times New Roman" w:cs="Times New Roman"/>
                <w:snapToGrid w:val="0"/>
                <w:sz w:val="22"/>
                <w:szCs w:val="22"/>
              </w:rPr>
            </w:pPr>
          </w:p>
          <w:p w14:paraId="0FC6F08E" w14:textId="77777777" w:rsidR="005B20B2" w:rsidRPr="00FC378D" w:rsidRDefault="00D651F2" w:rsidP="004A1A13">
            <w:pPr>
              <w:numPr>
                <w:ilvl w:val="0"/>
                <w:numId w:val="72"/>
              </w:numPr>
              <w:ind w:left="357" w:hanging="357"/>
              <w:jc w:val="both"/>
              <w:rPr>
                <w:rFonts w:ascii="Times New Roman" w:hAnsi="Times New Roman" w:cs="Times New Roman"/>
                <w:snapToGrid w:val="0"/>
                <w:sz w:val="22"/>
                <w:szCs w:val="22"/>
              </w:rPr>
            </w:pPr>
            <w:r w:rsidRPr="00FC378D">
              <w:rPr>
                <w:rFonts w:ascii="Times New Roman" w:hAnsi="Times New Roman" w:cs="Times New Roman"/>
                <w:snapToGrid w:val="0"/>
                <w:sz w:val="22"/>
                <w:szCs w:val="22"/>
              </w:rPr>
              <w:t xml:space="preserve">Pokud společnost PPD či </w:t>
            </w:r>
            <w:r w:rsidR="00D95A5D" w:rsidRPr="00FC378D">
              <w:rPr>
                <w:rFonts w:ascii="Times New Roman" w:hAnsi="Times New Roman" w:cs="Times New Roman"/>
                <w:snapToGrid w:val="0"/>
                <w:sz w:val="22"/>
                <w:szCs w:val="22"/>
              </w:rPr>
              <w:t>AXON CRM</w:t>
            </w:r>
            <w:r w:rsidRPr="00FC378D">
              <w:rPr>
                <w:rFonts w:ascii="Times New Roman" w:hAnsi="Times New Roman" w:cs="Times New Roman"/>
                <w:snapToGrid w:val="0"/>
                <w:sz w:val="22"/>
                <w:szCs w:val="22"/>
              </w:rPr>
              <w:t xml:space="preserve"> získá v období plnění této smlouvy informace, které zpochybňují bezpečnost či účinnost studijního léčiva nebo souvisejícího produktu, anebo pokud bude studijní léčivo schváleno FDA, smluvní strany v dobré víře vyjednají modifikaci této smlouvy, jež se bude týkat (a) snížení počtu studovaných subjektů, (b) ukončení klinického hodnocení a/nebo (c) úpravy jakýchkoli dalších příslušných ustanovení vyplývajících z této smlouvy.</w:t>
            </w:r>
          </w:p>
          <w:p w14:paraId="306C57BB" w14:textId="2E2B5E56" w:rsidR="00B710FC" w:rsidRPr="00FC378D" w:rsidRDefault="00B710FC" w:rsidP="005974F9">
            <w:pPr>
              <w:jc w:val="both"/>
              <w:rPr>
                <w:rFonts w:ascii="Times New Roman" w:hAnsi="Times New Roman" w:cs="Times New Roman"/>
                <w:snapToGrid w:val="0"/>
                <w:sz w:val="22"/>
                <w:szCs w:val="22"/>
              </w:rPr>
            </w:pPr>
          </w:p>
          <w:p w14:paraId="5689F9C6" w14:textId="7519270E" w:rsidR="00CA5269" w:rsidRPr="00FC378D" w:rsidRDefault="00D651F2" w:rsidP="008B6751">
            <w:pPr>
              <w:ind w:left="357" w:hanging="357"/>
              <w:jc w:val="both"/>
              <w:rPr>
                <w:rFonts w:ascii="Times New Roman" w:hAnsi="Times New Roman" w:cs="Times New Roman"/>
                <w:snapToGrid w:val="0"/>
                <w:sz w:val="22"/>
                <w:szCs w:val="22"/>
              </w:rPr>
            </w:pPr>
            <w:r w:rsidRPr="00FC378D">
              <w:rPr>
                <w:rFonts w:ascii="Times New Roman" w:hAnsi="Times New Roman" w:cs="Times New Roman"/>
                <w:snapToGrid w:val="0"/>
                <w:sz w:val="22"/>
                <w:szCs w:val="22"/>
              </w:rPr>
              <w:t>7)</w:t>
            </w:r>
            <w:r w:rsidRPr="00FC378D">
              <w:rPr>
                <w:rFonts w:ascii="Times New Roman" w:hAnsi="Times New Roman" w:cs="Times New Roman"/>
                <w:sz w:val="22"/>
                <w:szCs w:val="22"/>
              </w:rPr>
              <w:tab/>
            </w:r>
            <w:r w:rsidRPr="00FC378D">
              <w:rPr>
                <w:rFonts w:ascii="Times New Roman" w:hAnsi="Times New Roman" w:cs="Times New Roman"/>
                <w:snapToGrid w:val="0"/>
                <w:sz w:val="22"/>
                <w:szCs w:val="22"/>
              </w:rPr>
              <w:t>Po dokončení či předčasném ukončení klinického hodnocení j</w:t>
            </w:r>
            <w:r w:rsidR="00114548">
              <w:rPr>
                <w:rFonts w:ascii="Times New Roman" w:hAnsi="Times New Roman" w:cs="Times New Roman"/>
                <w:snapToGrid w:val="0"/>
                <w:sz w:val="22"/>
                <w:szCs w:val="22"/>
              </w:rPr>
              <w:t>e</w:t>
            </w:r>
            <w:r w:rsidRPr="00FC378D">
              <w:rPr>
                <w:rFonts w:ascii="Times New Roman" w:hAnsi="Times New Roman" w:cs="Times New Roman"/>
                <w:snapToGrid w:val="0"/>
                <w:sz w:val="22"/>
                <w:szCs w:val="22"/>
              </w:rPr>
              <w:t xml:space="preserve"> poskytovatel povin</w:t>
            </w:r>
            <w:r w:rsidR="00114548">
              <w:rPr>
                <w:rFonts w:ascii="Times New Roman" w:hAnsi="Times New Roman" w:cs="Times New Roman"/>
                <w:snapToGrid w:val="0"/>
                <w:sz w:val="22"/>
                <w:szCs w:val="22"/>
              </w:rPr>
              <w:t>e</w:t>
            </w:r>
            <w:r w:rsidRPr="00FC378D">
              <w:rPr>
                <w:rFonts w:ascii="Times New Roman" w:hAnsi="Times New Roman" w:cs="Times New Roman"/>
                <w:snapToGrid w:val="0"/>
                <w:sz w:val="22"/>
                <w:szCs w:val="22"/>
              </w:rPr>
              <w:t xml:space="preserve">n předložit </w:t>
            </w:r>
            <w:r w:rsidR="00D95A5D" w:rsidRPr="00FC378D">
              <w:rPr>
                <w:rFonts w:ascii="Times New Roman" w:hAnsi="Times New Roman" w:cs="Times New Roman"/>
                <w:snapToGrid w:val="0"/>
                <w:sz w:val="22"/>
                <w:szCs w:val="22"/>
              </w:rPr>
              <w:t>AXON CRM</w:t>
            </w:r>
            <w:r w:rsidRPr="00FC378D">
              <w:rPr>
                <w:rFonts w:ascii="Times New Roman" w:hAnsi="Times New Roman" w:cs="Times New Roman"/>
                <w:snapToGrid w:val="0"/>
                <w:sz w:val="22"/>
                <w:szCs w:val="22"/>
              </w:rPr>
              <w:t xml:space="preserve"> závěrečnou zprávu zahrnující všechny příslušné informace týkající se klinického hodnocení tak, jak je popsáno v Protokolu, včetně všech dat a výsledků klinického hodnocení a rovněž jsou povinni navrátit všechny důvěrné informace </w:t>
            </w:r>
            <w:r w:rsidR="00D95A5D" w:rsidRPr="00FC378D">
              <w:rPr>
                <w:rFonts w:ascii="Times New Roman" w:hAnsi="Times New Roman" w:cs="Times New Roman"/>
                <w:snapToGrid w:val="0"/>
                <w:sz w:val="22"/>
                <w:szCs w:val="22"/>
              </w:rPr>
              <w:t>AXON CRM</w:t>
            </w:r>
            <w:r w:rsidRPr="00FC378D">
              <w:rPr>
                <w:rFonts w:ascii="Times New Roman" w:hAnsi="Times New Roman" w:cs="Times New Roman"/>
                <w:snapToGrid w:val="0"/>
                <w:sz w:val="22"/>
                <w:szCs w:val="22"/>
              </w:rPr>
              <w:t xml:space="preserve"> či společnosti PPD jejich příslušnému majiteli.</w:t>
            </w:r>
          </w:p>
          <w:p w14:paraId="0640002B" w14:textId="77777777" w:rsidR="00CA5269" w:rsidRPr="00FC378D" w:rsidRDefault="00CA5269" w:rsidP="008B6751">
            <w:pPr>
              <w:ind w:left="357" w:hanging="357"/>
              <w:jc w:val="both"/>
              <w:rPr>
                <w:rFonts w:ascii="Times New Roman" w:hAnsi="Times New Roman" w:cs="Times New Roman"/>
                <w:snapToGrid w:val="0"/>
                <w:sz w:val="22"/>
                <w:szCs w:val="22"/>
              </w:rPr>
            </w:pPr>
          </w:p>
          <w:p w14:paraId="60531FED" w14:textId="2FB9B637" w:rsidR="0069290E" w:rsidRPr="00FC378D" w:rsidRDefault="00D651F2" w:rsidP="008B6751">
            <w:pPr>
              <w:ind w:left="357" w:hanging="357"/>
              <w:jc w:val="both"/>
              <w:rPr>
                <w:rFonts w:ascii="Times New Roman" w:hAnsi="Times New Roman" w:cs="Times New Roman"/>
                <w:snapToGrid w:val="0"/>
                <w:sz w:val="22"/>
                <w:szCs w:val="22"/>
              </w:rPr>
            </w:pPr>
            <w:r w:rsidRPr="00FC378D">
              <w:rPr>
                <w:rFonts w:ascii="Times New Roman" w:hAnsi="Times New Roman" w:cs="Times New Roman"/>
                <w:snapToGrid w:val="0"/>
                <w:sz w:val="22"/>
                <w:szCs w:val="22"/>
              </w:rPr>
              <w:t>8)</w:t>
            </w:r>
            <w:r w:rsidRPr="00FC378D">
              <w:rPr>
                <w:rFonts w:ascii="Times New Roman" w:hAnsi="Times New Roman" w:cs="Times New Roman"/>
                <w:sz w:val="22"/>
                <w:szCs w:val="22"/>
              </w:rPr>
              <w:tab/>
            </w:r>
            <w:r w:rsidRPr="00FC378D">
              <w:rPr>
                <w:rFonts w:ascii="Times New Roman" w:hAnsi="Times New Roman" w:cs="Times New Roman"/>
                <w:snapToGrid w:val="0"/>
                <w:sz w:val="22"/>
                <w:szCs w:val="22"/>
              </w:rPr>
              <w:t xml:space="preserve">Po dokončení či předčasném ukončení klinického hodnocení bude veškeré nepoužité studijní léčivo, vybavení a příslušné materiály klinického hodnocení poskytnuté poskytovateli </w:t>
            </w:r>
            <w:r w:rsidR="00D95A5D" w:rsidRPr="00FC378D">
              <w:rPr>
                <w:rFonts w:ascii="Times New Roman" w:hAnsi="Times New Roman" w:cs="Times New Roman"/>
                <w:snapToGrid w:val="0"/>
                <w:sz w:val="22"/>
                <w:szCs w:val="22"/>
              </w:rPr>
              <w:t>AXON CRM</w:t>
            </w:r>
            <w:r w:rsidRPr="00FC378D">
              <w:rPr>
                <w:rFonts w:ascii="Times New Roman" w:hAnsi="Times New Roman" w:cs="Times New Roman"/>
                <w:snapToGrid w:val="0"/>
                <w:sz w:val="22"/>
                <w:szCs w:val="22"/>
              </w:rPr>
              <w:t xml:space="preserve"> vráceny </w:t>
            </w:r>
            <w:r w:rsidR="00D95A5D" w:rsidRPr="00FC378D">
              <w:rPr>
                <w:rFonts w:ascii="Times New Roman" w:hAnsi="Times New Roman" w:cs="Times New Roman"/>
                <w:snapToGrid w:val="0"/>
                <w:sz w:val="22"/>
                <w:szCs w:val="22"/>
              </w:rPr>
              <w:t>AXON CRM</w:t>
            </w:r>
            <w:r w:rsidRPr="00FC378D">
              <w:rPr>
                <w:rFonts w:ascii="Times New Roman" w:hAnsi="Times New Roman" w:cs="Times New Roman"/>
                <w:snapToGrid w:val="0"/>
                <w:sz w:val="22"/>
                <w:szCs w:val="22"/>
              </w:rPr>
              <w:t>.</w:t>
            </w:r>
          </w:p>
          <w:p w14:paraId="6FFCAAAD" w14:textId="77777777" w:rsidR="0069290E" w:rsidRPr="00FC378D" w:rsidRDefault="0069290E" w:rsidP="008B6751">
            <w:pPr>
              <w:ind w:left="357" w:hanging="357"/>
              <w:jc w:val="both"/>
              <w:rPr>
                <w:rFonts w:ascii="Times New Roman" w:eastAsiaTheme="minorEastAsia" w:hAnsi="Times New Roman" w:cs="Times New Roman"/>
                <w:kern w:val="19"/>
                <w:sz w:val="22"/>
                <w:szCs w:val="22"/>
              </w:rPr>
            </w:pPr>
          </w:p>
          <w:p w14:paraId="4B2C980C" w14:textId="04AABF5F" w:rsidR="000D1633" w:rsidRDefault="000D1633" w:rsidP="008B6751">
            <w:pPr>
              <w:ind w:left="357" w:hanging="357"/>
              <w:jc w:val="both"/>
              <w:rPr>
                <w:rFonts w:ascii="Times New Roman" w:eastAsiaTheme="minorEastAsia" w:hAnsi="Times New Roman" w:cs="Times New Roman"/>
                <w:kern w:val="19"/>
                <w:sz w:val="22"/>
                <w:szCs w:val="22"/>
              </w:rPr>
            </w:pPr>
          </w:p>
          <w:p w14:paraId="257C63D9" w14:textId="77777777" w:rsidR="00850C8F" w:rsidRPr="00FC378D" w:rsidRDefault="00850C8F" w:rsidP="008B6751">
            <w:pPr>
              <w:ind w:left="357" w:hanging="357"/>
              <w:jc w:val="both"/>
              <w:rPr>
                <w:rFonts w:ascii="Times New Roman" w:eastAsiaTheme="minorEastAsia" w:hAnsi="Times New Roman" w:cs="Times New Roman"/>
                <w:kern w:val="19"/>
                <w:sz w:val="22"/>
                <w:szCs w:val="22"/>
              </w:rPr>
            </w:pPr>
          </w:p>
          <w:p w14:paraId="08D1DF1A" w14:textId="77777777" w:rsidR="00CA5269" w:rsidRPr="00FC378D" w:rsidRDefault="00D651F2" w:rsidP="0003549C">
            <w:pPr>
              <w:pStyle w:val="Odstavecseseznamem"/>
              <w:numPr>
                <w:ilvl w:val="0"/>
                <w:numId w:val="66"/>
              </w:numPr>
              <w:ind w:left="318" w:hanging="284"/>
              <w:jc w:val="both"/>
              <w:rPr>
                <w:rFonts w:ascii="Times New Roman" w:hAnsi="Times New Roman" w:cs="Times New Roman"/>
                <w:sz w:val="22"/>
                <w:szCs w:val="22"/>
              </w:rPr>
            </w:pPr>
            <w:r w:rsidRPr="00FC378D">
              <w:rPr>
                <w:rFonts w:ascii="Times New Roman" w:eastAsiaTheme="minorEastAsia" w:hAnsi="Times New Roman" w:cs="Times New Roman"/>
                <w:kern w:val="19"/>
                <w:sz w:val="22"/>
                <w:szCs w:val="22"/>
              </w:rPr>
              <w:t>Strany souhlas</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w:t>
            </w:r>
            <w:r w:rsidRPr="00FC378D">
              <w:rPr>
                <w:rFonts w:ascii="Times New Roman" w:hAnsi="Times New Roman" w:cs="Times New Roman"/>
                <w:kern w:val="19"/>
                <w:sz w:val="22"/>
                <w:szCs w:val="22"/>
              </w:rPr>
              <w:t>ž</w:t>
            </w:r>
            <w:r w:rsidRPr="00FC378D">
              <w:rPr>
                <w:rFonts w:ascii="Times New Roman" w:eastAsiaTheme="minorEastAsia" w:hAnsi="Times New Roman" w:cs="Times New Roman"/>
                <w:kern w:val="19"/>
                <w:sz w:val="22"/>
                <w:szCs w:val="22"/>
              </w:rPr>
              <w:t>e (i) ukon</w:t>
            </w:r>
            <w:r w:rsidRPr="00FC378D">
              <w:rPr>
                <w:rFonts w:ascii="Times New Roman" w:hAnsi="Times New Roman" w:cs="Times New Roman"/>
                <w:kern w:val="19"/>
                <w:sz w:val="22"/>
                <w:szCs w:val="22"/>
              </w:rPr>
              <w:t>č</w:t>
            </w:r>
            <w:r w:rsidRPr="00FC378D">
              <w:rPr>
                <w:rFonts w:ascii="Times New Roman" w:eastAsiaTheme="minorEastAsia" w:hAnsi="Times New Roman" w:cs="Times New Roman"/>
                <w:kern w:val="19"/>
                <w:sz w:val="22"/>
                <w:szCs w:val="22"/>
              </w:rPr>
              <w:t>en</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smluvn</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ho vztahu mezi </w:t>
            </w:r>
            <w:r w:rsidR="00D95A5D" w:rsidRPr="00FC378D">
              <w:rPr>
                <w:rFonts w:ascii="Times New Roman" w:eastAsiaTheme="minorEastAsia" w:hAnsi="Times New Roman" w:cs="Times New Roman"/>
                <w:kern w:val="19"/>
                <w:sz w:val="22"/>
                <w:szCs w:val="22"/>
              </w:rPr>
              <w:t>AXON CRM</w:t>
            </w:r>
            <w:r w:rsidRPr="00FC378D">
              <w:rPr>
                <w:rFonts w:ascii="Times New Roman" w:eastAsiaTheme="minorEastAsia" w:hAnsi="Times New Roman" w:cs="Times New Roman"/>
                <w:kern w:val="19"/>
                <w:sz w:val="22"/>
                <w:szCs w:val="22"/>
              </w:rPr>
              <w:t xml:space="preserve"> a PPD nebo (</w:t>
            </w:r>
            <w:proofErr w:type="spellStart"/>
            <w:r w:rsidRPr="00FC378D">
              <w:rPr>
                <w:rFonts w:ascii="Times New Roman" w:eastAsiaTheme="minorEastAsia" w:hAnsi="Times New Roman" w:cs="Times New Roman"/>
                <w:kern w:val="19"/>
                <w:sz w:val="22"/>
                <w:szCs w:val="22"/>
              </w:rPr>
              <w:t>ii</w:t>
            </w:r>
            <w:proofErr w:type="spellEnd"/>
            <w:r w:rsidRPr="00FC378D">
              <w:rPr>
                <w:rFonts w:ascii="Times New Roman" w:eastAsiaTheme="minorEastAsia" w:hAnsi="Times New Roman" w:cs="Times New Roman"/>
                <w:kern w:val="19"/>
                <w:sz w:val="22"/>
                <w:szCs w:val="22"/>
              </w:rPr>
              <w:t>) soudn</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spor, konkurzn</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w:t>
            </w:r>
            <w:r w:rsidRPr="00FC378D">
              <w:rPr>
                <w:rFonts w:ascii="Times New Roman" w:hAnsi="Times New Roman" w:cs="Times New Roman"/>
                <w:kern w:val="19"/>
                <w:sz w:val="22"/>
                <w:szCs w:val="22"/>
              </w:rPr>
              <w:t>ří</w:t>
            </w:r>
            <w:r w:rsidRPr="00FC378D">
              <w:rPr>
                <w:rFonts w:ascii="Times New Roman" w:eastAsiaTheme="minorEastAsia" w:hAnsi="Times New Roman" w:cs="Times New Roman"/>
                <w:kern w:val="19"/>
                <w:sz w:val="22"/>
                <w:szCs w:val="22"/>
              </w:rPr>
              <w:t>zen</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w:t>
            </w:r>
            <w:r w:rsidRPr="00FC378D">
              <w:rPr>
                <w:rFonts w:ascii="Times New Roman" w:hAnsi="Times New Roman" w:cs="Times New Roman"/>
                <w:kern w:val="19"/>
                <w:sz w:val="22"/>
                <w:szCs w:val="22"/>
              </w:rPr>
              <w:t>ří</w:t>
            </w:r>
            <w:r w:rsidRPr="00FC378D">
              <w:rPr>
                <w:rFonts w:ascii="Times New Roman" w:eastAsiaTheme="minorEastAsia" w:hAnsi="Times New Roman" w:cs="Times New Roman"/>
                <w:kern w:val="19"/>
                <w:sz w:val="22"/>
                <w:szCs w:val="22"/>
              </w:rPr>
              <w:t>zen</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o narovn</w:t>
            </w:r>
            <w:r w:rsidRPr="00FC378D">
              <w:rPr>
                <w:rFonts w:ascii="Times New Roman" w:hAnsi="Times New Roman" w:cs="Times New Roman"/>
                <w:kern w:val="19"/>
                <w:sz w:val="22"/>
                <w:szCs w:val="22"/>
              </w:rPr>
              <w:t>á</w:t>
            </w:r>
            <w:r w:rsidRPr="00FC378D">
              <w:rPr>
                <w:rFonts w:ascii="Times New Roman" w:eastAsiaTheme="minorEastAsia" w:hAnsi="Times New Roman" w:cs="Times New Roman"/>
                <w:kern w:val="19"/>
                <w:sz w:val="22"/>
                <w:szCs w:val="22"/>
              </w:rPr>
              <w:t>n</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nebo zru</w:t>
            </w:r>
            <w:r w:rsidRPr="00FC378D">
              <w:rPr>
                <w:rFonts w:ascii="Times New Roman" w:hAnsi="Times New Roman" w:cs="Times New Roman"/>
                <w:kern w:val="19"/>
                <w:sz w:val="22"/>
                <w:szCs w:val="22"/>
              </w:rPr>
              <w:t>š</w:t>
            </w:r>
            <w:r w:rsidRPr="00FC378D">
              <w:rPr>
                <w:rFonts w:ascii="Times New Roman" w:eastAsiaTheme="minorEastAsia" w:hAnsi="Times New Roman" w:cs="Times New Roman"/>
                <w:kern w:val="19"/>
                <w:sz w:val="22"/>
                <w:szCs w:val="22"/>
              </w:rPr>
              <w:t>en</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nebo jin</w:t>
            </w:r>
            <w:r w:rsidRPr="00FC378D">
              <w:rPr>
                <w:rFonts w:ascii="Times New Roman" w:hAnsi="Times New Roman" w:cs="Times New Roman"/>
                <w:kern w:val="19"/>
                <w:sz w:val="22"/>
                <w:szCs w:val="22"/>
              </w:rPr>
              <w:t>é</w:t>
            </w:r>
            <w:r w:rsidRPr="00FC378D">
              <w:rPr>
                <w:rFonts w:ascii="Times New Roman" w:eastAsiaTheme="minorEastAsia" w:hAnsi="Times New Roman" w:cs="Times New Roman"/>
                <w:kern w:val="19"/>
                <w:sz w:val="22"/>
                <w:szCs w:val="22"/>
              </w:rPr>
              <w:t xml:space="preserve"> </w:t>
            </w:r>
            <w:r w:rsidRPr="00FC378D">
              <w:rPr>
                <w:rFonts w:ascii="Times New Roman" w:hAnsi="Times New Roman" w:cs="Times New Roman"/>
                <w:kern w:val="19"/>
                <w:sz w:val="22"/>
                <w:szCs w:val="22"/>
              </w:rPr>
              <w:t>ří</w:t>
            </w:r>
            <w:r w:rsidRPr="00FC378D">
              <w:rPr>
                <w:rFonts w:ascii="Times New Roman" w:eastAsiaTheme="minorEastAsia" w:hAnsi="Times New Roman" w:cs="Times New Roman"/>
                <w:kern w:val="19"/>
                <w:sz w:val="22"/>
                <w:szCs w:val="22"/>
              </w:rPr>
              <w:t>zen</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podle jak</w:t>
            </w:r>
            <w:r w:rsidRPr="00FC378D">
              <w:rPr>
                <w:rFonts w:ascii="Times New Roman" w:hAnsi="Times New Roman" w:cs="Times New Roman"/>
                <w:kern w:val="19"/>
                <w:sz w:val="22"/>
                <w:szCs w:val="22"/>
              </w:rPr>
              <w:t>é</w:t>
            </w:r>
            <w:r w:rsidRPr="00FC378D">
              <w:rPr>
                <w:rFonts w:ascii="Times New Roman" w:eastAsiaTheme="minorEastAsia" w:hAnsi="Times New Roman" w:cs="Times New Roman"/>
                <w:kern w:val="19"/>
                <w:sz w:val="22"/>
                <w:szCs w:val="22"/>
              </w:rPr>
              <w:t>hokoli pr</w:t>
            </w:r>
            <w:r w:rsidRPr="00FC378D">
              <w:rPr>
                <w:rFonts w:ascii="Times New Roman" w:hAnsi="Times New Roman" w:cs="Times New Roman"/>
                <w:kern w:val="19"/>
                <w:sz w:val="22"/>
                <w:szCs w:val="22"/>
              </w:rPr>
              <w:t>á</w:t>
            </w:r>
            <w:r w:rsidRPr="00FC378D">
              <w:rPr>
                <w:rFonts w:ascii="Times New Roman" w:eastAsiaTheme="minorEastAsia" w:hAnsi="Times New Roman" w:cs="Times New Roman"/>
                <w:kern w:val="19"/>
                <w:sz w:val="22"/>
                <w:szCs w:val="22"/>
              </w:rPr>
              <w:t>va, kter</w:t>
            </w:r>
            <w:r w:rsidRPr="00FC378D">
              <w:rPr>
                <w:rFonts w:ascii="Times New Roman" w:hAnsi="Times New Roman" w:cs="Times New Roman"/>
                <w:kern w:val="19"/>
                <w:sz w:val="22"/>
                <w:szCs w:val="22"/>
              </w:rPr>
              <w:t>é</w:t>
            </w:r>
            <w:r w:rsidRPr="00FC378D">
              <w:rPr>
                <w:rFonts w:ascii="Times New Roman" w:eastAsiaTheme="minorEastAsia" w:hAnsi="Times New Roman" w:cs="Times New Roman"/>
                <w:kern w:val="19"/>
                <w:sz w:val="22"/>
                <w:szCs w:val="22"/>
              </w:rPr>
              <w:t xml:space="preserve"> by mohlo obecn</w:t>
            </w:r>
            <w:r w:rsidRPr="00FC378D">
              <w:rPr>
                <w:rFonts w:ascii="Times New Roman" w:hAnsi="Times New Roman" w:cs="Times New Roman"/>
                <w:kern w:val="19"/>
                <w:sz w:val="22"/>
                <w:szCs w:val="22"/>
              </w:rPr>
              <w:t>ě</w:t>
            </w:r>
            <w:r w:rsidRPr="00FC378D">
              <w:rPr>
                <w:rFonts w:ascii="Times New Roman" w:eastAsiaTheme="minorEastAsia" w:hAnsi="Times New Roman" w:cs="Times New Roman"/>
                <w:kern w:val="19"/>
                <w:sz w:val="22"/>
                <w:szCs w:val="22"/>
              </w:rPr>
              <w:t xml:space="preserve"> omezit z</w:t>
            </w:r>
            <w:r w:rsidRPr="00FC378D">
              <w:rPr>
                <w:rFonts w:ascii="Times New Roman" w:hAnsi="Times New Roman" w:cs="Times New Roman"/>
                <w:kern w:val="19"/>
                <w:sz w:val="22"/>
                <w:szCs w:val="22"/>
              </w:rPr>
              <w:t>á</w:t>
            </w:r>
            <w:r w:rsidRPr="00FC378D">
              <w:rPr>
                <w:rFonts w:ascii="Times New Roman" w:eastAsiaTheme="minorEastAsia" w:hAnsi="Times New Roman" w:cs="Times New Roman"/>
                <w:kern w:val="19"/>
                <w:sz w:val="22"/>
                <w:szCs w:val="22"/>
              </w:rPr>
              <w:t>vazky PPD v</w:t>
            </w:r>
            <w:r w:rsidR="00B668D2" w:rsidRPr="00FC378D">
              <w:rPr>
                <w:rFonts w:ascii="Times New Roman" w:eastAsiaTheme="minorEastAsia" w:hAnsi="Times New Roman" w:cs="Times New Roman"/>
                <w:kern w:val="19"/>
                <w:sz w:val="22"/>
                <w:szCs w:val="22"/>
              </w:rPr>
              <w:t> </w:t>
            </w:r>
            <w:r w:rsidRPr="00FC378D">
              <w:rPr>
                <w:rFonts w:ascii="Times New Roman" w:eastAsiaTheme="minorEastAsia" w:hAnsi="Times New Roman" w:cs="Times New Roman"/>
                <w:kern w:val="19"/>
                <w:sz w:val="22"/>
                <w:szCs w:val="22"/>
              </w:rPr>
              <w:t>r</w:t>
            </w:r>
            <w:r w:rsidRPr="00FC378D">
              <w:rPr>
                <w:rFonts w:ascii="Times New Roman" w:hAnsi="Times New Roman" w:cs="Times New Roman"/>
                <w:kern w:val="19"/>
                <w:sz w:val="22"/>
                <w:szCs w:val="22"/>
              </w:rPr>
              <w:t>á</w:t>
            </w:r>
            <w:r w:rsidRPr="00FC378D">
              <w:rPr>
                <w:rFonts w:ascii="Times New Roman" w:eastAsiaTheme="minorEastAsia" w:hAnsi="Times New Roman" w:cs="Times New Roman"/>
                <w:kern w:val="19"/>
                <w:sz w:val="22"/>
                <w:szCs w:val="22"/>
              </w:rPr>
              <w:t>mci t</w:t>
            </w:r>
            <w:r w:rsidRPr="00FC378D">
              <w:rPr>
                <w:rFonts w:ascii="Times New Roman" w:hAnsi="Times New Roman" w:cs="Times New Roman"/>
                <w:kern w:val="19"/>
                <w:sz w:val="22"/>
                <w:szCs w:val="22"/>
              </w:rPr>
              <w:t>é</w:t>
            </w:r>
            <w:r w:rsidRPr="00FC378D">
              <w:rPr>
                <w:rFonts w:ascii="Times New Roman" w:eastAsiaTheme="minorEastAsia" w:hAnsi="Times New Roman" w:cs="Times New Roman"/>
                <w:kern w:val="19"/>
                <w:sz w:val="22"/>
                <w:szCs w:val="22"/>
              </w:rPr>
              <w:t>to smlouvy, neovlivn</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w:t>
            </w:r>
            <w:r w:rsidRPr="00FC378D">
              <w:rPr>
                <w:rFonts w:ascii="Times New Roman" w:hAnsi="Times New Roman" w:cs="Times New Roman"/>
                <w:kern w:val="19"/>
                <w:sz w:val="22"/>
                <w:szCs w:val="22"/>
              </w:rPr>
              <w:t>úč</w:t>
            </w:r>
            <w:r w:rsidR="00940531" w:rsidRPr="00FC378D">
              <w:rPr>
                <w:rFonts w:ascii="Times New Roman" w:eastAsiaTheme="minorEastAsia" w:hAnsi="Times New Roman" w:cs="Times New Roman"/>
                <w:kern w:val="19"/>
                <w:sz w:val="22"/>
                <w:szCs w:val="22"/>
              </w:rPr>
              <w:t xml:space="preserve">innost </w:t>
            </w:r>
            <w:r w:rsidRPr="00FC378D">
              <w:rPr>
                <w:rFonts w:ascii="Times New Roman" w:eastAsiaTheme="minorEastAsia" w:hAnsi="Times New Roman" w:cs="Times New Roman"/>
                <w:kern w:val="19"/>
                <w:sz w:val="22"/>
                <w:szCs w:val="22"/>
              </w:rPr>
              <w:t>t</w:t>
            </w:r>
            <w:r w:rsidRPr="00FC378D">
              <w:rPr>
                <w:rFonts w:ascii="Times New Roman" w:hAnsi="Times New Roman" w:cs="Times New Roman"/>
                <w:kern w:val="19"/>
                <w:sz w:val="22"/>
                <w:szCs w:val="22"/>
              </w:rPr>
              <w:t>é</w:t>
            </w:r>
            <w:r w:rsidRPr="00FC378D">
              <w:rPr>
                <w:rFonts w:ascii="Times New Roman" w:eastAsiaTheme="minorEastAsia" w:hAnsi="Times New Roman" w:cs="Times New Roman"/>
                <w:kern w:val="19"/>
                <w:sz w:val="22"/>
                <w:szCs w:val="22"/>
              </w:rPr>
              <w:t>to smlouvy mezi ostatn</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mi stranami a </w:t>
            </w:r>
            <w:r w:rsidRPr="00FC378D">
              <w:rPr>
                <w:rFonts w:ascii="Times New Roman" w:hAnsi="Times New Roman" w:cs="Times New Roman"/>
                <w:kern w:val="19"/>
                <w:sz w:val="22"/>
                <w:szCs w:val="22"/>
              </w:rPr>
              <w:t>ž</w:t>
            </w:r>
            <w:r w:rsidRPr="00FC378D">
              <w:rPr>
                <w:rFonts w:ascii="Times New Roman" w:eastAsiaTheme="minorEastAsia" w:hAnsi="Times New Roman" w:cs="Times New Roman"/>
                <w:kern w:val="19"/>
                <w:sz w:val="22"/>
                <w:szCs w:val="22"/>
              </w:rPr>
              <w:t xml:space="preserve">e </w:t>
            </w:r>
            <w:r w:rsidR="00D95A5D" w:rsidRPr="00FC378D">
              <w:rPr>
                <w:rFonts w:ascii="Times New Roman" w:eastAsiaTheme="minorEastAsia" w:hAnsi="Times New Roman" w:cs="Times New Roman"/>
                <w:kern w:val="19"/>
                <w:sz w:val="22"/>
                <w:szCs w:val="22"/>
              </w:rPr>
              <w:t>AXON CRM</w:t>
            </w:r>
            <w:r w:rsidRPr="00FC378D">
              <w:rPr>
                <w:rFonts w:ascii="Times New Roman" w:eastAsiaTheme="minorEastAsia" w:hAnsi="Times New Roman" w:cs="Times New Roman"/>
                <w:kern w:val="19"/>
                <w:sz w:val="22"/>
                <w:szCs w:val="22"/>
              </w:rPr>
              <w:t xml:space="preserve"> m</w:t>
            </w:r>
            <w:r w:rsidRPr="00FC378D">
              <w:rPr>
                <w:rFonts w:ascii="Times New Roman" w:hAnsi="Times New Roman" w:cs="Times New Roman"/>
                <w:kern w:val="19"/>
                <w:sz w:val="22"/>
                <w:szCs w:val="22"/>
              </w:rPr>
              <w:t>ůž</w:t>
            </w:r>
            <w:r w:rsidRPr="00FC378D">
              <w:rPr>
                <w:rFonts w:ascii="Times New Roman" w:eastAsiaTheme="minorEastAsia" w:hAnsi="Times New Roman" w:cs="Times New Roman"/>
                <w:kern w:val="19"/>
                <w:sz w:val="22"/>
                <w:szCs w:val="22"/>
              </w:rPr>
              <w:t>e kdykoli v</w:t>
            </w:r>
            <w:r w:rsidR="00B668D2" w:rsidRPr="00FC378D">
              <w:rPr>
                <w:rFonts w:ascii="Times New Roman" w:eastAsiaTheme="minorEastAsia" w:hAnsi="Times New Roman" w:cs="Times New Roman"/>
                <w:kern w:val="19"/>
                <w:sz w:val="22"/>
                <w:szCs w:val="22"/>
              </w:rPr>
              <w:t> </w:t>
            </w:r>
            <w:r w:rsidRPr="00FC378D">
              <w:rPr>
                <w:rFonts w:ascii="Times New Roman" w:eastAsiaTheme="minorEastAsia" w:hAnsi="Times New Roman" w:cs="Times New Roman"/>
                <w:kern w:val="19"/>
                <w:sz w:val="22"/>
                <w:szCs w:val="22"/>
              </w:rPr>
              <w:t>pr</w:t>
            </w:r>
            <w:r w:rsidRPr="00FC378D">
              <w:rPr>
                <w:rFonts w:ascii="Times New Roman" w:hAnsi="Times New Roman" w:cs="Times New Roman"/>
                <w:kern w:val="19"/>
                <w:sz w:val="22"/>
                <w:szCs w:val="22"/>
              </w:rPr>
              <w:t>ů</w:t>
            </w:r>
            <w:r w:rsidRPr="00FC378D">
              <w:rPr>
                <w:rFonts w:ascii="Times New Roman" w:eastAsiaTheme="minorEastAsia" w:hAnsi="Times New Roman" w:cs="Times New Roman"/>
                <w:kern w:val="19"/>
                <w:sz w:val="22"/>
                <w:szCs w:val="22"/>
              </w:rPr>
              <w:t>b</w:t>
            </w:r>
            <w:r w:rsidRPr="00FC378D">
              <w:rPr>
                <w:rFonts w:ascii="Times New Roman" w:hAnsi="Times New Roman" w:cs="Times New Roman"/>
                <w:kern w:val="19"/>
                <w:sz w:val="22"/>
                <w:szCs w:val="22"/>
              </w:rPr>
              <w:t>ě</w:t>
            </w:r>
            <w:r w:rsidRPr="00FC378D">
              <w:rPr>
                <w:rFonts w:ascii="Times New Roman" w:eastAsiaTheme="minorEastAsia" w:hAnsi="Times New Roman" w:cs="Times New Roman"/>
                <w:kern w:val="19"/>
                <w:sz w:val="22"/>
                <w:szCs w:val="22"/>
              </w:rPr>
              <w:t>hu trv</w:t>
            </w:r>
            <w:r w:rsidRPr="00FC378D">
              <w:rPr>
                <w:rFonts w:ascii="Times New Roman" w:hAnsi="Times New Roman" w:cs="Times New Roman"/>
                <w:kern w:val="19"/>
                <w:sz w:val="22"/>
                <w:szCs w:val="22"/>
              </w:rPr>
              <w:t>á</w:t>
            </w:r>
            <w:r w:rsidRPr="00FC378D">
              <w:rPr>
                <w:rFonts w:ascii="Times New Roman" w:eastAsiaTheme="minorEastAsia" w:hAnsi="Times New Roman" w:cs="Times New Roman"/>
                <w:kern w:val="19"/>
                <w:sz w:val="22"/>
                <w:szCs w:val="22"/>
              </w:rPr>
              <w:t>n</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t</w:t>
            </w:r>
            <w:r w:rsidRPr="00FC378D">
              <w:rPr>
                <w:rFonts w:ascii="Times New Roman" w:hAnsi="Times New Roman" w:cs="Times New Roman"/>
                <w:kern w:val="19"/>
                <w:sz w:val="22"/>
                <w:szCs w:val="22"/>
              </w:rPr>
              <w:t>é</w:t>
            </w:r>
            <w:r w:rsidRPr="00FC378D">
              <w:rPr>
                <w:rFonts w:ascii="Times New Roman" w:eastAsiaTheme="minorEastAsia" w:hAnsi="Times New Roman" w:cs="Times New Roman"/>
                <w:kern w:val="19"/>
                <w:sz w:val="22"/>
                <w:szCs w:val="22"/>
              </w:rPr>
              <w:t xml:space="preserve">to smlouvy informovat </w:t>
            </w:r>
            <w:r w:rsidR="00A30AD3" w:rsidRPr="00FC378D">
              <w:rPr>
                <w:rFonts w:ascii="Times New Roman" w:eastAsiaTheme="minorEastAsia" w:hAnsi="Times New Roman" w:cs="Times New Roman"/>
                <w:kern w:val="19"/>
                <w:sz w:val="22"/>
                <w:szCs w:val="22"/>
              </w:rPr>
              <w:t>poskytovatele</w:t>
            </w:r>
            <w:r w:rsidRPr="00FC378D">
              <w:rPr>
                <w:rFonts w:ascii="Times New Roman" w:eastAsiaTheme="minorEastAsia" w:hAnsi="Times New Roman" w:cs="Times New Roman"/>
                <w:kern w:val="19"/>
                <w:sz w:val="22"/>
                <w:szCs w:val="22"/>
              </w:rPr>
              <w:t xml:space="preserve"> nebo jeho z</w:t>
            </w:r>
            <w:r w:rsidRPr="00FC378D">
              <w:rPr>
                <w:rFonts w:ascii="Times New Roman" w:hAnsi="Times New Roman" w:cs="Times New Roman"/>
                <w:kern w:val="19"/>
                <w:sz w:val="22"/>
                <w:szCs w:val="22"/>
              </w:rPr>
              <w:t>á</w:t>
            </w:r>
            <w:r w:rsidRPr="00FC378D">
              <w:rPr>
                <w:rFonts w:ascii="Times New Roman" w:eastAsiaTheme="minorEastAsia" w:hAnsi="Times New Roman" w:cs="Times New Roman"/>
                <w:kern w:val="19"/>
                <w:sz w:val="22"/>
                <w:szCs w:val="22"/>
              </w:rPr>
              <w:t>stupce o</w:t>
            </w:r>
            <w:r w:rsidR="00B668D2" w:rsidRPr="00FC378D">
              <w:rPr>
                <w:rFonts w:ascii="Times New Roman" w:eastAsiaTheme="minorEastAsia" w:hAnsi="Times New Roman" w:cs="Times New Roman"/>
                <w:kern w:val="19"/>
                <w:sz w:val="22"/>
                <w:szCs w:val="22"/>
              </w:rPr>
              <w:t> </w:t>
            </w:r>
            <w:r w:rsidRPr="00FC378D">
              <w:rPr>
                <w:rFonts w:ascii="Times New Roman" w:eastAsiaTheme="minorEastAsia" w:hAnsi="Times New Roman" w:cs="Times New Roman"/>
                <w:kern w:val="19"/>
                <w:sz w:val="22"/>
                <w:szCs w:val="22"/>
              </w:rPr>
              <w:t>ukon</w:t>
            </w:r>
            <w:r w:rsidRPr="00FC378D">
              <w:rPr>
                <w:rFonts w:ascii="Times New Roman" w:hAnsi="Times New Roman" w:cs="Times New Roman"/>
                <w:kern w:val="19"/>
                <w:sz w:val="22"/>
                <w:szCs w:val="22"/>
              </w:rPr>
              <w:t>č</w:t>
            </w:r>
            <w:r w:rsidRPr="00FC378D">
              <w:rPr>
                <w:rFonts w:ascii="Times New Roman" w:eastAsiaTheme="minorEastAsia" w:hAnsi="Times New Roman" w:cs="Times New Roman"/>
                <w:kern w:val="19"/>
                <w:sz w:val="22"/>
                <w:szCs w:val="22"/>
              </w:rPr>
              <w:t>en</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spolupr</w:t>
            </w:r>
            <w:r w:rsidRPr="00FC378D">
              <w:rPr>
                <w:rFonts w:ascii="Times New Roman" w:hAnsi="Times New Roman" w:cs="Times New Roman"/>
                <w:kern w:val="19"/>
                <w:sz w:val="22"/>
                <w:szCs w:val="22"/>
              </w:rPr>
              <w:t>á</w:t>
            </w:r>
            <w:r w:rsidRPr="00FC378D">
              <w:rPr>
                <w:rFonts w:ascii="Times New Roman" w:eastAsiaTheme="minorEastAsia" w:hAnsi="Times New Roman" w:cs="Times New Roman"/>
                <w:kern w:val="19"/>
                <w:sz w:val="22"/>
                <w:szCs w:val="22"/>
              </w:rPr>
              <w:t>ce se spole</w:t>
            </w:r>
            <w:r w:rsidRPr="00FC378D">
              <w:rPr>
                <w:rFonts w:ascii="Times New Roman" w:hAnsi="Times New Roman" w:cs="Times New Roman"/>
                <w:kern w:val="19"/>
                <w:sz w:val="22"/>
                <w:szCs w:val="22"/>
              </w:rPr>
              <w:t>č</w:t>
            </w:r>
            <w:r w:rsidRPr="00FC378D">
              <w:rPr>
                <w:rFonts w:ascii="Times New Roman" w:eastAsiaTheme="minorEastAsia" w:hAnsi="Times New Roman" w:cs="Times New Roman"/>
                <w:kern w:val="19"/>
                <w:sz w:val="22"/>
                <w:szCs w:val="22"/>
              </w:rPr>
              <w:t>nost</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PPD. V</w:t>
            </w:r>
            <w:r w:rsidR="00B668D2" w:rsidRPr="00FC378D">
              <w:rPr>
                <w:rFonts w:ascii="Times New Roman" w:eastAsiaTheme="minorEastAsia" w:hAnsi="Times New Roman" w:cs="Times New Roman"/>
                <w:kern w:val="19"/>
                <w:sz w:val="22"/>
                <w:szCs w:val="22"/>
              </w:rPr>
              <w:t> </w:t>
            </w:r>
            <w:r w:rsidRPr="00FC378D">
              <w:rPr>
                <w:rFonts w:ascii="Times New Roman" w:eastAsiaTheme="minorEastAsia" w:hAnsi="Times New Roman" w:cs="Times New Roman"/>
                <w:kern w:val="19"/>
                <w:sz w:val="22"/>
                <w:szCs w:val="22"/>
              </w:rPr>
              <w:t>takov</w:t>
            </w:r>
            <w:r w:rsidRPr="00FC378D">
              <w:rPr>
                <w:rFonts w:ascii="Times New Roman" w:hAnsi="Times New Roman" w:cs="Times New Roman"/>
                <w:kern w:val="19"/>
                <w:sz w:val="22"/>
                <w:szCs w:val="22"/>
              </w:rPr>
              <w:t>é</w:t>
            </w:r>
            <w:r w:rsidRPr="00FC378D">
              <w:rPr>
                <w:rFonts w:ascii="Times New Roman" w:eastAsiaTheme="minorEastAsia" w:hAnsi="Times New Roman" w:cs="Times New Roman"/>
                <w:kern w:val="19"/>
                <w:sz w:val="22"/>
                <w:szCs w:val="22"/>
              </w:rPr>
              <w:t>m p</w:t>
            </w:r>
            <w:r w:rsidRPr="00FC378D">
              <w:rPr>
                <w:rFonts w:ascii="Times New Roman" w:hAnsi="Times New Roman" w:cs="Times New Roman"/>
                <w:kern w:val="19"/>
                <w:sz w:val="22"/>
                <w:szCs w:val="22"/>
              </w:rPr>
              <w:t>ří</w:t>
            </w:r>
            <w:r w:rsidRPr="00FC378D">
              <w:rPr>
                <w:rFonts w:ascii="Times New Roman" w:eastAsiaTheme="minorEastAsia" w:hAnsi="Times New Roman" w:cs="Times New Roman"/>
                <w:kern w:val="19"/>
                <w:sz w:val="22"/>
                <w:szCs w:val="22"/>
              </w:rPr>
              <w:t>pad</w:t>
            </w:r>
            <w:r w:rsidRPr="00FC378D">
              <w:rPr>
                <w:rFonts w:ascii="Times New Roman" w:hAnsi="Times New Roman" w:cs="Times New Roman"/>
                <w:kern w:val="19"/>
                <w:sz w:val="22"/>
                <w:szCs w:val="22"/>
              </w:rPr>
              <w:t>ě</w:t>
            </w:r>
            <w:r w:rsidRPr="00FC378D">
              <w:rPr>
                <w:rFonts w:ascii="Times New Roman" w:eastAsiaTheme="minorEastAsia" w:hAnsi="Times New Roman" w:cs="Times New Roman"/>
                <w:kern w:val="19"/>
                <w:sz w:val="22"/>
                <w:szCs w:val="22"/>
              </w:rPr>
              <w:t xml:space="preserve"> v</w:t>
            </w:r>
            <w:r w:rsidRPr="00FC378D">
              <w:rPr>
                <w:rFonts w:ascii="Times New Roman" w:hAnsi="Times New Roman" w:cs="Times New Roman"/>
                <w:kern w:val="19"/>
                <w:sz w:val="22"/>
                <w:szCs w:val="22"/>
              </w:rPr>
              <w:t>š</w:t>
            </w:r>
            <w:r w:rsidRPr="00FC378D">
              <w:rPr>
                <w:rFonts w:ascii="Times New Roman" w:eastAsiaTheme="minorEastAsia" w:hAnsi="Times New Roman" w:cs="Times New Roman"/>
                <w:kern w:val="19"/>
                <w:sz w:val="22"/>
                <w:szCs w:val="22"/>
              </w:rPr>
              <w:t>echna pr</w:t>
            </w:r>
            <w:r w:rsidRPr="00FC378D">
              <w:rPr>
                <w:rFonts w:ascii="Times New Roman" w:hAnsi="Times New Roman" w:cs="Times New Roman"/>
                <w:kern w:val="19"/>
                <w:sz w:val="22"/>
                <w:szCs w:val="22"/>
              </w:rPr>
              <w:t>á</w:t>
            </w:r>
            <w:r w:rsidRPr="00FC378D">
              <w:rPr>
                <w:rFonts w:ascii="Times New Roman" w:eastAsiaTheme="minorEastAsia" w:hAnsi="Times New Roman" w:cs="Times New Roman"/>
                <w:kern w:val="19"/>
                <w:sz w:val="22"/>
                <w:szCs w:val="22"/>
              </w:rPr>
              <w:t>va a povinnosti vypl</w:t>
            </w:r>
            <w:r w:rsidRPr="00FC378D">
              <w:rPr>
                <w:rFonts w:ascii="Times New Roman" w:hAnsi="Times New Roman" w:cs="Times New Roman"/>
                <w:kern w:val="19"/>
                <w:sz w:val="22"/>
                <w:szCs w:val="22"/>
              </w:rPr>
              <w:t>ý</w:t>
            </w:r>
            <w:r w:rsidRPr="00FC378D">
              <w:rPr>
                <w:rFonts w:ascii="Times New Roman" w:eastAsiaTheme="minorEastAsia" w:hAnsi="Times New Roman" w:cs="Times New Roman"/>
                <w:kern w:val="19"/>
                <w:sz w:val="22"/>
                <w:szCs w:val="22"/>
              </w:rPr>
              <w:t>vaj</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c</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pro PPD z</w:t>
            </w:r>
            <w:r w:rsidR="00B668D2" w:rsidRPr="00FC378D">
              <w:rPr>
                <w:rFonts w:ascii="Times New Roman" w:eastAsiaTheme="minorEastAsia" w:hAnsi="Times New Roman" w:cs="Times New Roman"/>
                <w:kern w:val="19"/>
                <w:sz w:val="22"/>
                <w:szCs w:val="22"/>
              </w:rPr>
              <w:t> </w:t>
            </w:r>
            <w:r w:rsidRPr="00FC378D">
              <w:rPr>
                <w:rFonts w:ascii="Times New Roman" w:eastAsiaTheme="minorEastAsia" w:hAnsi="Times New Roman" w:cs="Times New Roman"/>
                <w:kern w:val="19"/>
                <w:sz w:val="22"/>
                <w:szCs w:val="22"/>
              </w:rPr>
              <w:t>t</w:t>
            </w:r>
            <w:r w:rsidRPr="00FC378D">
              <w:rPr>
                <w:rFonts w:ascii="Times New Roman" w:hAnsi="Times New Roman" w:cs="Times New Roman"/>
                <w:kern w:val="19"/>
                <w:sz w:val="22"/>
                <w:szCs w:val="22"/>
              </w:rPr>
              <w:t>é</w:t>
            </w:r>
            <w:r w:rsidRPr="00FC378D">
              <w:rPr>
                <w:rFonts w:ascii="Times New Roman" w:eastAsiaTheme="minorEastAsia" w:hAnsi="Times New Roman" w:cs="Times New Roman"/>
                <w:kern w:val="19"/>
                <w:sz w:val="22"/>
                <w:szCs w:val="22"/>
              </w:rPr>
              <w:t>to smlouvy budou s</w:t>
            </w:r>
            <w:r w:rsidR="00B668D2" w:rsidRPr="00FC378D">
              <w:rPr>
                <w:rFonts w:ascii="Times New Roman" w:eastAsiaTheme="minorEastAsia" w:hAnsi="Times New Roman" w:cs="Times New Roman"/>
                <w:kern w:val="19"/>
                <w:sz w:val="22"/>
                <w:szCs w:val="22"/>
              </w:rPr>
              <w:t> </w:t>
            </w:r>
            <w:r w:rsidRPr="00FC378D">
              <w:rPr>
                <w:rFonts w:ascii="Times New Roman" w:eastAsiaTheme="minorEastAsia" w:hAnsi="Times New Roman" w:cs="Times New Roman"/>
                <w:kern w:val="19"/>
                <w:sz w:val="22"/>
                <w:szCs w:val="22"/>
              </w:rPr>
              <w:t>okam</w:t>
            </w:r>
            <w:r w:rsidRPr="00FC378D">
              <w:rPr>
                <w:rFonts w:ascii="Times New Roman" w:hAnsi="Times New Roman" w:cs="Times New Roman"/>
                <w:kern w:val="19"/>
                <w:sz w:val="22"/>
                <w:szCs w:val="22"/>
              </w:rPr>
              <w:t>ž</w:t>
            </w:r>
            <w:r w:rsidRPr="00FC378D">
              <w:rPr>
                <w:rFonts w:ascii="Times New Roman" w:eastAsiaTheme="minorEastAsia" w:hAnsi="Times New Roman" w:cs="Times New Roman"/>
                <w:kern w:val="19"/>
                <w:sz w:val="22"/>
                <w:szCs w:val="22"/>
              </w:rPr>
              <w:t xml:space="preserve">itou </w:t>
            </w:r>
            <w:r w:rsidRPr="00FC378D">
              <w:rPr>
                <w:rFonts w:ascii="Times New Roman" w:hAnsi="Times New Roman" w:cs="Times New Roman"/>
                <w:kern w:val="19"/>
                <w:sz w:val="22"/>
                <w:szCs w:val="22"/>
              </w:rPr>
              <w:t>úč</w:t>
            </w:r>
            <w:r w:rsidRPr="00FC378D">
              <w:rPr>
                <w:rFonts w:ascii="Times New Roman" w:eastAsiaTheme="minorEastAsia" w:hAnsi="Times New Roman" w:cs="Times New Roman"/>
                <w:kern w:val="19"/>
                <w:sz w:val="22"/>
                <w:szCs w:val="22"/>
              </w:rPr>
              <w:t>innost</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po doru</w:t>
            </w:r>
            <w:r w:rsidRPr="00FC378D">
              <w:rPr>
                <w:rFonts w:ascii="Times New Roman" w:hAnsi="Times New Roman" w:cs="Times New Roman"/>
                <w:kern w:val="19"/>
                <w:sz w:val="22"/>
                <w:szCs w:val="22"/>
              </w:rPr>
              <w:t>č</w:t>
            </w:r>
            <w:r w:rsidRPr="00FC378D">
              <w:rPr>
                <w:rFonts w:ascii="Times New Roman" w:eastAsiaTheme="minorEastAsia" w:hAnsi="Times New Roman" w:cs="Times New Roman"/>
                <w:kern w:val="19"/>
                <w:sz w:val="22"/>
                <w:szCs w:val="22"/>
              </w:rPr>
              <w:t>en</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tohoto ozn</w:t>
            </w:r>
            <w:r w:rsidRPr="00FC378D">
              <w:rPr>
                <w:rFonts w:ascii="Times New Roman" w:hAnsi="Times New Roman" w:cs="Times New Roman"/>
                <w:kern w:val="19"/>
                <w:sz w:val="22"/>
                <w:szCs w:val="22"/>
              </w:rPr>
              <w:t>á</w:t>
            </w:r>
            <w:r w:rsidRPr="00FC378D">
              <w:rPr>
                <w:rFonts w:ascii="Times New Roman" w:eastAsiaTheme="minorEastAsia" w:hAnsi="Times New Roman" w:cs="Times New Roman"/>
                <w:kern w:val="19"/>
                <w:sz w:val="22"/>
                <w:szCs w:val="22"/>
              </w:rPr>
              <w:t>men</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w:t>
            </w:r>
            <w:r w:rsidR="00A30AD3" w:rsidRPr="00FC378D">
              <w:rPr>
                <w:rFonts w:ascii="Times New Roman" w:eastAsiaTheme="minorEastAsia" w:hAnsi="Times New Roman" w:cs="Times New Roman"/>
                <w:kern w:val="19"/>
                <w:sz w:val="22"/>
                <w:szCs w:val="22"/>
              </w:rPr>
              <w:t>poskytovateli</w:t>
            </w:r>
            <w:r w:rsidRPr="00FC378D">
              <w:rPr>
                <w:rFonts w:ascii="Times New Roman" w:eastAsiaTheme="minorEastAsia" w:hAnsi="Times New Roman" w:cs="Times New Roman"/>
                <w:kern w:val="19"/>
                <w:sz w:val="22"/>
                <w:szCs w:val="22"/>
              </w:rPr>
              <w:t xml:space="preserve"> pova</w:t>
            </w:r>
            <w:r w:rsidRPr="00FC378D">
              <w:rPr>
                <w:rFonts w:ascii="Times New Roman" w:hAnsi="Times New Roman" w:cs="Times New Roman"/>
                <w:kern w:val="19"/>
                <w:sz w:val="22"/>
                <w:szCs w:val="22"/>
              </w:rPr>
              <w:t>ž</w:t>
            </w:r>
            <w:r w:rsidRPr="00FC378D">
              <w:rPr>
                <w:rFonts w:ascii="Times New Roman" w:eastAsiaTheme="minorEastAsia" w:hAnsi="Times New Roman" w:cs="Times New Roman"/>
                <w:kern w:val="19"/>
                <w:sz w:val="22"/>
                <w:szCs w:val="22"/>
              </w:rPr>
              <w:t>ov</w:t>
            </w:r>
            <w:r w:rsidRPr="00FC378D">
              <w:rPr>
                <w:rFonts w:ascii="Times New Roman" w:hAnsi="Times New Roman" w:cs="Times New Roman"/>
                <w:kern w:val="19"/>
                <w:sz w:val="22"/>
                <w:szCs w:val="22"/>
              </w:rPr>
              <w:t>á</w:t>
            </w:r>
            <w:r w:rsidRPr="00FC378D">
              <w:rPr>
                <w:rFonts w:ascii="Times New Roman" w:eastAsiaTheme="minorEastAsia" w:hAnsi="Times New Roman" w:cs="Times New Roman"/>
                <w:kern w:val="19"/>
                <w:sz w:val="22"/>
                <w:szCs w:val="22"/>
              </w:rPr>
              <w:t>na za pr</w:t>
            </w:r>
            <w:r w:rsidRPr="00FC378D">
              <w:rPr>
                <w:rFonts w:ascii="Times New Roman" w:hAnsi="Times New Roman" w:cs="Times New Roman"/>
                <w:kern w:val="19"/>
                <w:sz w:val="22"/>
                <w:szCs w:val="22"/>
              </w:rPr>
              <w:t>á</w:t>
            </w:r>
            <w:r w:rsidRPr="00FC378D">
              <w:rPr>
                <w:rFonts w:ascii="Times New Roman" w:eastAsiaTheme="minorEastAsia" w:hAnsi="Times New Roman" w:cs="Times New Roman"/>
                <w:kern w:val="19"/>
                <w:sz w:val="22"/>
                <w:szCs w:val="22"/>
              </w:rPr>
              <w:t xml:space="preserve">va a povinnosti </w:t>
            </w:r>
            <w:r w:rsidR="00D95A5D" w:rsidRPr="00FC378D">
              <w:rPr>
                <w:rFonts w:ascii="Times New Roman" w:eastAsiaTheme="minorEastAsia" w:hAnsi="Times New Roman" w:cs="Times New Roman"/>
                <w:kern w:val="19"/>
                <w:sz w:val="22"/>
                <w:szCs w:val="22"/>
              </w:rPr>
              <w:t>AXON CRM</w:t>
            </w:r>
            <w:r w:rsidRPr="00FC378D">
              <w:rPr>
                <w:rFonts w:ascii="Times New Roman" w:eastAsiaTheme="minorEastAsia" w:hAnsi="Times New Roman" w:cs="Times New Roman"/>
                <w:kern w:val="19"/>
                <w:sz w:val="22"/>
                <w:szCs w:val="22"/>
              </w:rPr>
              <w:t>, nebo budou p</w:t>
            </w:r>
            <w:r w:rsidRPr="00FC378D">
              <w:rPr>
                <w:rFonts w:ascii="Times New Roman" w:hAnsi="Times New Roman" w:cs="Times New Roman"/>
                <w:kern w:val="19"/>
                <w:sz w:val="22"/>
                <w:szCs w:val="22"/>
              </w:rPr>
              <w:t>ř</w:t>
            </w:r>
            <w:r w:rsidRPr="00FC378D">
              <w:rPr>
                <w:rFonts w:ascii="Times New Roman" w:eastAsiaTheme="minorEastAsia" w:hAnsi="Times New Roman" w:cs="Times New Roman"/>
                <w:kern w:val="19"/>
                <w:sz w:val="22"/>
                <w:szCs w:val="22"/>
              </w:rPr>
              <w:t>evedena na jakoukoli t</w:t>
            </w:r>
            <w:r w:rsidRPr="00FC378D">
              <w:rPr>
                <w:rFonts w:ascii="Times New Roman" w:hAnsi="Times New Roman" w:cs="Times New Roman"/>
                <w:kern w:val="19"/>
                <w:sz w:val="22"/>
                <w:szCs w:val="22"/>
              </w:rPr>
              <w:t>ř</w:t>
            </w:r>
            <w:r w:rsidRPr="00FC378D">
              <w:rPr>
                <w:rFonts w:ascii="Times New Roman" w:eastAsiaTheme="minorEastAsia" w:hAnsi="Times New Roman" w:cs="Times New Roman"/>
                <w:kern w:val="19"/>
                <w:sz w:val="22"/>
                <w:szCs w:val="22"/>
              </w:rPr>
              <w:t>et</w:t>
            </w:r>
            <w:r w:rsidRPr="00FC378D">
              <w:rPr>
                <w:rFonts w:ascii="Times New Roman" w:hAnsi="Times New Roman" w:cs="Times New Roman"/>
                <w:kern w:val="19"/>
                <w:sz w:val="22"/>
                <w:szCs w:val="22"/>
              </w:rPr>
              <w:t>í</w:t>
            </w:r>
            <w:r w:rsidRPr="00FC378D">
              <w:rPr>
                <w:rFonts w:ascii="Times New Roman" w:eastAsiaTheme="minorEastAsia" w:hAnsi="Times New Roman" w:cs="Times New Roman"/>
                <w:kern w:val="19"/>
                <w:sz w:val="22"/>
                <w:szCs w:val="22"/>
              </w:rPr>
              <w:t xml:space="preserve"> osobu dle v</w:t>
            </w:r>
            <w:r w:rsidRPr="00FC378D">
              <w:rPr>
                <w:rFonts w:ascii="Times New Roman" w:hAnsi="Times New Roman" w:cs="Times New Roman"/>
                <w:kern w:val="19"/>
                <w:sz w:val="22"/>
                <w:szCs w:val="22"/>
              </w:rPr>
              <w:t>ý</w:t>
            </w:r>
            <w:r w:rsidRPr="00FC378D">
              <w:rPr>
                <w:rFonts w:ascii="Times New Roman" w:eastAsiaTheme="minorEastAsia" w:hAnsi="Times New Roman" w:cs="Times New Roman"/>
                <w:kern w:val="19"/>
                <w:sz w:val="22"/>
                <w:szCs w:val="22"/>
              </w:rPr>
              <w:t>b</w:t>
            </w:r>
            <w:r w:rsidRPr="00FC378D">
              <w:rPr>
                <w:rFonts w:ascii="Times New Roman" w:hAnsi="Times New Roman" w:cs="Times New Roman"/>
                <w:kern w:val="19"/>
                <w:sz w:val="22"/>
                <w:szCs w:val="22"/>
              </w:rPr>
              <w:t>ě</w:t>
            </w:r>
            <w:r w:rsidRPr="00FC378D">
              <w:rPr>
                <w:rFonts w:ascii="Times New Roman" w:eastAsiaTheme="minorEastAsia" w:hAnsi="Times New Roman" w:cs="Times New Roman"/>
                <w:kern w:val="19"/>
                <w:sz w:val="22"/>
                <w:szCs w:val="22"/>
              </w:rPr>
              <w:t xml:space="preserve">ru </w:t>
            </w:r>
            <w:r w:rsidR="00D95A5D" w:rsidRPr="00FC378D">
              <w:rPr>
                <w:rFonts w:ascii="Times New Roman" w:eastAsiaTheme="minorEastAsia" w:hAnsi="Times New Roman" w:cs="Times New Roman"/>
                <w:kern w:val="19"/>
                <w:sz w:val="22"/>
                <w:szCs w:val="22"/>
              </w:rPr>
              <w:t>AXON CRM</w:t>
            </w:r>
            <w:r w:rsidRPr="00FC378D">
              <w:rPr>
                <w:rFonts w:ascii="Times New Roman" w:eastAsiaTheme="minorEastAsia" w:hAnsi="Times New Roman" w:cs="Times New Roman"/>
                <w:kern w:val="19"/>
                <w:sz w:val="22"/>
                <w:szCs w:val="22"/>
              </w:rPr>
              <w:t>. S</w:t>
            </w:r>
            <w:r w:rsidR="00B668D2" w:rsidRPr="00FC378D">
              <w:rPr>
                <w:rFonts w:ascii="Times New Roman" w:eastAsiaTheme="minorEastAsia" w:hAnsi="Times New Roman" w:cs="Times New Roman"/>
                <w:kern w:val="19"/>
                <w:sz w:val="22"/>
                <w:szCs w:val="22"/>
              </w:rPr>
              <w:t> </w:t>
            </w:r>
            <w:r w:rsidRPr="00FC378D">
              <w:rPr>
                <w:rFonts w:ascii="Times New Roman" w:eastAsiaTheme="minorEastAsia" w:hAnsi="Times New Roman" w:cs="Times New Roman"/>
                <w:kern w:val="19"/>
                <w:sz w:val="22"/>
                <w:szCs w:val="22"/>
              </w:rPr>
              <w:t xml:space="preserve">výhradou písemné výpovědi </w:t>
            </w:r>
            <w:r w:rsidR="00D95A5D" w:rsidRPr="00FC378D">
              <w:rPr>
                <w:rFonts w:ascii="Times New Roman" w:eastAsiaTheme="minorEastAsia" w:hAnsi="Times New Roman" w:cs="Times New Roman"/>
                <w:kern w:val="19"/>
                <w:sz w:val="22"/>
                <w:szCs w:val="22"/>
              </w:rPr>
              <w:t>AXON CRM</w:t>
            </w:r>
            <w:r w:rsidRPr="00FC378D">
              <w:rPr>
                <w:rFonts w:ascii="Times New Roman" w:eastAsiaTheme="minorEastAsia" w:hAnsi="Times New Roman" w:cs="Times New Roman"/>
                <w:kern w:val="19"/>
                <w:sz w:val="22"/>
                <w:szCs w:val="22"/>
              </w:rPr>
              <w:t xml:space="preserve"> se </w:t>
            </w:r>
            <w:r w:rsidR="0049724D" w:rsidRPr="00FC378D">
              <w:rPr>
                <w:rFonts w:ascii="Times New Roman" w:eastAsiaTheme="minorEastAsia" w:hAnsi="Times New Roman" w:cs="Times New Roman"/>
                <w:kern w:val="19"/>
                <w:sz w:val="22"/>
                <w:szCs w:val="22"/>
              </w:rPr>
              <w:t>S</w:t>
            </w:r>
            <w:r w:rsidRPr="00FC378D">
              <w:rPr>
                <w:rFonts w:ascii="Times New Roman" w:eastAsiaTheme="minorEastAsia" w:hAnsi="Times New Roman" w:cs="Times New Roman"/>
                <w:kern w:val="19"/>
                <w:sz w:val="22"/>
                <w:szCs w:val="22"/>
              </w:rPr>
              <w:t>trany</w:t>
            </w:r>
            <w:r w:rsidR="0049724D" w:rsidRPr="00FC378D">
              <w:rPr>
                <w:rFonts w:ascii="Times New Roman" w:eastAsiaTheme="minorEastAsia" w:hAnsi="Times New Roman" w:cs="Times New Roman"/>
                <w:kern w:val="19"/>
                <w:sz w:val="22"/>
                <w:szCs w:val="22"/>
              </w:rPr>
              <w:t xml:space="preserve"> se</w:t>
            </w:r>
            <w:r w:rsidRPr="00FC378D">
              <w:rPr>
                <w:rFonts w:ascii="Times New Roman" w:eastAsiaTheme="minorEastAsia" w:hAnsi="Times New Roman" w:cs="Times New Roman"/>
                <w:kern w:val="19"/>
                <w:sz w:val="22"/>
                <w:szCs w:val="22"/>
              </w:rPr>
              <w:t xml:space="preserve"> zavazují, </w:t>
            </w:r>
            <w:r w:rsidR="0049724D" w:rsidRPr="00FC378D">
              <w:rPr>
                <w:rFonts w:ascii="Times New Roman" w:eastAsiaTheme="minorEastAsia" w:hAnsi="Times New Roman" w:cs="Times New Roman"/>
                <w:kern w:val="19"/>
                <w:sz w:val="22"/>
                <w:szCs w:val="22"/>
              </w:rPr>
              <w:lastRenderedPageBreak/>
              <w:t>s</w:t>
            </w:r>
            <w:r w:rsidR="00557C12" w:rsidRPr="00FC378D">
              <w:rPr>
                <w:rFonts w:ascii="Times New Roman" w:eastAsiaTheme="minorEastAsia" w:hAnsi="Times New Roman" w:cs="Times New Roman"/>
                <w:kern w:val="19"/>
                <w:sz w:val="22"/>
                <w:szCs w:val="22"/>
              </w:rPr>
              <w:t> </w:t>
            </w:r>
            <w:r w:rsidR="0049724D" w:rsidRPr="00FC378D">
              <w:rPr>
                <w:rFonts w:ascii="Times New Roman" w:eastAsiaTheme="minorEastAsia" w:hAnsi="Times New Roman" w:cs="Times New Roman"/>
                <w:kern w:val="19"/>
                <w:sz w:val="22"/>
                <w:szCs w:val="22"/>
              </w:rPr>
              <w:t>možností písemné</w:t>
            </w:r>
            <w:r w:rsidR="00557C12" w:rsidRPr="00FC378D">
              <w:rPr>
                <w:rFonts w:ascii="Times New Roman" w:eastAsiaTheme="minorEastAsia" w:hAnsi="Times New Roman" w:cs="Times New Roman"/>
                <w:kern w:val="19"/>
                <w:sz w:val="22"/>
                <w:szCs w:val="22"/>
              </w:rPr>
              <w:t xml:space="preserve"> výpovědi </w:t>
            </w:r>
            <w:r w:rsidR="00D95A5D" w:rsidRPr="00FC378D">
              <w:rPr>
                <w:rFonts w:ascii="Times New Roman" w:eastAsiaTheme="minorEastAsia" w:hAnsi="Times New Roman" w:cs="Times New Roman"/>
                <w:kern w:val="19"/>
                <w:sz w:val="22"/>
                <w:szCs w:val="22"/>
              </w:rPr>
              <w:t>AXON CRM</w:t>
            </w:r>
            <w:r w:rsidR="00557C12" w:rsidRPr="00FC378D">
              <w:rPr>
                <w:rFonts w:ascii="Times New Roman" w:eastAsiaTheme="minorEastAsia" w:hAnsi="Times New Roman" w:cs="Times New Roman"/>
                <w:kern w:val="19"/>
                <w:sz w:val="22"/>
                <w:szCs w:val="22"/>
              </w:rPr>
              <w:t xml:space="preserve">, </w:t>
            </w:r>
            <w:r w:rsidRPr="00FC378D">
              <w:rPr>
                <w:rFonts w:ascii="Times New Roman" w:eastAsiaTheme="minorEastAsia" w:hAnsi="Times New Roman" w:cs="Times New Roman"/>
                <w:kern w:val="19"/>
                <w:sz w:val="22"/>
                <w:szCs w:val="22"/>
              </w:rPr>
              <w:t>že vynaloží veškeré úsilí k</w:t>
            </w:r>
            <w:r w:rsidR="00557C12" w:rsidRPr="00FC378D">
              <w:rPr>
                <w:rFonts w:ascii="Times New Roman" w:eastAsiaTheme="minorEastAsia" w:hAnsi="Times New Roman" w:cs="Times New Roman"/>
                <w:kern w:val="19"/>
                <w:sz w:val="22"/>
                <w:szCs w:val="22"/>
              </w:rPr>
              <w:t> </w:t>
            </w:r>
            <w:r w:rsidRPr="00FC378D">
              <w:rPr>
                <w:rFonts w:ascii="Times New Roman" w:eastAsiaTheme="minorEastAsia" w:hAnsi="Times New Roman" w:cs="Times New Roman"/>
                <w:kern w:val="19"/>
                <w:sz w:val="22"/>
                <w:szCs w:val="22"/>
              </w:rPr>
              <w:t>tomu, aby v</w:t>
            </w:r>
            <w:r w:rsidR="00557C12" w:rsidRPr="00FC378D">
              <w:rPr>
                <w:rFonts w:ascii="Times New Roman" w:eastAsiaTheme="minorEastAsia" w:hAnsi="Times New Roman" w:cs="Times New Roman"/>
                <w:kern w:val="19"/>
                <w:sz w:val="22"/>
                <w:szCs w:val="22"/>
              </w:rPr>
              <w:t> </w:t>
            </w:r>
            <w:r w:rsidRPr="00FC378D">
              <w:rPr>
                <w:rFonts w:ascii="Times New Roman" w:eastAsiaTheme="minorEastAsia" w:hAnsi="Times New Roman" w:cs="Times New Roman"/>
                <w:kern w:val="19"/>
                <w:sz w:val="22"/>
                <w:szCs w:val="22"/>
              </w:rPr>
              <w:t>dobré víře sjednaly dodatek k</w:t>
            </w:r>
            <w:r w:rsidR="00557C12" w:rsidRPr="00FC378D">
              <w:rPr>
                <w:rFonts w:ascii="Times New Roman" w:eastAsiaTheme="minorEastAsia" w:hAnsi="Times New Roman" w:cs="Times New Roman"/>
                <w:kern w:val="19"/>
                <w:sz w:val="22"/>
                <w:szCs w:val="22"/>
              </w:rPr>
              <w:t> </w:t>
            </w:r>
            <w:r w:rsidRPr="00FC378D">
              <w:rPr>
                <w:rFonts w:ascii="Times New Roman" w:eastAsiaTheme="minorEastAsia" w:hAnsi="Times New Roman" w:cs="Times New Roman"/>
                <w:kern w:val="19"/>
                <w:sz w:val="22"/>
                <w:szCs w:val="22"/>
              </w:rPr>
              <w:t>této smlouvě, kterým přijmou ustanovení podmínek této třetí strany.</w:t>
            </w:r>
          </w:p>
        </w:tc>
        <w:tc>
          <w:tcPr>
            <w:tcW w:w="4815" w:type="dxa"/>
          </w:tcPr>
          <w:p w14:paraId="76689AA5" w14:textId="77777777" w:rsidR="00CA5269" w:rsidRPr="00FC378D" w:rsidRDefault="00D651F2" w:rsidP="008B6751">
            <w:pPr>
              <w:pStyle w:val="Zhlav"/>
              <w:numPr>
                <w:ilvl w:val="0"/>
                <w:numId w:val="9"/>
              </w:numPr>
              <w:tabs>
                <w:tab w:val="clear" w:pos="720"/>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lastRenderedPageBreak/>
              <w:t>This Agreement is concluded for the duration of the Clinical Study.</w:t>
            </w:r>
          </w:p>
          <w:p w14:paraId="2601A09B" w14:textId="77777777" w:rsidR="00CA5269" w:rsidRPr="00FC378D" w:rsidRDefault="00CA5269" w:rsidP="008B6751">
            <w:pPr>
              <w:pStyle w:val="Zhlav"/>
              <w:tabs>
                <w:tab w:val="clear" w:pos="4366"/>
                <w:tab w:val="clear" w:pos="8732"/>
              </w:tabs>
              <w:ind w:left="357" w:hanging="357"/>
              <w:jc w:val="both"/>
              <w:rPr>
                <w:rFonts w:ascii="Times New Roman" w:hAnsi="Times New Roman" w:cs="Times New Roman"/>
                <w:sz w:val="22"/>
                <w:szCs w:val="22"/>
                <w:lang w:val="en-GB"/>
              </w:rPr>
            </w:pPr>
          </w:p>
          <w:p w14:paraId="277B2D1B" w14:textId="77777777" w:rsidR="00CA5269"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2)</w:t>
            </w:r>
            <w:r w:rsidRPr="00FC378D">
              <w:rPr>
                <w:rFonts w:ascii="Times New Roman" w:hAnsi="Times New Roman" w:cs="Times New Roman"/>
                <w:sz w:val="22"/>
                <w:szCs w:val="22"/>
                <w:lang w:val="en-GB"/>
              </w:rPr>
              <w:tab/>
              <w:t>In the following situations any of the Parties may terminate this Agreement by giving thirty (30) days written notice, which begins to run on the day after the notice is delivered to the Parties:</w:t>
            </w:r>
          </w:p>
          <w:p w14:paraId="3B7E33A2" w14:textId="77777777" w:rsidR="00D526C2" w:rsidRPr="00FC378D" w:rsidRDefault="00D526C2" w:rsidP="008B6751">
            <w:pPr>
              <w:pStyle w:val="Zhlav"/>
              <w:tabs>
                <w:tab w:val="clear" w:pos="4366"/>
                <w:tab w:val="clear" w:pos="8732"/>
              </w:tabs>
              <w:ind w:left="422" w:right="20" w:hanging="360"/>
              <w:rPr>
                <w:rFonts w:ascii="Times New Roman" w:hAnsi="Times New Roman" w:cs="Times New Roman"/>
                <w:sz w:val="22"/>
                <w:szCs w:val="22"/>
                <w:lang w:val="en-GB"/>
              </w:rPr>
            </w:pPr>
          </w:p>
          <w:p w14:paraId="738FAAFC" w14:textId="77777777" w:rsidR="00CA5269" w:rsidRPr="00FC378D" w:rsidRDefault="00D651F2" w:rsidP="008B6751">
            <w:pPr>
              <w:pStyle w:val="Zhlav"/>
              <w:numPr>
                <w:ilvl w:val="0"/>
                <w:numId w:val="10"/>
              </w:numPr>
              <w:tabs>
                <w:tab w:val="clear" w:pos="720"/>
                <w:tab w:val="clear" w:pos="4366"/>
                <w:tab w:val="clear" w:pos="8732"/>
              </w:tabs>
              <w:ind w:left="714"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in the event of other party´s material breach of this Agreement;</w:t>
            </w:r>
          </w:p>
          <w:p w14:paraId="21527CC7" w14:textId="3E4ACD31" w:rsidR="004D2122" w:rsidRPr="00FC378D" w:rsidRDefault="004D2122" w:rsidP="005974F9">
            <w:pPr>
              <w:pStyle w:val="Zhlav"/>
              <w:tabs>
                <w:tab w:val="clear" w:pos="4366"/>
                <w:tab w:val="clear" w:pos="8732"/>
              </w:tabs>
              <w:jc w:val="both"/>
              <w:rPr>
                <w:rFonts w:ascii="Times New Roman" w:hAnsi="Times New Roman" w:cs="Times New Roman"/>
                <w:sz w:val="22"/>
                <w:szCs w:val="22"/>
                <w:lang w:val="en-GB"/>
              </w:rPr>
            </w:pPr>
          </w:p>
          <w:p w14:paraId="26961730" w14:textId="77777777" w:rsidR="00CA5269" w:rsidRPr="00FC378D" w:rsidRDefault="00D651F2" w:rsidP="008B6751">
            <w:pPr>
              <w:pStyle w:val="Zhlav"/>
              <w:numPr>
                <w:ilvl w:val="0"/>
                <w:numId w:val="10"/>
              </w:numPr>
              <w:tabs>
                <w:tab w:val="clear" w:pos="720"/>
                <w:tab w:val="clear" w:pos="4366"/>
                <w:tab w:val="clear" w:pos="8732"/>
              </w:tabs>
              <w:ind w:left="714"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if it is declared that any Party to this Agreement is in bankruptcy proceedings according to the insolvency Act no. 182/2006 Coll., as amended;</w:t>
            </w:r>
          </w:p>
          <w:p w14:paraId="670452B8" w14:textId="77777777" w:rsidR="00CA5269" w:rsidRPr="00FC378D" w:rsidRDefault="00CA5269" w:rsidP="008B6751">
            <w:pPr>
              <w:pStyle w:val="Zhlav"/>
              <w:tabs>
                <w:tab w:val="clear" w:pos="4366"/>
                <w:tab w:val="clear" w:pos="8732"/>
              </w:tabs>
              <w:ind w:left="357"/>
              <w:jc w:val="both"/>
              <w:rPr>
                <w:rFonts w:ascii="Times New Roman" w:hAnsi="Times New Roman" w:cs="Times New Roman"/>
                <w:sz w:val="22"/>
                <w:szCs w:val="22"/>
                <w:lang w:val="en-GB"/>
              </w:rPr>
            </w:pPr>
          </w:p>
          <w:p w14:paraId="2BE64538" w14:textId="77777777" w:rsidR="00CA5269" w:rsidRPr="00FC378D" w:rsidRDefault="00D651F2" w:rsidP="008B6751">
            <w:pPr>
              <w:pStyle w:val="Zhlav"/>
              <w:numPr>
                <w:ilvl w:val="0"/>
                <w:numId w:val="10"/>
              </w:numPr>
              <w:tabs>
                <w:tab w:val="clear" w:pos="720"/>
                <w:tab w:val="clear" w:pos="4366"/>
                <w:tab w:val="clear" w:pos="8732"/>
              </w:tabs>
              <w:ind w:left="714"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if any Party loses its authorization to practice in the given field;</w:t>
            </w:r>
          </w:p>
          <w:p w14:paraId="3BFA5028" w14:textId="77777777" w:rsidR="00CA5269" w:rsidRPr="00FC378D" w:rsidRDefault="00CA5269" w:rsidP="008B6751">
            <w:pPr>
              <w:pStyle w:val="Zhlav"/>
              <w:tabs>
                <w:tab w:val="clear" w:pos="4366"/>
                <w:tab w:val="clear" w:pos="8732"/>
              </w:tabs>
              <w:ind w:left="714" w:hanging="357"/>
              <w:jc w:val="both"/>
              <w:rPr>
                <w:rFonts w:ascii="Times New Roman" w:hAnsi="Times New Roman" w:cs="Times New Roman"/>
                <w:sz w:val="22"/>
                <w:szCs w:val="22"/>
                <w:lang w:val="en-GB"/>
              </w:rPr>
            </w:pPr>
          </w:p>
          <w:p w14:paraId="0CE1EE11" w14:textId="77777777" w:rsidR="00CA5269" w:rsidRPr="00FC378D" w:rsidRDefault="00D651F2" w:rsidP="008B6751">
            <w:pPr>
              <w:pStyle w:val="Zhlav"/>
              <w:numPr>
                <w:ilvl w:val="0"/>
                <w:numId w:val="10"/>
              </w:numPr>
              <w:tabs>
                <w:tab w:val="clear" w:pos="720"/>
                <w:tab w:val="clear" w:pos="4366"/>
                <w:tab w:val="clear" w:pos="8732"/>
              </w:tabs>
              <w:ind w:left="714"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if the risk for Clinical Study subjects increases disproportionately;</w:t>
            </w:r>
          </w:p>
          <w:p w14:paraId="27DAFBCF" w14:textId="758FF8D2" w:rsidR="00A65469" w:rsidRPr="00FC378D" w:rsidRDefault="00A65469" w:rsidP="00DC3667">
            <w:pPr>
              <w:pStyle w:val="Zhlav"/>
              <w:tabs>
                <w:tab w:val="clear" w:pos="4366"/>
                <w:tab w:val="clear" w:pos="8732"/>
              </w:tabs>
              <w:jc w:val="both"/>
              <w:rPr>
                <w:rFonts w:ascii="Times New Roman" w:hAnsi="Times New Roman" w:cs="Times New Roman"/>
                <w:sz w:val="22"/>
                <w:szCs w:val="22"/>
                <w:lang w:val="en-GB"/>
              </w:rPr>
            </w:pPr>
          </w:p>
          <w:p w14:paraId="328A9228" w14:textId="77777777" w:rsidR="00CA5269" w:rsidRPr="00FC378D" w:rsidRDefault="00D651F2" w:rsidP="008B6751">
            <w:pPr>
              <w:pStyle w:val="Zhlav"/>
              <w:numPr>
                <w:ilvl w:val="0"/>
                <w:numId w:val="10"/>
              </w:numPr>
              <w:tabs>
                <w:tab w:val="clear" w:pos="720"/>
                <w:tab w:val="clear" w:pos="4366"/>
                <w:tab w:val="clear" w:pos="8732"/>
              </w:tabs>
              <w:ind w:left="714"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if a necessary authorization, notification, permit or consent necessary for conducting of the Clinical Study is revoked, its validity expires without appropriate extension, the Clinical Study is suspended, prohibited or is not commenced within the statutory time period from the date that the authorization arose;</w:t>
            </w:r>
          </w:p>
          <w:p w14:paraId="23F570F2" w14:textId="4C8DB048" w:rsidR="009E5D6C" w:rsidRPr="00FC378D" w:rsidRDefault="009E5D6C" w:rsidP="004D2122">
            <w:pPr>
              <w:pStyle w:val="Zhlav"/>
              <w:tabs>
                <w:tab w:val="clear" w:pos="4366"/>
                <w:tab w:val="clear" w:pos="8732"/>
              </w:tabs>
              <w:jc w:val="both"/>
              <w:rPr>
                <w:rFonts w:ascii="Times New Roman" w:hAnsi="Times New Roman" w:cs="Times New Roman"/>
                <w:sz w:val="22"/>
                <w:szCs w:val="22"/>
                <w:lang w:val="en-GB"/>
              </w:rPr>
            </w:pPr>
          </w:p>
          <w:p w14:paraId="3F13B5D8" w14:textId="197B8482" w:rsidR="00CA5269" w:rsidRPr="00FC378D" w:rsidRDefault="00D651F2" w:rsidP="00A65469">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3)</w:t>
            </w:r>
            <w:r w:rsidRPr="00FC378D">
              <w:rPr>
                <w:rFonts w:ascii="Times New Roman" w:hAnsi="Times New Roman" w:cs="Times New Roman"/>
                <w:sz w:val="22"/>
                <w:szCs w:val="22"/>
                <w:lang w:val="en-GB"/>
              </w:rPr>
              <w:tab/>
              <w:t xml:space="preserve">PPD </w:t>
            </w:r>
            <w:r w:rsidR="002B7881" w:rsidRPr="00FC378D">
              <w:rPr>
                <w:rFonts w:ascii="Times New Roman" w:hAnsi="Times New Roman" w:cs="Times New Roman"/>
                <w:sz w:val="22"/>
                <w:szCs w:val="22"/>
                <w:lang w:val="en-GB"/>
              </w:rPr>
              <w:t>or</w:t>
            </w:r>
            <w:r w:rsidR="00D04794" w:rsidRPr="00FC378D">
              <w:rPr>
                <w:rFonts w:ascii="Times New Roman" w:hAnsi="Times New Roman" w:cs="Times New Roman"/>
                <w:sz w:val="22"/>
                <w:szCs w:val="22"/>
                <w:lang w:val="en-GB"/>
              </w:rPr>
              <w:t xml:space="preserve"> </w:t>
            </w:r>
            <w:r w:rsidR="00D95A5D" w:rsidRPr="00FC378D">
              <w:rPr>
                <w:rFonts w:ascii="Times New Roman" w:hAnsi="Times New Roman" w:cs="Times New Roman"/>
                <w:sz w:val="22"/>
                <w:szCs w:val="22"/>
                <w:lang w:val="en-GB"/>
              </w:rPr>
              <w:t>AXON CRM</w:t>
            </w:r>
            <w:r w:rsidR="002B7881" w:rsidRPr="00FC378D">
              <w:rPr>
                <w:rFonts w:ascii="Times New Roman" w:hAnsi="Times New Roman" w:cs="Times New Roman"/>
                <w:sz w:val="22"/>
                <w:szCs w:val="22"/>
                <w:lang w:val="en-GB"/>
              </w:rPr>
              <w:t xml:space="preserve"> </w:t>
            </w:r>
            <w:r w:rsidRPr="00FC378D">
              <w:rPr>
                <w:rFonts w:ascii="Times New Roman" w:hAnsi="Times New Roman" w:cs="Times New Roman"/>
                <w:sz w:val="22"/>
                <w:szCs w:val="22"/>
                <w:lang w:val="en-GB"/>
              </w:rPr>
              <w:t>may further terminate or interrupt the Clinical Study and at the same time terminate this Agreement by giving thirty (30) days written notice, which begins to run on the day after the notice is delivered to the Investigator and the Medical Facility for the following reasons:</w:t>
            </w:r>
          </w:p>
          <w:p w14:paraId="32973A28" w14:textId="77777777" w:rsidR="00A65469" w:rsidRPr="00FC378D" w:rsidRDefault="00A65469" w:rsidP="00A65469">
            <w:pPr>
              <w:pStyle w:val="Zhlav"/>
              <w:tabs>
                <w:tab w:val="clear" w:pos="4366"/>
                <w:tab w:val="clear" w:pos="8732"/>
              </w:tabs>
              <w:ind w:left="357" w:hanging="357"/>
              <w:jc w:val="both"/>
              <w:rPr>
                <w:rFonts w:ascii="Times New Roman" w:hAnsi="Times New Roman" w:cs="Times New Roman"/>
                <w:sz w:val="22"/>
                <w:szCs w:val="22"/>
                <w:lang w:val="en-GB"/>
              </w:rPr>
            </w:pPr>
          </w:p>
          <w:p w14:paraId="7233F542" w14:textId="77777777" w:rsidR="00CA5269" w:rsidRPr="00FC378D" w:rsidRDefault="00D651F2" w:rsidP="008B6751">
            <w:pPr>
              <w:pStyle w:val="Zhlav"/>
              <w:numPr>
                <w:ilvl w:val="0"/>
                <w:numId w:val="11"/>
              </w:numPr>
              <w:tabs>
                <w:tab w:val="clear" w:pos="720"/>
                <w:tab w:val="clear" w:pos="4366"/>
                <w:tab w:val="clear" w:pos="8732"/>
              </w:tabs>
              <w:ind w:left="714"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 xml:space="preserve">if the contractual relationship between PPD Development LLC or PPD Global Limited or any other company within the PPD Group, depending on which of these companies has concluded the contract with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and 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terminates;</w:t>
            </w:r>
          </w:p>
          <w:p w14:paraId="4E54E45B" w14:textId="77777777" w:rsidR="00CA5269" w:rsidRPr="00FC378D" w:rsidRDefault="00CA5269" w:rsidP="008B6751">
            <w:pPr>
              <w:pStyle w:val="Zhlav"/>
              <w:tabs>
                <w:tab w:val="clear" w:pos="4366"/>
                <w:tab w:val="clear" w:pos="8732"/>
              </w:tabs>
              <w:ind w:left="714" w:hanging="357"/>
              <w:jc w:val="both"/>
              <w:rPr>
                <w:rFonts w:ascii="Times New Roman" w:hAnsi="Times New Roman" w:cs="Times New Roman"/>
                <w:sz w:val="22"/>
                <w:szCs w:val="22"/>
                <w:lang w:val="en-GB"/>
              </w:rPr>
            </w:pPr>
          </w:p>
          <w:p w14:paraId="29C948CF" w14:textId="6D8AF7B5" w:rsidR="00CA5269"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4)</w:t>
            </w:r>
            <w:r w:rsidRPr="00FC378D">
              <w:rPr>
                <w:rFonts w:ascii="Times New Roman" w:hAnsi="Times New Roman" w:cs="Times New Roman"/>
                <w:sz w:val="22"/>
                <w:szCs w:val="22"/>
                <w:lang w:val="en-GB"/>
              </w:rPr>
              <w:tab/>
              <w:t xml:space="preserve">The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may terminate this Agreement by giving ten (10) days prior written notice to the Medical Facility at any time.</w:t>
            </w:r>
          </w:p>
          <w:p w14:paraId="29FAE732" w14:textId="77777777" w:rsidR="00CA5269" w:rsidRPr="00FC378D" w:rsidRDefault="00CA5269" w:rsidP="008B6751">
            <w:pPr>
              <w:pStyle w:val="Zhlav"/>
              <w:tabs>
                <w:tab w:val="clear" w:pos="4366"/>
                <w:tab w:val="clear" w:pos="8732"/>
              </w:tabs>
              <w:ind w:left="357" w:hanging="357"/>
              <w:jc w:val="both"/>
              <w:rPr>
                <w:rFonts w:ascii="Times New Roman" w:hAnsi="Times New Roman" w:cs="Times New Roman"/>
                <w:sz w:val="22"/>
                <w:szCs w:val="22"/>
                <w:lang w:val="en-GB"/>
              </w:rPr>
            </w:pPr>
          </w:p>
          <w:p w14:paraId="7FAFAA31" w14:textId="074DBA98" w:rsidR="00CA5269" w:rsidRPr="00FC378D" w:rsidRDefault="00D651F2" w:rsidP="005974F9">
            <w:pPr>
              <w:suppressAutoHyphens/>
              <w:ind w:left="357" w:hanging="357"/>
              <w:jc w:val="both"/>
              <w:rPr>
                <w:rFonts w:ascii="Times New Roman" w:hAnsi="Times New Roman" w:cs="Times New Roman"/>
                <w:kern w:val="19"/>
                <w:sz w:val="22"/>
                <w:szCs w:val="22"/>
                <w:lang w:val="en-GB"/>
              </w:rPr>
            </w:pPr>
            <w:r w:rsidRPr="00FC378D">
              <w:rPr>
                <w:rFonts w:ascii="Times New Roman" w:hAnsi="Times New Roman" w:cs="Times New Roman"/>
                <w:kern w:val="19"/>
                <w:sz w:val="22"/>
                <w:szCs w:val="22"/>
                <w:lang w:val="en-GB"/>
              </w:rPr>
              <w:t>5)</w:t>
            </w:r>
            <w:r w:rsidRPr="00FC378D">
              <w:rPr>
                <w:rFonts w:ascii="Times New Roman" w:hAnsi="Times New Roman" w:cs="Times New Roman"/>
                <w:kern w:val="19"/>
                <w:sz w:val="22"/>
                <w:szCs w:val="22"/>
                <w:lang w:val="en-GB"/>
              </w:rPr>
              <w:tab/>
              <w:t xml:space="preserve">Immediately upon receipt of a notice of </w:t>
            </w:r>
            <w:r w:rsidRPr="00FC378D">
              <w:rPr>
                <w:rFonts w:ascii="Times New Roman" w:hAnsi="Times New Roman" w:cs="Times New Roman"/>
                <w:kern w:val="19"/>
                <w:sz w:val="22"/>
                <w:szCs w:val="22"/>
                <w:lang w:val="en-GB"/>
              </w:rPr>
              <w:lastRenderedPageBreak/>
              <w:t>termination, the Medical Facility shall cease entering subjects into the Clinical Study, cease conducting procedures to the extent medically permissible on subjects already entered into the Clinical Study, and refrain from incurring additional costs and expenses to the extent possible.</w:t>
            </w:r>
          </w:p>
          <w:p w14:paraId="01696A48" w14:textId="77777777" w:rsidR="00A65469" w:rsidRPr="00FC378D" w:rsidRDefault="00A65469" w:rsidP="008B6751">
            <w:pPr>
              <w:pStyle w:val="Zhlav"/>
              <w:tabs>
                <w:tab w:val="clear" w:pos="4366"/>
                <w:tab w:val="clear" w:pos="8732"/>
              </w:tabs>
              <w:ind w:left="357" w:hanging="357"/>
              <w:jc w:val="both"/>
              <w:rPr>
                <w:rFonts w:ascii="Times New Roman" w:hAnsi="Times New Roman" w:cs="Times New Roman"/>
                <w:sz w:val="22"/>
                <w:szCs w:val="22"/>
                <w:lang w:val="en-GB"/>
              </w:rPr>
            </w:pPr>
          </w:p>
          <w:p w14:paraId="1121089F" w14:textId="77777777" w:rsidR="00CA5269" w:rsidRPr="00FC378D" w:rsidRDefault="00D651F2" w:rsidP="008B6751">
            <w:pPr>
              <w:numPr>
                <w:ilvl w:val="0"/>
                <w:numId w:val="18"/>
              </w:numPr>
              <w:tabs>
                <w:tab w:val="clear" w:pos="720"/>
              </w:tabs>
              <w:suppressAutoHyphens/>
              <w:ind w:left="357" w:hanging="357"/>
              <w:jc w:val="both"/>
              <w:rPr>
                <w:rFonts w:ascii="Times New Roman" w:hAnsi="Times New Roman" w:cs="Times New Roman"/>
                <w:kern w:val="19"/>
                <w:sz w:val="22"/>
                <w:szCs w:val="22"/>
                <w:lang w:val="en-GB"/>
              </w:rPr>
            </w:pPr>
            <w:r w:rsidRPr="00FC378D">
              <w:rPr>
                <w:rFonts w:ascii="Times New Roman" w:hAnsi="Times New Roman" w:cs="Times New Roman"/>
                <w:kern w:val="19"/>
                <w:sz w:val="22"/>
                <w:szCs w:val="22"/>
                <w:lang w:val="en-GB"/>
              </w:rPr>
              <w:t xml:space="preserve">Notwithstanding anything herein to the contrary, if during the term of this Agreement, information becomes available to PPD or </w:t>
            </w:r>
            <w:r w:rsidR="00D95A5D" w:rsidRPr="00FC378D">
              <w:rPr>
                <w:rFonts w:ascii="Times New Roman" w:hAnsi="Times New Roman" w:cs="Times New Roman"/>
                <w:kern w:val="19"/>
                <w:sz w:val="22"/>
                <w:szCs w:val="22"/>
                <w:lang w:val="en-GB"/>
              </w:rPr>
              <w:t>AXON CRM</w:t>
            </w:r>
            <w:r w:rsidRPr="00FC378D">
              <w:rPr>
                <w:rFonts w:ascii="Times New Roman" w:hAnsi="Times New Roman" w:cs="Times New Roman"/>
                <w:kern w:val="19"/>
                <w:sz w:val="22"/>
                <w:szCs w:val="22"/>
                <w:lang w:val="en-GB"/>
              </w:rPr>
              <w:t xml:space="preserve"> which places the safety or efficacy of the Study Drug or related product in doubt or if the Study Drug is approved by FDA, the Parties shall negotiate, in good faith, a modification of this Agreement to (</w:t>
            </w:r>
            <w:proofErr w:type="spellStart"/>
            <w:r w:rsidRPr="00FC378D">
              <w:rPr>
                <w:rFonts w:ascii="Times New Roman" w:hAnsi="Times New Roman" w:cs="Times New Roman"/>
                <w:kern w:val="19"/>
                <w:sz w:val="22"/>
                <w:szCs w:val="22"/>
                <w:lang w:val="en-GB"/>
              </w:rPr>
              <w:t>i</w:t>
            </w:r>
            <w:proofErr w:type="spellEnd"/>
            <w:r w:rsidRPr="00FC378D">
              <w:rPr>
                <w:rFonts w:ascii="Times New Roman" w:hAnsi="Times New Roman" w:cs="Times New Roman"/>
                <w:kern w:val="19"/>
                <w:sz w:val="22"/>
                <w:szCs w:val="22"/>
                <w:lang w:val="en-GB"/>
              </w:rPr>
              <w:t>) reduce the number of subjects to be studied, (ii) terminate the Clinical Study, and/or (iii) modify any other relevant provision of this Agreement.</w:t>
            </w:r>
          </w:p>
          <w:p w14:paraId="3B54881D" w14:textId="77777777" w:rsidR="00CA5269" w:rsidRPr="00FC378D" w:rsidRDefault="00CA5269" w:rsidP="008B6751">
            <w:pPr>
              <w:suppressAutoHyphens/>
              <w:ind w:left="357"/>
              <w:jc w:val="both"/>
              <w:rPr>
                <w:rFonts w:ascii="Times New Roman" w:hAnsi="Times New Roman" w:cs="Times New Roman"/>
                <w:kern w:val="19"/>
                <w:sz w:val="22"/>
                <w:szCs w:val="22"/>
                <w:lang w:val="en-GB"/>
              </w:rPr>
            </w:pPr>
          </w:p>
          <w:p w14:paraId="6E492DA4" w14:textId="4BFC098C" w:rsidR="005974F9" w:rsidRPr="00FC378D" w:rsidRDefault="00D651F2" w:rsidP="009E5D6C">
            <w:pPr>
              <w:suppressAutoHyphens/>
              <w:ind w:left="357" w:hanging="357"/>
              <w:jc w:val="both"/>
              <w:rPr>
                <w:rFonts w:ascii="Times New Roman" w:hAnsi="Times New Roman" w:cs="Times New Roman"/>
                <w:kern w:val="19"/>
                <w:sz w:val="22"/>
                <w:szCs w:val="22"/>
                <w:lang w:val="en-GB"/>
              </w:rPr>
            </w:pPr>
            <w:r w:rsidRPr="00FC378D">
              <w:rPr>
                <w:rFonts w:ascii="Times New Roman" w:hAnsi="Times New Roman" w:cs="Times New Roman"/>
                <w:kern w:val="19"/>
                <w:sz w:val="22"/>
                <w:szCs w:val="22"/>
                <w:lang w:val="en-GB"/>
              </w:rPr>
              <w:t>7)</w:t>
            </w:r>
            <w:r w:rsidRPr="00FC378D">
              <w:rPr>
                <w:rFonts w:ascii="Times New Roman" w:hAnsi="Times New Roman" w:cs="Times New Roman"/>
                <w:kern w:val="19"/>
                <w:sz w:val="22"/>
                <w:szCs w:val="22"/>
                <w:lang w:val="en-GB"/>
              </w:rPr>
              <w:tab/>
              <w:t xml:space="preserve">Upon completion of the Clinical Study or earlier termination thereof, Medical Facility shall prepare and forward a final report containing all relevant information for the Clinical Study as described in the Protocol, including all data and Clinical Study results to </w:t>
            </w:r>
            <w:r w:rsidR="00D95A5D" w:rsidRPr="00FC378D">
              <w:rPr>
                <w:rFonts w:ascii="Times New Roman" w:hAnsi="Times New Roman" w:cs="Times New Roman"/>
                <w:kern w:val="19"/>
                <w:sz w:val="22"/>
                <w:szCs w:val="22"/>
                <w:lang w:val="en-GB"/>
              </w:rPr>
              <w:t>AXON CRM</w:t>
            </w:r>
            <w:r w:rsidRPr="00FC378D">
              <w:rPr>
                <w:rFonts w:ascii="Times New Roman" w:hAnsi="Times New Roman" w:cs="Times New Roman"/>
                <w:kern w:val="19"/>
                <w:sz w:val="22"/>
                <w:szCs w:val="22"/>
                <w:lang w:val="en-GB"/>
              </w:rPr>
              <w:t xml:space="preserve">, and shall return all PPD and </w:t>
            </w:r>
            <w:r w:rsidR="00D95A5D" w:rsidRPr="00FC378D">
              <w:rPr>
                <w:rFonts w:ascii="Times New Roman" w:hAnsi="Times New Roman" w:cs="Times New Roman"/>
                <w:kern w:val="19"/>
                <w:sz w:val="22"/>
                <w:szCs w:val="22"/>
                <w:lang w:val="en-GB"/>
              </w:rPr>
              <w:t>AXON CRM</w:t>
            </w:r>
            <w:r w:rsidRPr="00FC378D">
              <w:rPr>
                <w:rFonts w:ascii="Times New Roman" w:hAnsi="Times New Roman" w:cs="Times New Roman"/>
                <w:kern w:val="19"/>
                <w:sz w:val="22"/>
                <w:szCs w:val="22"/>
                <w:lang w:val="en-GB"/>
              </w:rPr>
              <w:t xml:space="preserve"> Confidential Information, as defined herein, to its respective owner.</w:t>
            </w:r>
          </w:p>
          <w:p w14:paraId="695F2AA1" w14:textId="4289A435" w:rsidR="009E5D6C" w:rsidRDefault="009E5D6C" w:rsidP="009E5D6C">
            <w:pPr>
              <w:suppressAutoHyphens/>
              <w:ind w:left="357" w:hanging="357"/>
              <w:jc w:val="both"/>
              <w:rPr>
                <w:rFonts w:ascii="Times New Roman" w:hAnsi="Times New Roman" w:cs="Times New Roman"/>
                <w:kern w:val="19"/>
                <w:sz w:val="22"/>
                <w:szCs w:val="22"/>
                <w:lang w:val="en-GB"/>
              </w:rPr>
            </w:pPr>
          </w:p>
          <w:p w14:paraId="356D6BE8" w14:textId="77777777" w:rsidR="00B710FC" w:rsidRPr="00FC378D" w:rsidRDefault="00B710FC" w:rsidP="009E5D6C">
            <w:pPr>
              <w:suppressAutoHyphens/>
              <w:ind w:left="357" w:hanging="357"/>
              <w:jc w:val="both"/>
              <w:rPr>
                <w:rFonts w:ascii="Times New Roman" w:hAnsi="Times New Roman" w:cs="Times New Roman"/>
                <w:kern w:val="19"/>
                <w:sz w:val="22"/>
                <w:szCs w:val="22"/>
                <w:lang w:val="en-GB"/>
              </w:rPr>
            </w:pPr>
          </w:p>
          <w:p w14:paraId="5FBBF901" w14:textId="1F071FC5" w:rsidR="00CA5269" w:rsidRPr="00FC378D" w:rsidRDefault="00D651F2" w:rsidP="008B6751">
            <w:pPr>
              <w:suppressAutoHyphens/>
              <w:ind w:left="357" w:hanging="357"/>
              <w:jc w:val="both"/>
              <w:rPr>
                <w:rFonts w:ascii="Times New Roman" w:hAnsi="Times New Roman" w:cs="Times New Roman"/>
                <w:kern w:val="19"/>
                <w:sz w:val="22"/>
                <w:szCs w:val="22"/>
                <w:lang w:val="en-GB"/>
              </w:rPr>
            </w:pPr>
            <w:r w:rsidRPr="00FC378D">
              <w:rPr>
                <w:rFonts w:ascii="Times New Roman" w:hAnsi="Times New Roman" w:cs="Times New Roman"/>
                <w:kern w:val="19"/>
                <w:sz w:val="22"/>
                <w:szCs w:val="22"/>
                <w:lang w:val="en-GB"/>
              </w:rPr>
              <w:t>8)</w:t>
            </w:r>
            <w:r w:rsidRPr="00FC378D">
              <w:rPr>
                <w:rFonts w:ascii="Times New Roman" w:hAnsi="Times New Roman" w:cs="Times New Roman"/>
                <w:kern w:val="19"/>
                <w:sz w:val="22"/>
                <w:szCs w:val="22"/>
                <w:lang w:val="en-GB"/>
              </w:rPr>
              <w:tab/>
              <w:t xml:space="preserve">Upon completion of the Clinical Study or early termination thereof, all unused Study Drug, compounds, devices and related Clinical Study materials furnished to Medical Facility by or on behalf of </w:t>
            </w:r>
            <w:r w:rsidR="00D95A5D" w:rsidRPr="00FC378D">
              <w:rPr>
                <w:rFonts w:ascii="Times New Roman" w:hAnsi="Times New Roman" w:cs="Times New Roman"/>
                <w:kern w:val="19"/>
                <w:sz w:val="22"/>
                <w:szCs w:val="22"/>
                <w:lang w:val="en-GB"/>
              </w:rPr>
              <w:t>AXON CRM</w:t>
            </w:r>
            <w:r w:rsidRPr="00FC378D">
              <w:rPr>
                <w:rFonts w:ascii="Times New Roman" w:hAnsi="Times New Roman" w:cs="Times New Roman"/>
                <w:kern w:val="19"/>
                <w:sz w:val="22"/>
                <w:szCs w:val="22"/>
                <w:lang w:val="en-GB"/>
              </w:rPr>
              <w:t xml:space="preserve"> shall be returned to </w:t>
            </w:r>
            <w:r w:rsidR="00D95A5D" w:rsidRPr="00FC378D">
              <w:rPr>
                <w:rFonts w:ascii="Times New Roman" w:hAnsi="Times New Roman" w:cs="Times New Roman"/>
                <w:kern w:val="19"/>
                <w:sz w:val="22"/>
                <w:szCs w:val="22"/>
                <w:lang w:val="en-GB"/>
              </w:rPr>
              <w:t>AXON CRM</w:t>
            </w:r>
            <w:r w:rsidR="00381624" w:rsidRPr="00FC378D">
              <w:rPr>
                <w:rFonts w:ascii="Times New Roman" w:hAnsi="Times New Roman" w:cs="Times New Roman"/>
                <w:kern w:val="19"/>
                <w:sz w:val="22"/>
                <w:szCs w:val="22"/>
                <w:lang w:val="en-GB"/>
              </w:rPr>
              <w:t xml:space="preserve"> and/or entity designated by the </w:t>
            </w:r>
            <w:r w:rsidR="00D95A5D" w:rsidRPr="00FC378D">
              <w:rPr>
                <w:rFonts w:ascii="Times New Roman" w:hAnsi="Times New Roman" w:cs="Times New Roman"/>
                <w:kern w:val="19"/>
                <w:sz w:val="22"/>
                <w:szCs w:val="22"/>
                <w:lang w:val="en-GB"/>
              </w:rPr>
              <w:t>AXON CRM</w:t>
            </w:r>
            <w:r w:rsidRPr="00FC378D">
              <w:rPr>
                <w:rFonts w:ascii="Times New Roman" w:hAnsi="Times New Roman" w:cs="Times New Roman"/>
                <w:kern w:val="19"/>
                <w:sz w:val="22"/>
                <w:szCs w:val="22"/>
                <w:lang w:val="en-GB"/>
              </w:rPr>
              <w:t>.</w:t>
            </w:r>
          </w:p>
          <w:p w14:paraId="494C816A" w14:textId="77777777" w:rsidR="002250BC" w:rsidRPr="00FC378D" w:rsidRDefault="002250BC" w:rsidP="008B6751">
            <w:pPr>
              <w:suppressAutoHyphens/>
              <w:ind w:left="357" w:hanging="357"/>
              <w:jc w:val="both"/>
              <w:rPr>
                <w:rFonts w:ascii="Times New Roman" w:hAnsi="Times New Roman" w:cs="Times New Roman"/>
                <w:kern w:val="19"/>
                <w:sz w:val="22"/>
                <w:szCs w:val="22"/>
                <w:lang w:val="en-GB"/>
              </w:rPr>
            </w:pPr>
          </w:p>
          <w:p w14:paraId="170DA87C" w14:textId="77777777" w:rsidR="00CA5269" w:rsidRPr="00FC378D" w:rsidRDefault="00D651F2" w:rsidP="0003549C">
            <w:pPr>
              <w:pStyle w:val="Body"/>
              <w:numPr>
                <w:ilvl w:val="0"/>
                <w:numId w:val="64"/>
              </w:numPr>
              <w:spacing w:after="0" w:line="240" w:lineRule="auto"/>
              <w:ind w:left="294" w:right="20" w:hanging="284"/>
              <w:rPr>
                <w:rFonts w:ascii="Times New Roman" w:hAnsi="Times New Roman" w:cs="Times New Roman"/>
                <w:kern w:val="19"/>
                <w:sz w:val="22"/>
                <w:szCs w:val="22"/>
                <w:lang w:val="en-GB"/>
              </w:rPr>
            </w:pPr>
            <w:r w:rsidRPr="00FC378D">
              <w:rPr>
                <w:rFonts w:ascii="Times New Roman" w:hAnsi="Times New Roman" w:cs="Times New Roman"/>
                <w:kern w:val="19"/>
                <w:sz w:val="22"/>
                <w:szCs w:val="22"/>
                <w:lang w:val="en-GB"/>
              </w:rPr>
              <w:t>The Parties agree that the (</w:t>
            </w:r>
            <w:proofErr w:type="spellStart"/>
            <w:r w:rsidRPr="00FC378D">
              <w:rPr>
                <w:rFonts w:ascii="Times New Roman" w:hAnsi="Times New Roman" w:cs="Times New Roman"/>
                <w:kern w:val="19"/>
                <w:sz w:val="22"/>
                <w:szCs w:val="22"/>
                <w:lang w:val="en-GB"/>
              </w:rPr>
              <w:t>i</w:t>
            </w:r>
            <w:proofErr w:type="spellEnd"/>
            <w:r w:rsidRPr="00FC378D">
              <w:rPr>
                <w:rFonts w:ascii="Times New Roman" w:hAnsi="Times New Roman" w:cs="Times New Roman"/>
                <w:kern w:val="19"/>
                <w:sz w:val="22"/>
                <w:szCs w:val="22"/>
                <w:lang w:val="en-GB"/>
              </w:rPr>
              <w:t xml:space="preserve">) termination of the contractual relationship between </w:t>
            </w:r>
            <w:r w:rsidR="00D95A5D" w:rsidRPr="00FC378D">
              <w:rPr>
                <w:rFonts w:ascii="Times New Roman" w:hAnsi="Times New Roman" w:cs="Times New Roman"/>
                <w:kern w:val="19"/>
                <w:sz w:val="22"/>
                <w:szCs w:val="22"/>
                <w:lang w:val="en-GB"/>
              </w:rPr>
              <w:t>AXON CRM</w:t>
            </w:r>
            <w:r w:rsidRPr="00FC378D">
              <w:rPr>
                <w:rFonts w:ascii="Times New Roman" w:hAnsi="Times New Roman" w:cs="Times New Roman"/>
                <w:kern w:val="19"/>
                <w:sz w:val="22"/>
                <w:szCs w:val="22"/>
                <w:lang w:val="en-GB"/>
              </w:rPr>
              <w:t xml:space="preserve"> and PPD or (ii) fact of liquidation proceedings, bankruptcy proceedings, settlement proceedings or cancellation proceedings or any other proceeding resulting under any law which could generally restrict the obligation of PPD under this Agreement, shall not affect the effectiveness of this Agreement between other Parties and that </w:t>
            </w:r>
            <w:r w:rsidR="00D95A5D" w:rsidRPr="00FC378D">
              <w:rPr>
                <w:rFonts w:ascii="Times New Roman" w:hAnsi="Times New Roman" w:cs="Times New Roman"/>
                <w:kern w:val="19"/>
                <w:sz w:val="22"/>
                <w:szCs w:val="22"/>
                <w:lang w:val="en-GB"/>
              </w:rPr>
              <w:t>AXON CRM</w:t>
            </w:r>
            <w:r w:rsidRPr="00FC378D">
              <w:rPr>
                <w:rFonts w:ascii="Times New Roman" w:hAnsi="Times New Roman" w:cs="Times New Roman"/>
                <w:kern w:val="19"/>
                <w:sz w:val="22"/>
                <w:szCs w:val="22"/>
                <w:lang w:val="en-GB"/>
              </w:rPr>
              <w:t xml:space="preserve"> may, at any time during the term of this Agreement, inform Medical Facility of its representation by PPD being terminated; in such case, all rights and obligations of PPD from this Agreement shall be, with an immediate effect following the delivery of such notice to Medical Facility, deemed as the rights and obligations of </w:t>
            </w:r>
            <w:r w:rsidR="00D95A5D" w:rsidRPr="00FC378D">
              <w:rPr>
                <w:rFonts w:ascii="Times New Roman" w:hAnsi="Times New Roman" w:cs="Times New Roman"/>
                <w:kern w:val="19"/>
                <w:sz w:val="22"/>
                <w:szCs w:val="22"/>
                <w:lang w:val="en-GB"/>
              </w:rPr>
              <w:t>AXON CRM</w:t>
            </w:r>
            <w:r w:rsidRPr="00FC378D">
              <w:rPr>
                <w:rFonts w:ascii="Times New Roman" w:hAnsi="Times New Roman" w:cs="Times New Roman"/>
                <w:kern w:val="19"/>
                <w:sz w:val="22"/>
                <w:szCs w:val="22"/>
                <w:lang w:val="en-GB"/>
              </w:rPr>
              <w:t xml:space="preserve">, or transferred to any third person of </w:t>
            </w:r>
            <w:r w:rsidR="00D95A5D" w:rsidRPr="00FC378D">
              <w:rPr>
                <w:rFonts w:ascii="Times New Roman" w:hAnsi="Times New Roman" w:cs="Times New Roman"/>
                <w:kern w:val="19"/>
                <w:sz w:val="22"/>
                <w:szCs w:val="22"/>
                <w:lang w:val="en-GB"/>
              </w:rPr>
              <w:t>AXON CRM</w:t>
            </w:r>
            <w:r w:rsidRPr="00FC378D">
              <w:rPr>
                <w:rFonts w:ascii="Times New Roman" w:hAnsi="Times New Roman" w:cs="Times New Roman"/>
                <w:kern w:val="19"/>
                <w:sz w:val="22"/>
                <w:szCs w:val="22"/>
                <w:lang w:val="en-GB"/>
              </w:rPr>
              <w:t xml:space="preserve">’s choice. Subject to </w:t>
            </w:r>
            <w:r w:rsidR="00D95A5D" w:rsidRPr="00FC378D">
              <w:rPr>
                <w:rFonts w:ascii="Times New Roman" w:hAnsi="Times New Roman" w:cs="Times New Roman"/>
                <w:kern w:val="19"/>
                <w:sz w:val="22"/>
                <w:szCs w:val="22"/>
                <w:lang w:val="en-GB"/>
              </w:rPr>
              <w:t xml:space="preserve">AXON </w:t>
            </w:r>
            <w:r w:rsidR="00D95A5D" w:rsidRPr="00FC378D">
              <w:rPr>
                <w:rFonts w:ascii="Times New Roman" w:hAnsi="Times New Roman" w:cs="Times New Roman"/>
                <w:kern w:val="19"/>
                <w:sz w:val="22"/>
                <w:szCs w:val="22"/>
                <w:lang w:val="en-GB"/>
              </w:rPr>
              <w:lastRenderedPageBreak/>
              <w:t>CRM</w:t>
            </w:r>
            <w:r w:rsidRPr="00FC378D">
              <w:rPr>
                <w:rFonts w:ascii="Times New Roman" w:hAnsi="Times New Roman" w:cs="Times New Roman"/>
                <w:kern w:val="19"/>
                <w:sz w:val="22"/>
                <w:szCs w:val="22"/>
                <w:lang w:val="en-GB"/>
              </w:rPr>
              <w:t>’s written notice, the Parties undertake to use all efforts to negotiate in good faith an amendment to this Agreement in order to adopt the provisions hereof to conditions of such third party.</w:t>
            </w:r>
          </w:p>
        </w:tc>
      </w:tr>
      <w:tr w:rsidR="00CA5269" w:rsidRPr="00FC378D" w14:paraId="55AB56E6" w14:textId="77777777" w:rsidTr="007500E7">
        <w:trPr>
          <w:gridBefore w:val="1"/>
          <w:wBefore w:w="104" w:type="dxa"/>
        </w:trPr>
        <w:tc>
          <w:tcPr>
            <w:tcW w:w="4814" w:type="dxa"/>
            <w:gridSpan w:val="2"/>
          </w:tcPr>
          <w:p w14:paraId="23AF36AB" w14:textId="77777777" w:rsidR="00CA5269" w:rsidRPr="00FC378D" w:rsidRDefault="00CA5269" w:rsidP="008B6751">
            <w:pPr>
              <w:pStyle w:val="Zhlav"/>
              <w:tabs>
                <w:tab w:val="clear" w:pos="4366"/>
                <w:tab w:val="clear" w:pos="8732"/>
              </w:tabs>
              <w:ind w:right="20"/>
              <w:jc w:val="center"/>
              <w:rPr>
                <w:rFonts w:ascii="Times New Roman" w:hAnsi="Times New Roman" w:cs="Times New Roman"/>
                <w:b/>
                <w:sz w:val="22"/>
                <w:szCs w:val="22"/>
              </w:rPr>
            </w:pPr>
          </w:p>
        </w:tc>
        <w:tc>
          <w:tcPr>
            <w:tcW w:w="4815" w:type="dxa"/>
          </w:tcPr>
          <w:p w14:paraId="13D10B4D" w14:textId="77777777" w:rsidR="00542716" w:rsidRPr="00FC378D" w:rsidRDefault="00542716" w:rsidP="008B6751">
            <w:pPr>
              <w:pStyle w:val="Zhlav"/>
              <w:tabs>
                <w:tab w:val="clear" w:pos="4366"/>
                <w:tab w:val="clear" w:pos="8732"/>
              </w:tabs>
              <w:ind w:right="20"/>
              <w:jc w:val="center"/>
              <w:rPr>
                <w:rFonts w:ascii="Times New Roman" w:hAnsi="Times New Roman" w:cs="Times New Roman"/>
                <w:b/>
                <w:sz w:val="22"/>
                <w:szCs w:val="22"/>
                <w:lang w:val="en-GB"/>
              </w:rPr>
            </w:pPr>
          </w:p>
        </w:tc>
      </w:tr>
      <w:tr w:rsidR="00F11DDB" w:rsidRPr="00FC378D" w14:paraId="5C4BBFE3" w14:textId="77777777" w:rsidTr="007500E7">
        <w:trPr>
          <w:gridBefore w:val="1"/>
          <w:wBefore w:w="104" w:type="dxa"/>
        </w:trPr>
        <w:tc>
          <w:tcPr>
            <w:tcW w:w="4814" w:type="dxa"/>
            <w:gridSpan w:val="2"/>
          </w:tcPr>
          <w:p w14:paraId="29318BCD" w14:textId="77777777" w:rsidR="00F11DDB" w:rsidRPr="00FC378D" w:rsidRDefault="00D651F2" w:rsidP="008B6751">
            <w:pPr>
              <w:pStyle w:val="Zhlav"/>
              <w:tabs>
                <w:tab w:val="clear" w:pos="4366"/>
                <w:tab w:val="clear" w:pos="8732"/>
              </w:tabs>
              <w:ind w:right="20"/>
              <w:jc w:val="center"/>
              <w:rPr>
                <w:rFonts w:ascii="Times New Roman" w:hAnsi="Times New Roman" w:cs="Times New Roman"/>
                <w:b/>
                <w:sz w:val="22"/>
                <w:szCs w:val="22"/>
              </w:rPr>
            </w:pPr>
            <w:r w:rsidRPr="00FC378D">
              <w:rPr>
                <w:rFonts w:ascii="Times New Roman" w:hAnsi="Times New Roman" w:cs="Times New Roman"/>
                <w:b/>
                <w:sz w:val="22"/>
                <w:szCs w:val="22"/>
              </w:rPr>
              <w:t>XVI.</w:t>
            </w:r>
          </w:p>
          <w:p w14:paraId="6CCCED92" w14:textId="77777777" w:rsidR="00F11DDB" w:rsidRPr="00FC378D" w:rsidRDefault="00D651F2" w:rsidP="008B6751">
            <w:pPr>
              <w:pStyle w:val="Zhlav"/>
              <w:tabs>
                <w:tab w:val="clear" w:pos="4366"/>
                <w:tab w:val="clear" w:pos="8732"/>
              </w:tabs>
              <w:ind w:right="20"/>
              <w:jc w:val="center"/>
              <w:rPr>
                <w:rFonts w:ascii="Times New Roman" w:hAnsi="Times New Roman" w:cs="Times New Roman"/>
                <w:b/>
                <w:sz w:val="22"/>
                <w:szCs w:val="22"/>
              </w:rPr>
            </w:pPr>
            <w:r w:rsidRPr="00FC378D">
              <w:rPr>
                <w:rFonts w:ascii="Times New Roman" w:hAnsi="Times New Roman" w:cs="Times New Roman"/>
                <w:b/>
                <w:sz w:val="22"/>
                <w:szCs w:val="22"/>
              </w:rPr>
              <w:t>Etické chování</w:t>
            </w:r>
          </w:p>
        </w:tc>
        <w:tc>
          <w:tcPr>
            <w:tcW w:w="4815" w:type="dxa"/>
          </w:tcPr>
          <w:p w14:paraId="0CC2D96D" w14:textId="77777777" w:rsidR="00F11DDB"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XVI.</w:t>
            </w:r>
          </w:p>
          <w:p w14:paraId="2A1BE6EB" w14:textId="77777777" w:rsidR="00F11DDB"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Ethical Conduct</w:t>
            </w:r>
          </w:p>
          <w:p w14:paraId="0B768151" w14:textId="77777777" w:rsidR="00F11DDB" w:rsidRPr="00FC378D" w:rsidRDefault="00F11DDB" w:rsidP="008B6751">
            <w:pPr>
              <w:pStyle w:val="Zhlav"/>
              <w:tabs>
                <w:tab w:val="clear" w:pos="4366"/>
                <w:tab w:val="clear" w:pos="8732"/>
              </w:tabs>
              <w:ind w:right="20"/>
              <w:jc w:val="center"/>
              <w:rPr>
                <w:rFonts w:ascii="Times New Roman" w:hAnsi="Times New Roman" w:cs="Times New Roman"/>
                <w:b/>
                <w:sz w:val="22"/>
                <w:szCs w:val="22"/>
                <w:lang w:val="en-GB"/>
              </w:rPr>
            </w:pPr>
          </w:p>
        </w:tc>
      </w:tr>
      <w:tr w:rsidR="00627BF0" w:rsidRPr="00FC378D" w14:paraId="3913F7E7" w14:textId="77777777" w:rsidTr="007500E7">
        <w:trPr>
          <w:gridBefore w:val="1"/>
          <w:wBefore w:w="104" w:type="dxa"/>
        </w:trPr>
        <w:tc>
          <w:tcPr>
            <w:tcW w:w="4814" w:type="dxa"/>
            <w:gridSpan w:val="2"/>
          </w:tcPr>
          <w:p w14:paraId="610D61E5" w14:textId="7D60414E" w:rsidR="002123DC" w:rsidRPr="00FC378D" w:rsidRDefault="00D651F2" w:rsidP="008B6751">
            <w:pPr>
              <w:suppressAutoHyphens/>
              <w:ind w:left="372" w:hanging="360"/>
              <w:jc w:val="both"/>
              <w:rPr>
                <w:rFonts w:ascii="Times New Roman" w:hAnsi="Times New Roman" w:cs="Times New Roman"/>
                <w:kern w:val="19"/>
                <w:sz w:val="22"/>
                <w:szCs w:val="22"/>
              </w:rPr>
            </w:pPr>
            <w:r w:rsidRPr="00FC378D">
              <w:rPr>
                <w:rFonts w:ascii="Times New Roman" w:hAnsi="Times New Roman" w:cs="Times New Roman"/>
                <w:kern w:val="19"/>
                <w:sz w:val="22"/>
                <w:szCs w:val="22"/>
              </w:rPr>
              <w:t>1)</w:t>
            </w:r>
            <w:r w:rsidRPr="00FC378D">
              <w:rPr>
                <w:rFonts w:ascii="Times New Roman" w:hAnsi="Times New Roman" w:cs="Times New Roman"/>
                <w:kern w:val="19"/>
                <w:sz w:val="22"/>
                <w:szCs w:val="22"/>
              </w:rPr>
              <w:tab/>
            </w:r>
            <w:r w:rsidRPr="00114548">
              <w:rPr>
                <w:rFonts w:ascii="Times New Roman" w:hAnsi="Times New Roman" w:cs="Times New Roman"/>
                <w:kern w:val="19"/>
                <w:sz w:val="22"/>
                <w:szCs w:val="22"/>
              </w:rPr>
              <w:t>Poskytovatel se zavazuj</w:t>
            </w:r>
            <w:r w:rsidR="00114548" w:rsidRPr="00114548">
              <w:rPr>
                <w:rFonts w:ascii="Times New Roman" w:hAnsi="Times New Roman" w:cs="Times New Roman"/>
                <w:kern w:val="19"/>
                <w:sz w:val="22"/>
                <w:szCs w:val="22"/>
              </w:rPr>
              <w:t>e</w:t>
            </w:r>
            <w:r w:rsidRPr="00114548">
              <w:rPr>
                <w:rFonts w:ascii="Times New Roman" w:hAnsi="Times New Roman" w:cs="Times New Roman"/>
                <w:kern w:val="19"/>
                <w:sz w:val="22"/>
                <w:szCs w:val="22"/>
              </w:rPr>
              <w:t>, že nebud</w:t>
            </w:r>
            <w:r w:rsidR="00114548" w:rsidRPr="00114548">
              <w:rPr>
                <w:rFonts w:ascii="Times New Roman" w:hAnsi="Times New Roman" w:cs="Times New Roman"/>
                <w:kern w:val="19"/>
                <w:sz w:val="22"/>
                <w:szCs w:val="22"/>
              </w:rPr>
              <w:t>e</w:t>
            </w:r>
            <w:r w:rsidRPr="00114548">
              <w:rPr>
                <w:rFonts w:ascii="Times New Roman" w:hAnsi="Times New Roman" w:cs="Times New Roman"/>
                <w:kern w:val="19"/>
                <w:sz w:val="22"/>
                <w:szCs w:val="22"/>
              </w:rPr>
              <w:t>, ať přímo či nepřímo, prostřednictvím jakékoli třetí strany poskytovat, nabízet nebo slibovat žádnou platbu, dar nebo jinou cennou věc žádné osobě, aby tak tuto osobu nepatřičně ovlivnili, nebo aby tato osoba byla poskytovateli,</w:t>
            </w:r>
            <w:r w:rsidRPr="00FC378D">
              <w:rPr>
                <w:rFonts w:ascii="Times New Roman" w:hAnsi="Times New Roman" w:cs="Times New Roman"/>
                <w:kern w:val="19"/>
                <w:sz w:val="22"/>
                <w:szCs w:val="22"/>
              </w:rPr>
              <w:t xml:space="preserve"> společnosti PPD nebo </w:t>
            </w:r>
            <w:r w:rsidR="00D95A5D" w:rsidRPr="00FC378D">
              <w:rPr>
                <w:rFonts w:ascii="Times New Roman" w:hAnsi="Times New Roman" w:cs="Times New Roman"/>
                <w:kern w:val="19"/>
                <w:sz w:val="22"/>
                <w:szCs w:val="22"/>
              </w:rPr>
              <w:t>AXON CRM</w:t>
            </w:r>
            <w:r w:rsidRPr="00FC378D">
              <w:rPr>
                <w:rFonts w:ascii="Times New Roman" w:hAnsi="Times New Roman" w:cs="Times New Roman"/>
                <w:kern w:val="19"/>
                <w:sz w:val="22"/>
                <w:szCs w:val="22"/>
              </w:rPr>
              <w:t xml:space="preserve"> nápomocna při získávání nečestného zvýhodnění.</w:t>
            </w:r>
          </w:p>
          <w:p w14:paraId="597186C0" w14:textId="77777777" w:rsidR="002123DC" w:rsidRPr="00FC378D" w:rsidRDefault="002123DC" w:rsidP="008B6751">
            <w:pPr>
              <w:tabs>
                <w:tab w:val="left" w:pos="720"/>
                <w:tab w:val="left" w:pos="3231"/>
              </w:tabs>
              <w:suppressAutoHyphens/>
              <w:jc w:val="both"/>
              <w:rPr>
                <w:rFonts w:ascii="Times New Roman" w:hAnsi="Times New Roman" w:cs="Times New Roman"/>
                <w:kern w:val="19"/>
                <w:sz w:val="22"/>
                <w:szCs w:val="22"/>
              </w:rPr>
            </w:pPr>
          </w:p>
          <w:p w14:paraId="734B578D" w14:textId="0F22C29E" w:rsidR="00627BF0" w:rsidRPr="00FC378D" w:rsidRDefault="00D651F2" w:rsidP="008B6751">
            <w:pPr>
              <w:suppressAutoHyphens/>
              <w:ind w:left="372" w:hanging="360"/>
              <w:jc w:val="both"/>
              <w:rPr>
                <w:rFonts w:ascii="Times New Roman" w:hAnsi="Times New Roman" w:cs="Times New Roman"/>
                <w:b/>
                <w:sz w:val="22"/>
                <w:szCs w:val="22"/>
              </w:rPr>
            </w:pPr>
            <w:r w:rsidRPr="00FC378D">
              <w:rPr>
                <w:rFonts w:ascii="Times New Roman" w:hAnsi="Times New Roman" w:cs="Times New Roman"/>
                <w:kern w:val="19"/>
                <w:sz w:val="22"/>
                <w:szCs w:val="22"/>
              </w:rPr>
              <w:t xml:space="preserve">2) </w:t>
            </w:r>
            <w:r w:rsidRPr="00114548">
              <w:rPr>
                <w:rFonts w:ascii="Times New Roman" w:hAnsi="Times New Roman" w:cs="Times New Roman"/>
                <w:kern w:val="19"/>
                <w:sz w:val="22"/>
                <w:szCs w:val="22"/>
              </w:rPr>
              <w:t>Poskytovatel</w:t>
            </w:r>
            <w:r w:rsidRPr="00FC378D">
              <w:rPr>
                <w:rFonts w:ascii="Times New Roman" w:hAnsi="Times New Roman" w:cs="Times New Roman"/>
                <w:kern w:val="19"/>
                <w:sz w:val="22"/>
                <w:szCs w:val="22"/>
              </w:rPr>
              <w:t xml:space="preserve"> se zavazuj</w:t>
            </w:r>
            <w:r w:rsidR="00114548">
              <w:rPr>
                <w:rFonts w:ascii="Times New Roman" w:hAnsi="Times New Roman" w:cs="Times New Roman"/>
                <w:kern w:val="19"/>
                <w:sz w:val="22"/>
                <w:szCs w:val="22"/>
              </w:rPr>
              <w:t>e</w:t>
            </w:r>
            <w:r w:rsidRPr="00FC378D">
              <w:rPr>
                <w:rFonts w:ascii="Times New Roman" w:hAnsi="Times New Roman" w:cs="Times New Roman"/>
                <w:kern w:val="19"/>
                <w:sz w:val="22"/>
                <w:szCs w:val="22"/>
              </w:rPr>
              <w:t>, že nebud</w:t>
            </w:r>
            <w:r w:rsidR="00114548">
              <w:rPr>
                <w:rFonts w:ascii="Times New Roman" w:hAnsi="Times New Roman" w:cs="Times New Roman"/>
                <w:kern w:val="19"/>
                <w:sz w:val="22"/>
                <w:szCs w:val="22"/>
              </w:rPr>
              <w:t>e</w:t>
            </w:r>
            <w:r w:rsidRPr="00FC378D">
              <w:rPr>
                <w:rFonts w:ascii="Times New Roman" w:hAnsi="Times New Roman" w:cs="Times New Roman"/>
                <w:kern w:val="19"/>
                <w:sz w:val="22"/>
                <w:szCs w:val="22"/>
              </w:rPr>
              <w:t xml:space="preserve">, ať přímo či nepřímo prostřednictvím jakékoli třetí strany přijímat, schvalovat, získávat či požadovat žádnou platbu, dar nebo jinou cennou věc od žádné osoby, která jim bude nabídnuta či předána jako odměna za nepatřičné ovlivnění nebo se záměrem nepatřičně ovlivnit </w:t>
            </w:r>
            <w:r w:rsidRPr="00114548">
              <w:rPr>
                <w:rFonts w:ascii="Times New Roman" w:hAnsi="Times New Roman" w:cs="Times New Roman"/>
                <w:kern w:val="19"/>
                <w:sz w:val="22"/>
                <w:szCs w:val="22"/>
              </w:rPr>
              <w:t>poskytovatele,</w:t>
            </w:r>
            <w:r w:rsidRPr="00FC378D">
              <w:rPr>
                <w:rFonts w:ascii="Times New Roman" w:hAnsi="Times New Roman" w:cs="Times New Roman"/>
                <w:kern w:val="19"/>
                <w:sz w:val="22"/>
                <w:szCs w:val="22"/>
              </w:rPr>
              <w:t xml:space="preserve"> společnost PPD nebo </w:t>
            </w:r>
            <w:r w:rsidR="00D95A5D" w:rsidRPr="00FC378D">
              <w:rPr>
                <w:rFonts w:ascii="Times New Roman" w:hAnsi="Times New Roman" w:cs="Times New Roman"/>
                <w:kern w:val="19"/>
                <w:sz w:val="22"/>
                <w:szCs w:val="22"/>
              </w:rPr>
              <w:t>AXON CRM</w:t>
            </w:r>
            <w:r w:rsidRPr="00FC378D">
              <w:rPr>
                <w:rFonts w:ascii="Times New Roman" w:hAnsi="Times New Roman" w:cs="Times New Roman"/>
                <w:kern w:val="19"/>
                <w:sz w:val="22"/>
                <w:szCs w:val="22"/>
              </w:rPr>
              <w:t>.</w:t>
            </w:r>
          </w:p>
        </w:tc>
        <w:tc>
          <w:tcPr>
            <w:tcW w:w="4815" w:type="dxa"/>
          </w:tcPr>
          <w:p w14:paraId="2C6ABA54" w14:textId="405454B8" w:rsidR="002938A7" w:rsidRPr="00FC378D" w:rsidRDefault="00D651F2" w:rsidP="008B6751">
            <w:pPr>
              <w:suppressAutoHyphens/>
              <w:ind w:left="372" w:hanging="360"/>
              <w:jc w:val="both"/>
              <w:rPr>
                <w:rFonts w:ascii="Times New Roman" w:hAnsi="Times New Roman" w:cs="Times New Roman"/>
                <w:kern w:val="19"/>
                <w:sz w:val="22"/>
                <w:szCs w:val="22"/>
                <w:lang w:val="en-GB"/>
              </w:rPr>
            </w:pPr>
            <w:r w:rsidRPr="00FC378D">
              <w:rPr>
                <w:rFonts w:ascii="Times New Roman" w:hAnsi="Times New Roman" w:cs="Times New Roman"/>
                <w:kern w:val="19"/>
                <w:sz w:val="22"/>
                <w:szCs w:val="22"/>
                <w:lang w:val="en-GB"/>
              </w:rPr>
              <w:t>1)</w:t>
            </w:r>
            <w:r w:rsidRPr="00FC378D">
              <w:rPr>
                <w:rFonts w:ascii="Times New Roman" w:hAnsi="Times New Roman" w:cs="Times New Roman"/>
                <w:kern w:val="19"/>
                <w:sz w:val="22"/>
                <w:szCs w:val="22"/>
                <w:lang w:val="en-GB"/>
              </w:rPr>
              <w:tab/>
              <w:t xml:space="preserve">Medical Facility undertakes that Medical Facility shall not, directly or indirectly through any third party, give, offer or promise any payment, gift or other thing of value to any person in order to improperly influence them or otherwise assist Medical Facility, PPD or the </w:t>
            </w:r>
            <w:r w:rsidR="00D95A5D" w:rsidRPr="00FC378D">
              <w:rPr>
                <w:rFonts w:ascii="Times New Roman" w:hAnsi="Times New Roman" w:cs="Times New Roman"/>
                <w:kern w:val="19"/>
                <w:sz w:val="22"/>
                <w:szCs w:val="22"/>
                <w:lang w:val="en-GB"/>
              </w:rPr>
              <w:t>AXON CRM</w:t>
            </w:r>
            <w:r w:rsidRPr="00FC378D">
              <w:rPr>
                <w:rFonts w:ascii="Times New Roman" w:hAnsi="Times New Roman" w:cs="Times New Roman"/>
                <w:kern w:val="19"/>
                <w:sz w:val="22"/>
                <w:szCs w:val="22"/>
                <w:lang w:val="en-GB"/>
              </w:rPr>
              <w:t xml:space="preserve"> in obtaining an improper advantage. </w:t>
            </w:r>
          </w:p>
          <w:p w14:paraId="29614264" w14:textId="23C08B1E" w:rsidR="0078647F" w:rsidRPr="00FC378D" w:rsidRDefault="0078647F" w:rsidP="008B6751">
            <w:pPr>
              <w:suppressAutoHyphens/>
              <w:jc w:val="both"/>
              <w:rPr>
                <w:rFonts w:ascii="Times New Roman" w:hAnsi="Times New Roman" w:cs="Times New Roman"/>
                <w:kern w:val="19"/>
                <w:sz w:val="22"/>
                <w:szCs w:val="22"/>
                <w:lang w:val="en-GB"/>
              </w:rPr>
            </w:pPr>
          </w:p>
          <w:p w14:paraId="133CB5F2" w14:textId="05BBC537" w:rsidR="002938A7" w:rsidRPr="00FC378D" w:rsidRDefault="00D651F2" w:rsidP="008B6751">
            <w:pPr>
              <w:tabs>
                <w:tab w:val="left" w:pos="372"/>
              </w:tabs>
              <w:suppressAutoHyphens/>
              <w:ind w:left="372" w:hanging="372"/>
              <w:jc w:val="both"/>
              <w:rPr>
                <w:rFonts w:ascii="Times New Roman" w:hAnsi="Times New Roman" w:cs="Times New Roman"/>
                <w:kern w:val="19"/>
                <w:sz w:val="22"/>
                <w:szCs w:val="22"/>
                <w:lang w:val="en-GB"/>
              </w:rPr>
            </w:pPr>
            <w:r w:rsidRPr="00FC378D">
              <w:rPr>
                <w:rFonts w:ascii="Times New Roman" w:hAnsi="Times New Roman" w:cs="Times New Roman"/>
                <w:kern w:val="19"/>
                <w:sz w:val="22"/>
                <w:szCs w:val="22"/>
                <w:lang w:val="en-GB"/>
              </w:rPr>
              <w:t xml:space="preserve">2) Medical Facility undertakes that Medical Facility shall not, directly or indirectly through any third party, accept, agree or receive or request any payment, gift or other thing of value from any person offered or given as a reward for or with the intention of improperly influencing Medical Facility, PPD or the </w:t>
            </w:r>
            <w:r w:rsidR="00D95A5D" w:rsidRPr="00FC378D">
              <w:rPr>
                <w:rFonts w:ascii="Times New Roman" w:hAnsi="Times New Roman" w:cs="Times New Roman"/>
                <w:kern w:val="19"/>
                <w:sz w:val="22"/>
                <w:szCs w:val="22"/>
                <w:lang w:val="en-GB"/>
              </w:rPr>
              <w:t>AXON CRM</w:t>
            </w:r>
            <w:r w:rsidRPr="00FC378D">
              <w:rPr>
                <w:rFonts w:ascii="Times New Roman" w:hAnsi="Times New Roman" w:cs="Times New Roman"/>
                <w:kern w:val="19"/>
                <w:sz w:val="22"/>
                <w:szCs w:val="22"/>
                <w:lang w:val="en-GB"/>
              </w:rPr>
              <w:t>.</w:t>
            </w:r>
          </w:p>
          <w:p w14:paraId="1B1CC08F" w14:textId="77777777" w:rsidR="00627BF0" w:rsidRPr="00FC378D" w:rsidRDefault="00627BF0" w:rsidP="008B6751">
            <w:pPr>
              <w:pStyle w:val="Zhlav"/>
              <w:tabs>
                <w:tab w:val="clear" w:pos="4366"/>
                <w:tab w:val="clear" w:pos="8732"/>
              </w:tabs>
              <w:ind w:right="20"/>
              <w:jc w:val="center"/>
              <w:rPr>
                <w:rFonts w:ascii="Times New Roman" w:hAnsi="Times New Roman" w:cs="Times New Roman"/>
                <w:sz w:val="22"/>
                <w:szCs w:val="22"/>
                <w:lang w:val="en-GB"/>
              </w:rPr>
            </w:pPr>
          </w:p>
        </w:tc>
      </w:tr>
      <w:tr w:rsidR="0078647F" w:rsidRPr="00FC378D" w14:paraId="41F2C78F" w14:textId="77777777" w:rsidTr="007500E7">
        <w:trPr>
          <w:gridBefore w:val="1"/>
          <w:wBefore w:w="104" w:type="dxa"/>
        </w:trPr>
        <w:tc>
          <w:tcPr>
            <w:tcW w:w="4814" w:type="dxa"/>
            <w:gridSpan w:val="2"/>
          </w:tcPr>
          <w:p w14:paraId="4E1A3D79" w14:textId="77777777" w:rsidR="0078647F" w:rsidRPr="00FC378D" w:rsidRDefault="0078647F" w:rsidP="008B6751">
            <w:pPr>
              <w:jc w:val="center"/>
              <w:rPr>
                <w:rFonts w:ascii="Times New Roman" w:hAnsi="Times New Roman" w:cs="Times New Roman"/>
                <w:b/>
                <w:sz w:val="22"/>
                <w:szCs w:val="22"/>
              </w:rPr>
            </w:pPr>
          </w:p>
        </w:tc>
        <w:tc>
          <w:tcPr>
            <w:tcW w:w="4815" w:type="dxa"/>
          </w:tcPr>
          <w:p w14:paraId="5FB51BA7" w14:textId="77777777" w:rsidR="0078647F" w:rsidRPr="00FC378D" w:rsidRDefault="0078647F" w:rsidP="008B6751">
            <w:pPr>
              <w:pStyle w:val="Zhlav"/>
              <w:tabs>
                <w:tab w:val="clear" w:pos="4366"/>
                <w:tab w:val="clear" w:pos="8732"/>
              </w:tabs>
              <w:ind w:right="20"/>
              <w:jc w:val="center"/>
              <w:rPr>
                <w:rFonts w:ascii="Times New Roman" w:hAnsi="Times New Roman" w:cs="Times New Roman"/>
                <w:b/>
                <w:sz w:val="22"/>
                <w:szCs w:val="22"/>
                <w:lang w:val="en-GB"/>
              </w:rPr>
            </w:pPr>
          </w:p>
        </w:tc>
      </w:tr>
      <w:tr w:rsidR="00E7516A" w:rsidRPr="00FC378D" w14:paraId="66AEBD85" w14:textId="77777777" w:rsidTr="007500E7">
        <w:trPr>
          <w:gridBefore w:val="1"/>
          <w:wBefore w:w="104" w:type="dxa"/>
        </w:trPr>
        <w:tc>
          <w:tcPr>
            <w:tcW w:w="4814" w:type="dxa"/>
            <w:gridSpan w:val="2"/>
          </w:tcPr>
          <w:p w14:paraId="19DE9663" w14:textId="77777777" w:rsidR="00E7516A" w:rsidRPr="00FC378D" w:rsidRDefault="00D651F2" w:rsidP="008B6751">
            <w:pPr>
              <w:jc w:val="center"/>
              <w:rPr>
                <w:rFonts w:ascii="Times New Roman" w:hAnsi="Times New Roman" w:cs="Times New Roman"/>
                <w:b/>
                <w:sz w:val="22"/>
                <w:szCs w:val="22"/>
              </w:rPr>
            </w:pPr>
            <w:r w:rsidRPr="00FC378D">
              <w:rPr>
                <w:rFonts w:ascii="Times New Roman" w:hAnsi="Times New Roman" w:cs="Times New Roman"/>
                <w:b/>
                <w:sz w:val="22"/>
                <w:szCs w:val="22"/>
              </w:rPr>
              <w:t>XVII.</w:t>
            </w:r>
          </w:p>
          <w:p w14:paraId="0B3C1ADA" w14:textId="77777777" w:rsidR="00E7516A" w:rsidRPr="00FC378D" w:rsidRDefault="00D651F2" w:rsidP="008B6751">
            <w:pPr>
              <w:pStyle w:val="Nadpis1"/>
              <w:tabs>
                <w:tab w:val="center" w:pos="4366"/>
                <w:tab w:val="right" w:pos="8732"/>
              </w:tabs>
              <w:jc w:val="center"/>
              <w:rPr>
                <w:rFonts w:ascii="Times New Roman" w:hAnsi="Times New Roman" w:cs="Times New Roman"/>
                <w:b/>
                <w:sz w:val="22"/>
                <w:szCs w:val="22"/>
              </w:rPr>
            </w:pPr>
            <w:r w:rsidRPr="00FC378D">
              <w:rPr>
                <w:rFonts w:ascii="Times New Roman" w:hAnsi="Times New Roman" w:cs="Times New Roman"/>
                <w:b/>
                <w:sz w:val="22"/>
                <w:szCs w:val="22"/>
              </w:rPr>
              <w:t>Společná a závěrečná ustanovení</w:t>
            </w:r>
          </w:p>
          <w:p w14:paraId="1BDECA3B" w14:textId="77777777" w:rsidR="00A37EA5" w:rsidRPr="00FC378D" w:rsidRDefault="00A37EA5" w:rsidP="008B6751">
            <w:pPr>
              <w:rPr>
                <w:rFonts w:ascii="Times New Roman" w:hAnsi="Times New Roman" w:cs="Times New Roman"/>
                <w:sz w:val="22"/>
                <w:szCs w:val="22"/>
              </w:rPr>
            </w:pPr>
          </w:p>
        </w:tc>
        <w:tc>
          <w:tcPr>
            <w:tcW w:w="4815" w:type="dxa"/>
          </w:tcPr>
          <w:p w14:paraId="4D00F347" w14:textId="77777777" w:rsidR="00E7516A" w:rsidRPr="00FC378D" w:rsidRDefault="00D651F2" w:rsidP="008B6751">
            <w:pPr>
              <w:pStyle w:val="Zhlav"/>
              <w:tabs>
                <w:tab w:val="clear" w:pos="4366"/>
                <w:tab w:val="clear" w:pos="8732"/>
              </w:tabs>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XVII.</w:t>
            </w:r>
          </w:p>
          <w:p w14:paraId="3881CD53" w14:textId="77777777" w:rsidR="00E7516A" w:rsidRPr="00FC378D" w:rsidRDefault="00D651F2" w:rsidP="008B6751">
            <w:pPr>
              <w:pStyle w:val="Body"/>
              <w:spacing w:after="0" w:line="240" w:lineRule="auto"/>
              <w:ind w:right="20"/>
              <w:jc w:val="center"/>
              <w:rPr>
                <w:rFonts w:ascii="Times New Roman" w:hAnsi="Times New Roman" w:cs="Times New Roman"/>
                <w:b/>
                <w:sz w:val="22"/>
                <w:szCs w:val="22"/>
                <w:lang w:val="en-GB"/>
              </w:rPr>
            </w:pPr>
            <w:r w:rsidRPr="00FC378D">
              <w:rPr>
                <w:rFonts w:ascii="Times New Roman" w:hAnsi="Times New Roman" w:cs="Times New Roman"/>
                <w:b/>
                <w:sz w:val="22"/>
                <w:szCs w:val="22"/>
                <w:lang w:val="en-GB"/>
              </w:rPr>
              <w:t>Closing provisions</w:t>
            </w:r>
          </w:p>
        </w:tc>
      </w:tr>
      <w:tr w:rsidR="00E7516A" w:rsidRPr="00FC378D" w14:paraId="06BD95E0" w14:textId="77777777" w:rsidTr="007500E7">
        <w:trPr>
          <w:gridBefore w:val="1"/>
          <w:wBefore w:w="104" w:type="dxa"/>
        </w:trPr>
        <w:tc>
          <w:tcPr>
            <w:tcW w:w="4814" w:type="dxa"/>
            <w:gridSpan w:val="2"/>
          </w:tcPr>
          <w:p w14:paraId="58A98563" w14:textId="1E9AAADD" w:rsidR="00940531" w:rsidRPr="00FC378D" w:rsidRDefault="00940531" w:rsidP="008B6751">
            <w:pPr>
              <w:pStyle w:val="Zkladntext"/>
              <w:numPr>
                <w:ilvl w:val="0"/>
                <w:numId w:val="51"/>
              </w:numPr>
              <w:tabs>
                <w:tab w:val="left" w:pos="359"/>
              </w:tabs>
              <w:ind w:left="359" w:hanging="359"/>
              <w:rPr>
                <w:rFonts w:ascii="Times New Roman" w:eastAsiaTheme="minorEastAsia" w:hAnsi="Times New Roman"/>
                <w:sz w:val="22"/>
                <w:szCs w:val="22"/>
                <w:lang w:val="cs-CZ"/>
              </w:rPr>
            </w:pPr>
            <w:r w:rsidRPr="00FC378D">
              <w:rPr>
                <w:rFonts w:ascii="Times New Roman" w:eastAsiaTheme="minorEastAsia" w:hAnsi="Times New Roman"/>
                <w:sz w:val="22"/>
                <w:szCs w:val="22"/>
                <w:lang w:val="cs-CZ"/>
              </w:rPr>
              <w:t xml:space="preserve">Pokud PPD </w:t>
            </w:r>
            <w:r w:rsidR="00557C12" w:rsidRPr="00FC378D">
              <w:rPr>
                <w:rFonts w:ascii="Times New Roman" w:eastAsiaTheme="minorEastAsia" w:hAnsi="Times New Roman"/>
                <w:sz w:val="22"/>
                <w:szCs w:val="22"/>
                <w:lang w:val="cs-CZ"/>
              </w:rPr>
              <w:t>obdrží</w:t>
            </w:r>
            <w:r w:rsidR="00284827" w:rsidRPr="00FC378D">
              <w:rPr>
                <w:rFonts w:ascii="Times New Roman" w:eastAsiaTheme="minorEastAsia" w:hAnsi="Times New Roman"/>
                <w:sz w:val="22"/>
                <w:szCs w:val="22"/>
                <w:lang w:val="cs-CZ"/>
              </w:rPr>
              <w:t xml:space="preserve"> </w:t>
            </w:r>
            <w:r w:rsidR="00557C12" w:rsidRPr="00FC378D">
              <w:rPr>
                <w:rFonts w:ascii="Times New Roman" w:eastAsiaTheme="minorEastAsia" w:hAnsi="Times New Roman"/>
                <w:sz w:val="22"/>
                <w:szCs w:val="22"/>
                <w:lang w:val="cs-CZ"/>
              </w:rPr>
              <w:t xml:space="preserve">jakékoli </w:t>
            </w:r>
            <w:r w:rsidRPr="00FC378D">
              <w:rPr>
                <w:rFonts w:ascii="Times New Roman" w:eastAsiaTheme="minorEastAsia" w:hAnsi="Times New Roman"/>
                <w:sz w:val="22"/>
                <w:szCs w:val="22"/>
                <w:lang w:val="cs-CZ"/>
              </w:rPr>
              <w:t>oznámení, zprávy, dokumentaci klinického hodnocení a další dokumentaci, včetně komunikace, kter</w:t>
            </w:r>
            <w:r w:rsidR="00557C12" w:rsidRPr="00FC378D">
              <w:rPr>
                <w:rFonts w:ascii="Times New Roman" w:eastAsiaTheme="minorEastAsia" w:hAnsi="Times New Roman"/>
                <w:sz w:val="22"/>
                <w:szCs w:val="22"/>
                <w:lang w:val="cs-CZ"/>
              </w:rPr>
              <w:t>ou PPD oznámilo</w:t>
            </w:r>
            <w:r w:rsidRPr="00FC378D">
              <w:rPr>
                <w:rFonts w:ascii="Times New Roman" w:eastAsiaTheme="minorEastAsia" w:hAnsi="Times New Roman"/>
                <w:sz w:val="22"/>
                <w:szCs w:val="22"/>
                <w:lang w:val="cs-CZ"/>
              </w:rPr>
              <w:t xml:space="preserve"> </w:t>
            </w:r>
            <w:r w:rsidR="00A30AD3" w:rsidRPr="00FC378D">
              <w:rPr>
                <w:rFonts w:ascii="Times New Roman" w:eastAsiaTheme="minorEastAsia" w:hAnsi="Times New Roman"/>
                <w:sz w:val="22"/>
                <w:szCs w:val="22"/>
                <w:lang w:val="cs-CZ"/>
              </w:rPr>
              <w:t>poskytovatel</w:t>
            </w:r>
            <w:r w:rsidR="00114548">
              <w:rPr>
                <w:rFonts w:ascii="Times New Roman" w:eastAsiaTheme="minorEastAsia" w:hAnsi="Times New Roman"/>
                <w:sz w:val="22"/>
                <w:szCs w:val="22"/>
                <w:lang w:val="cs-CZ"/>
              </w:rPr>
              <w:t>i</w:t>
            </w:r>
            <w:r w:rsidRPr="00FC378D">
              <w:rPr>
                <w:rFonts w:ascii="Times New Roman" w:eastAsiaTheme="minorEastAsia" w:hAnsi="Times New Roman"/>
                <w:sz w:val="22"/>
                <w:szCs w:val="22"/>
                <w:lang w:val="cs-CZ"/>
              </w:rPr>
              <w:t xml:space="preserve"> </w:t>
            </w:r>
            <w:r w:rsidR="00557C12" w:rsidRPr="00FC378D">
              <w:rPr>
                <w:rFonts w:ascii="Times New Roman" w:eastAsiaTheme="minorEastAsia" w:hAnsi="Times New Roman"/>
                <w:sz w:val="22"/>
                <w:szCs w:val="22"/>
                <w:lang w:val="cs-CZ"/>
              </w:rPr>
              <w:t xml:space="preserve">podle </w:t>
            </w:r>
            <w:r w:rsidRPr="00FC378D">
              <w:rPr>
                <w:rFonts w:ascii="Times New Roman" w:eastAsiaTheme="minorEastAsia" w:hAnsi="Times New Roman"/>
                <w:sz w:val="22"/>
                <w:szCs w:val="22"/>
                <w:lang w:val="cs-CZ"/>
              </w:rPr>
              <w:t xml:space="preserve">této smlouvy, neprodleně ji doručí nebo oznámí </w:t>
            </w:r>
            <w:r w:rsidR="00D95A5D" w:rsidRPr="00FC378D">
              <w:rPr>
                <w:rFonts w:ascii="Times New Roman" w:eastAsiaTheme="minorEastAsia" w:hAnsi="Times New Roman"/>
                <w:sz w:val="22"/>
                <w:szCs w:val="22"/>
                <w:lang w:val="cs-CZ"/>
              </w:rPr>
              <w:t>AXON CRM</w:t>
            </w:r>
            <w:r w:rsidRPr="00FC378D">
              <w:rPr>
                <w:rFonts w:ascii="Times New Roman" w:eastAsiaTheme="minorEastAsia" w:hAnsi="Times New Roman"/>
                <w:sz w:val="22"/>
                <w:szCs w:val="22"/>
                <w:lang w:val="cs-CZ"/>
              </w:rPr>
              <w:t>.</w:t>
            </w:r>
          </w:p>
          <w:p w14:paraId="7A6EFA48" w14:textId="77777777" w:rsidR="00940531" w:rsidRPr="00FC378D" w:rsidRDefault="00940531" w:rsidP="008B6751">
            <w:pPr>
              <w:pStyle w:val="Zkladntext"/>
              <w:tabs>
                <w:tab w:val="left" w:pos="359"/>
              </w:tabs>
              <w:rPr>
                <w:rFonts w:ascii="Times New Roman" w:hAnsi="Times New Roman"/>
                <w:sz w:val="22"/>
                <w:szCs w:val="22"/>
                <w:lang w:val="cs-CZ"/>
              </w:rPr>
            </w:pPr>
          </w:p>
          <w:p w14:paraId="0E849BC3" w14:textId="739F86CC" w:rsidR="00CD548D" w:rsidRDefault="00CD548D" w:rsidP="008B6751">
            <w:pPr>
              <w:pStyle w:val="Zkladntext"/>
              <w:tabs>
                <w:tab w:val="left" w:pos="359"/>
              </w:tabs>
              <w:rPr>
                <w:rFonts w:ascii="Times New Roman" w:hAnsi="Times New Roman"/>
                <w:sz w:val="22"/>
                <w:szCs w:val="22"/>
                <w:lang w:val="cs-CZ"/>
              </w:rPr>
            </w:pPr>
          </w:p>
          <w:p w14:paraId="4A032ACF" w14:textId="77777777" w:rsidR="00850C8F" w:rsidRPr="00FC378D" w:rsidRDefault="00850C8F" w:rsidP="008B6751">
            <w:pPr>
              <w:pStyle w:val="Zkladntext"/>
              <w:tabs>
                <w:tab w:val="left" w:pos="359"/>
              </w:tabs>
              <w:rPr>
                <w:rFonts w:ascii="Times New Roman" w:hAnsi="Times New Roman"/>
                <w:sz w:val="22"/>
                <w:szCs w:val="22"/>
                <w:lang w:val="cs-CZ"/>
              </w:rPr>
            </w:pPr>
          </w:p>
          <w:p w14:paraId="10584835" w14:textId="77777777" w:rsidR="00940531" w:rsidRPr="00FC378D" w:rsidRDefault="00940531" w:rsidP="008B6751">
            <w:pPr>
              <w:pStyle w:val="Zkladntext"/>
              <w:numPr>
                <w:ilvl w:val="0"/>
                <w:numId w:val="51"/>
              </w:numPr>
              <w:tabs>
                <w:tab w:val="left" w:pos="359"/>
              </w:tabs>
              <w:ind w:left="359" w:hanging="359"/>
              <w:rPr>
                <w:rFonts w:ascii="Times New Roman" w:eastAsiaTheme="minorEastAsia" w:hAnsi="Times New Roman"/>
                <w:sz w:val="22"/>
                <w:szCs w:val="22"/>
                <w:lang w:val="cs-CZ"/>
              </w:rPr>
            </w:pPr>
            <w:r w:rsidRPr="00FC378D">
              <w:rPr>
                <w:rFonts w:ascii="Times New Roman" w:eastAsiaTheme="minorEastAsia" w:hAnsi="Times New Roman"/>
                <w:sz w:val="22"/>
                <w:szCs w:val="22"/>
                <w:lang w:val="cs-CZ"/>
              </w:rPr>
              <w:t>Pokud v</w:t>
            </w:r>
            <w:r w:rsidR="00284827" w:rsidRPr="00FC378D">
              <w:rPr>
                <w:rFonts w:ascii="Times New Roman" w:eastAsiaTheme="minorEastAsia" w:hAnsi="Times New Roman"/>
                <w:sz w:val="22"/>
                <w:szCs w:val="22"/>
                <w:lang w:val="cs-CZ"/>
              </w:rPr>
              <w:t xml:space="preserve"> </w:t>
            </w:r>
            <w:r w:rsidRPr="00FC378D">
              <w:rPr>
                <w:rFonts w:ascii="Times New Roman" w:eastAsiaTheme="minorEastAsia" w:hAnsi="Times New Roman"/>
                <w:sz w:val="22"/>
                <w:szCs w:val="22"/>
                <w:lang w:val="cs-CZ"/>
              </w:rPr>
              <w:t>této smlouvě není uvedeno jinak, všechna oznámení a další sdělení a všechny platby požadované v rámci této smlouvy budou doručeny osobně, poštou první třídy, celostátně známou kurýrní službou nebo faxem na níže uveden</w:t>
            </w:r>
            <w:r w:rsidR="00557C12" w:rsidRPr="00FC378D">
              <w:rPr>
                <w:rFonts w:ascii="Times New Roman" w:eastAsiaTheme="minorEastAsia" w:hAnsi="Times New Roman"/>
                <w:sz w:val="22"/>
                <w:szCs w:val="22"/>
                <w:lang w:val="cs-CZ"/>
              </w:rPr>
              <w:t>ou</w:t>
            </w:r>
            <w:r w:rsidRPr="00FC378D">
              <w:rPr>
                <w:rFonts w:ascii="Times New Roman" w:eastAsiaTheme="minorEastAsia" w:hAnsi="Times New Roman"/>
                <w:sz w:val="22"/>
                <w:szCs w:val="22"/>
                <w:lang w:val="cs-CZ"/>
              </w:rPr>
              <w:t xml:space="preserve"> adres</w:t>
            </w:r>
            <w:r w:rsidR="00557C12" w:rsidRPr="00FC378D">
              <w:rPr>
                <w:rFonts w:ascii="Times New Roman" w:eastAsiaTheme="minorEastAsia" w:hAnsi="Times New Roman"/>
                <w:sz w:val="22"/>
                <w:szCs w:val="22"/>
                <w:lang w:val="cs-CZ"/>
              </w:rPr>
              <w:t>u</w:t>
            </w:r>
            <w:r w:rsidRPr="00FC378D">
              <w:rPr>
                <w:rFonts w:ascii="Times New Roman" w:eastAsiaTheme="minorEastAsia" w:hAnsi="Times New Roman"/>
                <w:sz w:val="22"/>
                <w:szCs w:val="22"/>
                <w:lang w:val="cs-CZ"/>
              </w:rPr>
              <w:t>.</w:t>
            </w:r>
          </w:p>
          <w:p w14:paraId="25D6CDDB" w14:textId="77777777" w:rsidR="00940531" w:rsidRPr="00FC378D" w:rsidRDefault="00940531" w:rsidP="008B6751">
            <w:pPr>
              <w:pStyle w:val="Zkladntext"/>
              <w:tabs>
                <w:tab w:val="left" w:pos="359"/>
              </w:tabs>
              <w:ind w:left="629"/>
              <w:rPr>
                <w:rFonts w:ascii="Times New Roman" w:hAnsi="Times New Roman"/>
                <w:sz w:val="22"/>
                <w:szCs w:val="22"/>
                <w:lang w:val="cs-CZ"/>
              </w:rPr>
            </w:pPr>
          </w:p>
          <w:p w14:paraId="3CA411AB" w14:textId="77777777" w:rsidR="00C17AC6" w:rsidRPr="00FC378D" w:rsidRDefault="00C17AC6" w:rsidP="008B6751">
            <w:pPr>
              <w:pStyle w:val="Zkladntext"/>
              <w:tabs>
                <w:tab w:val="left" w:pos="359"/>
              </w:tabs>
              <w:ind w:left="629"/>
              <w:rPr>
                <w:rFonts w:ascii="Times New Roman" w:hAnsi="Times New Roman"/>
                <w:sz w:val="22"/>
                <w:szCs w:val="22"/>
                <w:lang w:val="cs-CZ"/>
              </w:rPr>
            </w:pPr>
          </w:p>
          <w:p w14:paraId="7D468F0E" w14:textId="77777777" w:rsidR="00940531" w:rsidRPr="00FC378D" w:rsidRDefault="00940531" w:rsidP="008B6751">
            <w:pPr>
              <w:pStyle w:val="Zkladntext"/>
              <w:tabs>
                <w:tab w:val="left" w:pos="359"/>
              </w:tabs>
              <w:ind w:left="629"/>
              <w:rPr>
                <w:rFonts w:ascii="Times New Roman" w:eastAsiaTheme="minorEastAsia" w:hAnsi="Times New Roman"/>
                <w:sz w:val="22"/>
                <w:szCs w:val="22"/>
                <w:lang w:val="cs-CZ"/>
              </w:rPr>
            </w:pPr>
            <w:r w:rsidRPr="00FC378D">
              <w:rPr>
                <w:rFonts w:ascii="Times New Roman" w:eastAsiaTheme="minorEastAsia" w:hAnsi="Times New Roman"/>
                <w:sz w:val="22"/>
                <w:szCs w:val="22"/>
                <w:lang w:val="cs-CZ"/>
              </w:rPr>
              <w:t xml:space="preserve">Pokud </w:t>
            </w:r>
            <w:r w:rsidR="00557C12" w:rsidRPr="00FC378D">
              <w:rPr>
                <w:rFonts w:ascii="Times New Roman" w:eastAsiaTheme="minorEastAsia" w:hAnsi="Times New Roman"/>
                <w:sz w:val="22"/>
                <w:szCs w:val="22"/>
                <w:lang w:val="cs-CZ"/>
              </w:rPr>
              <w:t>se zasílá</w:t>
            </w:r>
            <w:r w:rsidRPr="00FC378D">
              <w:rPr>
                <w:rFonts w:ascii="Times New Roman" w:eastAsiaTheme="minorEastAsia" w:hAnsi="Times New Roman"/>
                <w:sz w:val="22"/>
                <w:szCs w:val="22"/>
                <w:lang w:val="cs-CZ"/>
              </w:rPr>
              <w:t xml:space="preserve"> </w:t>
            </w:r>
            <w:r w:rsidR="00D95A5D" w:rsidRPr="00FC378D">
              <w:rPr>
                <w:rFonts w:ascii="Times New Roman" w:eastAsiaTheme="minorEastAsia" w:hAnsi="Times New Roman"/>
                <w:sz w:val="22"/>
                <w:szCs w:val="22"/>
                <w:lang w:val="cs-CZ"/>
              </w:rPr>
              <w:t>AXON CRM</w:t>
            </w:r>
            <w:r w:rsidRPr="00FC378D">
              <w:rPr>
                <w:rFonts w:ascii="Times New Roman" w:eastAsiaTheme="minorEastAsia" w:hAnsi="Times New Roman"/>
                <w:sz w:val="22"/>
                <w:szCs w:val="22"/>
                <w:lang w:val="cs-CZ"/>
              </w:rPr>
              <w:t>:</w:t>
            </w:r>
            <w:r w:rsidRPr="00FC378D">
              <w:rPr>
                <w:rFonts w:ascii="Times New Roman" w:eastAsiaTheme="minorEastAsia" w:hAnsi="Times New Roman"/>
                <w:sz w:val="22"/>
                <w:szCs w:val="22"/>
                <w:lang w:val="cs-CZ"/>
              </w:rPr>
              <w:tab/>
            </w:r>
          </w:p>
          <w:p w14:paraId="16EB064C" w14:textId="77777777" w:rsidR="00940531" w:rsidRPr="00FC378D" w:rsidRDefault="00940531" w:rsidP="008B6751">
            <w:pPr>
              <w:pStyle w:val="Zkladntext"/>
              <w:tabs>
                <w:tab w:val="left" w:pos="359"/>
              </w:tabs>
              <w:ind w:left="629"/>
              <w:rPr>
                <w:rFonts w:ascii="Times New Roman" w:hAnsi="Times New Roman"/>
                <w:sz w:val="22"/>
                <w:szCs w:val="22"/>
                <w:lang w:val="cs-CZ"/>
              </w:rPr>
            </w:pPr>
          </w:p>
          <w:p w14:paraId="515D4EFA" w14:textId="59CAE033" w:rsidR="00E43DE4" w:rsidRPr="00FC378D" w:rsidRDefault="00E43DE4"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AXON </w:t>
            </w:r>
            <w:proofErr w:type="spellStart"/>
            <w:r w:rsidRPr="00FC378D">
              <w:rPr>
                <w:rFonts w:ascii="Times New Roman" w:hAnsi="Times New Roman"/>
                <w:sz w:val="22"/>
                <w:szCs w:val="22"/>
                <w:lang w:val="cs-CZ"/>
              </w:rPr>
              <w:t>Neuroscience</w:t>
            </w:r>
            <w:proofErr w:type="spellEnd"/>
            <w:r w:rsidR="005974F9" w:rsidRPr="00FC378D">
              <w:rPr>
                <w:rFonts w:ascii="Times New Roman" w:hAnsi="Times New Roman"/>
                <w:sz w:val="22"/>
                <w:szCs w:val="22"/>
                <w:lang w:val="cs-CZ"/>
              </w:rPr>
              <w:t xml:space="preserve"> CRM </w:t>
            </w:r>
            <w:proofErr w:type="spellStart"/>
            <w:r w:rsidR="005974F9" w:rsidRPr="00FC378D">
              <w:rPr>
                <w:rFonts w:ascii="Times New Roman" w:hAnsi="Times New Roman"/>
                <w:sz w:val="22"/>
                <w:szCs w:val="22"/>
                <w:lang w:val="cs-CZ"/>
              </w:rPr>
              <w:t>Services</w:t>
            </w:r>
            <w:proofErr w:type="spellEnd"/>
            <w:r w:rsidRPr="00FC378D">
              <w:rPr>
                <w:rFonts w:ascii="Times New Roman" w:hAnsi="Times New Roman"/>
                <w:sz w:val="22"/>
                <w:szCs w:val="22"/>
                <w:lang w:val="cs-CZ"/>
              </w:rPr>
              <w:t xml:space="preserve"> SE</w:t>
            </w:r>
          </w:p>
          <w:p w14:paraId="03AB9D99" w14:textId="77777777" w:rsidR="00940531" w:rsidRPr="00FC378D" w:rsidRDefault="00940531"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Dvořákovo </w:t>
            </w:r>
            <w:proofErr w:type="spellStart"/>
            <w:r w:rsidRPr="00FC378D">
              <w:rPr>
                <w:rFonts w:ascii="Times New Roman" w:hAnsi="Times New Roman"/>
                <w:sz w:val="22"/>
                <w:szCs w:val="22"/>
                <w:lang w:val="cs-CZ"/>
              </w:rPr>
              <w:t>nábrežie</w:t>
            </w:r>
            <w:proofErr w:type="spellEnd"/>
            <w:r w:rsidRPr="00FC378D">
              <w:rPr>
                <w:rFonts w:ascii="Times New Roman" w:hAnsi="Times New Roman"/>
                <w:sz w:val="22"/>
                <w:szCs w:val="22"/>
                <w:lang w:val="cs-CZ"/>
              </w:rPr>
              <w:t xml:space="preserve"> 10 </w:t>
            </w:r>
          </w:p>
          <w:p w14:paraId="69C9A2B6" w14:textId="77777777" w:rsidR="00940531" w:rsidRPr="00FC378D" w:rsidRDefault="00940531"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811 02 Bratislava</w:t>
            </w:r>
          </w:p>
          <w:p w14:paraId="77741FCB" w14:textId="77777777" w:rsidR="00940531" w:rsidRPr="00FC378D" w:rsidRDefault="00940531"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Slovenská republika</w:t>
            </w:r>
          </w:p>
          <w:p w14:paraId="3CF49C5E" w14:textId="313A27C1" w:rsidR="00940531" w:rsidRPr="00FC378D" w:rsidRDefault="00940531"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Telefon: </w:t>
            </w:r>
            <w:proofErr w:type="spellStart"/>
            <w:r w:rsidR="00843F74">
              <w:rPr>
                <w:rFonts w:ascii="Times New Roman" w:hAnsi="Times New Roman"/>
                <w:sz w:val="22"/>
                <w:szCs w:val="22"/>
                <w:lang w:val="cs-CZ"/>
              </w:rPr>
              <w:t>xxxxxxxxxxxxxx</w:t>
            </w:r>
            <w:proofErr w:type="spellEnd"/>
          </w:p>
          <w:p w14:paraId="0F1F921A" w14:textId="294F6781" w:rsidR="00940531" w:rsidRPr="00FC378D" w:rsidRDefault="00940531"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Fax: </w:t>
            </w:r>
            <w:proofErr w:type="spellStart"/>
            <w:r w:rsidR="00843F74">
              <w:rPr>
                <w:rFonts w:ascii="Times New Roman" w:hAnsi="Times New Roman"/>
                <w:sz w:val="22"/>
                <w:szCs w:val="22"/>
                <w:lang w:val="cs-CZ"/>
              </w:rPr>
              <w:t>xxxxxxxxxxxxxxxxxx</w:t>
            </w:r>
            <w:proofErr w:type="spellEnd"/>
          </w:p>
          <w:p w14:paraId="49349BA7" w14:textId="77777777" w:rsidR="00940531" w:rsidRPr="00FC378D" w:rsidRDefault="00940531" w:rsidP="008B6751">
            <w:pPr>
              <w:pStyle w:val="Zkladntext"/>
              <w:tabs>
                <w:tab w:val="left" w:pos="359"/>
              </w:tabs>
              <w:ind w:left="629"/>
              <w:rPr>
                <w:rFonts w:ascii="Times New Roman" w:hAnsi="Times New Roman"/>
                <w:sz w:val="22"/>
                <w:szCs w:val="22"/>
                <w:lang w:val="cs-CZ"/>
              </w:rPr>
            </w:pPr>
          </w:p>
          <w:p w14:paraId="024435F4" w14:textId="77777777" w:rsidR="00940531" w:rsidRPr="00FC378D" w:rsidRDefault="00940531"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Pokud </w:t>
            </w:r>
            <w:r w:rsidR="00557C12" w:rsidRPr="00FC378D">
              <w:rPr>
                <w:rFonts w:ascii="Times New Roman" w:hAnsi="Times New Roman"/>
                <w:sz w:val="22"/>
                <w:szCs w:val="22"/>
                <w:lang w:val="cs-CZ"/>
              </w:rPr>
              <w:t>se zasílá</w:t>
            </w:r>
            <w:r w:rsidRPr="00FC378D">
              <w:rPr>
                <w:rFonts w:ascii="Times New Roman" w:hAnsi="Times New Roman"/>
                <w:sz w:val="22"/>
                <w:szCs w:val="22"/>
                <w:lang w:val="cs-CZ"/>
              </w:rPr>
              <w:t xml:space="preserve"> PPD:</w:t>
            </w:r>
            <w:r w:rsidRPr="00FC378D">
              <w:rPr>
                <w:rFonts w:ascii="Times New Roman" w:hAnsi="Times New Roman"/>
                <w:sz w:val="22"/>
                <w:szCs w:val="22"/>
                <w:lang w:val="cs-CZ"/>
              </w:rPr>
              <w:tab/>
            </w:r>
          </w:p>
          <w:p w14:paraId="0DD694C8" w14:textId="77777777" w:rsidR="00940531" w:rsidRPr="00FC378D" w:rsidRDefault="00940531" w:rsidP="008B6751">
            <w:pPr>
              <w:pStyle w:val="Zkladntext"/>
              <w:tabs>
                <w:tab w:val="left" w:pos="359"/>
              </w:tabs>
              <w:ind w:left="629"/>
              <w:rPr>
                <w:rFonts w:ascii="Times New Roman" w:hAnsi="Times New Roman"/>
                <w:sz w:val="22"/>
                <w:szCs w:val="22"/>
                <w:lang w:val="cs-CZ"/>
              </w:rPr>
            </w:pPr>
          </w:p>
          <w:p w14:paraId="7C16668A" w14:textId="77777777" w:rsidR="00940531" w:rsidRPr="00FC378D" w:rsidRDefault="00940531"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PPD </w:t>
            </w:r>
            <w:proofErr w:type="spellStart"/>
            <w:r w:rsidRPr="00FC378D">
              <w:rPr>
                <w:rFonts w:ascii="Times New Roman" w:hAnsi="Times New Roman"/>
                <w:sz w:val="22"/>
                <w:szCs w:val="22"/>
                <w:lang w:val="cs-CZ"/>
              </w:rPr>
              <w:t>Global</w:t>
            </w:r>
            <w:proofErr w:type="spellEnd"/>
            <w:r w:rsidRPr="00FC378D">
              <w:rPr>
                <w:rFonts w:ascii="Times New Roman" w:hAnsi="Times New Roman"/>
                <w:sz w:val="22"/>
                <w:szCs w:val="22"/>
                <w:lang w:val="cs-CZ"/>
              </w:rPr>
              <w:t xml:space="preserve"> Ltd</w:t>
            </w:r>
          </w:p>
          <w:p w14:paraId="0268C196" w14:textId="77777777" w:rsidR="00940531" w:rsidRPr="00FC378D" w:rsidRDefault="00940531"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Granta Park</w:t>
            </w:r>
          </w:p>
          <w:p w14:paraId="07D737F1" w14:textId="77777777" w:rsidR="00940531" w:rsidRPr="00FC378D" w:rsidRDefault="00940531"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Great </w:t>
            </w:r>
            <w:proofErr w:type="spellStart"/>
            <w:r w:rsidRPr="00FC378D">
              <w:rPr>
                <w:rFonts w:ascii="Times New Roman" w:hAnsi="Times New Roman"/>
                <w:sz w:val="22"/>
                <w:szCs w:val="22"/>
                <w:lang w:val="cs-CZ"/>
              </w:rPr>
              <w:t>Abington</w:t>
            </w:r>
            <w:proofErr w:type="spellEnd"/>
          </w:p>
          <w:p w14:paraId="6689BE9D" w14:textId="77777777" w:rsidR="00940531" w:rsidRPr="00FC378D" w:rsidRDefault="00940531"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Cambridge, CB21 6GQ</w:t>
            </w:r>
          </w:p>
          <w:p w14:paraId="4D62885B" w14:textId="77777777" w:rsidR="00940531" w:rsidRPr="00FC378D" w:rsidRDefault="00940531"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United </w:t>
            </w:r>
            <w:proofErr w:type="spellStart"/>
            <w:r w:rsidRPr="00FC378D">
              <w:rPr>
                <w:rFonts w:ascii="Times New Roman" w:hAnsi="Times New Roman"/>
                <w:sz w:val="22"/>
                <w:szCs w:val="22"/>
                <w:lang w:val="cs-CZ"/>
              </w:rPr>
              <w:t>Kingdom</w:t>
            </w:r>
            <w:proofErr w:type="spellEnd"/>
          </w:p>
          <w:p w14:paraId="5815FB3A" w14:textId="77777777" w:rsidR="00940531" w:rsidRPr="00FC378D" w:rsidRDefault="00557C12"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K rukám</w:t>
            </w:r>
            <w:r w:rsidR="00940531" w:rsidRPr="00FC378D">
              <w:rPr>
                <w:rFonts w:ascii="Times New Roman" w:hAnsi="Times New Roman"/>
                <w:sz w:val="22"/>
                <w:szCs w:val="22"/>
                <w:lang w:val="cs-CZ"/>
              </w:rPr>
              <w:t xml:space="preserve">: </w:t>
            </w:r>
            <w:proofErr w:type="spellStart"/>
            <w:r w:rsidR="00940531" w:rsidRPr="00FC378D">
              <w:rPr>
                <w:rFonts w:ascii="Times New Roman" w:hAnsi="Times New Roman"/>
                <w:sz w:val="22"/>
                <w:szCs w:val="22"/>
                <w:lang w:val="cs-CZ"/>
              </w:rPr>
              <w:t>Company</w:t>
            </w:r>
            <w:proofErr w:type="spellEnd"/>
            <w:r w:rsidR="00940531" w:rsidRPr="00FC378D">
              <w:rPr>
                <w:rFonts w:ascii="Times New Roman" w:hAnsi="Times New Roman"/>
                <w:sz w:val="22"/>
                <w:szCs w:val="22"/>
                <w:lang w:val="cs-CZ"/>
              </w:rPr>
              <w:t xml:space="preserve"> </w:t>
            </w:r>
            <w:proofErr w:type="spellStart"/>
            <w:r w:rsidR="00940531" w:rsidRPr="00FC378D">
              <w:rPr>
                <w:rFonts w:ascii="Times New Roman" w:hAnsi="Times New Roman"/>
                <w:sz w:val="22"/>
                <w:szCs w:val="22"/>
                <w:lang w:val="cs-CZ"/>
              </w:rPr>
              <w:t>Secretary</w:t>
            </w:r>
            <w:proofErr w:type="spellEnd"/>
          </w:p>
          <w:p w14:paraId="5E53B6B0" w14:textId="2B32516D" w:rsidR="00940531" w:rsidRPr="00FC378D" w:rsidRDefault="00940531"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Telefon: </w:t>
            </w:r>
            <w:proofErr w:type="spellStart"/>
            <w:r w:rsidR="00850C8F" w:rsidRPr="00850C8F">
              <w:rPr>
                <w:rFonts w:ascii="Times New Roman" w:hAnsi="Times New Roman"/>
                <w:sz w:val="22"/>
                <w:szCs w:val="22"/>
                <w:lang w:val="cs-CZ"/>
              </w:rPr>
              <w:t>xxxxxxxxxxxxxxxxxx</w:t>
            </w:r>
            <w:proofErr w:type="spellEnd"/>
          </w:p>
          <w:p w14:paraId="71D5C084" w14:textId="16A83F4C" w:rsidR="00940531" w:rsidRPr="00FC378D" w:rsidRDefault="00940531" w:rsidP="00843F74">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Fax: </w:t>
            </w:r>
            <w:proofErr w:type="spellStart"/>
            <w:r w:rsidR="00843F74">
              <w:rPr>
                <w:rFonts w:ascii="Times New Roman" w:hAnsi="Times New Roman"/>
                <w:sz w:val="22"/>
                <w:szCs w:val="22"/>
                <w:lang w:val="cs-CZ"/>
              </w:rPr>
              <w:t>xxxxxxxxxxxxxxxxxxxxxxx</w:t>
            </w:r>
            <w:proofErr w:type="spellEnd"/>
          </w:p>
          <w:p w14:paraId="1C49614E" w14:textId="77777777" w:rsidR="00850C8F" w:rsidRDefault="00850C8F" w:rsidP="008B6751">
            <w:pPr>
              <w:pStyle w:val="Zkladntext"/>
              <w:tabs>
                <w:tab w:val="left" w:pos="359"/>
              </w:tabs>
              <w:ind w:left="629"/>
              <w:rPr>
                <w:rFonts w:ascii="Times New Roman" w:hAnsi="Times New Roman"/>
                <w:sz w:val="22"/>
                <w:szCs w:val="22"/>
                <w:lang w:val="cs-CZ"/>
              </w:rPr>
            </w:pPr>
          </w:p>
          <w:p w14:paraId="30476C6F" w14:textId="3958BCA2" w:rsidR="00A30AD3" w:rsidRPr="00FC378D" w:rsidRDefault="00940531"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Pokud</w:t>
            </w:r>
            <w:r w:rsidR="00557C12" w:rsidRPr="00FC378D">
              <w:rPr>
                <w:rFonts w:ascii="Times New Roman" w:hAnsi="Times New Roman"/>
                <w:sz w:val="22"/>
                <w:szCs w:val="22"/>
                <w:lang w:val="cs-CZ"/>
              </w:rPr>
              <w:t xml:space="preserve"> se zasílá</w:t>
            </w:r>
            <w:r w:rsidRPr="00FC378D">
              <w:rPr>
                <w:rFonts w:ascii="Times New Roman" w:hAnsi="Times New Roman"/>
                <w:sz w:val="22"/>
                <w:szCs w:val="22"/>
                <w:lang w:val="cs-CZ"/>
              </w:rPr>
              <w:t xml:space="preserve"> </w:t>
            </w:r>
            <w:r w:rsidR="00A30AD3" w:rsidRPr="00FC378D">
              <w:rPr>
                <w:rFonts w:ascii="Times New Roman" w:hAnsi="Times New Roman"/>
                <w:sz w:val="22"/>
                <w:szCs w:val="22"/>
                <w:lang w:val="cs-CZ"/>
              </w:rPr>
              <w:t>poskytovateli</w:t>
            </w:r>
            <w:r w:rsidR="005974F9" w:rsidRPr="00FC378D">
              <w:rPr>
                <w:rFonts w:ascii="Times New Roman" w:hAnsi="Times New Roman"/>
                <w:sz w:val="22"/>
                <w:szCs w:val="22"/>
                <w:lang w:val="cs-CZ"/>
              </w:rPr>
              <w:t>:</w:t>
            </w:r>
          </w:p>
          <w:p w14:paraId="2C3A28DC" w14:textId="77777777" w:rsidR="005974F9" w:rsidRPr="00FC378D" w:rsidRDefault="005974F9" w:rsidP="008B6751">
            <w:pPr>
              <w:pStyle w:val="Zkladntext"/>
              <w:tabs>
                <w:tab w:val="left" w:pos="359"/>
              </w:tabs>
              <w:ind w:left="629"/>
              <w:rPr>
                <w:rFonts w:ascii="Times New Roman" w:hAnsi="Times New Roman"/>
                <w:sz w:val="22"/>
                <w:szCs w:val="22"/>
                <w:lang w:val="cs-CZ"/>
              </w:rPr>
            </w:pPr>
          </w:p>
          <w:p w14:paraId="0999D09C" w14:textId="362300B6" w:rsidR="00940531" w:rsidRPr="00FC378D" w:rsidRDefault="003A7584" w:rsidP="005974F9">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Všeobecná fakultní nemocnice v Praze </w:t>
            </w:r>
          </w:p>
          <w:p w14:paraId="1A579908" w14:textId="6ABAB00D" w:rsidR="00940531" w:rsidRPr="00FC378D" w:rsidRDefault="00D22EB5" w:rsidP="005974F9">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U Nemocnice 499/2, 128 08 Praha 2</w:t>
            </w:r>
          </w:p>
          <w:p w14:paraId="2D96862C" w14:textId="2532B871" w:rsidR="00940531" w:rsidRPr="00FC378D" w:rsidRDefault="00D22EB5"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Česká republika</w:t>
            </w:r>
          </w:p>
          <w:p w14:paraId="7EFC640D" w14:textId="26B32C9E" w:rsidR="00D22EB5" w:rsidRPr="00FC378D" w:rsidRDefault="00D22EB5"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Oddělení klinického hodnocení</w:t>
            </w:r>
          </w:p>
          <w:p w14:paraId="42C373F4" w14:textId="750A4C82" w:rsidR="00D22EB5" w:rsidRPr="00FC378D" w:rsidRDefault="00D22EB5"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K rukám: </w:t>
            </w:r>
            <w:proofErr w:type="spellStart"/>
            <w:r w:rsidR="00843F74">
              <w:rPr>
                <w:rFonts w:ascii="Times New Roman" w:hAnsi="Times New Roman"/>
                <w:sz w:val="22"/>
                <w:szCs w:val="22"/>
                <w:lang w:val="cs-CZ"/>
              </w:rPr>
              <w:t>xxxxxxxxxxxxxxxxxx</w:t>
            </w:r>
            <w:proofErr w:type="spellEnd"/>
          </w:p>
          <w:p w14:paraId="02A61DA8" w14:textId="77777777" w:rsidR="00940531" w:rsidRPr="00FC378D" w:rsidRDefault="00940531"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ab/>
            </w:r>
          </w:p>
          <w:p w14:paraId="39CC5713" w14:textId="41A80383" w:rsidR="00940531" w:rsidRPr="00FC378D" w:rsidRDefault="00940531"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Pokud </w:t>
            </w:r>
            <w:r w:rsidR="00557C12" w:rsidRPr="00FC378D">
              <w:rPr>
                <w:rFonts w:ascii="Times New Roman" w:hAnsi="Times New Roman"/>
                <w:sz w:val="22"/>
                <w:szCs w:val="22"/>
                <w:lang w:val="cs-CZ"/>
              </w:rPr>
              <w:t xml:space="preserve">se zasílá </w:t>
            </w:r>
            <w:r w:rsidRPr="00FC378D">
              <w:rPr>
                <w:rFonts w:ascii="Times New Roman" w:hAnsi="Times New Roman"/>
                <w:sz w:val="22"/>
                <w:szCs w:val="22"/>
                <w:lang w:val="cs-CZ"/>
              </w:rPr>
              <w:t xml:space="preserve">zkoušejícímu: </w:t>
            </w:r>
            <w:r w:rsidRPr="00FC378D">
              <w:rPr>
                <w:rFonts w:ascii="Times New Roman" w:hAnsi="Times New Roman"/>
                <w:sz w:val="22"/>
                <w:szCs w:val="22"/>
                <w:lang w:val="cs-CZ"/>
              </w:rPr>
              <w:tab/>
            </w:r>
          </w:p>
          <w:p w14:paraId="659B7EDF" w14:textId="36185D61" w:rsidR="005974F9" w:rsidRPr="00FC378D" w:rsidRDefault="005974F9" w:rsidP="008B6751">
            <w:pPr>
              <w:pStyle w:val="Zkladntext"/>
              <w:tabs>
                <w:tab w:val="left" w:pos="359"/>
              </w:tabs>
              <w:ind w:left="629"/>
              <w:rPr>
                <w:rFonts w:ascii="Times New Roman" w:hAnsi="Times New Roman"/>
                <w:sz w:val="22"/>
                <w:szCs w:val="22"/>
                <w:lang w:val="cs-CZ"/>
              </w:rPr>
            </w:pPr>
          </w:p>
          <w:p w14:paraId="5FC32A81" w14:textId="0051E2DE" w:rsidR="005974F9" w:rsidRPr="00FC378D" w:rsidRDefault="00843F74" w:rsidP="005974F9">
            <w:pPr>
              <w:pStyle w:val="Body"/>
              <w:spacing w:after="0" w:line="240" w:lineRule="auto"/>
              <w:ind w:left="629" w:right="20"/>
              <w:rPr>
                <w:rFonts w:ascii="Times New Roman" w:hAnsi="Times New Roman" w:cs="Times New Roman"/>
                <w:sz w:val="22"/>
                <w:szCs w:val="22"/>
              </w:rPr>
            </w:pPr>
            <w:proofErr w:type="spellStart"/>
            <w:r>
              <w:rPr>
                <w:rStyle w:val="jmeno"/>
                <w:rFonts w:ascii="Times New Roman" w:hAnsi="Times New Roman" w:cs="Times New Roman"/>
                <w:sz w:val="22"/>
                <w:szCs w:val="22"/>
              </w:rPr>
              <w:t>xxxxxxxxxxxxxxxxxxxxxxxxxxxxxxx</w:t>
            </w:r>
            <w:proofErr w:type="spellEnd"/>
          </w:p>
          <w:p w14:paraId="6F3551B6" w14:textId="77777777" w:rsidR="00940531" w:rsidRPr="00FC378D" w:rsidRDefault="00940531" w:rsidP="008B6751">
            <w:pPr>
              <w:pStyle w:val="Zkladntext"/>
              <w:tabs>
                <w:tab w:val="left" w:pos="359"/>
              </w:tabs>
              <w:ind w:left="629"/>
              <w:rPr>
                <w:rFonts w:ascii="Times New Roman" w:hAnsi="Times New Roman"/>
                <w:sz w:val="22"/>
                <w:szCs w:val="22"/>
                <w:lang w:val="cs-CZ"/>
              </w:rPr>
            </w:pPr>
          </w:p>
          <w:p w14:paraId="6B8CB3D7" w14:textId="2FC70967" w:rsidR="00940531" w:rsidRPr="00FC378D" w:rsidRDefault="00D22EB5"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Všeobecná fakultní nemocnice v Praze</w:t>
            </w:r>
          </w:p>
          <w:p w14:paraId="0FDC41B5" w14:textId="4DCDD80C" w:rsidR="00940531" w:rsidRPr="00FC378D" w:rsidRDefault="00D22EB5"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Neurologická klinika</w:t>
            </w:r>
          </w:p>
          <w:p w14:paraId="0FD18750" w14:textId="36A79F49" w:rsidR="00940531" w:rsidRPr="00FC378D" w:rsidRDefault="00D22EB5" w:rsidP="008B6751">
            <w:pPr>
              <w:pStyle w:val="Zkladntext"/>
              <w:tabs>
                <w:tab w:val="left" w:pos="359"/>
              </w:tabs>
              <w:ind w:left="629"/>
              <w:rPr>
                <w:rFonts w:ascii="Times New Roman" w:hAnsi="Times New Roman"/>
                <w:sz w:val="22"/>
                <w:szCs w:val="22"/>
                <w:lang w:val="cs-CZ"/>
              </w:rPr>
            </w:pPr>
            <w:bookmarkStart w:id="2" w:name="RANGE!A2738"/>
            <w:proofErr w:type="spellStart"/>
            <w:r w:rsidRPr="00FC378D">
              <w:rPr>
                <w:rFonts w:ascii="Times New Roman" w:hAnsi="Times New Roman"/>
                <w:iCs/>
                <w:sz w:val="22"/>
                <w:szCs w:val="22"/>
                <w:lang w:val="de-AT"/>
              </w:rPr>
              <w:t>Kateřinská</w:t>
            </w:r>
            <w:proofErr w:type="spellEnd"/>
            <w:r w:rsidRPr="00FC378D">
              <w:rPr>
                <w:rFonts w:ascii="Times New Roman" w:hAnsi="Times New Roman"/>
                <w:iCs/>
                <w:sz w:val="22"/>
                <w:szCs w:val="22"/>
                <w:lang w:val="de-AT"/>
              </w:rPr>
              <w:t xml:space="preserve"> 30,  128 08 Praha 2</w:t>
            </w:r>
            <w:bookmarkEnd w:id="2"/>
          </w:p>
          <w:p w14:paraId="70DDA085" w14:textId="00EDB0D0" w:rsidR="00940531" w:rsidRPr="00FC378D" w:rsidRDefault="00D22EB5"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Česká republika </w:t>
            </w:r>
          </w:p>
          <w:p w14:paraId="01640349" w14:textId="0965DF1C" w:rsidR="00940531" w:rsidRPr="00FC378D" w:rsidRDefault="00940531"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Telefon: </w:t>
            </w:r>
            <w:proofErr w:type="spellStart"/>
            <w:r w:rsidR="00843F74">
              <w:rPr>
                <w:rFonts w:ascii="Times New Roman" w:hAnsi="Times New Roman"/>
                <w:sz w:val="22"/>
                <w:szCs w:val="22"/>
                <w:lang w:val="cs-CZ"/>
              </w:rPr>
              <w:t>xxxxxxxxxxxxxxxxxxxxxxx</w:t>
            </w:r>
            <w:proofErr w:type="spellEnd"/>
          </w:p>
          <w:p w14:paraId="74DEA976" w14:textId="7DB93AC0" w:rsidR="00940531" w:rsidRPr="00FC378D" w:rsidRDefault="00940531"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Fax: </w:t>
            </w:r>
            <w:proofErr w:type="spellStart"/>
            <w:r w:rsidR="00843F74">
              <w:rPr>
                <w:rFonts w:ascii="Times New Roman" w:hAnsi="Times New Roman"/>
                <w:sz w:val="22"/>
                <w:szCs w:val="22"/>
                <w:lang w:val="cs-CZ"/>
              </w:rPr>
              <w:t>xxxxxxxxxxxxxxxxxxxxxxxx</w:t>
            </w:r>
            <w:proofErr w:type="spellEnd"/>
          </w:p>
          <w:p w14:paraId="1D17F893" w14:textId="77777777" w:rsidR="00940531" w:rsidRPr="00FC378D" w:rsidRDefault="00940531" w:rsidP="008B6751">
            <w:pPr>
              <w:pStyle w:val="Zkladntext"/>
              <w:tabs>
                <w:tab w:val="left" w:pos="359"/>
              </w:tabs>
              <w:ind w:left="629"/>
              <w:rPr>
                <w:rFonts w:ascii="Times New Roman" w:hAnsi="Times New Roman"/>
                <w:sz w:val="22"/>
                <w:szCs w:val="22"/>
                <w:lang w:val="cs-CZ"/>
              </w:rPr>
            </w:pPr>
          </w:p>
          <w:p w14:paraId="3BA7E337" w14:textId="680BB056" w:rsidR="00D10156" w:rsidRPr="00FC378D" w:rsidRDefault="00557C12" w:rsidP="008B6751">
            <w:pPr>
              <w:jc w:val="both"/>
              <w:rPr>
                <w:rFonts w:ascii="Times New Roman" w:hAnsi="Times New Roman" w:cs="Times New Roman"/>
                <w:sz w:val="22"/>
                <w:szCs w:val="22"/>
              </w:rPr>
            </w:pPr>
            <w:r w:rsidRPr="00FC378D">
              <w:rPr>
                <w:rFonts w:ascii="Times New Roman" w:eastAsiaTheme="minorEastAsia" w:hAnsi="Times New Roman" w:cs="Times New Roman"/>
                <w:sz w:val="22"/>
                <w:szCs w:val="22"/>
              </w:rPr>
              <w:t xml:space="preserve">Jakékoliv takové </w:t>
            </w:r>
            <w:r w:rsidR="00940531" w:rsidRPr="00FC378D">
              <w:rPr>
                <w:rFonts w:ascii="Times New Roman" w:eastAsiaTheme="minorEastAsia" w:hAnsi="Times New Roman" w:cs="Times New Roman"/>
                <w:sz w:val="22"/>
                <w:szCs w:val="22"/>
              </w:rPr>
              <w:t>oznámení nabyd</w:t>
            </w:r>
            <w:r w:rsidRPr="00FC378D">
              <w:rPr>
                <w:rFonts w:ascii="Times New Roman" w:eastAsiaTheme="minorEastAsia" w:hAnsi="Times New Roman" w:cs="Times New Roman"/>
                <w:sz w:val="22"/>
                <w:szCs w:val="22"/>
              </w:rPr>
              <w:t>e</w:t>
            </w:r>
            <w:r w:rsidR="00940531" w:rsidRPr="00FC378D">
              <w:rPr>
                <w:rFonts w:ascii="Times New Roman" w:eastAsiaTheme="minorEastAsia" w:hAnsi="Times New Roman" w:cs="Times New Roman"/>
                <w:sz w:val="22"/>
                <w:szCs w:val="22"/>
              </w:rPr>
              <w:t xml:space="preserve"> účinnosti (i) v</w:t>
            </w:r>
            <w:r w:rsidRPr="00FC378D">
              <w:rPr>
                <w:rFonts w:ascii="Times New Roman" w:eastAsiaTheme="minorEastAsia" w:hAnsi="Times New Roman" w:cs="Times New Roman"/>
                <w:sz w:val="22"/>
                <w:szCs w:val="22"/>
              </w:rPr>
              <w:t> </w:t>
            </w:r>
            <w:r w:rsidR="00940531" w:rsidRPr="00FC378D">
              <w:rPr>
                <w:rFonts w:ascii="Times New Roman" w:eastAsiaTheme="minorEastAsia" w:hAnsi="Times New Roman" w:cs="Times New Roman"/>
                <w:sz w:val="22"/>
                <w:szCs w:val="22"/>
              </w:rPr>
              <w:t>případě osobního doručení v</w:t>
            </w:r>
            <w:r w:rsidRPr="00FC378D">
              <w:rPr>
                <w:rFonts w:ascii="Times New Roman" w:eastAsiaTheme="minorEastAsia" w:hAnsi="Times New Roman" w:cs="Times New Roman"/>
                <w:sz w:val="22"/>
                <w:szCs w:val="22"/>
              </w:rPr>
              <w:t> </w:t>
            </w:r>
            <w:r w:rsidR="00940531" w:rsidRPr="00FC378D">
              <w:rPr>
                <w:rFonts w:ascii="Times New Roman" w:eastAsiaTheme="minorEastAsia" w:hAnsi="Times New Roman" w:cs="Times New Roman"/>
                <w:sz w:val="22"/>
                <w:szCs w:val="22"/>
              </w:rPr>
              <w:t>okamžiku předání</w:t>
            </w:r>
            <w:r w:rsidR="00517E14" w:rsidRPr="00FC378D">
              <w:rPr>
                <w:rFonts w:ascii="Times New Roman" w:eastAsiaTheme="minorEastAsia" w:hAnsi="Times New Roman" w:cs="Times New Roman"/>
                <w:sz w:val="22"/>
                <w:szCs w:val="22"/>
              </w:rPr>
              <w:t>;</w:t>
            </w:r>
            <w:r w:rsidR="00940531" w:rsidRPr="00FC378D">
              <w:rPr>
                <w:rFonts w:ascii="Times New Roman" w:eastAsiaTheme="minorEastAsia" w:hAnsi="Times New Roman" w:cs="Times New Roman"/>
                <w:sz w:val="22"/>
                <w:szCs w:val="22"/>
              </w:rPr>
              <w:t xml:space="preserve"> (</w:t>
            </w:r>
            <w:proofErr w:type="spellStart"/>
            <w:r w:rsidR="00940531" w:rsidRPr="00FC378D">
              <w:rPr>
                <w:rFonts w:ascii="Times New Roman" w:eastAsiaTheme="minorEastAsia" w:hAnsi="Times New Roman" w:cs="Times New Roman"/>
                <w:sz w:val="22"/>
                <w:szCs w:val="22"/>
              </w:rPr>
              <w:t>ii</w:t>
            </w:r>
            <w:proofErr w:type="spellEnd"/>
            <w:r w:rsidR="00940531" w:rsidRPr="00FC378D">
              <w:rPr>
                <w:rFonts w:ascii="Times New Roman" w:eastAsiaTheme="minorEastAsia" w:hAnsi="Times New Roman" w:cs="Times New Roman"/>
                <w:sz w:val="22"/>
                <w:szCs w:val="22"/>
              </w:rPr>
              <w:t>) v</w:t>
            </w:r>
            <w:r w:rsidRPr="00FC378D">
              <w:rPr>
                <w:rFonts w:ascii="Times New Roman" w:eastAsiaTheme="minorEastAsia" w:hAnsi="Times New Roman" w:cs="Times New Roman"/>
                <w:sz w:val="22"/>
                <w:szCs w:val="22"/>
              </w:rPr>
              <w:t> </w:t>
            </w:r>
            <w:r w:rsidR="00940531" w:rsidRPr="00FC378D">
              <w:rPr>
                <w:rFonts w:ascii="Times New Roman" w:eastAsiaTheme="minorEastAsia" w:hAnsi="Times New Roman" w:cs="Times New Roman"/>
                <w:sz w:val="22"/>
                <w:szCs w:val="22"/>
              </w:rPr>
              <w:t>případě kurýrní služby doručující do druhého dne v</w:t>
            </w:r>
            <w:r w:rsidRPr="00FC378D">
              <w:rPr>
                <w:rFonts w:ascii="Times New Roman" w:eastAsiaTheme="minorEastAsia" w:hAnsi="Times New Roman" w:cs="Times New Roman"/>
                <w:sz w:val="22"/>
                <w:szCs w:val="22"/>
              </w:rPr>
              <w:t> </w:t>
            </w:r>
            <w:r w:rsidR="00940531" w:rsidRPr="00FC378D">
              <w:rPr>
                <w:rFonts w:ascii="Times New Roman" w:eastAsiaTheme="minorEastAsia" w:hAnsi="Times New Roman" w:cs="Times New Roman"/>
                <w:sz w:val="22"/>
                <w:szCs w:val="22"/>
              </w:rPr>
              <w:t>následující pracovní den po předplaceném předání kurýrní službě; (</w:t>
            </w:r>
            <w:proofErr w:type="spellStart"/>
            <w:r w:rsidR="00940531" w:rsidRPr="00FC378D">
              <w:rPr>
                <w:rFonts w:ascii="Times New Roman" w:eastAsiaTheme="minorEastAsia" w:hAnsi="Times New Roman" w:cs="Times New Roman"/>
                <w:sz w:val="22"/>
                <w:szCs w:val="22"/>
              </w:rPr>
              <w:t>iii</w:t>
            </w:r>
            <w:proofErr w:type="spellEnd"/>
            <w:r w:rsidR="00940531" w:rsidRPr="00FC378D">
              <w:rPr>
                <w:rFonts w:ascii="Times New Roman" w:eastAsiaTheme="minorEastAsia" w:hAnsi="Times New Roman" w:cs="Times New Roman"/>
                <w:sz w:val="22"/>
                <w:szCs w:val="22"/>
              </w:rPr>
              <w:t>) v</w:t>
            </w:r>
            <w:r w:rsidRPr="00FC378D">
              <w:rPr>
                <w:rFonts w:ascii="Times New Roman" w:eastAsiaTheme="minorEastAsia" w:hAnsi="Times New Roman" w:cs="Times New Roman"/>
                <w:sz w:val="22"/>
                <w:szCs w:val="22"/>
              </w:rPr>
              <w:t> </w:t>
            </w:r>
            <w:r w:rsidR="00940531" w:rsidRPr="00FC378D">
              <w:rPr>
                <w:rFonts w:ascii="Times New Roman" w:eastAsiaTheme="minorEastAsia" w:hAnsi="Times New Roman" w:cs="Times New Roman"/>
                <w:sz w:val="22"/>
                <w:szCs w:val="22"/>
              </w:rPr>
              <w:t xml:space="preserve">případě </w:t>
            </w:r>
            <w:r w:rsidRPr="00FC378D">
              <w:rPr>
                <w:rFonts w:ascii="Times New Roman" w:eastAsiaTheme="minorEastAsia" w:hAnsi="Times New Roman" w:cs="Times New Roman"/>
                <w:sz w:val="22"/>
                <w:szCs w:val="22"/>
              </w:rPr>
              <w:t xml:space="preserve">běžného </w:t>
            </w:r>
            <w:r w:rsidR="00940531" w:rsidRPr="00FC378D">
              <w:rPr>
                <w:rFonts w:ascii="Times New Roman" w:eastAsiaTheme="minorEastAsia" w:hAnsi="Times New Roman" w:cs="Times New Roman"/>
                <w:sz w:val="22"/>
                <w:szCs w:val="22"/>
              </w:rPr>
              <w:t xml:space="preserve">poštovního doručení tři (3) dny po </w:t>
            </w:r>
            <w:r w:rsidRPr="00FC378D">
              <w:rPr>
                <w:rFonts w:ascii="Times New Roman" w:eastAsiaTheme="minorEastAsia" w:hAnsi="Times New Roman" w:cs="Times New Roman"/>
                <w:sz w:val="22"/>
                <w:szCs w:val="22"/>
              </w:rPr>
              <w:t>podání na</w:t>
            </w:r>
            <w:r w:rsidR="00940531" w:rsidRPr="00FC378D">
              <w:rPr>
                <w:rFonts w:ascii="Times New Roman" w:eastAsiaTheme="minorEastAsia" w:hAnsi="Times New Roman" w:cs="Times New Roman"/>
                <w:sz w:val="22"/>
                <w:szCs w:val="22"/>
              </w:rPr>
              <w:t xml:space="preserve"> poště</w:t>
            </w:r>
            <w:r w:rsidRPr="00FC378D">
              <w:rPr>
                <w:rFonts w:ascii="Times New Roman" w:eastAsiaTheme="minorEastAsia" w:hAnsi="Times New Roman" w:cs="Times New Roman"/>
                <w:sz w:val="22"/>
                <w:szCs w:val="22"/>
              </w:rPr>
              <w:t xml:space="preserve"> jako předplacené expresní zásilky</w:t>
            </w:r>
            <w:r w:rsidR="00940531" w:rsidRPr="00FC378D">
              <w:rPr>
                <w:rFonts w:ascii="Times New Roman" w:eastAsiaTheme="minorEastAsia" w:hAnsi="Times New Roman" w:cs="Times New Roman"/>
                <w:sz w:val="22"/>
                <w:szCs w:val="22"/>
              </w:rPr>
              <w:t>.</w:t>
            </w:r>
          </w:p>
          <w:p w14:paraId="32C47738" w14:textId="77777777" w:rsidR="00D10156" w:rsidRPr="00FC378D" w:rsidRDefault="00D10156" w:rsidP="008B6751">
            <w:pPr>
              <w:ind w:left="357" w:hanging="357"/>
              <w:jc w:val="both"/>
              <w:rPr>
                <w:rFonts w:ascii="Times New Roman" w:hAnsi="Times New Roman" w:cs="Times New Roman"/>
                <w:sz w:val="22"/>
                <w:szCs w:val="22"/>
              </w:rPr>
            </w:pPr>
          </w:p>
          <w:p w14:paraId="361E68B3" w14:textId="77777777" w:rsidR="00C17AC6" w:rsidRPr="00FC378D" w:rsidRDefault="00C17AC6" w:rsidP="008B6751">
            <w:pPr>
              <w:ind w:left="357" w:hanging="357"/>
              <w:jc w:val="both"/>
              <w:rPr>
                <w:rFonts w:ascii="Times New Roman" w:hAnsi="Times New Roman" w:cs="Times New Roman"/>
                <w:sz w:val="22"/>
                <w:szCs w:val="22"/>
              </w:rPr>
            </w:pPr>
          </w:p>
          <w:p w14:paraId="47A36E33" w14:textId="77777777" w:rsidR="00CD548D" w:rsidRPr="00FC378D" w:rsidRDefault="00CD548D" w:rsidP="008B6751">
            <w:pPr>
              <w:ind w:left="357" w:hanging="357"/>
              <w:jc w:val="both"/>
              <w:rPr>
                <w:rFonts w:ascii="Times New Roman" w:hAnsi="Times New Roman" w:cs="Times New Roman"/>
                <w:sz w:val="22"/>
                <w:szCs w:val="22"/>
              </w:rPr>
            </w:pPr>
          </w:p>
          <w:p w14:paraId="63C765D4" w14:textId="77777777" w:rsidR="00E7516A" w:rsidRPr="00FC378D" w:rsidRDefault="00D10156"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3</w:t>
            </w:r>
            <w:r w:rsidR="00D651F2" w:rsidRPr="00FC378D">
              <w:rPr>
                <w:rFonts w:ascii="Times New Roman" w:hAnsi="Times New Roman" w:cs="Times New Roman"/>
                <w:sz w:val="22"/>
                <w:szCs w:val="22"/>
              </w:rPr>
              <w:t>)</w:t>
            </w:r>
            <w:r w:rsidR="00D651F2" w:rsidRPr="00FC378D">
              <w:rPr>
                <w:rFonts w:ascii="Times New Roman" w:hAnsi="Times New Roman" w:cs="Times New Roman"/>
                <w:sz w:val="22"/>
                <w:szCs w:val="22"/>
              </w:rPr>
              <w:tab/>
              <w:t>Každá ze smluvních stran stvrzuje, že jakékoli porušení prohlášení či záruk kdykoli během platnosti této smlouvy představuje v každém případě porušení této smlouvy se všemi důsledky zakotvenými v českých právních předpisech pro případ neplnění závazků plynoucích z této smlouvy příslušnou stranou. Porušením prohlášení či záruky se míní, že toto prohlášení nebo záruka není pravdivá, úplná nebo správná.</w:t>
            </w:r>
          </w:p>
          <w:p w14:paraId="739A64E8" w14:textId="77777777" w:rsidR="00E7516A" w:rsidRPr="00FC378D" w:rsidRDefault="00E7516A" w:rsidP="008B6751">
            <w:pPr>
              <w:ind w:left="357" w:hanging="357"/>
              <w:jc w:val="both"/>
              <w:rPr>
                <w:rFonts w:ascii="Times New Roman" w:hAnsi="Times New Roman" w:cs="Times New Roman"/>
                <w:sz w:val="22"/>
                <w:szCs w:val="22"/>
              </w:rPr>
            </w:pPr>
          </w:p>
          <w:p w14:paraId="051E11E5" w14:textId="77777777" w:rsidR="00E7516A" w:rsidRPr="00FC378D" w:rsidRDefault="00D10156"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4</w:t>
            </w:r>
            <w:r w:rsidR="00D651F2" w:rsidRPr="00FC378D">
              <w:rPr>
                <w:rFonts w:ascii="Times New Roman" w:hAnsi="Times New Roman" w:cs="Times New Roman"/>
                <w:sz w:val="22"/>
                <w:szCs w:val="22"/>
              </w:rPr>
              <w:t>)</w:t>
            </w:r>
            <w:r w:rsidR="00D651F2" w:rsidRPr="00FC378D">
              <w:rPr>
                <w:rFonts w:ascii="Times New Roman" w:hAnsi="Times New Roman" w:cs="Times New Roman"/>
                <w:sz w:val="22"/>
                <w:szCs w:val="22"/>
              </w:rPr>
              <w:tab/>
              <w:t xml:space="preserve">Vztahy neupravené touto smlouvou se řídí zákonem č. 89/2012 Sb., Občanského zákoníku, ve znění pozdějších předpisů, zákonem č. 378/2007 Sb., o léčivech, ve znění pozdějších předpisů a vyhláškou č. 226/2008 Sb., kterou se stanoví správná klinická praxe a bližší podmínky klinického hodnocení léčiv, ve znění </w:t>
            </w:r>
            <w:r w:rsidR="00D651F2" w:rsidRPr="00FC378D">
              <w:rPr>
                <w:rFonts w:ascii="Times New Roman" w:hAnsi="Times New Roman" w:cs="Times New Roman"/>
                <w:sz w:val="22"/>
                <w:szCs w:val="22"/>
              </w:rPr>
              <w:lastRenderedPageBreak/>
              <w:t>pozdějších předpisů.</w:t>
            </w:r>
          </w:p>
          <w:p w14:paraId="6DA12A2C" w14:textId="77777777" w:rsidR="006E2636" w:rsidRPr="00FC378D" w:rsidRDefault="006E2636" w:rsidP="008B6751">
            <w:pPr>
              <w:ind w:left="357" w:hanging="357"/>
              <w:jc w:val="both"/>
              <w:rPr>
                <w:rFonts w:ascii="Times New Roman" w:hAnsi="Times New Roman" w:cs="Times New Roman"/>
                <w:sz w:val="22"/>
                <w:szCs w:val="22"/>
              </w:rPr>
            </w:pPr>
          </w:p>
          <w:p w14:paraId="5ADBCBB9" w14:textId="77777777" w:rsidR="00E7516A" w:rsidRPr="00FC378D" w:rsidRDefault="00D10156"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5</w:t>
            </w:r>
            <w:r w:rsidR="00D651F2" w:rsidRPr="00FC378D">
              <w:rPr>
                <w:rFonts w:ascii="Times New Roman" w:hAnsi="Times New Roman" w:cs="Times New Roman"/>
                <w:sz w:val="22"/>
                <w:szCs w:val="22"/>
              </w:rPr>
              <w:t>)</w:t>
            </w:r>
            <w:r w:rsidR="00D651F2" w:rsidRPr="00FC378D">
              <w:rPr>
                <w:rFonts w:ascii="Times New Roman" w:hAnsi="Times New Roman" w:cs="Times New Roman"/>
                <w:sz w:val="22"/>
                <w:szCs w:val="22"/>
              </w:rPr>
              <w:tab/>
              <w:t>Tato smlouva nabývá platnosti a účinnosti dnem podpisu všemi smluvními stranami. Tato smlouva je závazná pro smluvní strany, jakož i pro jejich právní nástupce a odsouhlasené postupníky.</w:t>
            </w:r>
          </w:p>
          <w:p w14:paraId="3D236E38" w14:textId="77777777" w:rsidR="00E7516A" w:rsidRPr="00FC378D" w:rsidRDefault="00E7516A" w:rsidP="008B6751">
            <w:pPr>
              <w:ind w:left="357" w:hanging="357"/>
              <w:jc w:val="both"/>
              <w:rPr>
                <w:rFonts w:ascii="Times New Roman" w:hAnsi="Times New Roman" w:cs="Times New Roman"/>
                <w:sz w:val="22"/>
                <w:szCs w:val="22"/>
              </w:rPr>
            </w:pPr>
          </w:p>
          <w:p w14:paraId="13483768" w14:textId="77777777" w:rsidR="00E7516A" w:rsidRPr="00FC378D" w:rsidRDefault="00D10156" w:rsidP="008B6751">
            <w:pPr>
              <w:pStyle w:val="Zkladntextodsazen3"/>
              <w:ind w:left="357" w:hanging="357"/>
              <w:rPr>
                <w:rFonts w:ascii="Times New Roman" w:hAnsi="Times New Roman"/>
                <w:sz w:val="22"/>
                <w:szCs w:val="22"/>
              </w:rPr>
            </w:pPr>
            <w:r w:rsidRPr="00FC378D">
              <w:rPr>
                <w:rFonts w:ascii="Times New Roman" w:hAnsi="Times New Roman"/>
                <w:sz w:val="22"/>
                <w:szCs w:val="22"/>
              </w:rPr>
              <w:t>6</w:t>
            </w:r>
            <w:r w:rsidR="00D651F2" w:rsidRPr="00FC378D">
              <w:rPr>
                <w:rFonts w:ascii="Times New Roman" w:hAnsi="Times New Roman"/>
                <w:sz w:val="22"/>
                <w:szCs w:val="22"/>
              </w:rPr>
              <w:t>)</w:t>
            </w:r>
            <w:r w:rsidR="00D651F2" w:rsidRPr="00FC378D">
              <w:rPr>
                <w:rFonts w:ascii="Times New Roman" w:hAnsi="Times New Roman"/>
                <w:sz w:val="22"/>
                <w:szCs w:val="22"/>
              </w:rPr>
              <w:tab/>
              <w:t>Smluvní strany nesmí tuto smlouvu postoupit bez předchozího písemného souhlasu ostatních smluvních stran.</w:t>
            </w:r>
          </w:p>
          <w:p w14:paraId="54825B2F" w14:textId="77777777" w:rsidR="00E7516A" w:rsidRPr="00FC378D" w:rsidRDefault="00E7516A" w:rsidP="008B6751">
            <w:pPr>
              <w:ind w:left="357" w:hanging="357"/>
              <w:jc w:val="both"/>
              <w:rPr>
                <w:rFonts w:ascii="Times New Roman" w:hAnsi="Times New Roman" w:cs="Times New Roman"/>
                <w:sz w:val="22"/>
                <w:szCs w:val="22"/>
              </w:rPr>
            </w:pPr>
          </w:p>
          <w:p w14:paraId="27F10214" w14:textId="77777777" w:rsidR="003761A5" w:rsidRPr="00FC378D" w:rsidRDefault="003761A5" w:rsidP="008B6751">
            <w:pPr>
              <w:ind w:left="357" w:hanging="357"/>
              <w:jc w:val="both"/>
              <w:rPr>
                <w:rFonts w:ascii="Times New Roman" w:hAnsi="Times New Roman" w:cs="Times New Roman"/>
                <w:sz w:val="22"/>
                <w:szCs w:val="22"/>
              </w:rPr>
            </w:pPr>
          </w:p>
          <w:p w14:paraId="63E9713C" w14:textId="77777777" w:rsidR="00E7516A" w:rsidRPr="00FC378D" w:rsidRDefault="00D10156"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7</w:t>
            </w:r>
            <w:r w:rsidR="00D651F2" w:rsidRPr="00FC378D">
              <w:rPr>
                <w:rFonts w:ascii="Times New Roman" w:hAnsi="Times New Roman" w:cs="Times New Roman"/>
                <w:sz w:val="22"/>
                <w:szCs w:val="22"/>
              </w:rPr>
              <w:t>)</w:t>
            </w:r>
            <w:r w:rsidR="00D651F2" w:rsidRPr="00FC378D">
              <w:rPr>
                <w:rFonts w:ascii="Times New Roman" w:hAnsi="Times New Roman" w:cs="Times New Roman"/>
                <w:sz w:val="22"/>
                <w:szCs w:val="22"/>
              </w:rPr>
              <w:tab/>
              <w:t>Jakékoli vzdání se práva či zdržení se jednání kterékoli smluvní strany v souvislosti s porušením některého ustanovení této smlouvy neznamená vzdání se práva v souvislosti s jakýmkoli dalším porušením této smlouvy.</w:t>
            </w:r>
          </w:p>
          <w:p w14:paraId="6E74D473" w14:textId="20343BE4" w:rsidR="005974F9" w:rsidRPr="00FC378D" w:rsidRDefault="005974F9" w:rsidP="004D2122">
            <w:pPr>
              <w:jc w:val="both"/>
              <w:rPr>
                <w:rFonts w:ascii="Times New Roman" w:hAnsi="Times New Roman" w:cs="Times New Roman"/>
                <w:sz w:val="22"/>
                <w:szCs w:val="22"/>
              </w:rPr>
            </w:pPr>
          </w:p>
          <w:p w14:paraId="4DA6057E" w14:textId="77777777" w:rsidR="00E7516A" w:rsidRPr="00FC378D" w:rsidRDefault="00D10156"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8</w:t>
            </w:r>
            <w:r w:rsidR="00D651F2" w:rsidRPr="00FC378D">
              <w:rPr>
                <w:rFonts w:ascii="Times New Roman" w:hAnsi="Times New Roman" w:cs="Times New Roman"/>
                <w:sz w:val="22"/>
                <w:szCs w:val="22"/>
              </w:rPr>
              <w:t>)</w:t>
            </w:r>
            <w:r w:rsidR="00D651F2" w:rsidRPr="00FC378D">
              <w:rPr>
                <w:rFonts w:ascii="Times New Roman" w:hAnsi="Times New Roman" w:cs="Times New Roman"/>
                <w:sz w:val="22"/>
                <w:szCs w:val="22"/>
              </w:rPr>
              <w:tab/>
              <w:t>Smluvní strany se zavazují, že dodrží všechna ustanovení této smlouvy, která trvají déle než platnost smlouvy, i po skončení tohoto klinického hodnocení.</w:t>
            </w:r>
          </w:p>
          <w:p w14:paraId="752D9779" w14:textId="77777777" w:rsidR="00C91605" w:rsidRPr="00FC378D" w:rsidRDefault="00C91605" w:rsidP="008B6751">
            <w:pPr>
              <w:ind w:left="357" w:hanging="357"/>
              <w:jc w:val="both"/>
              <w:rPr>
                <w:rFonts w:ascii="Times New Roman" w:hAnsi="Times New Roman" w:cs="Times New Roman"/>
                <w:sz w:val="22"/>
                <w:szCs w:val="22"/>
              </w:rPr>
            </w:pPr>
          </w:p>
          <w:p w14:paraId="676CD75D" w14:textId="257FFE4F" w:rsidR="00E7516A" w:rsidRPr="00FC378D" w:rsidRDefault="00D10156" w:rsidP="00A65469">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9</w:t>
            </w:r>
            <w:r w:rsidR="00D651F2" w:rsidRPr="00FC378D">
              <w:rPr>
                <w:rFonts w:ascii="Times New Roman" w:hAnsi="Times New Roman" w:cs="Times New Roman"/>
                <w:sz w:val="22"/>
                <w:szCs w:val="22"/>
              </w:rPr>
              <w:t>)</w:t>
            </w:r>
            <w:r w:rsidR="00D651F2" w:rsidRPr="00FC378D">
              <w:rPr>
                <w:rFonts w:ascii="Times New Roman" w:hAnsi="Times New Roman" w:cs="Times New Roman"/>
                <w:sz w:val="22"/>
                <w:szCs w:val="22"/>
              </w:rPr>
              <w:tab/>
              <w:t xml:space="preserve">S výjimkou tohoto prohlášení, společnost PPD a </w:t>
            </w:r>
            <w:r w:rsidR="00D95A5D" w:rsidRPr="00FC378D">
              <w:rPr>
                <w:rFonts w:ascii="Times New Roman" w:hAnsi="Times New Roman" w:cs="Times New Roman"/>
                <w:sz w:val="22"/>
                <w:szCs w:val="22"/>
              </w:rPr>
              <w:t>AXON CRM</w:t>
            </w:r>
            <w:r w:rsidR="00D651F2" w:rsidRPr="00FC378D">
              <w:rPr>
                <w:rFonts w:ascii="Times New Roman" w:hAnsi="Times New Roman" w:cs="Times New Roman"/>
                <w:sz w:val="22"/>
                <w:szCs w:val="22"/>
              </w:rPr>
              <w:t xml:space="preserve"> neposkytují žádné, ať přímé či implicitní záruky týkající se tohoto klinického hodnocení, studijního léčiva a materiálu či postupu, včetně jakýchkoli garancí obchodovatelnosti či použitelnosti pro určité účely. S výjimkou tohoto prohlášení nebude společnost PPD a </w:t>
            </w:r>
            <w:r w:rsidR="00D95A5D" w:rsidRPr="00FC378D">
              <w:rPr>
                <w:rFonts w:ascii="Times New Roman" w:hAnsi="Times New Roman" w:cs="Times New Roman"/>
                <w:sz w:val="22"/>
                <w:szCs w:val="22"/>
              </w:rPr>
              <w:t>AXON CRM</w:t>
            </w:r>
            <w:r w:rsidR="00D651F2" w:rsidRPr="00FC378D">
              <w:rPr>
                <w:rFonts w:ascii="Times New Roman" w:hAnsi="Times New Roman" w:cs="Times New Roman"/>
                <w:sz w:val="22"/>
                <w:szCs w:val="22"/>
              </w:rPr>
              <w:t xml:space="preserve"> odpovědný za jakékoli trestní, nepřímé a jiné škody způsobené v důsledku tohoto klinického hodnocení </w:t>
            </w:r>
            <w:r w:rsidR="00A30AD3" w:rsidRPr="00FC378D">
              <w:rPr>
                <w:rFonts w:ascii="Times New Roman" w:hAnsi="Times New Roman" w:cs="Times New Roman"/>
                <w:sz w:val="22"/>
                <w:szCs w:val="22"/>
              </w:rPr>
              <w:t>poskytovatelem</w:t>
            </w:r>
            <w:r w:rsidR="00D651F2" w:rsidRPr="00FC378D">
              <w:rPr>
                <w:rFonts w:ascii="Times New Roman" w:hAnsi="Times New Roman" w:cs="Times New Roman"/>
                <w:sz w:val="22"/>
                <w:szCs w:val="22"/>
              </w:rPr>
              <w:t xml:space="preserve">, </w:t>
            </w:r>
            <w:r w:rsidR="00D651F2" w:rsidRPr="00114548">
              <w:rPr>
                <w:rFonts w:ascii="Times New Roman" w:hAnsi="Times New Roman" w:cs="Times New Roman"/>
                <w:sz w:val="22"/>
                <w:szCs w:val="22"/>
              </w:rPr>
              <w:t>zkoušejícím</w:t>
            </w:r>
            <w:r w:rsidR="00D651F2" w:rsidRPr="00FC378D">
              <w:rPr>
                <w:rFonts w:ascii="Times New Roman" w:hAnsi="Times New Roman" w:cs="Times New Roman"/>
                <w:sz w:val="22"/>
                <w:szCs w:val="22"/>
              </w:rPr>
              <w:t xml:space="preserve"> nebo třetí osobou.</w:t>
            </w:r>
          </w:p>
          <w:p w14:paraId="78E0A020" w14:textId="1A7871E9" w:rsidR="005974F9" w:rsidRDefault="005974F9" w:rsidP="004D2122">
            <w:pPr>
              <w:jc w:val="both"/>
              <w:rPr>
                <w:rFonts w:ascii="Times New Roman" w:hAnsi="Times New Roman" w:cs="Times New Roman"/>
                <w:sz w:val="22"/>
                <w:szCs w:val="22"/>
              </w:rPr>
            </w:pPr>
          </w:p>
          <w:p w14:paraId="19B6A9A0" w14:textId="77777777" w:rsidR="00850C8F" w:rsidRPr="00FC378D" w:rsidRDefault="00850C8F" w:rsidP="004D2122">
            <w:pPr>
              <w:jc w:val="both"/>
              <w:rPr>
                <w:rFonts w:ascii="Times New Roman" w:hAnsi="Times New Roman" w:cs="Times New Roman"/>
                <w:sz w:val="22"/>
                <w:szCs w:val="22"/>
              </w:rPr>
            </w:pPr>
          </w:p>
          <w:p w14:paraId="679A8C23" w14:textId="77777777" w:rsidR="00172708" w:rsidRPr="00FC378D" w:rsidRDefault="00D10156" w:rsidP="008B6751">
            <w:pPr>
              <w:ind w:left="357" w:hanging="357"/>
              <w:jc w:val="both"/>
              <w:rPr>
                <w:rFonts w:ascii="Times New Roman" w:hAnsi="Times New Roman" w:cs="Times New Roman"/>
                <w:sz w:val="22"/>
                <w:szCs w:val="22"/>
              </w:rPr>
            </w:pPr>
            <w:r w:rsidRPr="00FC378D">
              <w:rPr>
                <w:rFonts w:ascii="Times New Roman" w:hAnsi="Times New Roman" w:cs="Times New Roman"/>
                <w:sz w:val="22"/>
                <w:szCs w:val="22"/>
              </w:rPr>
              <w:t>10</w:t>
            </w:r>
            <w:r w:rsidR="00D651F2" w:rsidRPr="00FC378D">
              <w:rPr>
                <w:rFonts w:ascii="Times New Roman" w:hAnsi="Times New Roman" w:cs="Times New Roman"/>
                <w:sz w:val="22"/>
                <w:szCs w:val="22"/>
              </w:rPr>
              <w:t>)</w:t>
            </w:r>
            <w:r w:rsidR="00D651F2" w:rsidRPr="00FC378D">
              <w:rPr>
                <w:rFonts w:ascii="Times New Roman" w:hAnsi="Times New Roman" w:cs="Times New Roman"/>
                <w:sz w:val="22"/>
                <w:szCs w:val="22"/>
              </w:rPr>
              <w:tab/>
              <w:t xml:space="preserve">Tato smlouva je vyhotovena ve </w:t>
            </w:r>
            <w:r w:rsidR="00D651F2" w:rsidRPr="00114548">
              <w:rPr>
                <w:rFonts w:ascii="Times New Roman" w:hAnsi="Times New Roman" w:cs="Times New Roman"/>
                <w:sz w:val="22"/>
                <w:szCs w:val="22"/>
              </w:rPr>
              <w:t>čtyřech</w:t>
            </w:r>
            <w:r w:rsidR="00D651F2" w:rsidRPr="00FC378D">
              <w:rPr>
                <w:rFonts w:ascii="Times New Roman" w:hAnsi="Times New Roman" w:cs="Times New Roman"/>
                <w:sz w:val="22"/>
                <w:szCs w:val="22"/>
              </w:rPr>
              <w:t xml:space="preserve"> stejnopisech, z nichž jeden obdrží poskytovatel, jeden </w:t>
            </w:r>
            <w:r w:rsidR="00D651F2" w:rsidRPr="00114548">
              <w:rPr>
                <w:rFonts w:ascii="Times New Roman" w:hAnsi="Times New Roman" w:cs="Times New Roman"/>
                <w:sz w:val="22"/>
                <w:szCs w:val="22"/>
              </w:rPr>
              <w:t>zkoušející,</w:t>
            </w:r>
            <w:r w:rsidR="00D651F2" w:rsidRPr="00FC378D">
              <w:rPr>
                <w:rFonts w:ascii="Times New Roman" w:hAnsi="Times New Roman" w:cs="Times New Roman"/>
                <w:sz w:val="22"/>
                <w:szCs w:val="22"/>
              </w:rPr>
              <w:t xml:space="preserve"> jeden PPD a jeden </w:t>
            </w:r>
            <w:r w:rsidR="00D95A5D" w:rsidRPr="00FC378D">
              <w:rPr>
                <w:rFonts w:ascii="Times New Roman" w:hAnsi="Times New Roman" w:cs="Times New Roman"/>
                <w:sz w:val="22"/>
                <w:szCs w:val="22"/>
              </w:rPr>
              <w:t>AXON CRM</w:t>
            </w:r>
            <w:r w:rsidR="00D651F2" w:rsidRPr="00FC378D">
              <w:rPr>
                <w:rFonts w:ascii="Times New Roman" w:hAnsi="Times New Roman" w:cs="Times New Roman"/>
                <w:sz w:val="22"/>
                <w:szCs w:val="22"/>
              </w:rPr>
              <w:t>.</w:t>
            </w:r>
          </w:p>
          <w:p w14:paraId="2EFF0DE2" w14:textId="77777777" w:rsidR="00E7516A" w:rsidRPr="00FC378D" w:rsidRDefault="00E7516A" w:rsidP="008B6751">
            <w:pPr>
              <w:ind w:left="357" w:hanging="357"/>
              <w:jc w:val="both"/>
              <w:rPr>
                <w:rFonts w:ascii="Times New Roman" w:hAnsi="Times New Roman" w:cs="Times New Roman"/>
                <w:sz w:val="22"/>
                <w:szCs w:val="22"/>
              </w:rPr>
            </w:pPr>
          </w:p>
          <w:p w14:paraId="09C4518D" w14:textId="77777777" w:rsidR="00E7516A" w:rsidRPr="00FC378D" w:rsidRDefault="00D10156" w:rsidP="008B6751">
            <w:pPr>
              <w:pStyle w:val="Zkladntext"/>
              <w:ind w:left="357" w:hanging="357"/>
              <w:rPr>
                <w:rFonts w:ascii="Times New Roman" w:hAnsi="Times New Roman"/>
                <w:sz w:val="22"/>
                <w:szCs w:val="22"/>
                <w:lang w:val="cs-CZ"/>
              </w:rPr>
            </w:pPr>
            <w:r w:rsidRPr="00FC378D">
              <w:rPr>
                <w:rFonts w:ascii="Times New Roman" w:hAnsi="Times New Roman"/>
                <w:sz w:val="22"/>
                <w:szCs w:val="22"/>
                <w:lang w:val="cs-CZ"/>
              </w:rPr>
              <w:t>11</w:t>
            </w:r>
            <w:r w:rsidR="00D651F2" w:rsidRPr="00FC378D">
              <w:rPr>
                <w:rFonts w:ascii="Times New Roman" w:hAnsi="Times New Roman"/>
                <w:sz w:val="22"/>
                <w:szCs w:val="22"/>
                <w:lang w:val="cs-CZ"/>
              </w:rPr>
              <w:t>)</w:t>
            </w:r>
            <w:r w:rsidR="00D651F2" w:rsidRPr="00FC378D">
              <w:rPr>
                <w:rFonts w:ascii="Times New Roman" w:hAnsi="Times New Roman"/>
                <w:sz w:val="22"/>
                <w:szCs w:val="22"/>
                <w:lang w:val="cs-CZ"/>
              </w:rPr>
              <w:tab/>
              <w:t>Změny a doplňky této smlouvy jsou možné toliko dohodou, a to písemným dodatkem ke smlouvě.</w:t>
            </w:r>
          </w:p>
          <w:p w14:paraId="4B793569" w14:textId="77777777" w:rsidR="00E7516A" w:rsidRPr="00FC378D" w:rsidRDefault="00E7516A" w:rsidP="008B6751">
            <w:pPr>
              <w:pStyle w:val="Zkladntext"/>
              <w:ind w:left="357" w:hanging="357"/>
              <w:rPr>
                <w:rFonts w:ascii="Times New Roman" w:hAnsi="Times New Roman"/>
                <w:sz w:val="22"/>
                <w:szCs w:val="22"/>
                <w:lang w:val="cs-CZ"/>
              </w:rPr>
            </w:pPr>
          </w:p>
          <w:p w14:paraId="36BFAF42" w14:textId="72B33CE2" w:rsidR="00E7516A" w:rsidRPr="00FC378D" w:rsidRDefault="00D651F2" w:rsidP="008B6751">
            <w:pPr>
              <w:pStyle w:val="Zkladntext"/>
              <w:ind w:left="357" w:hanging="357"/>
              <w:rPr>
                <w:rFonts w:ascii="Times New Roman" w:hAnsi="Times New Roman"/>
                <w:sz w:val="22"/>
                <w:szCs w:val="22"/>
                <w:lang w:val="cs-CZ"/>
              </w:rPr>
            </w:pPr>
            <w:r w:rsidRPr="00FC378D">
              <w:rPr>
                <w:rFonts w:ascii="Times New Roman" w:hAnsi="Times New Roman"/>
                <w:sz w:val="22"/>
                <w:szCs w:val="22"/>
                <w:lang w:val="cs-CZ"/>
              </w:rPr>
              <w:t>1</w:t>
            </w:r>
            <w:r w:rsidR="00D10156" w:rsidRPr="00FC378D">
              <w:rPr>
                <w:rFonts w:ascii="Times New Roman" w:hAnsi="Times New Roman"/>
                <w:sz w:val="22"/>
                <w:szCs w:val="22"/>
                <w:lang w:val="cs-CZ"/>
              </w:rPr>
              <w:t>2</w:t>
            </w:r>
            <w:r w:rsidRPr="00FC378D">
              <w:rPr>
                <w:rFonts w:ascii="Times New Roman" w:hAnsi="Times New Roman"/>
                <w:sz w:val="22"/>
                <w:szCs w:val="22"/>
                <w:lang w:val="cs-CZ"/>
              </w:rPr>
              <w:t>)</w:t>
            </w:r>
            <w:r w:rsidRPr="00FC378D">
              <w:rPr>
                <w:rFonts w:ascii="Times New Roman" w:hAnsi="Times New Roman"/>
                <w:sz w:val="22"/>
                <w:szCs w:val="22"/>
                <w:lang w:val="cs-CZ"/>
              </w:rPr>
              <w:tab/>
              <w:t>V případě jakýchkoli rozporů mezi českou a anglickou ve</w:t>
            </w:r>
            <w:r w:rsidR="005E2291" w:rsidRPr="00FC378D">
              <w:rPr>
                <w:rFonts w:ascii="Times New Roman" w:hAnsi="Times New Roman"/>
                <w:sz w:val="22"/>
                <w:szCs w:val="22"/>
                <w:lang w:val="cs-CZ"/>
              </w:rPr>
              <w:t>rzí smlouvy má přednost česká</w:t>
            </w:r>
            <w:r w:rsidRPr="00FC378D">
              <w:rPr>
                <w:rFonts w:ascii="Times New Roman" w:hAnsi="Times New Roman"/>
                <w:sz w:val="22"/>
                <w:szCs w:val="22"/>
                <w:lang w:val="cs-CZ"/>
              </w:rPr>
              <w:t xml:space="preserve"> verze.</w:t>
            </w:r>
          </w:p>
          <w:p w14:paraId="0183BD62" w14:textId="77777777" w:rsidR="00C04D4A" w:rsidRPr="00FC378D" w:rsidRDefault="00C04D4A" w:rsidP="008B6751">
            <w:pPr>
              <w:pStyle w:val="Zkladntext"/>
              <w:ind w:left="357" w:hanging="357"/>
              <w:rPr>
                <w:rFonts w:ascii="Times New Roman" w:hAnsi="Times New Roman"/>
                <w:sz w:val="22"/>
                <w:szCs w:val="22"/>
                <w:lang w:val="cs-CZ"/>
              </w:rPr>
            </w:pPr>
          </w:p>
          <w:p w14:paraId="7423351B" w14:textId="2E99B182" w:rsidR="00C04D4A" w:rsidRPr="00FC378D" w:rsidRDefault="00C04D4A" w:rsidP="00DC3667">
            <w:pPr>
              <w:pStyle w:val="Odstavecseseznamem"/>
              <w:numPr>
                <w:ilvl w:val="0"/>
                <w:numId w:val="69"/>
              </w:numPr>
              <w:jc w:val="both"/>
              <w:rPr>
                <w:rFonts w:ascii="Times New Roman" w:hAnsi="Times New Roman" w:cs="Times New Roman"/>
                <w:color w:val="000000"/>
                <w:sz w:val="22"/>
                <w:szCs w:val="22"/>
              </w:rPr>
            </w:pPr>
            <w:r w:rsidRPr="00FC378D">
              <w:rPr>
                <w:rFonts w:ascii="Times New Roman" w:hAnsi="Times New Roman" w:cs="Times New Roman"/>
                <w:sz w:val="22"/>
                <w:szCs w:val="22"/>
              </w:rPr>
              <w:t xml:space="preserve">společnost PPD a AXON </w:t>
            </w:r>
            <w:proofErr w:type="gramStart"/>
            <w:r w:rsidRPr="00FC378D">
              <w:rPr>
                <w:rFonts w:ascii="Times New Roman" w:hAnsi="Times New Roman" w:cs="Times New Roman"/>
                <w:sz w:val="22"/>
                <w:szCs w:val="22"/>
              </w:rPr>
              <w:t xml:space="preserve">CRM </w:t>
            </w:r>
            <w:r w:rsidRPr="00FC378D">
              <w:rPr>
                <w:rStyle w:val="FontStyle47"/>
              </w:rPr>
              <w:t xml:space="preserve">   berou</w:t>
            </w:r>
            <w:proofErr w:type="gramEnd"/>
            <w:r w:rsidRPr="00FC378D">
              <w:rPr>
                <w:rStyle w:val="FontStyle47"/>
              </w:rPr>
              <w:t xml:space="preserve"> na vědomí, že poskytovatel je povinen zveřejňovat informace v souladu se zákonem č. 340/2015 Sb., o registru smluv. </w:t>
            </w:r>
            <w:r w:rsidRPr="00FC378D">
              <w:rPr>
                <w:rFonts w:ascii="Times New Roman" w:hAnsi="Times New Roman" w:cs="Times New Roman"/>
                <w:sz w:val="22"/>
                <w:szCs w:val="22"/>
              </w:rPr>
              <w:t xml:space="preserve">Smluvní strany se dohodly, </w:t>
            </w:r>
            <w:proofErr w:type="gramStart"/>
            <w:r w:rsidRPr="00FC378D">
              <w:rPr>
                <w:rFonts w:ascii="Times New Roman" w:hAnsi="Times New Roman" w:cs="Times New Roman"/>
                <w:sz w:val="22"/>
                <w:szCs w:val="22"/>
              </w:rPr>
              <w:t>že   poskytovatel</w:t>
            </w:r>
            <w:proofErr w:type="gramEnd"/>
            <w:r w:rsidRPr="00FC378D">
              <w:rPr>
                <w:rFonts w:ascii="Times New Roman" w:hAnsi="Times New Roman" w:cs="Times New Roman"/>
                <w:sz w:val="22"/>
                <w:szCs w:val="22"/>
              </w:rPr>
              <w:t xml:space="preserve"> zveřejní  verzi této smlouvy, kterou mu za tímto účelem připraví a poskytne AXON CRM nejpozději v den </w:t>
            </w:r>
            <w:r w:rsidRPr="00FC378D">
              <w:rPr>
                <w:rFonts w:ascii="Times New Roman" w:hAnsi="Times New Roman" w:cs="Times New Roman"/>
                <w:sz w:val="22"/>
                <w:szCs w:val="22"/>
              </w:rPr>
              <w:lastRenderedPageBreak/>
              <w:t>podpisu této smlouvy, a to ve strojově čitelném formátu v elektronické podobě zasláním na emailovou adresu</w:t>
            </w:r>
            <w:r w:rsidR="004D2122" w:rsidRPr="00FC378D">
              <w:rPr>
                <w:rFonts w:ascii="Times New Roman" w:hAnsi="Times New Roman" w:cs="Times New Roman"/>
                <w:sz w:val="22"/>
                <w:szCs w:val="22"/>
              </w:rPr>
              <w:t>:</w:t>
            </w:r>
            <w:r w:rsidRPr="00FC378D">
              <w:rPr>
                <w:rFonts w:ascii="Times New Roman" w:hAnsi="Times New Roman" w:cs="Times New Roman"/>
                <w:sz w:val="22"/>
                <w:szCs w:val="22"/>
              </w:rPr>
              <w:t xml:space="preserve"> </w:t>
            </w:r>
            <w:r w:rsidR="008D7A2B" w:rsidRPr="00677BD0">
              <w:rPr>
                <w:rFonts w:ascii="Times New Roman" w:hAnsi="Times New Roman" w:cs="Times New Roman"/>
                <w:sz w:val="22"/>
                <w:szCs w:val="22"/>
              </w:rPr>
              <w:t>okh</w:t>
            </w:r>
            <w:r w:rsidRPr="00677BD0">
              <w:rPr>
                <w:rFonts w:ascii="Times New Roman" w:hAnsi="Times New Roman" w:cs="Times New Roman"/>
                <w:i/>
                <w:sz w:val="22"/>
                <w:szCs w:val="22"/>
              </w:rPr>
              <w:t>@</w:t>
            </w:r>
            <w:r w:rsidR="00517E14" w:rsidRPr="00677BD0">
              <w:rPr>
                <w:rFonts w:ascii="Times New Roman" w:hAnsi="Times New Roman" w:cs="Times New Roman"/>
                <w:i/>
                <w:sz w:val="22"/>
                <w:szCs w:val="22"/>
              </w:rPr>
              <w:t>vfn.cz</w:t>
            </w:r>
          </w:p>
          <w:p w14:paraId="7940F102" w14:textId="77777777" w:rsidR="00C04D4A" w:rsidRPr="00FC378D" w:rsidRDefault="00C04D4A" w:rsidP="00B07570">
            <w:pPr>
              <w:pStyle w:val="Zkladntext"/>
              <w:ind w:left="989"/>
              <w:rPr>
                <w:rFonts w:ascii="Times New Roman" w:hAnsi="Times New Roman"/>
                <w:sz w:val="22"/>
                <w:szCs w:val="22"/>
                <w:lang w:val="cs-CZ"/>
              </w:rPr>
            </w:pPr>
          </w:p>
          <w:p w14:paraId="02824301" w14:textId="77777777" w:rsidR="004D2122" w:rsidRPr="00FC378D" w:rsidRDefault="004D2122" w:rsidP="004D2122">
            <w:pPr>
              <w:pStyle w:val="Zkladntext"/>
              <w:rPr>
                <w:rFonts w:ascii="Times New Roman" w:hAnsi="Times New Roman"/>
                <w:sz w:val="22"/>
                <w:szCs w:val="22"/>
                <w:lang w:val="cs-CZ"/>
              </w:rPr>
            </w:pPr>
          </w:p>
          <w:p w14:paraId="3699F428" w14:textId="77777777" w:rsidR="004D2122" w:rsidRPr="00FC378D" w:rsidRDefault="004D2122" w:rsidP="004D2122">
            <w:pPr>
              <w:pStyle w:val="Zkladntext"/>
              <w:rPr>
                <w:rFonts w:ascii="Times New Roman" w:hAnsi="Times New Roman"/>
                <w:sz w:val="22"/>
                <w:szCs w:val="22"/>
                <w:lang w:val="cs-CZ"/>
              </w:rPr>
            </w:pPr>
          </w:p>
          <w:p w14:paraId="0402D6EA" w14:textId="7D098B33" w:rsidR="004D2122" w:rsidRPr="00FC378D" w:rsidRDefault="004D2122" w:rsidP="004D2122">
            <w:pPr>
              <w:pStyle w:val="Zkladntext"/>
              <w:rPr>
                <w:rFonts w:ascii="Times New Roman" w:hAnsi="Times New Roman"/>
                <w:sz w:val="22"/>
                <w:szCs w:val="22"/>
                <w:lang w:val="cs-CZ"/>
              </w:rPr>
            </w:pPr>
          </w:p>
        </w:tc>
        <w:tc>
          <w:tcPr>
            <w:tcW w:w="4815" w:type="dxa"/>
          </w:tcPr>
          <w:p w14:paraId="7BFB7358" w14:textId="593B9E2B" w:rsidR="007B535C" w:rsidRPr="00FC378D" w:rsidRDefault="00D651F2" w:rsidP="008B6751">
            <w:pPr>
              <w:pStyle w:val="Zkladntext"/>
              <w:numPr>
                <w:ilvl w:val="0"/>
                <w:numId w:val="62"/>
              </w:numPr>
              <w:tabs>
                <w:tab w:val="left" w:pos="359"/>
              </w:tabs>
              <w:ind w:left="372"/>
              <w:rPr>
                <w:rFonts w:ascii="Times New Roman" w:hAnsi="Times New Roman"/>
                <w:sz w:val="22"/>
                <w:szCs w:val="22"/>
              </w:rPr>
            </w:pPr>
            <w:r w:rsidRPr="00FC378D">
              <w:rPr>
                <w:rFonts w:ascii="Times New Roman" w:hAnsi="Times New Roman"/>
                <w:sz w:val="22"/>
                <w:szCs w:val="22"/>
              </w:rPr>
              <w:lastRenderedPageBreak/>
              <w:t xml:space="preserve">If PPD receives any notifications, reports, Clinical Study documentation and other documentations, including communications which were delivered and/or notified to PPD by Medical Facility under this Agreement it shall be delivered and/or notified to </w:t>
            </w:r>
            <w:r w:rsidR="00D95A5D" w:rsidRPr="00FC378D">
              <w:rPr>
                <w:rFonts w:ascii="Times New Roman" w:hAnsi="Times New Roman"/>
                <w:sz w:val="22"/>
                <w:szCs w:val="22"/>
              </w:rPr>
              <w:t>AXON CRM</w:t>
            </w:r>
            <w:r w:rsidRPr="00FC378D">
              <w:rPr>
                <w:rFonts w:ascii="Times New Roman" w:hAnsi="Times New Roman"/>
                <w:sz w:val="22"/>
                <w:szCs w:val="22"/>
              </w:rPr>
              <w:t xml:space="preserve"> with undue delay.</w:t>
            </w:r>
          </w:p>
          <w:p w14:paraId="7884FAD7" w14:textId="77777777" w:rsidR="007B535C" w:rsidRPr="00FC378D" w:rsidRDefault="007B535C" w:rsidP="008B6751">
            <w:pPr>
              <w:pStyle w:val="Zkladntext"/>
              <w:tabs>
                <w:tab w:val="left" w:pos="359"/>
              </w:tabs>
              <w:rPr>
                <w:rFonts w:ascii="Times New Roman" w:hAnsi="Times New Roman"/>
                <w:sz w:val="22"/>
                <w:szCs w:val="22"/>
              </w:rPr>
            </w:pPr>
          </w:p>
          <w:p w14:paraId="2097FE52" w14:textId="77777777" w:rsidR="007B535C" w:rsidRPr="00FC378D" w:rsidRDefault="00D651F2" w:rsidP="008B6751">
            <w:pPr>
              <w:pStyle w:val="Zkladntext"/>
              <w:numPr>
                <w:ilvl w:val="0"/>
                <w:numId w:val="62"/>
              </w:numPr>
              <w:tabs>
                <w:tab w:val="left" w:pos="359"/>
              </w:tabs>
              <w:ind w:left="359" w:hanging="359"/>
              <w:rPr>
                <w:rFonts w:ascii="Times New Roman" w:hAnsi="Times New Roman"/>
                <w:sz w:val="22"/>
                <w:szCs w:val="22"/>
              </w:rPr>
            </w:pPr>
            <w:r w:rsidRPr="00FC378D">
              <w:rPr>
                <w:rFonts w:ascii="Times New Roman" w:hAnsi="Times New Roman"/>
                <w:sz w:val="22"/>
                <w:szCs w:val="22"/>
              </w:rPr>
              <w:t>Except as otherwise provided herein, any notice or other communications or any payment required under this Agreement shall be delivered by hand, first class mail, a nationally recognized overnight courier service or facsimile transmission to the Party at the address listed below.</w:t>
            </w:r>
          </w:p>
          <w:p w14:paraId="02045F24" w14:textId="77777777" w:rsidR="007B535C" w:rsidRPr="00FC378D" w:rsidRDefault="007B535C" w:rsidP="008B6751">
            <w:pPr>
              <w:pStyle w:val="Zkladntext"/>
              <w:tabs>
                <w:tab w:val="left" w:pos="359"/>
              </w:tabs>
              <w:ind w:left="629"/>
              <w:rPr>
                <w:rFonts w:ascii="Times New Roman" w:hAnsi="Times New Roman"/>
                <w:sz w:val="22"/>
                <w:szCs w:val="22"/>
              </w:rPr>
            </w:pPr>
          </w:p>
          <w:p w14:paraId="7CC2A943" w14:textId="77777777" w:rsidR="007B535C" w:rsidRPr="00FC378D" w:rsidRDefault="00D651F2" w:rsidP="008B6751">
            <w:pPr>
              <w:pStyle w:val="Zkladntext"/>
              <w:tabs>
                <w:tab w:val="left" w:pos="359"/>
              </w:tabs>
              <w:ind w:left="629"/>
              <w:rPr>
                <w:rFonts w:ascii="Times New Roman" w:hAnsi="Times New Roman"/>
                <w:sz w:val="22"/>
                <w:szCs w:val="22"/>
              </w:rPr>
            </w:pPr>
            <w:r w:rsidRPr="00FC378D">
              <w:rPr>
                <w:rFonts w:ascii="Times New Roman" w:hAnsi="Times New Roman"/>
                <w:sz w:val="22"/>
                <w:szCs w:val="22"/>
              </w:rPr>
              <w:t xml:space="preserve">If to </w:t>
            </w:r>
            <w:r w:rsidR="00D95A5D" w:rsidRPr="00FC378D">
              <w:rPr>
                <w:rFonts w:ascii="Times New Roman" w:hAnsi="Times New Roman"/>
                <w:sz w:val="22"/>
                <w:szCs w:val="22"/>
              </w:rPr>
              <w:t>AXON CRM</w:t>
            </w:r>
            <w:r w:rsidRPr="00FC378D">
              <w:rPr>
                <w:rFonts w:ascii="Times New Roman" w:hAnsi="Times New Roman"/>
                <w:sz w:val="22"/>
                <w:szCs w:val="22"/>
              </w:rPr>
              <w:t>:</w:t>
            </w:r>
            <w:r w:rsidRPr="00FC378D">
              <w:rPr>
                <w:rFonts w:ascii="Times New Roman" w:hAnsi="Times New Roman"/>
                <w:sz w:val="22"/>
                <w:szCs w:val="22"/>
              </w:rPr>
              <w:tab/>
            </w:r>
          </w:p>
          <w:p w14:paraId="52E47098" w14:textId="77777777" w:rsidR="007B535C" w:rsidRPr="00FC378D" w:rsidRDefault="007B535C" w:rsidP="008B6751">
            <w:pPr>
              <w:pStyle w:val="Zkladntext"/>
              <w:tabs>
                <w:tab w:val="left" w:pos="359"/>
              </w:tabs>
              <w:ind w:left="629"/>
              <w:rPr>
                <w:rFonts w:ascii="Times New Roman" w:hAnsi="Times New Roman"/>
                <w:sz w:val="22"/>
                <w:szCs w:val="22"/>
              </w:rPr>
            </w:pPr>
          </w:p>
          <w:p w14:paraId="20C04E5D" w14:textId="73AAFCCF" w:rsidR="00E43DE4" w:rsidRPr="00FC378D" w:rsidRDefault="00E43DE4" w:rsidP="008B6751">
            <w:pPr>
              <w:pStyle w:val="Zkladntext"/>
              <w:tabs>
                <w:tab w:val="left" w:pos="359"/>
              </w:tabs>
              <w:ind w:left="629"/>
              <w:rPr>
                <w:rFonts w:ascii="Times New Roman" w:hAnsi="Times New Roman"/>
                <w:sz w:val="22"/>
                <w:szCs w:val="22"/>
              </w:rPr>
            </w:pPr>
            <w:r w:rsidRPr="00FC378D">
              <w:rPr>
                <w:rFonts w:ascii="Times New Roman" w:hAnsi="Times New Roman"/>
                <w:sz w:val="22"/>
                <w:szCs w:val="22"/>
              </w:rPr>
              <w:t xml:space="preserve">AXON Neuroscience </w:t>
            </w:r>
            <w:r w:rsidR="005974F9" w:rsidRPr="00FC378D">
              <w:rPr>
                <w:rFonts w:ascii="Times New Roman" w:hAnsi="Times New Roman"/>
                <w:sz w:val="22"/>
                <w:szCs w:val="22"/>
              </w:rPr>
              <w:t xml:space="preserve">CRM Services </w:t>
            </w:r>
            <w:r w:rsidRPr="00FC378D">
              <w:rPr>
                <w:rFonts w:ascii="Times New Roman" w:hAnsi="Times New Roman"/>
                <w:sz w:val="22"/>
                <w:szCs w:val="22"/>
              </w:rPr>
              <w:t>SE,</w:t>
            </w:r>
          </w:p>
          <w:p w14:paraId="0C8B02C8" w14:textId="77777777" w:rsidR="007B535C" w:rsidRPr="00FC378D" w:rsidRDefault="00D651F2" w:rsidP="008B6751">
            <w:pPr>
              <w:pStyle w:val="Zkladntext"/>
              <w:tabs>
                <w:tab w:val="left" w:pos="359"/>
              </w:tabs>
              <w:ind w:left="629"/>
              <w:rPr>
                <w:rFonts w:ascii="Times New Roman" w:hAnsi="Times New Roman"/>
                <w:sz w:val="22"/>
                <w:szCs w:val="22"/>
              </w:rPr>
            </w:pPr>
            <w:proofErr w:type="spellStart"/>
            <w:r w:rsidRPr="00FC378D">
              <w:rPr>
                <w:rFonts w:ascii="Times New Roman" w:hAnsi="Times New Roman"/>
                <w:sz w:val="22"/>
                <w:szCs w:val="22"/>
              </w:rPr>
              <w:t>Dvořákovo</w:t>
            </w:r>
            <w:proofErr w:type="spellEnd"/>
            <w:r w:rsidRPr="00FC378D">
              <w:rPr>
                <w:rFonts w:ascii="Times New Roman" w:hAnsi="Times New Roman"/>
                <w:sz w:val="22"/>
                <w:szCs w:val="22"/>
              </w:rPr>
              <w:t xml:space="preserve"> </w:t>
            </w:r>
            <w:proofErr w:type="spellStart"/>
            <w:r w:rsidRPr="00FC378D">
              <w:rPr>
                <w:rFonts w:ascii="Times New Roman" w:hAnsi="Times New Roman"/>
                <w:sz w:val="22"/>
                <w:szCs w:val="22"/>
              </w:rPr>
              <w:t>nábrežie</w:t>
            </w:r>
            <w:proofErr w:type="spellEnd"/>
            <w:r w:rsidRPr="00FC378D">
              <w:rPr>
                <w:rFonts w:ascii="Times New Roman" w:hAnsi="Times New Roman"/>
                <w:sz w:val="22"/>
                <w:szCs w:val="22"/>
              </w:rPr>
              <w:t xml:space="preserve"> 10 </w:t>
            </w:r>
          </w:p>
          <w:p w14:paraId="4BF66096" w14:textId="77777777" w:rsidR="007B535C" w:rsidRPr="00FC378D" w:rsidRDefault="00D651F2" w:rsidP="008B6751">
            <w:pPr>
              <w:pStyle w:val="Zkladntext"/>
              <w:tabs>
                <w:tab w:val="left" w:pos="359"/>
              </w:tabs>
              <w:ind w:left="629"/>
              <w:rPr>
                <w:rFonts w:ascii="Times New Roman" w:hAnsi="Times New Roman"/>
                <w:sz w:val="22"/>
                <w:szCs w:val="22"/>
              </w:rPr>
            </w:pPr>
            <w:r w:rsidRPr="00FC378D">
              <w:rPr>
                <w:rFonts w:ascii="Times New Roman" w:hAnsi="Times New Roman"/>
                <w:sz w:val="22"/>
                <w:szCs w:val="22"/>
              </w:rPr>
              <w:t>811 02 Bratislava</w:t>
            </w:r>
          </w:p>
          <w:p w14:paraId="45E44198" w14:textId="77777777" w:rsidR="007B535C" w:rsidRPr="00FC378D" w:rsidRDefault="00D651F2" w:rsidP="008B6751">
            <w:pPr>
              <w:pStyle w:val="Zkladntext"/>
              <w:tabs>
                <w:tab w:val="left" w:pos="359"/>
              </w:tabs>
              <w:ind w:left="629"/>
              <w:rPr>
                <w:rFonts w:ascii="Times New Roman" w:hAnsi="Times New Roman"/>
                <w:sz w:val="22"/>
                <w:szCs w:val="22"/>
              </w:rPr>
            </w:pPr>
            <w:r w:rsidRPr="00FC378D">
              <w:rPr>
                <w:rFonts w:ascii="Times New Roman" w:hAnsi="Times New Roman"/>
                <w:sz w:val="22"/>
                <w:szCs w:val="22"/>
              </w:rPr>
              <w:t>Slovak Republic</w:t>
            </w:r>
          </w:p>
          <w:p w14:paraId="60B53BA9" w14:textId="1C931110" w:rsidR="007B535C" w:rsidRPr="00FC378D" w:rsidRDefault="00D651F2" w:rsidP="008B6751">
            <w:pPr>
              <w:pStyle w:val="Zkladntext"/>
              <w:tabs>
                <w:tab w:val="left" w:pos="359"/>
              </w:tabs>
              <w:ind w:left="629"/>
              <w:rPr>
                <w:rFonts w:ascii="Times New Roman" w:hAnsi="Times New Roman"/>
                <w:sz w:val="22"/>
                <w:szCs w:val="22"/>
              </w:rPr>
            </w:pPr>
            <w:r w:rsidRPr="00FC378D">
              <w:rPr>
                <w:rFonts w:ascii="Times New Roman" w:hAnsi="Times New Roman"/>
                <w:sz w:val="22"/>
                <w:szCs w:val="22"/>
              </w:rPr>
              <w:t xml:space="preserve">Phone: </w:t>
            </w:r>
            <w:proofErr w:type="spellStart"/>
            <w:r w:rsidR="00850C8F" w:rsidRPr="00850C8F">
              <w:rPr>
                <w:rFonts w:ascii="Times New Roman" w:hAnsi="Times New Roman"/>
                <w:sz w:val="22"/>
                <w:szCs w:val="22"/>
              </w:rPr>
              <w:t>xxxxxxxxxxxxxx</w:t>
            </w:r>
            <w:proofErr w:type="spellEnd"/>
          </w:p>
          <w:p w14:paraId="23BE9B43" w14:textId="2BDBDED5" w:rsidR="007B535C" w:rsidRPr="00FC378D" w:rsidRDefault="00D651F2" w:rsidP="008B6751">
            <w:pPr>
              <w:pStyle w:val="Zkladntext"/>
              <w:tabs>
                <w:tab w:val="left" w:pos="359"/>
                <w:tab w:val="center" w:pos="4366"/>
                <w:tab w:val="right" w:pos="8732"/>
              </w:tabs>
              <w:ind w:left="629"/>
              <w:rPr>
                <w:rFonts w:ascii="Times New Roman" w:hAnsi="Times New Roman"/>
                <w:sz w:val="22"/>
                <w:szCs w:val="22"/>
              </w:rPr>
            </w:pPr>
            <w:r w:rsidRPr="00FC378D">
              <w:rPr>
                <w:rFonts w:ascii="Times New Roman" w:hAnsi="Times New Roman"/>
                <w:sz w:val="22"/>
                <w:szCs w:val="22"/>
              </w:rPr>
              <w:t xml:space="preserve">Fax: </w:t>
            </w:r>
            <w:proofErr w:type="spellStart"/>
            <w:r w:rsidR="00850C8F" w:rsidRPr="00850C8F">
              <w:rPr>
                <w:rFonts w:ascii="Times New Roman" w:hAnsi="Times New Roman"/>
                <w:sz w:val="22"/>
                <w:szCs w:val="22"/>
              </w:rPr>
              <w:t>xxxxxxxxxxxxxx</w:t>
            </w:r>
            <w:proofErr w:type="spellEnd"/>
          </w:p>
          <w:p w14:paraId="62571D26" w14:textId="77777777" w:rsidR="007B535C" w:rsidRPr="00FC378D" w:rsidRDefault="007B535C" w:rsidP="008B6751">
            <w:pPr>
              <w:pStyle w:val="Zkladntext"/>
              <w:tabs>
                <w:tab w:val="left" w:pos="359"/>
              </w:tabs>
              <w:ind w:left="629"/>
              <w:rPr>
                <w:rFonts w:ascii="Times New Roman" w:hAnsi="Times New Roman"/>
                <w:sz w:val="22"/>
                <w:szCs w:val="22"/>
              </w:rPr>
            </w:pPr>
          </w:p>
          <w:p w14:paraId="43062368" w14:textId="77777777" w:rsidR="007B535C" w:rsidRPr="00FC378D" w:rsidRDefault="00D651F2" w:rsidP="008B6751">
            <w:pPr>
              <w:pStyle w:val="Zkladntext"/>
              <w:tabs>
                <w:tab w:val="left" w:pos="359"/>
              </w:tabs>
              <w:ind w:left="629"/>
              <w:rPr>
                <w:rFonts w:ascii="Times New Roman" w:hAnsi="Times New Roman"/>
                <w:sz w:val="22"/>
                <w:szCs w:val="22"/>
              </w:rPr>
            </w:pPr>
            <w:r w:rsidRPr="00FC378D">
              <w:rPr>
                <w:rFonts w:ascii="Times New Roman" w:hAnsi="Times New Roman"/>
                <w:sz w:val="22"/>
                <w:szCs w:val="22"/>
              </w:rPr>
              <w:t>If to PPD:</w:t>
            </w:r>
            <w:r w:rsidRPr="00FC378D">
              <w:rPr>
                <w:rFonts w:ascii="Times New Roman" w:hAnsi="Times New Roman"/>
                <w:sz w:val="22"/>
                <w:szCs w:val="22"/>
              </w:rPr>
              <w:tab/>
            </w:r>
          </w:p>
          <w:p w14:paraId="5D891622" w14:textId="77777777" w:rsidR="007B535C" w:rsidRPr="00FC378D" w:rsidRDefault="007B535C" w:rsidP="008B6751">
            <w:pPr>
              <w:pStyle w:val="Zkladntext"/>
              <w:tabs>
                <w:tab w:val="left" w:pos="359"/>
              </w:tabs>
              <w:ind w:left="629"/>
              <w:rPr>
                <w:rFonts w:ascii="Times New Roman" w:hAnsi="Times New Roman"/>
                <w:sz w:val="22"/>
                <w:szCs w:val="22"/>
              </w:rPr>
            </w:pPr>
          </w:p>
          <w:p w14:paraId="6F230FE2" w14:textId="77777777" w:rsidR="007B535C" w:rsidRPr="00FC378D" w:rsidRDefault="00D651F2" w:rsidP="008B6751">
            <w:pPr>
              <w:pStyle w:val="Zkladntext"/>
              <w:tabs>
                <w:tab w:val="left" w:pos="359"/>
              </w:tabs>
              <w:ind w:left="629"/>
              <w:rPr>
                <w:rFonts w:ascii="Times New Roman" w:hAnsi="Times New Roman"/>
                <w:sz w:val="22"/>
                <w:szCs w:val="22"/>
              </w:rPr>
            </w:pPr>
            <w:r w:rsidRPr="00FC378D">
              <w:rPr>
                <w:rFonts w:ascii="Times New Roman" w:hAnsi="Times New Roman"/>
                <w:sz w:val="22"/>
                <w:szCs w:val="22"/>
              </w:rPr>
              <w:t>PPD Global Ltd</w:t>
            </w:r>
          </w:p>
          <w:p w14:paraId="2F2542C5" w14:textId="77777777" w:rsidR="007B535C" w:rsidRPr="00FC378D" w:rsidRDefault="00D651F2" w:rsidP="008B6751">
            <w:pPr>
              <w:pStyle w:val="Zkladntext"/>
              <w:tabs>
                <w:tab w:val="left" w:pos="359"/>
              </w:tabs>
              <w:ind w:left="629"/>
              <w:rPr>
                <w:rFonts w:ascii="Times New Roman" w:hAnsi="Times New Roman"/>
                <w:sz w:val="22"/>
                <w:szCs w:val="22"/>
              </w:rPr>
            </w:pPr>
            <w:proofErr w:type="spellStart"/>
            <w:r w:rsidRPr="00FC378D">
              <w:rPr>
                <w:rFonts w:ascii="Times New Roman" w:hAnsi="Times New Roman"/>
                <w:sz w:val="22"/>
                <w:szCs w:val="22"/>
              </w:rPr>
              <w:t>Granta</w:t>
            </w:r>
            <w:proofErr w:type="spellEnd"/>
            <w:r w:rsidRPr="00FC378D">
              <w:rPr>
                <w:rFonts w:ascii="Times New Roman" w:hAnsi="Times New Roman"/>
                <w:sz w:val="22"/>
                <w:szCs w:val="22"/>
              </w:rPr>
              <w:t xml:space="preserve"> Park</w:t>
            </w:r>
          </w:p>
          <w:p w14:paraId="437F482C" w14:textId="77777777" w:rsidR="007B535C" w:rsidRPr="00FC378D" w:rsidRDefault="00D651F2" w:rsidP="008B6751">
            <w:pPr>
              <w:pStyle w:val="Zkladntext"/>
              <w:tabs>
                <w:tab w:val="left" w:pos="359"/>
              </w:tabs>
              <w:ind w:left="629"/>
              <w:rPr>
                <w:rFonts w:ascii="Times New Roman" w:hAnsi="Times New Roman"/>
                <w:sz w:val="22"/>
                <w:szCs w:val="22"/>
              </w:rPr>
            </w:pPr>
            <w:r w:rsidRPr="00FC378D">
              <w:rPr>
                <w:rFonts w:ascii="Times New Roman" w:hAnsi="Times New Roman"/>
                <w:sz w:val="22"/>
                <w:szCs w:val="22"/>
              </w:rPr>
              <w:t>Great Abington</w:t>
            </w:r>
          </w:p>
          <w:p w14:paraId="05009A34" w14:textId="77777777" w:rsidR="007B535C" w:rsidRPr="00FC378D" w:rsidRDefault="00D651F2" w:rsidP="008B6751">
            <w:pPr>
              <w:pStyle w:val="Zkladntext"/>
              <w:tabs>
                <w:tab w:val="left" w:pos="359"/>
              </w:tabs>
              <w:ind w:left="629"/>
              <w:rPr>
                <w:rFonts w:ascii="Times New Roman" w:hAnsi="Times New Roman"/>
                <w:sz w:val="22"/>
                <w:szCs w:val="22"/>
              </w:rPr>
            </w:pPr>
            <w:r w:rsidRPr="00FC378D">
              <w:rPr>
                <w:rFonts w:ascii="Times New Roman" w:hAnsi="Times New Roman"/>
                <w:sz w:val="22"/>
                <w:szCs w:val="22"/>
              </w:rPr>
              <w:t>Cambridge, CB21 6GQ</w:t>
            </w:r>
          </w:p>
          <w:p w14:paraId="032864AE" w14:textId="77777777" w:rsidR="007B535C" w:rsidRPr="00FC378D" w:rsidRDefault="00D651F2" w:rsidP="008B6751">
            <w:pPr>
              <w:pStyle w:val="Zkladntext"/>
              <w:tabs>
                <w:tab w:val="left" w:pos="359"/>
              </w:tabs>
              <w:ind w:left="629"/>
              <w:rPr>
                <w:rFonts w:ascii="Times New Roman" w:hAnsi="Times New Roman"/>
                <w:sz w:val="22"/>
                <w:szCs w:val="22"/>
              </w:rPr>
            </w:pPr>
            <w:r w:rsidRPr="00FC378D">
              <w:rPr>
                <w:rFonts w:ascii="Times New Roman" w:hAnsi="Times New Roman"/>
                <w:sz w:val="22"/>
                <w:szCs w:val="22"/>
              </w:rPr>
              <w:t>United Kingdom</w:t>
            </w:r>
          </w:p>
          <w:p w14:paraId="3FAB2BFF" w14:textId="77777777" w:rsidR="007B535C" w:rsidRPr="00FC378D" w:rsidRDefault="00D651F2" w:rsidP="008B6751">
            <w:pPr>
              <w:pStyle w:val="Zkladntext"/>
              <w:tabs>
                <w:tab w:val="left" w:pos="359"/>
              </w:tabs>
              <w:ind w:left="629"/>
              <w:rPr>
                <w:rFonts w:ascii="Times New Roman" w:hAnsi="Times New Roman"/>
                <w:sz w:val="22"/>
                <w:szCs w:val="22"/>
              </w:rPr>
            </w:pPr>
            <w:r w:rsidRPr="00FC378D">
              <w:rPr>
                <w:rFonts w:ascii="Times New Roman" w:hAnsi="Times New Roman"/>
                <w:sz w:val="22"/>
                <w:szCs w:val="22"/>
              </w:rPr>
              <w:t>Attention of: Company Secretary</w:t>
            </w:r>
          </w:p>
          <w:p w14:paraId="24C3A5BD" w14:textId="7F0F251D" w:rsidR="007B535C" w:rsidRPr="00FC378D" w:rsidRDefault="00D651F2" w:rsidP="008B6751">
            <w:pPr>
              <w:pStyle w:val="Zkladntext"/>
              <w:tabs>
                <w:tab w:val="left" w:pos="359"/>
              </w:tabs>
              <w:ind w:left="629"/>
              <w:rPr>
                <w:rFonts w:ascii="Times New Roman" w:hAnsi="Times New Roman"/>
                <w:sz w:val="22"/>
                <w:szCs w:val="22"/>
              </w:rPr>
            </w:pPr>
            <w:r w:rsidRPr="00FC378D">
              <w:rPr>
                <w:rFonts w:ascii="Times New Roman" w:hAnsi="Times New Roman"/>
                <w:sz w:val="22"/>
                <w:szCs w:val="22"/>
              </w:rPr>
              <w:t xml:space="preserve">Phone: </w:t>
            </w:r>
            <w:proofErr w:type="spellStart"/>
            <w:r w:rsidR="00850C8F" w:rsidRPr="00850C8F">
              <w:rPr>
                <w:rFonts w:ascii="Times New Roman" w:hAnsi="Times New Roman"/>
                <w:sz w:val="22"/>
                <w:szCs w:val="22"/>
              </w:rPr>
              <w:t>xxxxxxxxxxxxxxxxxx</w:t>
            </w:r>
            <w:proofErr w:type="spellEnd"/>
          </w:p>
          <w:p w14:paraId="00BA14D0" w14:textId="58962A1C" w:rsidR="007B535C" w:rsidRPr="00FC378D" w:rsidRDefault="00D651F2" w:rsidP="008B6751">
            <w:pPr>
              <w:pStyle w:val="Zkladntext"/>
              <w:tabs>
                <w:tab w:val="left" w:pos="359"/>
              </w:tabs>
              <w:ind w:left="629"/>
              <w:rPr>
                <w:rFonts w:ascii="Times New Roman" w:hAnsi="Times New Roman"/>
                <w:sz w:val="22"/>
                <w:szCs w:val="22"/>
              </w:rPr>
            </w:pPr>
            <w:r w:rsidRPr="00FC378D">
              <w:rPr>
                <w:rFonts w:ascii="Times New Roman" w:hAnsi="Times New Roman"/>
                <w:sz w:val="22"/>
                <w:szCs w:val="22"/>
              </w:rPr>
              <w:t xml:space="preserve">Fax: </w:t>
            </w:r>
            <w:proofErr w:type="spellStart"/>
            <w:r w:rsidR="00850C8F" w:rsidRPr="00850C8F">
              <w:rPr>
                <w:rFonts w:ascii="Times New Roman" w:hAnsi="Times New Roman"/>
                <w:sz w:val="22"/>
                <w:szCs w:val="22"/>
              </w:rPr>
              <w:t>xxxxxxxxxxxxxxxxxx</w:t>
            </w:r>
            <w:proofErr w:type="spellEnd"/>
            <w:r w:rsidRPr="00FC378D">
              <w:rPr>
                <w:rFonts w:ascii="Times New Roman" w:hAnsi="Times New Roman"/>
                <w:sz w:val="22"/>
                <w:szCs w:val="22"/>
              </w:rPr>
              <w:tab/>
            </w:r>
          </w:p>
          <w:p w14:paraId="7DBD182C" w14:textId="77777777" w:rsidR="007B535C" w:rsidRPr="00FC378D" w:rsidRDefault="00D651F2" w:rsidP="008B6751">
            <w:pPr>
              <w:pStyle w:val="Zkladntext"/>
              <w:tabs>
                <w:tab w:val="left" w:pos="359"/>
              </w:tabs>
              <w:ind w:left="629"/>
              <w:rPr>
                <w:rFonts w:ascii="Times New Roman" w:hAnsi="Times New Roman"/>
                <w:sz w:val="22"/>
                <w:szCs w:val="22"/>
              </w:rPr>
            </w:pPr>
            <w:r w:rsidRPr="00FC378D">
              <w:rPr>
                <w:rFonts w:ascii="Times New Roman" w:hAnsi="Times New Roman"/>
                <w:sz w:val="22"/>
                <w:szCs w:val="22"/>
              </w:rPr>
              <w:tab/>
            </w:r>
          </w:p>
          <w:p w14:paraId="5A553B0F" w14:textId="0E0F3D5F" w:rsidR="00105D89" w:rsidRPr="00FC378D" w:rsidRDefault="00D651F2" w:rsidP="008B6751">
            <w:pPr>
              <w:pStyle w:val="Zkladntext"/>
              <w:tabs>
                <w:tab w:val="left" w:pos="359"/>
              </w:tabs>
              <w:ind w:left="629"/>
              <w:rPr>
                <w:rFonts w:ascii="Times New Roman" w:hAnsi="Times New Roman"/>
                <w:sz w:val="22"/>
                <w:szCs w:val="22"/>
              </w:rPr>
            </w:pPr>
            <w:r w:rsidRPr="00FC378D">
              <w:rPr>
                <w:rFonts w:ascii="Times New Roman" w:hAnsi="Times New Roman"/>
                <w:sz w:val="22"/>
                <w:szCs w:val="22"/>
              </w:rPr>
              <w:t xml:space="preserve">If to Medical Facility: </w:t>
            </w:r>
            <w:r w:rsidRPr="00FC378D">
              <w:rPr>
                <w:rFonts w:ascii="Times New Roman" w:hAnsi="Times New Roman"/>
                <w:sz w:val="22"/>
                <w:szCs w:val="22"/>
              </w:rPr>
              <w:tab/>
            </w:r>
          </w:p>
          <w:p w14:paraId="79B22C04" w14:textId="77777777" w:rsidR="005974F9" w:rsidRPr="00FC378D" w:rsidRDefault="005974F9" w:rsidP="008B6751">
            <w:pPr>
              <w:pStyle w:val="Zkladntext"/>
              <w:tabs>
                <w:tab w:val="left" w:pos="359"/>
              </w:tabs>
              <w:ind w:left="629"/>
              <w:rPr>
                <w:rFonts w:ascii="Times New Roman" w:hAnsi="Times New Roman"/>
                <w:sz w:val="22"/>
                <w:szCs w:val="22"/>
              </w:rPr>
            </w:pPr>
          </w:p>
          <w:p w14:paraId="7875FD51" w14:textId="77777777" w:rsidR="005974F9" w:rsidRPr="00FC378D" w:rsidRDefault="005974F9" w:rsidP="005974F9">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Všeobecná fakultní nemocnice v Praze </w:t>
            </w:r>
          </w:p>
          <w:p w14:paraId="6183FD31" w14:textId="77777777" w:rsidR="005974F9" w:rsidRPr="00FC378D" w:rsidRDefault="005974F9" w:rsidP="005974F9">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U Nemocnice 499/2, 128 08 Praha 2</w:t>
            </w:r>
          </w:p>
          <w:p w14:paraId="1F9528E1" w14:textId="77777777" w:rsidR="005974F9" w:rsidRPr="00FC378D" w:rsidRDefault="005974F9" w:rsidP="005974F9">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Česká republika</w:t>
            </w:r>
          </w:p>
          <w:p w14:paraId="384DFEAE" w14:textId="77777777" w:rsidR="005974F9" w:rsidRPr="00FC378D" w:rsidRDefault="005974F9" w:rsidP="005974F9">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Oddělení klinického hodnocení</w:t>
            </w:r>
          </w:p>
          <w:p w14:paraId="233022DE" w14:textId="7C877C43" w:rsidR="005974F9" w:rsidRPr="00FC378D" w:rsidRDefault="005974F9" w:rsidP="005974F9">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K rukám: </w:t>
            </w:r>
            <w:proofErr w:type="spellStart"/>
            <w:r w:rsidR="00850C8F" w:rsidRPr="00850C8F">
              <w:rPr>
                <w:rFonts w:ascii="Times New Roman" w:hAnsi="Times New Roman"/>
                <w:sz w:val="22"/>
                <w:szCs w:val="22"/>
                <w:lang w:val="cs-CZ"/>
              </w:rPr>
              <w:t>xxxxxxxxxxxxxxxxxx</w:t>
            </w:r>
            <w:proofErr w:type="spellEnd"/>
          </w:p>
          <w:p w14:paraId="794DB3E0" w14:textId="77777777" w:rsidR="007B535C" w:rsidRPr="00FC378D" w:rsidRDefault="00D651F2" w:rsidP="008B6751">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ab/>
            </w:r>
          </w:p>
          <w:p w14:paraId="34FA83F9" w14:textId="4DDF84E7" w:rsidR="007B535C" w:rsidRPr="00FC378D" w:rsidRDefault="00D651F2" w:rsidP="008B6751">
            <w:pPr>
              <w:pStyle w:val="Zkladntext"/>
              <w:tabs>
                <w:tab w:val="left" w:pos="359"/>
              </w:tabs>
              <w:ind w:left="629"/>
              <w:rPr>
                <w:rFonts w:ascii="Times New Roman" w:hAnsi="Times New Roman"/>
                <w:sz w:val="22"/>
                <w:szCs w:val="22"/>
              </w:rPr>
            </w:pPr>
            <w:r w:rsidRPr="00FC378D">
              <w:rPr>
                <w:rFonts w:ascii="Times New Roman" w:hAnsi="Times New Roman"/>
                <w:sz w:val="22"/>
                <w:szCs w:val="22"/>
              </w:rPr>
              <w:t xml:space="preserve">If to Investigator: </w:t>
            </w:r>
            <w:r w:rsidRPr="00FC378D">
              <w:rPr>
                <w:rFonts w:ascii="Times New Roman" w:hAnsi="Times New Roman"/>
                <w:sz w:val="22"/>
                <w:szCs w:val="22"/>
              </w:rPr>
              <w:tab/>
            </w:r>
          </w:p>
          <w:p w14:paraId="12FA6790" w14:textId="7CA1D5FD" w:rsidR="005974F9" w:rsidRPr="00FC378D" w:rsidRDefault="005974F9" w:rsidP="008B6751">
            <w:pPr>
              <w:pStyle w:val="Zkladntext"/>
              <w:tabs>
                <w:tab w:val="left" w:pos="359"/>
              </w:tabs>
              <w:ind w:left="629"/>
              <w:rPr>
                <w:rFonts w:ascii="Times New Roman" w:hAnsi="Times New Roman"/>
                <w:sz w:val="22"/>
                <w:szCs w:val="22"/>
              </w:rPr>
            </w:pPr>
          </w:p>
          <w:p w14:paraId="419B8480" w14:textId="506B5486" w:rsidR="005974F9" w:rsidRPr="00FC378D" w:rsidRDefault="00850C8F" w:rsidP="005974F9">
            <w:pPr>
              <w:pStyle w:val="Body"/>
              <w:spacing w:after="0" w:line="240" w:lineRule="auto"/>
              <w:ind w:left="629" w:right="20"/>
              <w:rPr>
                <w:rStyle w:val="jmeno"/>
                <w:rFonts w:ascii="Times New Roman" w:hAnsi="Times New Roman" w:cs="Times New Roman"/>
                <w:sz w:val="22"/>
                <w:szCs w:val="22"/>
              </w:rPr>
            </w:pPr>
            <w:proofErr w:type="spellStart"/>
            <w:r w:rsidRPr="00850C8F">
              <w:rPr>
                <w:rStyle w:val="jmeno"/>
                <w:rFonts w:ascii="Times New Roman" w:hAnsi="Times New Roman" w:cs="Times New Roman"/>
                <w:sz w:val="22"/>
                <w:szCs w:val="22"/>
              </w:rPr>
              <w:t>xxxxxxxxxxxxxxxxxxxxxxxxxxxxxxx</w:t>
            </w:r>
            <w:proofErr w:type="spellEnd"/>
          </w:p>
          <w:p w14:paraId="09A5BB01" w14:textId="14998182" w:rsidR="007B535C" w:rsidRPr="00FC378D" w:rsidRDefault="007B535C" w:rsidP="005974F9">
            <w:pPr>
              <w:pStyle w:val="Zkladntext"/>
              <w:tabs>
                <w:tab w:val="left" w:pos="359"/>
              </w:tabs>
              <w:rPr>
                <w:rFonts w:ascii="Times New Roman" w:hAnsi="Times New Roman"/>
                <w:sz w:val="22"/>
                <w:szCs w:val="22"/>
                <w:lang w:val="cs-CZ"/>
              </w:rPr>
            </w:pPr>
          </w:p>
          <w:p w14:paraId="46141B8E" w14:textId="77777777" w:rsidR="005974F9" w:rsidRPr="00FC378D" w:rsidRDefault="005974F9" w:rsidP="005974F9">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Všeobecná fakultní nemocnice v Praze</w:t>
            </w:r>
          </w:p>
          <w:p w14:paraId="0C71E5DD" w14:textId="77777777" w:rsidR="005974F9" w:rsidRPr="00FC378D" w:rsidRDefault="005974F9" w:rsidP="005974F9">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Neurologická klinika</w:t>
            </w:r>
          </w:p>
          <w:p w14:paraId="088C0982" w14:textId="77777777" w:rsidR="005974F9" w:rsidRPr="00FC378D" w:rsidRDefault="005974F9" w:rsidP="005974F9">
            <w:pPr>
              <w:pStyle w:val="Zkladntext"/>
              <w:tabs>
                <w:tab w:val="left" w:pos="359"/>
              </w:tabs>
              <w:ind w:left="629"/>
              <w:rPr>
                <w:rFonts w:ascii="Times New Roman" w:hAnsi="Times New Roman"/>
                <w:sz w:val="22"/>
                <w:szCs w:val="22"/>
                <w:lang w:val="cs-CZ"/>
              </w:rPr>
            </w:pPr>
            <w:r w:rsidRPr="003239F1">
              <w:rPr>
                <w:rFonts w:ascii="Times New Roman" w:hAnsi="Times New Roman"/>
                <w:iCs/>
                <w:sz w:val="22"/>
                <w:szCs w:val="22"/>
                <w:lang w:val="cs-CZ"/>
              </w:rPr>
              <w:t xml:space="preserve">Kateřinská </w:t>
            </w:r>
            <w:proofErr w:type="gramStart"/>
            <w:r w:rsidRPr="003239F1">
              <w:rPr>
                <w:rFonts w:ascii="Times New Roman" w:hAnsi="Times New Roman"/>
                <w:iCs/>
                <w:sz w:val="22"/>
                <w:szCs w:val="22"/>
                <w:lang w:val="cs-CZ"/>
              </w:rPr>
              <w:t>30,  128 08</w:t>
            </w:r>
            <w:proofErr w:type="gramEnd"/>
            <w:r w:rsidRPr="003239F1">
              <w:rPr>
                <w:rFonts w:ascii="Times New Roman" w:hAnsi="Times New Roman"/>
                <w:iCs/>
                <w:sz w:val="22"/>
                <w:szCs w:val="22"/>
                <w:lang w:val="cs-CZ"/>
              </w:rPr>
              <w:t xml:space="preserve"> Praha 2</w:t>
            </w:r>
          </w:p>
          <w:p w14:paraId="7F5578DE" w14:textId="77777777" w:rsidR="005974F9" w:rsidRPr="00FC378D" w:rsidRDefault="005974F9" w:rsidP="005974F9">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Česká republika </w:t>
            </w:r>
          </w:p>
          <w:p w14:paraId="0D0AE924" w14:textId="1BFCEC28" w:rsidR="005974F9" w:rsidRPr="00FC378D" w:rsidRDefault="005974F9" w:rsidP="005974F9">
            <w:pPr>
              <w:pStyle w:val="Zkladntext"/>
              <w:tabs>
                <w:tab w:val="left" w:pos="359"/>
              </w:tabs>
              <w:ind w:left="629"/>
              <w:rPr>
                <w:rFonts w:ascii="Times New Roman" w:hAnsi="Times New Roman"/>
                <w:sz w:val="22"/>
                <w:szCs w:val="22"/>
                <w:lang w:val="cs-CZ"/>
              </w:rPr>
            </w:pPr>
            <w:proofErr w:type="spellStart"/>
            <w:r w:rsidRPr="00FC378D">
              <w:rPr>
                <w:rFonts w:ascii="Times New Roman" w:hAnsi="Times New Roman"/>
                <w:sz w:val="22"/>
                <w:szCs w:val="22"/>
                <w:lang w:val="cs-CZ"/>
              </w:rPr>
              <w:t>Phone</w:t>
            </w:r>
            <w:proofErr w:type="spellEnd"/>
            <w:r w:rsidRPr="00FC378D">
              <w:rPr>
                <w:rFonts w:ascii="Times New Roman" w:hAnsi="Times New Roman"/>
                <w:sz w:val="22"/>
                <w:szCs w:val="22"/>
                <w:lang w:val="cs-CZ"/>
              </w:rPr>
              <w:t xml:space="preserve">: </w:t>
            </w:r>
            <w:proofErr w:type="spellStart"/>
            <w:r w:rsidR="00850C8F" w:rsidRPr="00850C8F">
              <w:rPr>
                <w:rFonts w:ascii="Times New Roman" w:hAnsi="Times New Roman"/>
                <w:sz w:val="22"/>
                <w:szCs w:val="22"/>
                <w:lang w:val="cs-CZ"/>
              </w:rPr>
              <w:t>xxxxxxxxxxxxxxxxxxxxxxx</w:t>
            </w:r>
            <w:proofErr w:type="spellEnd"/>
          </w:p>
          <w:p w14:paraId="769ED3BB" w14:textId="4779C768" w:rsidR="005974F9" w:rsidRPr="00FC378D" w:rsidRDefault="005974F9" w:rsidP="005974F9">
            <w:pPr>
              <w:pStyle w:val="Zkladntext"/>
              <w:tabs>
                <w:tab w:val="left" w:pos="359"/>
              </w:tabs>
              <w:ind w:left="629"/>
              <w:rPr>
                <w:rFonts w:ascii="Times New Roman" w:hAnsi="Times New Roman"/>
                <w:sz w:val="22"/>
                <w:szCs w:val="22"/>
                <w:lang w:val="cs-CZ"/>
              </w:rPr>
            </w:pPr>
            <w:r w:rsidRPr="00FC378D">
              <w:rPr>
                <w:rFonts w:ascii="Times New Roman" w:hAnsi="Times New Roman"/>
                <w:sz w:val="22"/>
                <w:szCs w:val="22"/>
                <w:lang w:val="cs-CZ"/>
              </w:rPr>
              <w:t xml:space="preserve">Fax: </w:t>
            </w:r>
            <w:proofErr w:type="spellStart"/>
            <w:r w:rsidR="00850C8F" w:rsidRPr="00850C8F">
              <w:rPr>
                <w:rFonts w:ascii="Times New Roman" w:hAnsi="Times New Roman"/>
                <w:sz w:val="22"/>
                <w:szCs w:val="22"/>
                <w:lang w:val="cs-CZ"/>
              </w:rPr>
              <w:t>xxxxxxxxxxxxxxxxxxxxxxx</w:t>
            </w:r>
            <w:proofErr w:type="spellEnd"/>
          </w:p>
          <w:p w14:paraId="1FE1C1DC" w14:textId="77777777" w:rsidR="007B535C" w:rsidRPr="00FC378D" w:rsidRDefault="007B535C" w:rsidP="008B6751">
            <w:pPr>
              <w:pStyle w:val="Zkladntext"/>
              <w:tabs>
                <w:tab w:val="left" w:pos="359"/>
              </w:tabs>
              <w:ind w:left="629"/>
              <w:rPr>
                <w:rFonts w:ascii="Times New Roman" w:hAnsi="Times New Roman"/>
                <w:sz w:val="22"/>
                <w:szCs w:val="22"/>
              </w:rPr>
            </w:pPr>
          </w:p>
          <w:p w14:paraId="32D6C94C" w14:textId="77777777" w:rsidR="007B535C" w:rsidRPr="00FC378D" w:rsidRDefault="00D651F2" w:rsidP="008B6751">
            <w:pPr>
              <w:pStyle w:val="Zkladntext"/>
              <w:tabs>
                <w:tab w:val="left" w:pos="359"/>
              </w:tabs>
              <w:ind w:left="629"/>
              <w:rPr>
                <w:rFonts w:ascii="Times New Roman" w:hAnsi="Times New Roman"/>
                <w:sz w:val="22"/>
                <w:szCs w:val="22"/>
              </w:rPr>
            </w:pPr>
            <w:r w:rsidRPr="00FC378D">
              <w:rPr>
                <w:rFonts w:ascii="Times New Roman" w:hAnsi="Times New Roman"/>
                <w:sz w:val="22"/>
                <w:szCs w:val="22"/>
              </w:rPr>
              <w:t>Any such notice shall be effective (</w:t>
            </w:r>
            <w:proofErr w:type="spellStart"/>
            <w:r w:rsidRPr="00FC378D">
              <w:rPr>
                <w:rFonts w:ascii="Times New Roman" w:hAnsi="Times New Roman"/>
                <w:sz w:val="22"/>
                <w:szCs w:val="22"/>
              </w:rPr>
              <w:t>i</w:t>
            </w:r>
            <w:proofErr w:type="spellEnd"/>
            <w:r w:rsidRPr="00FC378D">
              <w:rPr>
                <w:rFonts w:ascii="Times New Roman" w:hAnsi="Times New Roman"/>
                <w:sz w:val="22"/>
                <w:szCs w:val="22"/>
              </w:rPr>
              <w:t>) in case of hand delivery, when received; (ii) in the case of an overnight delivery service on the next business day after being placed in the possession of such delivery service, with delivery charges pre-paid; (iii) in the case of regular mail, three (3) days after deposit in the postal system, first class postage pre-paid.</w:t>
            </w:r>
          </w:p>
          <w:p w14:paraId="74F5412C" w14:textId="77777777" w:rsidR="007B535C" w:rsidRPr="00FC378D" w:rsidRDefault="007B535C" w:rsidP="008B6751">
            <w:pPr>
              <w:pStyle w:val="Zhlav"/>
              <w:tabs>
                <w:tab w:val="clear" w:pos="4366"/>
                <w:tab w:val="clear" w:pos="8732"/>
              </w:tabs>
              <w:ind w:left="357" w:hanging="357"/>
              <w:jc w:val="both"/>
              <w:rPr>
                <w:rFonts w:ascii="Times New Roman" w:hAnsi="Times New Roman" w:cs="Times New Roman"/>
                <w:sz w:val="22"/>
                <w:szCs w:val="22"/>
                <w:lang w:val="en-GB"/>
              </w:rPr>
            </w:pPr>
          </w:p>
          <w:p w14:paraId="3C94981A" w14:textId="0452E7B5" w:rsidR="00E7516A" w:rsidRPr="00FC378D" w:rsidRDefault="00D651F2" w:rsidP="00DC3667">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3)</w:t>
            </w:r>
            <w:r w:rsidRPr="00FC378D">
              <w:rPr>
                <w:rFonts w:ascii="Times New Roman" w:hAnsi="Times New Roman" w:cs="Times New Roman"/>
                <w:sz w:val="22"/>
                <w:szCs w:val="22"/>
                <w:lang w:val="en-GB"/>
              </w:rPr>
              <w:tab/>
              <w:t>Each of the Parties acknowledge that any breach of representations or warranties at any time during the validity of this Agreement represents in any case a breach of this Agreement with all consequences provided for in Czech law for the case of failure to fulfil obligations under this Agreement. Breach of a representation or a warranty means that the representation or warranty is not true, complete or correct.</w:t>
            </w:r>
          </w:p>
          <w:p w14:paraId="7ED99B25" w14:textId="0FE07A92" w:rsidR="005974F9" w:rsidRDefault="005974F9" w:rsidP="004D2122">
            <w:pPr>
              <w:pStyle w:val="Zhlav"/>
              <w:tabs>
                <w:tab w:val="clear" w:pos="4366"/>
                <w:tab w:val="clear" w:pos="8732"/>
              </w:tabs>
              <w:jc w:val="both"/>
              <w:rPr>
                <w:rFonts w:ascii="Times New Roman" w:hAnsi="Times New Roman" w:cs="Times New Roman"/>
                <w:sz w:val="22"/>
                <w:szCs w:val="22"/>
                <w:lang w:val="en-GB"/>
              </w:rPr>
            </w:pPr>
          </w:p>
          <w:p w14:paraId="31CAE28B" w14:textId="77777777" w:rsidR="00850C8F" w:rsidRPr="00FC378D" w:rsidRDefault="00850C8F" w:rsidP="004D2122">
            <w:pPr>
              <w:pStyle w:val="Zhlav"/>
              <w:tabs>
                <w:tab w:val="clear" w:pos="4366"/>
                <w:tab w:val="clear" w:pos="8732"/>
              </w:tabs>
              <w:jc w:val="both"/>
              <w:rPr>
                <w:rFonts w:ascii="Times New Roman" w:hAnsi="Times New Roman" w:cs="Times New Roman"/>
                <w:sz w:val="22"/>
                <w:szCs w:val="22"/>
                <w:lang w:val="en-GB"/>
              </w:rPr>
            </w:pPr>
          </w:p>
          <w:p w14:paraId="17C6D013" w14:textId="77777777" w:rsidR="007718B7"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4)</w:t>
            </w:r>
            <w:r w:rsidRPr="00FC378D">
              <w:rPr>
                <w:rFonts w:ascii="Times New Roman" w:hAnsi="Times New Roman" w:cs="Times New Roman"/>
                <w:sz w:val="22"/>
                <w:szCs w:val="22"/>
                <w:lang w:val="en-GB"/>
              </w:rPr>
              <w:tab/>
              <w:t>Relationships not covered by this Agreement are governed by Act. </w:t>
            </w:r>
            <w:proofErr w:type="gramStart"/>
            <w:r w:rsidRPr="00FC378D">
              <w:rPr>
                <w:rFonts w:ascii="Times New Roman" w:hAnsi="Times New Roman" w:cs="Times New Roman"/>
                <w:sz w:val="22"/>
                <w:szCs w:val="22"/>
                <w:lang w:val="en-GB"/>
              </w:rPr>
              <w:t>no</w:t>
            </w:r>
            <w:proofErr w:type="gramEnd"/>
            <w:r w:rsidRPr="00FC378D">
              <w:rPr>
                <w:rFonts w:ascii="Times New Roman" w:hAnsi="Times New Roman" w:cs="Times New Roman"/>
                <w:sz w:val="22"/>
                <w:szCs w:val="22"/>
                <w:lang w:val="en-GB"/>
              </w:rPr>
              <w:t>. 89/2012 Coll., of the Civil Code, as amended, Act. no. 378/207 Coll., on Pharmaceuticals, as amended and Decree no. 226/2008 Coll., on good clinical practice and conditions for clinical studies, as amended.</w:t>
            </w:r>
          </w:p>
          <w:p w14:paraId="190CBC6D" w14:textId="350FB73D" w:rsidR="006E2636" w:rsidRPr="00FC378D" w:rsidRDefault="006E2636" w:rsidP="00A65469">
            <w:pPr>
              <w:pStyle w:val="Zhlav"/>
              <w:tabs>
                <w:tab w:val="clear" w:pos="4366"/>
                <w:tab w:val="clear" w:pos="8732"/>
              </w:tabs>
              <w:jc w:val="both"/>
              <w:rPr>
                <w:rFonts w:ascii="Times New Roman" w:hAnsi="Times New Roman" w:cs="Times New Roman"/>
                <w:sz w:val="22"/>
                <w:szCs w:val="22"/>
                <w:lang w:val="en-GB"/>
              </w:rPr>
            </w:pPr>
          </w:p>
          <w:p w14:paraId="3BC3AA11" w14:textId="0838386D" w:rsidR="005974F9" w:rsidRDefault="005974F9" w:rsidP="00A65469">
            <w:pPr>
              <w:pStyle w:val="Zhlav"/>
              <w:tabs>
                <w:tab w:val="clear" w:pos="4366"/>
                <w:tab w:val="clear" w:pos="8732"/>
              </w:tabs>
              <w:jc w:val="both"/>
              <w:rPr>
                <w:rFonts w:ascii="Times New Roman" w:hAnsi="Times New Roman" w:cs="Times New Roman"/>
                <w:sz w:val="22"/>
                <w:szCs w:val="22"/>
                <w:lang w:val="en-GB"/>
              </w:rPr>
            </w:pPr>
          </w:p>
          <w:p w14:paraId="6FD9565B" w14:textId="77777777" w:rsidR="00850C8F" w:rsidRPr="00FC378D" w:rsidRDefault="00850C8F" w:rsidP="00A65469">
            <w:pPr>
              <w:pStyle w:val="Zhlav"/>
              <w:tabs>
                <w:tab w:val="clear" w:pos="4366"/>
                <w:tab w:val="clear" w:pos="8732"/>
              </w:tabs>
              <w:jc w:val="both"/>
              <w:rPr>
                <w:rFonts w:ascii="Times New Roman" w:hAnsi="Times New Roman" w:cs="Times New Roman"/>
                <w:sz w:val="22"/>
                <w:szCs w:val="22"/>
                <w:lang w:val="en-GB"/>
              </w:rPr>
            </w:pPr>
          </w:p>
          <w:p w14:paraId="18A55740" w14:textId="77777777"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5)</w:t>
            </w:r>
            <w:r w:rsidRPr="00FC378D">
              <w:rPr>
                <w:rFonts w:ascii="Times New Roman" w:hAnsi="Times New Roman" w:cs="Times New Roman"/>
                <w:sz w:val="22"/>
                <w:szCs w:val="22"/>
                <w:lang w:val="en-GB"/>
              </w:rPr>
              <w:tab/>
              <w:t>This Agreement is valid and effective upon its signature by all Parties. This Agreement shall be binding upon the Parties, their successors and permitted assignees.</w:t>
            </w:r>
          </w:p>
          <w:p w14:paraId="1A10E7D4" w14:textId="77777777" w:rsidR="00116DBC" w:rsidRPr="00FC378D" w:rsidRDefault="00116DBC" w:rsidP="008B6751">
            <w:pPr>
              <w:pStyle w:val="Zhlav"/>
              <w:tabs>
                <w:tab w:val="clear" w:pos="4366"/>
                <w:tab w:val="clear" w:pos="8732"/>
              </w:tabs>
              <w:ind w:left="357" w:hanging="357"/>
              <w:jc w:val="both"/>
              <w:rPr>
                <w:rFonts w:ascii="Times New Roman" w:hAnsi="Times New Roman" w:cs="Times New Roman"/>
                <w:sz w:val="22"/>
                <w:szCs w:val="22"/>
                <w:lang w:val="en-GB"/>
              </w:rPr>
            </w:pPr>
          </w:p>
          <w:p w14:paraId="159A5EA0" w14:textId="77777777" w:rsidR="00CD548D" w:rsidRPr="00FC378D" w:rsidRDefault="00CD548D" w:rsidP="008B6751">
            <w:pPr>
              <w:pStyle w:val="Zhlav"/>
              <w:tabs>
                <w:tab w:val="clear" w:pos="4366"/>
                <w:tab w:val="clear" w:pos="8732"/>
              </w:tabs>
              <w:ind w:left="357" w:hanging="357"/>
              <w:jc w:val="both"/>
              <w:rPr>
                <w:rFonts w:ascii="Times New Roman" w:hAnsi="Times New Roman" w:cs="Times New Roman"/>
                <w:sz w:val="22"/>
                <w:szCs w:val="22"/>
                <w:lang w:val="en-GB"/>
              </w:rPr>
            </w:pPr>
          </w:p>
          <w:p w14:paraId="5E2CD2DA" w14:textId="77777777" w:rsidR="00172708"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6)</w:t>
            </w:r>
            <w:r w:rsidRPr="00FC378D">
              <w:rPr>
                <w:rFonts w:ascii="Times New Roman" w:hAnsi="Times New Roman" w:cs="Times New Roman"/>
                <w:sz w:val="22"/>
                <w:szCs w:val="22"/>
                <w:lang w:val="en-GB"/>
              </w:rPr>
              <w:tab/>
              <w:t>This Agreement may not be assigned or transferred by any of the Parties without the prior written consent of the other Parties to this Agreement.</w:t>
            </w:r>
          </w:p>
          <w:p w14:paraId="78A1CDE8" w14:textId="77777777" w:rsidR="00E7516A" w:rsidRPr="00FC378D" w:rsidRDefault="00E7516A" w:rsidP="008B6751">
            <w:pPr>
              <w:pStyle w:val="Zhlav"/>
              <w:tabs>
                <w:tab w:val="clear" w:pos="4366"/>
                <w:tab w:val="clear" w:pos="8732"/>
              </w:tabs>
              <w:ind w:left="357" w:hanging="357"/>
              <w:jc w:val="both"/>
              <w:rPr>
                <w:rFonts w:ascii="Times New Roman" w:hAnsi="Times New Roman" w:cs="Times New Roman"/>
                <w:sz w:val="22"/>
                <w:szCs w:val="22"/>
                <w:lang w:val="en-GB"/>
              </w:rPr>
            </w:pPr>
          </w:p>
          <w:p w14:paraId="5522810C" w14:textId="253BA070" w:rsidR="00A65469" w:rsidRPr="00FC378D" w:rsidRDefault="00D651F2" w:rsidP="00850C8F">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7)</w:t>
            </w:r>
            <w:r w:rsidRPr="00FC378D">
              <w:rPr>
                <w:rFonts w:ascii="Times New Roman" w:hAnsi="Times New Roman" w:cs="Times New Roman"/>
                <w:sz w:val="22"/>
                <w:szCs w:val="22"/>
                <w:lang w:val="en-GB"/>
              </w:rPr>
              <w:tab/>
              <w:t>Any waiver or forbearance by any Party with respect to a breach of any provision of this Agreement shall not be deemed to constitute a waiver with respect to any subsequent breach of any provision hereof.</w:t>
            </w:r>
          </w:p>
          <w:p w14:paraId="42B66150" w14:textId="77777777" w:rsidR="00DC3667" w:rsidRPr="00FC378D" w:rsidRDefault="00DC3667" w:rsidP="00B07570">
            <w:pPr>
              <w:pStyle w:val="Zhlav"/>
              <w:tabs>
                <w:tab w:val="clear" w:pos="4366"/>
                <w:tab w:val="clear" w:pos="8732"/>
              </w:tabs>
              <w:jc w:val="both"/>
              <w:rPr>
                <w:rFonts w:ascii="Times New Roman" w:hAnsi="Times New Roman" w:cs="Times New Roman"/>
                <w:sz w:val="22"/>
                <w:szCs w:val="22"/>
                <w:lang w:val="en-GB"/>
              </w:rPr>
            </w:pPr>
          </w:p>
          <w:p w14:paraId="7A0A7BAD" w14:textId="77777777"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8)</w:t>
            </w:r>
            <w:r w:rsidRPr="00FC378D">
              <w:rPr>
                <w:rFonts w:ascii="Times New Roman" w:hAnsi="Times New Roman" w:cs="Times New Roman"/>
                <w:sz w:val="22"/>
                <w:szCs w:val="22"/>
                <w:lang w:val="en-GB"/>
              </w:rPr>
              <w:tab/>
              <w:t>The Parties agree that they will observe all the provisions of this Agreement, which last longer than the term of the Agreement, even after termination of the Clinical Study.</w:t>
            </w:r>
          </w:p>
          <w:p w14:paraId="7F379F45" w14:textId="77777777" w:rsidR="00C91605" w:rsidRPr="00FC378D" w:rsidRDefault="00C91605" w:rsidP="008B6751">
            <w:pPr>
              <w:ind w:left="357" w:hanging="357"/>
              <w:jc w:val="both"/>
              <w:rPr>
                <w:rFonts w:ascii="Times New Roman" w:hAnsi="Times New Roman" w:cs="Times New Roman"/>
                <w:kern w:val="19"/>
                <w:sz w:val="22"/>
                <w:szCs w:val="22"/>
                <w:lang w:val="en-GB"/>
              </w:rPr>
            </w:pPr>
          </w:p>
          <w:p w14:paraId="13E60AFD" w14:textId="77777777" w:rsidR="00961448" w:rsidRPr="00FC378D" w:rsidRDefault="00D651F2" w:rsidP="008B6751">
            <w:pPr>
              <w:ind w:left="357" w:hanging="357"/>
              <w:jc w:val="both"/>
              <w:rPr>
                <w:rFonts w:ascii="Times New Roman" w:hAnsi="Times New Roman" w:cs="Times New Roman"/>
                <w:kern w:val="19"/>
                <w:sz w:val="22"/>
                <w:szCs w:val="22"/>
                <w:lang w:val="en-GB"/>
              </w:rPr>
            </w:pPr>
            <w:r w:rsidRPr="00FC378D">
              <w:rPr>
                <w:rFonts w:ascii="Times New Roman" w:hAnsi="Times New Roman" w:cs="Times New Roman"/>
                <w:kern w:val="19"/>
                <w:sz w:val="22"/>
                <w:szCs w:val="22"/>
                <w:lang w:val="en-GB"/>
              </w:rPr>
              <w:t>9)</w:t>
            </w:r>
            <w:r w:rsidRPr="00FC378D">
              <w:rPr>
                <w:rFonts w:ascii="Times New Roman" w:hAnsi="Times New Roman" w:cs="Times New Roman"/>
                <w:sz w:val="22"/>
                <w:szCs w:val="22"/>
                <w:lang w:val="en-GB"/>
              </w:rPr>
              <w:tab/>
            </w:r>
            <w:r w:rsidRPr="00FC378D">
              <w:rPr>
                <w:rFonts w:ascii="Times New Roman" w:hAnsi="Times New Roman" w:cs="Times New Roman"/>
                <w:kern w:val="19"/>
                <w:sz w:val="22"/>
                <w:szCs w:val="22"/>
                <w:lang w:val="en-GB"/>
              </w:rPr>
              <w:t xml:space="preserve">Except as expressly stated herein, PPD and </w:t>
            </w:r>
            <w:r w:rsidR="00D95A5D" w:rsidRPr="00FC378D">
              <w:rPr>
                <w:rFonts w:ascii="Times New Roman" w:hAnsi="Times New Roman" w:cs="Times New Roman"/>
                <w:kern w:val="19"/>
                <w:sz w:val="22"/>
                <w:szCs w:val="22"/>
                <w:lang w:val="en-GB"/>
              </w:rPr>
              <w:t>AXON CRM</w:t>
            </w:r>
            <w:r w:rsidRPr="00FC378D">
              <w:rPr>
                <w:rFonts w:ascii="Times New Roman" w:hAnsi="Times New Roman" w:cs="Times New Roman"/>
                <w:kern w:val="19"/>
                <w:sz w:val="22"/>
                <w:szCs w:val="22"/>
                <w:lang w:val="en-GB"/>
              </w:rPr>
              <w:t xml:space="preserve"> make no warranties, expressed or implied, with respect to the Clinical Study, the Study Drug or any materials or processes provided hereunder, including without limitation any warranties of merchantability or fitness for a particular purpose. Except as expressly stated herein, PPD and </w:t>
            </w:r>
            <w:r w:rsidR="00D95A5D" w:rsidRPr="00FC378D">
              <w:rPr>
                <w:rFonts w:ascii="Times New Roman" w:hAnsi="Times New Roman" w:cs="Times New Roman"/>
                <w:kern w:val="19"/>
                <w:sz w:val="22"/>
                <w:szCs w:val="22"/>
                <w:lang w:val="en-GB"/>
              </w:rPr>
              <w:t>AXON CRM</w:t>
            </w:r>
            <w:r w:rsidRPr="00FC378D">
              <w:rPr>
                <w:rFonts w:ascii="Times New Roman" w:hAnsi="Times New Roman" w:cs="Times New Roman"/>
                <w:kern w:val="19"/>
                <w:sz w:val="22"/>
                <w:szCs w:val="22"/>
                <w:lang w:val="en-GB"/>
              </w:rPr>
              <w:t xml:space="preserve"> shall not be liable for any consequential, punitive, indirect, or other damages suffered by Medical Facility or Investigator or any others as a result of the Clinical Study.</w:t>
            </w:r>
          </w:p>
          <w:p w14:paraId="7B403531" w14:textId="77777777" w:rsidR="00961448" w:rsidRPr="00FC378D" w:rsidRDefault="00961448" w:rsidP="008B6751">
            <w:pPr>
              <w:pStyle w:val="Zhlav"/>
              <w:tabs>
                <w:tab w:val="clear" w:pos="4366"/>
                <w:tab w:val="clear" w:pos="8732"/>
              </w:tabs>
              <w:ind w:left="357" w:hanging="357"/>
              <w:jc w:val="both"/>
              <w:rPr>
                <w:rFonts w:ascii="Times New Roman" w:hAnsi="Times New Roman" w:cs="Times New Roman"/>
                <w:sz w:val="22"/>
                <w:szCs w:val="22"/>
                <w:lang w:val="en-GB"/>
              </w:rPr>
            </w:pPr>
          </w:p>
          <w:p w14:paraId="69459C39" w14:textId="77777777" w:rsidR="00172708"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10)</w:t>
            </w:r>
            <w:r w:rsidRPr="00FC378D">
              <w:rPr>
                <w:rFonts w:ascii="Times New Roman" w:hAnsi="Times New Roman" w:cs="Times New Roman"/>
                <w:sz w:val="22"/>
                <w:szCs w:val="22"/>
                <w:lang w:val="en-GB"/>
              </w:rPr>
              <w:tab/>
              <w:t xml:space="preserve">This Agreement is made in four counterparts, of which the Medical Facility, the Investigator, PPD, and </w:t>
            </w:r>
            <w:r w:rsidR="00D95A5D" w:rsidRPr="00FC378D">
              <w:rPr>
                <w:rFonts w:ascii="Times New Roman" w:hAnsi="Times New Roman" w:cs="Times New Roman"/>
                <w:sz w:val="22"/>
                <w:szCs w:val="22"/>
                <w:lang w:val="en-GB"/>
              </w:rPr>
              <w:t>AXON CRM</w:t>
            </w:r>
            <w:r w:rsidRPr="00FC378D">
              <w:rPr>
                <w:rFonts w:ascii="Times New Roman" w:hAnsi="Times New Roman" w:cs="Times New Roman"/>
                <w:sz w:val="22"/>
                <w:szCs w:val="22"/>
                <w:lang w:val="en-GB"/>
              </w:rPr>
              <w:t xml:space="preserve"> shall receive one.</w:t>
            </w:r>
          </w:p>
          <w:p w14:paraId="2E8727A0" w14:textId="207C2634" w:rsidR="00172708" w:rsidRPr="00FC378D" w:rsidRDefault="00172708" w:rsidP="008B6751">
            <w:pPr>
              <w:pStyle w:val="Zhlav"/>
              <w:tabs>
                <w:tab w:val="clear" w:pos="4366"/>
                <w:tab w:val="clear" w:pos="8732"/>
              </w:tabs>
              <w:ind w:left="357" w:hanging="357"/>
              <w:jc w:val="both"/>
              <w:rPr>
                <w:rFonts w:ascii="Times New Roman" w:hAnsi="Times New Roman" w:cs="Times New Roman"/>
                <w:sz w:val="22"/>
                <w:szCs w:val="22"/>
                <w:lang w:val="en-GB"/>
              </w:rPr>
            </w:pPr>
          </w:p>
          <w:p w14:paraId="55D25402" w14:textId="77777777" w:rsidR="00DC3667" w:rsidRPr="00FC378D" w:rsidRDefault="00DC3667" w:rsidP="008B6751">
            <w:pPr>
              <w:pStyle w:val="Zhlav"/>
              <w:tabs>
                <w:tab w:val="clear" w:pos="4366"/>
                <w:tab w:val="clear" w:pos="8732"/>
              </w:tabs>
              <w:ind w:left="357" w:hanging="357"/>
              <w:jc w:val="both"/>
              <w:rPr>
                <w:rFonts w:ascii="Times New Roman" w:hAnsi="Times New Roman" w:cs="Times New Roman"/>
                <w:sz w:val="22"/>
                <w:szCs w:val="22"/>
                <w:lang w:val="en-GB"/>
              </w:rPr>
            </w:pPr>
          </w:p>
          <w:p w14:paraId="1207F4B4" w14:textId="77777777" w:rsidR="00E7516A" w:rsidRPr="00FC378D" w:rsidRDefault="00D651F2" w:rsidP="008B6751">
            <w:pPr>
              <w:pStyle w:val="Zhlav"/>
              <w:tabs>
                <w:tab w:val="clear" w:pos="4366"/>
                <w:tab w:val="clear" w:pos="8732"/>
              </w:tabs>
              <w:ind w:left="357" w:hanging="357"/>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11)</w:t>
            </w:r>
            <w:r w:rsidRPr="00FC378D">
              <w:rPr>
                <w:rFonts w:ascii="Times New Roman" w:hAnsi="Times New Roman" w:cs="Times New Roman"/>
                <w:sz w:val="22"/>
                <w:szCs w:val="22"/>
                <w:lang w:val="en-GB"/>
              </w:rPr>
              <w:tab/>
              <w:t>Changes and supplements to this Agreement may be made only by written amendment hereto.</w:t>
            </w:r>
          </w:p>
          <w:p w14:paraId="56434D1E" w14:textId="77777777" w:rsidR="00E7516A" w:rsidRPr="00FC378D" w:rsidRDefault="00E7516A" w:rsidP="008B6751">
            <w:pPr>
              <w:pStyle w:val="Zhlav"/>
              <w:tabs>
                <w:tab w:val="clear" w:pos="4366"/>
                <w:tab w:val="clear" w:pos="8732"/>
              </w:tabs>
              <w:ind w:left="357" w:hanging="357"/>
              <w:jc w:val="both"/>
              <w:rPr>
                <w:rFonts w:ascii="Times New Roman" w:hAnsi="Times New Roman" w:cs="Times New Roman"/>
                <w:sz w:val="22"/>
                <w:szCs w:val="22"/>
                <w:lang w:val="en-GB"/>
              </w:rPr>
            </w:pPr>
          </w:p>
          <w:p w14:paraId="6EF26CC9" w14:textId="45C8E503" w:rsidR="005B20B2" w:rsidRPr="00FC378D" w:rsidRDefault="00D651F2" w:rsidP="008B6751">
            <w:pPr>
              <w:pStyle w:val="Zhlav"/>
              <w:numPr>
                <w:ilvl w:val="0"/>
                <w:numId w:val="53"/>
              </w:numPr>
              <w:tabs>
                <w:tab w:val="clear" w:pos="4366"/>
                <w:tab w:val="clear" w:pos="8732"/>
              </w:tabs>
              <w:ind w:left="359" w:hanging="359"/>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In the case of any discrepancy betwee</w:t>
            </w:r>
            <w:r w:rsidR="005E2291" w:rsidRPr="00FC378D">
              <w:rPr>
                <w:rFonts w:ascii="Times New Roman" w:hAnsi="Times New Roman" w:cs="Times New Roman"/>
                <w:sz w:val="22"/>
                <w:szCs w:val="22"/>
                <w:lang w:val="en-GB"/>
              </w:rPr>
              <w:t>n the Czech and the Czech</w:t>
            </w:r>
            <w:r w:rsidRPr="00FC378D">
              <w:rPr>
                <w:rFonts w:ascii="Times New Roman" w:hAnsi="Times New Roman" w:cs="Times New Roman"/>
                <w:sz w:val="22"/>
                <w:szCs w:val="22"/>
                <w:lang w:val="en-GB"/>
              </w:rPr>
              <w:t xml:space="preserve"> versio</w:t>
            </w:r>
            <w:r w:rsidR="00677BD0">
              <w:rPr>
                <w:rFonts w:ascii="Times New Roman" w:hAnsi="Times New Roman" w:cs="Times New Roman"/>
                <w:sz w:val="22"/>
                <w:szCs w:val="22"/>
                <w:lang w:val="en-GB"/>
              </w:rPr>
              <w:t>ns of the Agreement, the Czech</w:t>
            </w:r>
            <w:r w:rsidRPr="00FC378D">
              <w:rPr>
                <w:rFonts w:ascii="Times New Roman" w:hAnsi="Times New Roman" w:cs="Times New Roman"/>
                <w:sz w:val="22"/>
                <w:szCs w:val="22"/>
                <w:lang w:val="en-GB"/>
              </w:rPr>
              <w:t xml:space="preserve"> version shall prevail.</w:t>
            </w:r>
          </w:p>
          <w:p w14:paraId="1E5BD9A9" w14:textId="3F99C37A" w:rsidR="001A30C0" w:rsidRPr="00FC378D" w:rsidRDefault="001A30C0" w:rsidP="001A30C0">
            <w:pPr>
              <w:pStyle w:val="Zhlav"/>
              <w:tabs>
                <w:tab w:val="clear" w:pos="4366"/>
                <w:tab w:val="clear" w:pos="8732"/>
              </w:tabs>
              <w:jc w:val="both"/>
              <w:rPr>
                <w:rFonts w:ascii="Times New Roman" w:hAnsi="Times New Roman" w:cs="Times New Roman"/>
                <w:sz w:val="22"/>
                <w:szCs w:val="22"/>
                <w:lang w:val="en-GB"/>
              </w:rPr>
            </w:pPr>
          </w:p>
          <w:p w14:paraId="68897085" w14:textId="45AED6E8" w:rsidR="001A30C0" w:rsidRPr="00FC378D" w:rsidRDefault="001A30C0" w:rsidP="008B6751">
            <w:pPr>
              <w:pStyle w:val="Zhlav"/>
              <w:numPr>
                <w:ilvl w:val="0"/>
                <w:numId w:val="53"/>
              </w:numPr>
              <w:tabs>
                <w:tab w:val="clear" w:pos="4366"/>
                <w:tab w:val="clear" w:pos="8732"/>
              </w:tabs>
              <w:ind w:left="359" w:hanging="359"/>
              <w:jc w:val="both"/>
              <w:rPr>
                <w:rFonts w:ascii="Times New Roman" w:hAnsi="Times New Roman" w:cs="Times New Roman"/>
                <w:sz w:val="22"/>
                <w:szCs w:val="22"/>
                <w:lang w:val="en-GB"/>
              </w:rPr>
            </w:pPr>
            <w:r w:rsidRPr="00FC378D">
              <w:rPr>
                <w:rFonts w:ascii="Times New Roman" w:hAnsi="Times New Roman" w:cs="Times New Roman"/>
                <w:sz w:val="22"/>
                <w:szCs w:val="22"/>
                <w:lang w:val="en-GB"/>
              </w:rPr>
              <w:t xml:space="preserve">PPD and AXON CRM acknowledge that the Medical Facility is obliged to disclose information in compliance with Act No. 340/2015 Coll. on Register of the agreements. The Parties agreed that the Medical Facility will disclose version of this agreement, which shall be prepared and made available by AXON </w:t>
            </w:r>
            <w:r w:rsidRPr="00FC378D">
              <w:rPr>
                <w:rFonts w:ascii="Times New Roman" w:hAnsi="Times New Roman" w:cs="Times New Roman"/>
                <w:sz w:val="22"/>
                <w:szCs w:val="22"/>
                <w:lang w:val="en-GB"/>
              </w:rPr>
              <w:lastRenderedPageBreak/>
              <w:t>CRM on the day of signing this agreement at the latest in machine-readable format in electronic form by sending</w:t>
            </w:r>
            <w:r w:rsidR="004D2122" w:rsidRPr="00FC378D">
              <w:rPr>
                <w:rFonts w:ascii="Times New Roman" w:hAnsi="Times New Roman" w:cs="Times New Roman"/>
                <w:sz w:val="22"/>
                <w:szCs w:val="22"/>
                <w:lang w:val="en-GB"/>
              </w:rPr>
              <w:t xml:space="preserve"> it to the e-mail address: </w:t>
            </w:r>
            <w:r w:rsidR="003239F1" w:rsidRPr="00677BD0">
              <w:rPr>
                <w:rFonts w:ascii="Times New Roman" w:hAnsi="Times New Roman" w:cs="Times New Roman"/>
                <w:i/>
                <w:sz w:val="22"/>
                <w:szCs w:val="22"/>
                <w:lang w:val="en-GB"/>
              </w:rPr>
              <w:t>okh</w:t>
            </w:r>
            <w:r w:rsidRPr="00677BD0">
              <w:rPr>
                <w:rFonts w:ascii="Times New Roman" w:hAnsi="Times New Roman" w:cs="Times New Roman"/>
                <w:i/>
                <w:sz w:val="22"/>
                <w:szCs w:val="22"/>
                <w:lang w:val="en-GB"/>
              </w:rPr>
              <w:t>@</w:t>
            </w:r>
            <w:r w:rsidR="00ED12F3" w:rsidRPr="00677BD0">
              <w:rPr>
                <w:rFonts w:ascii="Times New Roman" w:hAnsi="Times New Roman" w:cs="Times New Roman"/>
                <w:i/>
                <w:sz w:val="22"/>
                <w:szCs w:val="22"/>
                <w:lang w:val="en-GB"/>
              </w:rPr>
              <w:t>vfn.cz</w:t>
            </w:r>
          </w:p>
          <w:p w14:paraId="654442A5" w14:textId="77777777" w:rsidR="005B20B2" w:rsidRPr="00FC378D" w:rsidRDefault="005B20B2" w:rsidP="008B6751">
            <w:pPr>
              <w:pStyle w:val="Zhlav"/>
              <w:tabs>
                <w:tab w:val="clear" w:pos="4366"/>
                <w:tab w:val="clear" w:pos="8732"/>
              </w:tabs>
              <w:jc w:val="both"/>
              <w:rPr>
                <w:rFonts w:ascii="Times New Roman" w:hAnsi="Times New Roman" w:cs="Times New Roman"/>
                <w:sz w:val="22"/>
                <w:szCs w:val="22"/>
                <w:lang w:val="en-GB"/>
              </w:rPr>
            </w:pPr>
          </w:p>
        </w:tc>
      </w:tr>
      <w:tr w:rsidR="00627BF0" w:rsidRPr="00FC378D" w14:paraId="2EAF1668" w14:textId="77777777" w:rsidTr="007500E7">
        <w:trPr>
          <w:gridBefore w:val="1"/>
          <w:wBefore w:w="104" w:type="dxa"/>
        </w:trPr>
        <w:tc>
          <w:tcPr>
            <w:tcW w:w="4814" w:type="dxa"/>
            <w:gridSpan w:val="2"/>
          </w:tcPr>
          <w:p w14:paraId="322B755D" w14:textId="77777777" w:rsidR="00627BF0" w:rsidRPr="00FC378D" w:rsidRDefault="00D651F2" w:rsidP="008B6751">
            <w:pPr>
              <w:pStyle w:val="Body"/>
              <w:spacing w:after="0" w:line="240" w:lineRule="auto"/>
              <w:rPr>
                <w:rFonts w:ascii="Times New Roman" w:hAnsi="Times New Roman" w:cs="Times New Roman"/>
                <w:sz w:val="22"/>
                <w:szCs w:val="22"/>
                <w:highlight w:val="lightGray"/>
              </w:rPr>
            </w:pPr>
            <w:r w:rsidRPr="00FC378D">
              <w:rPr>
                <w:rFonts w:ascii="Times New Roman" w:hAnsi="Times New Roman" w:cs="Times New Roman"/>
                <w:i/>
                <w:sz w:val="22"/>
                <w:szCs w:val="22"/>
              </w:rPr>
              <w:lastRenderedPageBreak/>
              <w:t>Toto místo bylo záměrně ponecháno prázdné; podpisy smluvních stran jsou uvedeny na následující straně.</w:t>
            </w:r>
          </w:p>
        </w:tc>
        <w:tc>
          <w:tcPr>
            <w:tcW w:w="4815" w:type="dxa"/>
          </w:tcPr>
          <w:p w14:paraId="48423319" w14:textId="77777777" w:rsidR="00627BF0" w:rsidRPr="00FC378D" w:rsidRDefault="00D651F2" w:rsidP="008B6751">
            <w:pPr>
              <w:pStyle w:val="Body"/>
              <w:spacing w:after="0" w:line="240" w:lineRule="auto"/>
              <w:ind w:right="20"/>
              <w:rPr>
                <w:rFonts w:ascii="Times New Roman" w:hAnsi="Times New Roman" w:cs="Times New Roman"/>
                <w:i/>
                <w:sz w:val="22"/>
                <w:szCs w:val="22"/>
                <w:lang w:val="en-GB"/>
              </w:rPr>
            </w:pPr>
            <w:r w:rsidRPr="00FC378D">
              <w:rPr>
                <w:rFonts w:ascii="Times New Roman" w:hAnsi="Times New Roman" w:cs="Times New Roman"/>
                <w:i/>
                <w:sz w:val="22"/>
                <w:szCs w:val="22"/>
                <w:lang w:val="en-GB"/>
              </w:rPr>
              <w:t>This space has been intentionally left blank; the signatures of the Parties are on the following page.</w:t>
            </w:r>
          </w:p>
        </w:tc>
      </w:tr>
    </w:tbl>
    <w:p w14:paraId="54F77F7D" w14:textId="503050F5" w:rsidR="00850C8F" w:rsidRDefault="00850C8F" w:rsidP="008B6751">
      <w:pPr>
        <w:pStyle w:val="Body"/>
        <w:spacing w:line="240" w:lineRule="auto"/>
        <w:rPr>
          <w:sz w:val="22"/>
          <w:szCs w:val="22"/>
        </w:rPr>
      </w:pPr>
    </w:p>
    <w:p w14:paraId="6349CAE0" w14:textId="3F2FD25A" w:rsidR="004D2122" w:rsidRDefault="004D2122" w:rsidP="008B6751">
      <w:pPr>
        <w:pStyle w:val="Body"/>
        <w:spacing w:line="240" w:lineRule="auto"/>
        <w:rPr>
          <w:sz w:val="22"/>
          <w:szCs w:val="22"/>
        </w:rPr>
      </w:pPr>
    </w:p>
    <w:p w14:paraId="28A5A45C" w14:textId="77777777" w:rsidR="00677BD0" w:rsidRPr="00440A51" w:rsidRDefault="00677BD0" w:rsidP="008B6751">
      <w:pPr>
        <w:pStyle w:val="Body"/>
        <w:spacing w:line="240" w:lineRule="auto"/>
        <w:rPr>
          <w:sz w:val="22"/>
          <w:szCs w:val="22"/>
        </w:rPr>
      </w:pPr>
    </w:p>
    <w:tbl>
      <w:tblPr>
        <w:tblW w:w="10064" w:type="dxa"/>
        <w:jc w:val="center"/>
        <w:tblLayout w:type="fixed"/>
        <w:tblLook w:val="0000" w:firstRow="0" w:lastRow="0" w:firstColumn="0" w:lastColumn="0" w:noHBand="0" w:noVBand="0"/>
      </w:tblPr>
      <w:tblGrid>
        <w:gridCol w:w="5032"/>
        <w:gridCol w:w="5032"/>
      </w:tblGrid>
      <w:tr w:rsidR="00627BF0" w:rsidRPr="00440A51" w14:paraId="7CDA7A81" w14:textId="77777777">
        <w:trPr>
          <w:jc w:val="center"/>
        </w:trPr>
        <w:tc>
          <w:tcPr>
            <w:tcW w:w="4978" w:type="dxa"/>
          </w:tcPr>
          <w:p w14:paraId="000B5110" w14:textId="77777777" w:rsidR="00627BF0" w:rsidRPr="00440A51" w:rsidRDefault="00D651F2" w:rsidP="008B6751">
            <w:pPr>
              <w:jc w:val="both"/>
              <w:rPr>
                <w:rFonts w:ascii="Times New Roman" w:hAnsi="Times New Roman" w:cs="Times New Roman"/>
                <w:b/>
                <w:sz w:val="22"/>
                <w:szCs w:val="22"/>
              </w:rPr>
            </w:pPr>
            <w:r w:rsidRPr="00D651F2">
              <w:rPr>
                <w:rFonts w:ascii="Times New Roman" w:hAnsi="Times New Roman" w:cs="Times New Roman"/>
                <w:b/>
                <w:sz w:val="22"/>
                <w:szCs w:val="22"/>
              </w:rPr>
              <w:t>Na důkaz souhlasu se zněním smlouvy připojují osoby oprávněné jednat jménem smluvní strany své podpisy.</w:t>
            </w:r>
          </w:p>
        </w:tc>
        <w:tc>
          <w:tcPr>
            <w:tcW w:w="4978" w:type="dxa"/>
          </w:tcPr>
          <w:p w14:paraId="4D317175" w14:textId="77777777" w:rsidR="00627BF0" w:rsidRPr="00440A51" w:rsidRDefault="00D651F2" w:rsidP="008B6751">
            <w:pPr>
              <w:pStyle w:val="Zhlav"/>
              <w:tabs>
                <w:tab w:val="clear" w:pos="4366"/>
                <w:tab w:val="clear" w:pos="8732"/>
              </w:tabs>
              <w:ind w:right="20"/>
              <w:jc w:val="both"/>
              <w:rPr>
                <w:rFonts w:ascii="Times New Roman" w:hAnsi="Times New Roman" w:cs="Times New Roman"/>
                <w:b/>
                <w:sz w:val="22"/>
                <w:szCs w:val="22"/>
                <w:lang w:val="en-GB"/>
              </w:rPr>
            </w:pPr>
            <w:r w:rsidRPr="00D651F2">
              <w:rPr>
                <w:rFonts w:ascii="Times New Roman" w:hAnsi="Times New Roman" w:cs="Times New Roman"/>
                <w:b/>
                <w:sz w:val="22"/>
                <w:szCs w:val="22"/>
                <w:lang w:val="en-GB"/>
              </w:rPr>
              <w:t>In witness of their consent to this Agreement, the duly authorized repres</w:t>
            </w:r>
            <w:r w:rsidR="003B4AC1">
              <w:rPr>
                <w:rFonts w:ascii="Times New Roman" w:hAnsi="Times New Roman" w:cs="Times New Roman"/>
                <w:b/>
                <w:sz w:val="22"/>
                <w:szCs w:val="22"/>
                <w:lang w:val="en-GB"/>
              </w:rPr>
              <w:t>e</w:t>
            </w:r>
            <w:r w:rsidRPr="00D651F2">
              <w:rPr>
                <w:rFonts w:ascii="Times New Roman" w:hAnsi="Times New Roman" w:cs="Times New Roman"/>
                <w:b/>
                <w:sz w:val="22"/>
                <w:szCs w:val="22"/>
                <w:lang w:val="en-GB"/>
              </w:rPr>
              <w:t>nt</w:t>
            </w:r>
            <w:r w:rsidR="003B4AC1">
              <w:rPr>
                <w:rFonts w:ascii="Times New Roman" w:hAnsi="Times New Roman" w:cs="Times New Roman"/>
                <w:b/>
                <w:sz w:val="22"/>
                <w:szCs w:val="22"/>
                <w:lang w:val="en-GB"/>
              </w:rPr>
              <w:t>ativ</w:t>
            </w:r>
            <w:r w:rsidRPr="00D651F2">
              <w:rPr>
                <w:rFonts w:ascii="Times New Roman" w:hAnsi="Times New Roman" w:cs="Times New Roman"/>
                <w:b/>
                <w:sz w:val="22"/>
                <w:szCs w:val="22"/>
                <w:lang w:val="en-GB"/>
              </w:rPr>
              <w:t>es of the Parties have signed below.</w:t>
            </w:r>
          </w:p>
        </w:tc>
      </w:tr>
      <w:tr w:rsidR="00627BF0" w:rsidRPr="00440A51" w14:paraId="2472FE81" w14:textId="77777777">
        <w:trPr>
          <w:trHeight w:val="342"/>
          <w:jc w:val="center"/>
        </w:trPr>
        <w:tc>
          <w:tcPr>
            <w:tcW w:w="4978" w:type="dxa"/>
          </w:tcPr>
          <w:p w14:paraId="649AAF02" w14:textId="77777777" w:rsidR="00627BF0" w:rsidRPr="00440A51" w:rsidRDefault="00627BF0" w:rsidP="008B6751">
            <w:pPr>
              <w:pStyle w:val="Body"/>
              <w:spacing w:after="0" w:line="240" w:lineRule="auto"/>
              <w:rPr>
                <w:rFonts w:ascii="Times New Roman" w:hAnsi="Times New Roman" w:cs="Times New Roman"/>
                <w:sz w:val="22"/>
                <w:szCs w:val="22"/>
              </w:rPr>
            </w:pPr>
          </w:p>
        </w:tc>
        <w:tc>
          <w:tcPr>
            <w:tcW w:w="4978" w:type="dxa"/>
          </w:tcPr>
          <w:p w14:paraId="1D38BB37" w14:textId="77777777" w:rsidR="00627BF0" w:rsidRPr="00440A51" w:rsidRDefault="00627BF0" w:rsidP="008B6751">
            <w:pPr>
              <w:pStyle w:val="Body"/>
              <w:spacing w:after="0" w:line="240" w:lineRule="auto"/>
              <w:ind w:right="20"/>
              <w:rPr>
                <w:rFonts w:ascii="Times New Roman" w:hAnsi="Times New Roman" w:cs="Times New Roman"/>
                <w:sz w:val="22"/>
                <w:szCs w:val="22"/>
                <w:lang w:val="en-GB"/>
              </w:rPr>
            </w:pPr>
          </w:p>
        </w:tc>
      </w:tr>
      <w:tr w:rsidR="00627BF0" w:rsidRPr="00440A51" w14:paraId="60C37226" w14:textId="77777777">
        <w:trPr>
          <w:jc w:val="center"/>
        </w:trPr>
        <w:tc>
          <w:tcPr>
            <w:tcW w:w="9956" w:type="dxa"/>
            <w:gridSpan w:val="2"/>
          </w:tcPr>
          <w:p w14:paraId="6A9A6650" w14:textId="77777777" w:rsidR="00627BF0" w:rsidRPr="00440A51" w:rsidRDefault="00627BF0" w:rsidP="008B6751">
            <w:pPr>
              <w:pStyle w:val="Body"/>
              <w:spacing w:after="0" w:line="240" w:lineRule="auto"/>
              <w:jc w:val="center"/>
              <w:rPr>
                <w:rFonts w:ascii="Times New Roman" w:hAnsi="Times New Roman" w:cs="Times New Roman"/>
                <w:b/>
                <w:sz w:val="22"/>
                <w:szCs w:val="22"/>
              </w:rPr>
            </w:pPr>
          </w:p>
          <w:p w14:paraId="649BEA21" w14:textId="77777777" w:rsidR="00CE62AF" w:rsidRDefault="00CE62AF" w:rsidP="008B6751">
            <w:pPr>
              <w:jc w:val="center"/>
              <w:rPr>
                <w:rFonts w:ascii="Times New Roman" w:hAnsi="Times New Roman" w:cs="Times New Roman"/>
                <w:b/>
                <w:sz w:val="22"/>
                <w:szCs w:val="22"/>
              </w:rPr>
            </w:pPr>
          </w:p>
          <w:p w14:paraId="2EF9BCC5" w14:textId="77777777" w:rsidR="00CE62AF" w:rsidRDefault="00D95A5D" w:rsidP="00CE62AF">
            <w:pPr>
              <w:rPr>
                <w:rFonts w:ascii="Times New Roman" w:hAnsi="Times New Roman" w:cs="Times New Roman"/>
                <w:sz w:val="22"/>
                <w:szCs w:val="22"/>
              </w:rPr>
            </w:pPr>
            <w:r>
              <w:rPr>
                <w:rFonts w:ascii="Times New Roman" w:hAnsi="Times New Roman" w:cs="Times New Roman"/>
                <w:b/>
                <w:sz w:val="22"/>
                <w:szCs w:val="22"/>
              </w:rPr>
              <w:t xml:space="preserve">AXON </w:t>
            </w:r>
            <w:proofErr w:type="spellStart"/>
            <w:r>
              <w:rPr>
                <w:rFonts w:ascii="Times New Roman" w:hAnsi="Times New Roman" w:cs="Times New Roman"/>
                <w:b/>
                <w:sz w:val="22"/>
                <w:szCs w:val="22"/>
              </w:rPr>
              <w:t>Neuroscience</w:t>
            </w:r>
            <w:proofErr w:type="spellEnd"/>
            <w:r>
              <w:rPr>
                <w:rFonts w:ascii="Times New Roman" w:hAnsi="Times New Roman" w:cs="Times New Roman"/>
                <w:b/>
                <w:sz w:val="22"/>
                <w:szCs w:val="22"/>
              </w:rPr>
              <w:t xml:space="preserve"> CRM </w:t>
            </w:r>
            <w:proofErr w:type="spellStart"/>
            <w:r>
              <w:rPr>
                <w:rFonts w:ascii="Times New Roman" w:hAnsi="Times New Roman" w:cs="Times New Roman"/>
                <w:b/>
                <w:sz w:val="22"/>
                <w:szCs w:val="22"/>
              </w:rPr>
              <w:t>services</w:t>
            </w:r>
            <w:proofErr w:type="spellEnd"/>
            <w:r>
              <w:rPr>
                <w:rFonts w:ascii="Times New Roman" w:hAnsi="Times New Roman" w:cs="Times New Roman"/>
                <w:b/>
                <w:sz w:val="22"/>
                <w:szCs w:val="22"/>
              </w:rPr>
              <w:t xml:space="preserve"> SE</w:t>
            </w:r>
            <w:r w:rsidR="00FD05E0" w:rsidRPr="001073E9">
              <w:rPr>
                <w:rFonts w:ascii="Times New Roman" w:hAnsi="Times New Roman" w:cs="Times New Roman"/>
                <w:b/>
                <w:sz w:val="22"/>
                <w:szCs w:val="22"/>
              </w:rPr>
              <w:t>:</w:t>
            </w:r>
            <w:r w:rsidR="00FD05E0" w:rsidRPr="001073E9">
              <w:rPr>
                <w:rFonts w:ascii="Times New Roman" w:hAnsi="Times New Roman" w:cs="Times New Roman"/>
                <w:sz w:val="22"/>
                <w:szCs w:val="22"/>
              </w:rPr>
              <w:t xml:space="preserve"> ________________________</w:t>
            </w:r>
          </w:p>
          <w:p w14:paraId="72BFA731" w14:textId="537E4A6B" w:rsidR="00FD05E0" w:rsidRPr="00CE62AF" w:rsidRDefault="00D95A5D" w:rsidP="00CE62AF">
            <w:pPr>
              <w:ind w:left="2880"/>
              <w:rPr>
                <w:rFonts w:ascii="Times New Roman" w:hAnsi="Times New Roman" w:cs="Times New Roman"/>
                <w:sz w:val="22"/>
                <w:szCs w:val="22"/>
              </w:rPr>
            </w:pPr>
            <w:r>
              <w:rPr>
                <w:rFonts w:ascii="Times New Roman" w:hAnsi="Times New Roman"/>
                <w:sz w:val="22"/>
                <w:szCs w:val="22"/>
              </w:rPr>
              <w:t xml:space="preserve">Ing. Roman Sivák, Předseda Představenstva / </w:t>
            </w:r>
            <w:proofErr w:type="spellStart"/>
            <w:r>
              <w:rPr>
                <w:rFonts w:ascii="Times New Roman" w:hAnsi="Times New Roman"/>
                <w:sz w:val="22"/>
                <w:szCs w:val="22"/>
              </w:rPr>
              <w:t>Chairman</w:t>
            </w:r>
            <w:proofErr w:type="spellEnd"/>
            <w:r>
              <w:rPr>
                <w:rFonts w:ascii="Times New Roman" w:hAnsi="Times New Roman"/>
                <w:sz w:val="22"/>
                <w:szCs w:val="22"/>
              </w:rPr>
              <w:t xml:space="preserve"> </w:t>
            </w:r>
            <w:proofErr w:type="spellStart"/>
            <w:r>
              <w:rPr>
                <w:rFonts w:ascii="Times New Roman" w:hAnsi="Times New Roman"/>
                <w:sz w:val="22"/>
                <w:szCs w:val="22"/>
              </w:rPr>
              <w:t>of</w:t>
            </w:r>
            <w:proofErr w:type="spellEnd"/>
            <w:r>
              <w:rPr>
                <w:rFonts w:ascii="Times New Roman" w:hAnsi="Times New Roman"/>
                <w:sz w:val="22"/>
                <w:szCs w:val="22"/>
              </w:rPr>
              <w:t xml:space="preserve"> </w:t>
            </w:r>
            <w:proofErr w:type="spellStart"/>
            <w:r>
              <w:rPr>
                <w:rFonts w:ascii="Times New Roman" w:hAnsi="Times New Roman"/>
                <w:sz w:val="22"/>
                <w:szCs w:val="22"/>
              </w:rPr>
              <w:t>the</w:t>
            </w:r>
            <w:proofErr w:type="spellEnd"/>
            <w:r>
              <w:rPr>
                <w:rFonts w:ascii="Times New Roman" w:hAnsi="Times New Roman"/>
                <w:sz w:val="22"/>
                <w:szCs w:val="22"/>
              </w:rPr>
              <w:t xml:space="preserve"> </w:t>
            </w:r>
            <w:proofErr w:type="spellStart"/>
            <w:r>
              <w:rPr>
                <w:rFonts w:ascii="Times New Roman" w:hAnsi="Times New Roman"/>
                <w:sz w:val="22"/>
                <w:szCs w:val="22"/>
              </w:rPr>
              <w:t>Board</w:t>
            </w:r>
            <w:proofErr w:type="spellEnd"/>
            <w:r>
              <w:rPr>
                <w:rFonts w:ascii="Times New Roman" w:hAnsi="Times New Roman"/>
                <w:sz w:val="22"/>
                <w:szCs w:val="22"/>
              </w:rPr>
              <w:t xml:space="preserve"> </w:t>
            </w:r>
            <w:proofErr w:type="spellStart"/>
            <w:r>
              <w:rPr>
                <w:rFonts w:ascii="Times New Roman" w:hAnsi="Times New Roman"/>
                <w:sz w:val="22"/>
                <w:szCs w:val="22"/>
              </w:rPr>
              <w:t>of</w:t>
            </w:r>
            <w:proofErr w:type="spellEnd"/>
            <w:r>
              <w:rPr>
                <w:rFonts w:ascii="Times New Roman" w:hAnsi="Times New Roman"/>
                <w:sz w:val="22"/>
                <w:szCs w:val="22"/>
              </w:rPr>
              <w:t xml:space="preserve"> </w:t>
            </w:r>
            <w:proofErr w:type="spellStart"/>
            <w:r>
              <w:rPr>
                <w:rFonts w:ascii="Times New Roman" w:hAnsi="Times New Roman"/>
                <w:sz w:val="22"/>
                <w:szCs w:val="22"/>
              </w:rPr>
              <w:t>Directors</w:t>
            </w:r>
            <w:proofErr w:type="spellEnd"/>
          </w:p>
          <w:p w14:paraId="3D7DFC2F" w14:textId="77777777" w:rsidR="00FD05E0" w:rsidRPr="001073E9" w:rsidRDefault="00FD05E0" w:rsidP="00CE62AF">
            <w:pPr>
              <w:rPr>
                <w:rFonts w:ascii="Times New Roman" w:hAnsi="Times New Roman" w:cs="Times New Roman"/>
                <w:sz w:val="22"/>
                <w:szCs w:val="22"/>
              </w:rPr>
            </w:pPr>
          </w:p>
          <w:p w14:paraId="25407ACE" w14:textId="77777777" w:rsidR="00FD05E0" w:rsidRPr="001073E9" w:rsidRDefault="00FD05E0" w:rsidP="00CE62AF">
            <w:pPr>
              <w:rPr>
                <w:rFonts w:ascii="Times New Roman" w:hAnsi="Times New Roman" w:cs="Times New Roman"/>
                <w:b/>
                <w:sz w:val="22"/>
                <w:szCs w:val="22"/>
              </w:rPr>
            </w:pPr>
            <w:r w:rsidRPr="001073E9">
              <w:rPr>
                <w:rFonts w:ascii="Times New Roman" w:hAnsi="Times New Roman" w:cs="Times New Roman"/>
                <w:sz w:val="22"/>
                <w:szCs w:val="22"/>
              </w:rPr>
              <w:t>Datum/</w:t>
            </w:r>
            <w:proofErr w:type="spellStart"/>
            <w:r w:rsidRPr="001073E9">
              <w:rPr>
                <w:rFonts w:ascii="Times New Roman" w:hAnsi="Times New Roman" w:cs="Times New Roman"/>
                <w:sz w:val="22"/>
                <w:szCs w:val="22"/>
              </w:rPr>
              <w:t>date</w:t>
            </w:r>
            <w:proofErr w:type="spellEnd"/>
            <w:r w:rsidRPr="001073E9">
              <w:rPr>
                <w:rFonts w:ascii="Times New Roman" w:hAnsi="Times New Roman" w:cs="Times New Roman"/>
                <w:sz w:val="22"/>
                <w:szCs w:val="22"/>
              </w:rPr>
              <w:t>: _________________</w:t>
            </w:r>
          </w:p>
          <w:p w14:paraId="35B4019C" w14:textId="77777777" w:rsidR="00FD05E0" w:rsidRDefault="00FD05E0" w:rsidP="00CE62AF">
            <w:pPr>
              <w:rPr>
                <w:rFonts w:ascii="Times New Roman" w:hAnsi="Times New Roman" w:cs="Times New Roman"/>
                <w:b/>
                <w:sz w:val="22"/>
                <w:szCs w:val="22"/>
              </w:rPr>
            </w:pPr>
          </w:p>
          <w:p w14:paraId="55AE902B" w14:textId="77777777" w:rsidR="00FD05E0" w:rsidRDefault="00FD05E0" w:rsidP="00CE62AF">
            <w:pPr>
              <w:rPr>
                <w:rFonts w:ascii="Times New Roman" w:hAnsi="Times New Roman" w:cs="Times New Roman"/>
                <w:b/>
                <w:sz w:val="22"/>
                <w:szCs w:val="22"/>
              </w:rPr>
            </w:pPr>
          </w:p>
          <w:p w14:paraId="24DD9AF0" w14:textId="77777777" w:rsidR="00627BF0" w:rsidRPr="00440A51" w:rsidRDefault="00D651F2" w:rsidP="00CE62AF">
            <w:pPr>
              <w:ind w:left="2880"/>
              <w:rPr>
                <w:rFonts w:ascii="Times New Roman" w:hAnsi="Times New Roman" w:cs="Times New Roman"/>
                <w:sz w:val="22"/>
                <w:szCs w:val="22"/>
              </w:rPr>
            </w:pPr>
            <w:r w:rsidRPr="00D651F2">
              <w:rPr>
                <w:rFonts w:ascii="Times New Roman" w:hAnsi="Times New Roman" w:cs="Times New Roman"/>
                <w:b/>
                <w:sz w:val="22"/>
                <w:szCs w:val="22"/>
              </w:rPr>
              <w:t>PPD:</w:t>
            </w:r>
            <w:r w:rsidRPr="00D651F2">
              <w:rPr>
                <w:rFonts w:ascii="Times New Roman" w:hAnsi="Times New Roman" w:cs="Times New Roman"/>
                <w:sz w:val="22"/>
                <w:szCs w:val="22"/>
              </w:rPr>
              <w:t xml:space="preserve"> ________________________</w:t>
            </w:r>
          </w:p>
          <w:p w14:paraId="63B21452" w14:textId="39BF882C" w:rsidR="005974F9" w:rsidRDefault="00EE76CA" w:rsidP="00CE62AF">
            <w:pPr>
              <w:ind w:left="2880"/>
              <w:rPr>
                <w:rFonts w:ascii="Times New Roman" w:hAnsi="Times New Roman" w:cs="Times New Roman"/>
                <w:sz w:val="22"/>
                <w:szCs w:val="22"/>
              </w:rPr>
            </w:pPr>
            <w:r>
              <w:rPr>
                <w:rFonts w:ascii="Times New Roman" w:hAnsi="Times New Roman" w:cs="Times New Roman"/>
                <w:sz w:val="22"/>
                <w:szCs w:val="22"/>
              </w:rPr>
              <w:t xml:space="preserve">MUDr. Alena Hynštová, Senior Country </w:t>
            </w:r>
            <w:proofErr w:type="spellStart"/>
            <w:r>
              <w:rPr>
                <w:rFonts w:ascii="Times New Roman" w:hAnsi="Times New Roman" w:cs="Times New Roman"/>
                <w:sz w:val="22"/>
                <w:szCs w:val="22"/>
              </w:rPr>
              <w:t>Manager</w:t>
            </w:r>
            <w:proofErr w:type="spellEnd"/>
            <w:r>
              <w:rPr>
                <w:rFonts w:ascii="Times New Roman" w:hAnsi="Times New Roman" w:cs="Times New Roman"/>
                <w:sz w:val="22"/>
                <w:szCs w:val="22"/>
              </w:rPr>
              <w:t xml:space="preserve">-SIA, </w:t>
            </w:r>
          </w:p>
          <w:p w14:paraId="648DB071" w14:textId="09AA41FC" w:rsidR="00627BF0" w:rsidRPr="00440A51" w:rsidRDefault="00EE76CA" w:rsidP="00CE62AF">
            <w:pPr>
              <w:ind w:left="2880"/>
              <w:rPr>
                <w:rFonts w:ascii="Times New Roman" w:hAnsi="Times New Roman"/>
                <w:sz w:val="22"/>
                <w:szCs w:val="22"/>
              </w:rPr>
            </w:pPr>
            <w:r>
              <w:rPr>
                <w:rFonts w:ascii="Times New Roman" w:hAnsi="Times New Roman" w:cs="Times New Roman"/>
                <w:sz w:val="22"/>
                <w:szCs w:val="22"/>
              </w:rPr>
              <w:t xml:space="preserve">na </w:t>
            </w:r>
            <w:proofErr w:type="gramStart"/>
            <w:r>
              <w:rPr>
                <w:rFonts w:ascii="Times New Roman" w:hAnsi="Times New Roman" w:cs="Times New Roman"/>
                <w:sz w:val="22"/>
                <w:szCs w:val="22"/>
              </w:rPr>
              <w:t>základe</w:t>
            </w:r>
            <w:proofErr w:type="gramEnd"/>
            <w:r>
              <w:rPr>
                <w:rFonts w:ascii="Times New Roman" w:hAnsi="Times New Roman" w:cs="Times New Roman"/>
                <w:sz w:val="22"/>
                <w:szCs w:val="22"/>
              </w:rPr>
              <w:t xml:space="preserve"> plné moci/</w:t>
            </w:r>
            <w:proofErr w:type="spellStart"/>
            <w:r>
              <w:rPr>
                <w:rFonts w:ascii="Times New Roman" w:hAnsi="Times New Roman" w:cs="Times New Roman"/>
                <w:sz w:val="22"/>
                <w:szCs w:val="22"/>
              </w:rPr>
              <w:t>Based</w:t>
            </w:r>
            <w:proofErr w:type="spellEnd"/>
            <w:r>
              <w:rPr>
                <w:rFonts w:ascii="Times New Roman" w:hAnsi="Times New Roman" w:cs="Times New Roman"/>
                <w:sz w:val="22"/>
                <w:szCs w:val="22"/>
              </w:rPr>
              <w:t xml:space="preserve"> on </w:t>
            </w:r>
            <w:proofErr w:type="spellStart"/>
            <w:r>
              <w:rPr>
                <w:rFonts w:ascii="Times New Roman" w:hAnsi="Times New Roman" w:cs="Times New Roman"/>
                <w:sz w:val="22"/>
                <w:szCs w:val="22"/>
              </w:rPr>
              <w:t>the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Power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Attorney</w:t>
            </w:r>
            <w:proofErr w:type="spellEnd"/>
          </w:p>
          <w:p w14:paraId="2AB6D54A" w14:textId="77777777" w:rsidR="00627BF0" w:rsidRPr="00440A51" w:rsidRDefault="00627BF0" w:rsidP="00CE62AF">
            <w:pPr>
              <w:rPr>
                <w:rFonts w:ascii="Times New Roman" w:hAnsi="Times New Roman" w:cs="Times New Roman"/>
                <w:sz w:val="22"/>
                <w:szCs w:val="22"/>
              </w:rPr>
            </w:pPr>
          </w:p>
          <w:p w14:paraId="4321437C" w14:textId="77777777" w:rsidR="00627BF0" w:rsidRPr="00440A51" w:rsidRDefault="00D651F2" w:rsidP="00CE62AF">
            <w:pPr>
              <w:rPr>
                <w:rFonts w:ascii="Times New Roman" w:hAnsi="Times New Roman" w:cs="Times New Roman"/>
                <w:b/>
                <w:sz w:val="22"/>
                <w:szCs w:val="22"/>
              </w:rPr>
            </w:pPr>
            <w:r w:rsidRPr="00D651F2">
              <w:rPr>
                <w:rFonts w:ascii="Times New Roman" w:hAnsi="Times New Roman" w:cs="Times New Roman"/>
                <w:sz w:val="22"/>
                <w:szCs w:val="22"/>
              </w:rPr>
              <w:t>Datum/</w:t>
            </w:r>
            <w:proofErr w:type="spellStart"/>
            <w:r w:rsidRPr="00D651F2">
              <w:rPr>
                <w:rFonts w:ascii="Times New Roman" w:hAnsi="Times New Roman" w:cs="Times New Roman"/>
                <w:sz w:val="22"/>
                <w:szCs w:val="22"/>
              </w:rPr>
              <w:t>date</w:t>
            </w:r>
            <w:proofErr w:type="spellEnd"/>
            <w:r w:rsidRPr="00D651F2">
              <w:rPr>
                <w:rFonts w:ascii="Times New Roman" w:hAnsi="Times New Roman" w:cs="Times New Roman"/>
                <w:sz w:val="22"/>
                <w:szCs w:val="22"/>
              </w:rPr>
              <w:t>: _________________</w:t>
            </w:r>
          </w:p>
          <w:p w14:paraId="6E26D073" w14:textId="77777777" w:rsidR="00627BF0" w:rsidRPr="00440A51" w:rsidRDefault="00627BF0" w:rsidP="00CE62AF">
            <w:pPr>
              <w:pStyle w:val="Body"/>
              <w:spacing w:after="0" w:line="240" w:lineRule="auto"/>
              <w:jc w:val="left"/>
              <w:rPr>
                <w:rFonts w:ascii="Times New Roman" w:hAnsi="Times New Roman" w:cs="Times New Roman"/>
                <w:b/>
                <w:sz w:val="22"/>
                <w:szCs w:val="22"/>
              </w:rPr>
            </w:pPr>
          </w:p>
          <w:p w14:paraId="6217B4E6" w14:textId="77777777" w:rsidR="00994522" w:rsidRPr="00440A51" w:rsidRDefault="00994522" w:rsidP="00CE62AF">
            <w:pPr>
              <w:pStyle w:val="Body"/>
              <w:spacing w:after="0" w:line="240" w:lineRule="auto"/>
              <w:jc w:val="left"/>
              <w:rPr>
                <w:rFonts w:ascii="Times New Roman" w:hAnsi="Times New Roman" w:cs="Times New Roman"/>
                <w:b/>
                <w:sz w:val="22"/>
                <w:szCs w:val="22"/>
              </w:rPr>
            </w:pPr>
          </w:p>
          <w:p w14:paraId="4283D5C3" w14:textId="5E1D8843" w:rsidR="00627BF0" w:rsidRPr="00440A51" w:rsidRDefault="00CE62AF" w:rsidP="00CE62AF">
            <w:pPr>
              <w:ind w:left="720"/>
              <w:rPr>
                <w:rFonts w:ascii="Times New Roman" w:hAnsi="Times New Roman" w:cs="Times New Roman"/>
                <w:sz w:val="22"/>
                <w:szCs w:val="22"/>
              </w:rPr>
            </w:pPr>
            <w:r>
              <w:rPr>
                <w:rFonts w:ascii="Times New Roman" w:hAnsi="Times New Roman" w:cs="Times New Roman"/>
                <w:b/>
                <w:sz w:val="22"/>
                <w:szCs w:val="22"/>
              </w:rPr>
              <w:t>p</w:t>
            </w:r>
            <w:r w:rsidR="00D651F2" w:rsidRPr="00D651F2">
              <w:rPr>
                <w:rFonts w:ascii="Times New Roman" w:hAnsi="Times New Roman" w:cs="Times New Roman"/>
                <w:b/>
                <w:sz w:val="22"/>
                <w:szCs w:val="22"/>
              </w:rPr>
              <w:t>oskytovatel/</w:t>
            </w:r>
            <w:r w:rsidR="00D651F2" w:rsidRPr="00D651F2">
              <w:rPr>
                <w:rFonts w:ascii="Times New Roman" w:hAnsi="Times New Roman" w:cs="Times New Roman"/>
                <w:b/>
                <w:sz w:val="22"/>
                <w:szCs w:val="22"/>
                <w:lang w:val="en-GB"/>
              </w:rPr>
              <w:t>Medical Facility</w:t>
            </w:r>
            <w:r w:rsidR="00D651F2" w:rsidRPr="00D651F2">
              <w:rPr>
                <w:rFonts w:ascii="Times New Roman" w:hAnsi="Times New Roman" w:cs="Times New Roman"/>
                <w:b/>
                <w:sz w:val="22"/>
                <w:szCs w:val="22"/>
              </w:rPr>
              <w:t>:</w:t>
            </w:r>
            <w:r w:rsidR="00D651F2" w:rsidRPr="00D651F2">
              <w:rPr>
                <w:rFonts w:ascii="Times New Roman" w:hAnsi="Times New Roman" w:cs="Times New Roman"/>
                <w:sz w:val="22"/>
                <w:szCs w:val="22"/>
              </w:rPr>
              <w:t xml:space="preserve"> ________________________</w:t>
            </w:r>
          </w:p>
          <w:p w14:paraId="56AC7D7E" w14:textId="77777777" w:rsidR="00627BF0" w:rsidRDefault="00284827" w:rsidP="00CE62AF">
            <w:pPr>
              <w:ind w:left="1440"/>
              <w:rPr>
                <w:rFonts w:ascii="Times New Roman" w:hAnsi="Times New Roman" w:cs="Times New Roman"/>
                <w:sz w:val="22"/>
                <w:szCs w:val="22"/>
              </w:rPr>
            </w:pPr>
            <w:r>
              <w:rPr>
                <w:rFonts w:ascii="Times New Roman" w:hAnsi="Times New Roman" w:cs="Times New Roman"/>
                <w:sz w:val="22"/>
                <w:szCs w:val="22"/>
              </w:rPr>
              <w:t xml:space="preserve">                           </w:t>
            </w:r>
            <w:r w:rsidR="00D651F2" w:rsidRPr="00D651F2">
              <w:rPr>
                <w:rFonts w:ascii="Times New Roman" w:hAnsi="Times New Roman" w:cs="Times New Roman"/>
                <w:sz w:val="22"/>
                <w:szCs w:val="22"/>
              </w:rPr>
              <w:t xml:space="preserve"> </w:t>
            </w:r>
            <w:r w:rsidR="00EE76CA">
              <w:rPr>
                <w:rFonts w:ascii="Times New Roman" w:hAnsi="Times New Roman" w:cs="Times New Roman"/>
                <w:bCs/>
                <w:sz w:val="22"/>
                <w:szCs w:val="22"/>
              </w:rPr>
              <w:t xml:space="preserve">Mgr. Dana Jurásková, Ph.D., MBA, ředitelka / </w:t>
            </w:r>
            <w:proofErr w:type="spellStart"/>
            <w:r w:rsidR="00EE76CA">
              <w:rPr>
                <w:rFonts w:ascii="Times New Roman" w:hAnsi="Times New Roman" w:cs="Times New Roman"/>
                <w:bCs/>
                <w:sz w:val="22"/>
                <w:szCs w:val="22"/>
              </w:rPr>
              <w:t>Director</w:t>
            </w:r>
            <w:proofErr w:type="spellEnd"/>
          </w:p>
          <w:p w14:paraId="32573AF1" w14:textId="77777777" w:rsidR="007500E7" w:rsidRPr="00440A51" w:rsidRDefault="007500E7" w:rsidP="00CE62AF">
            <w:pPr>
              <w:rPr>
                <w:rFonts w:ascii="Times New Roman" w:hAnsi="Times New Roman" w:cs="Times New Roman"/>
                <w:sz w:val="22"/>
                <w:szCs w:val="22"/>
              </w:rPr>
            </w:pPr>
          </w:p>
          <w:p w14:paraId="577D062B" w14:textId="3F3A974D" w:rsidR="00627BF0" w:rsidRDefault="00D651F2" w:rsidP="00B710FC">
            <w:pPr>
              <w:tabs>
                <w:tab w:val="left" w:pos="4464"/>
              </w:tabs>
              <w:rPr>
                <w:rFonts w:ascii="Times New Roman" w:hAnsi="Times New Roman" w:cs="Times New Roman"/>
                <w:sz w:val="22"/>
                <w:szCs w:val="22"/>
              </w:rPr>
            </w:pPr>
            <w:r w:rsidRPr="00D651F2">
              <w:rPr>
                <w:rFonts w:ascii="Times New Roman" w:hAnsi="Times New Roman" w:cs="Times New Roman"/>
                <w:sz w:val="22"/>
                <w:szCs w:val="22"/>
              </w:rPr>
              <w:t>Datum/</w:t>
            </w:r>
            <w:proofErr w:type="spellStart"/>
            <w:r w:rsidRPr="00D651F2">
              <w:rPr>
                <w:rFonts w:ascii="Times New Roman" w:hAnsi="Times New Roman" w:cs="Times New Roman"/>
                <w:sz w:val="22"/>
                <w:szCs w:val="22"/>
              </w:rPr>
              <w:t>date</w:t>
            </w:r>
            <w:proofErr w:type="spellEnd"/>
            <w:r w:rsidRPr="00D651F2">
              <w:rPr>
                <w:rFonts w:ascii="Times New Roman" w:hAnsi="Times New Roman" w:cs="Times New Roman"/>
                <w:sz w:val="22"/>
                <w:szCs w:val="22"/>
              </w:rPr>
              <w:t>: __________________</w:t>
            </w:r>
            <w:r w:rsidR="00B710FC">
              <w:rPr>
                <w:rFonts w:ascii="Times New Roman" w:hAnsi="Times New Roman" w:cs="Times New Roman"/>
                <w:sz w:val="22"/>
                <w:szCs w:val="22"/>
              </w:rPr>
              <w:tab/>
            </w:r>
          </w:p>
          <w:p w14:paraId="2CA7EFB8" w14:textId="6C6F6561" w:rsidR="001A30C0" w:rsidRDefault="001A30C0" w:rsidP="00CE62AF">
            <w:pPr>
              <w:rPr>
                <w:rFonts w:ascii="Times New Roman" w:hAnsi="Times New Roman" w:cs="Times New Roman"/>
                <w:sz w:val="22"/>
                <w:szCs w:val="22"/>
              </w:rPr>
            </w:pPr>
          </w:p>
          <w:p w14:paraId="7262788F" w14:textId="19101603" w:rsidR="007500E7" w:rsidRDefault="00417133" w:rsidP="00417133">
            <w:pPr>
              <w:jc w:val="both"/>
              <w:rPr>
                <w:rFonts w:ascii="Times New Roman" w:hAnsi="Times New Roman" w:cs="Times New Roman"/>
                <w:sz w:val="22"/>
                <w:szCs w:val="22"/>
              </w:rPr>
            </w:pPr>
            <w:r w:rsidRPr="00417133">
              <w:rPr>
                <w:rFonts w:ascii="Times New Roman" w:hAnsi="Times New Roman" w:cs="Times New Roman"/>
                <w:sz w:val="22"/>
                <w:szCs w:val="22"/>
              </w:rPr>
              <w:t xml:space="preserve">Já, </w:t>
            </w:r>
            <w:proofErr w:type="spellStart"/>
            <w:r w:rsidR="00843F74">
              <w:rPr>
                <w:rFonts w:ascii="Times New Roman" w:hAnsi="Times New Roman" w:cs="Times New Roman"/>
                <w:sz w:val="22"/>
                <w:szCs w:val="22"/>
              </w:rPr>
              <w:t>xxxxxxxxxxxxxxxxxxxxxx</w:t>
            </w:r>
            <w:proofErr w:type="spellEnd"/>
            <w:r w:rsidR="00B92E49">
              <w:rPr>
                <w:rFonts w:ascii="Times New Roman" w:hAnsi="Times New Roman" w:cs="Times New Roman"/>
                <w:sz w:val="22"/>
                <w:szCs w:val="22"/>
              </w:rPr>
              <w:t xml:space="preserve"> </w:t>
            </w:r>
            <w:r w:rsidRPr="00417133">
              <w:rPr>
                <w:rFonts w:ascii="Times New Roman" w:hAnsi="Times New Roman" w:cs="Times New Roman"/>
                <w:sz w:val="22"/>
                <w:szCs w:val="22"/>
              </w:rPr>
              <w:t xml:space="preserve">hlavní zkoušející tohoto klinického hodnocení léčiv tímto </w:t>
            </w:r>
            <w:r>
              <w:rPr>
                <w:rFonts w:ascii="Times New Roman" w:hAnsi="Times New Roman" w:cs="Times New Roman"/>
                <w:sz w:val="22"/>
                <w:szCs w:val="22"/>
              </w:rPr>
              <w:t>potvrzuji, že jsem se seznámil</w:t>
            </w:r>
            <w:r w:rsidRPr="00417133">
              <w:rPr>
                <w:rFonts w:ascii="Times New Roman" w:hAnsi="Times New Roman" w:cs="Times New Roman"/>
                <w:sz w:val="22"/>
                <w:szCs w:val="22"/>
              </w:rPr>
              <w:t xml:space="preserve"> s protokolem a všemi dokumenty předanými zadavatelem k proved</w:t>
            </w:r>
            <w:r>
              <w:rPr>
                <w:rFonts w:ascii="Times New Roman" w:hAnsi="Times New Roman" w:cs="Times New Roman"/>
                <w:sz w:val="22"/>
                <w:szCs w:val="22"/>
              </w:rPr>
              <w:t>ení klinického hodnocení. Byl jsem seznámen</w:t>
            </w:r>
            <w:r w:rsidRPr="00417133">
              <w:rPr>
                <w:rFonts w:ascii="Times New Roman" w:hAnsi="Times New Roman" w:cs="Times New Roman"/>
                <w:sz w:val="22"/>
                <w:szCs w:val="22"/>
              </w:rPr>
              <w:t xml:space="preserve"> se smlouvou uzavřenou mezi</w:t>
            </w:r>
            <w:r>
              <w:rPr>
                <w:rFonts w:ascii="Times New Roman" w:hAnsi="Times New Roman" w:cs="Times New Roman"/>
                <w:sz w:val="22"/>
                <w:szCs w:val="22"/>
              </w:rPr>
              <w:t xml:space="preserve"> AXON </w:t>
            </w:r>
            <w:proofErr w:type="spellStart"/>
            <w:r>
              <w:rPr>
                <w:rFonts w:ascii="Times New Roman" w:hAnsi="Times New Roman" w:cs="Times New Roman"/>
                <w:sz w:val="22"/>
                <w:szCs w:val="22"/>
              </w:rPr>
              <w:t>Neuroscience</w:t>
            </w:r>
            <w:proofErr w:type="spellEnd"/>
            <w:r>
              <w:rPr>
                <w:rFonts w:ascii="Times New Roman" w:hAnsi="Times New Roman" w:cs="Times New Roman"/>
                <w:sz w:val="22"/>
                <w:szCs w:val="22"/>
              </w:rPr>
              <w:t xml:space="preserve"> CRM </w:t>
            </w:r>
            <w:proofErr w:type="spellStart"/>
            <w:r>
              <w:rPr>
                <w:rFonts w:ascii="Times New Roman" w:hAnsi="Times New Roman" w:cs="Times New Roman"/>
                <w:sz w:val="22"/>
                <w:szCs w:val="22"/>
              </w:rPr>
              <w:t>Services</w:t>
            </w:r>
            <w:proofErr w:type="spellEnd"/>
            <w:r>
              <w:rPr>
                <w:rFonts w:ascii="Times New Roman" w:hAnsi="Times New Roman" w:cs="Times New Roman"/>
                <w:sz w:val="22"/>
                <w:szCs w:val="22"/>
              </w:rPr>
              <w:t xml:space="preserve"> SE, PPD </w:t>
            </w:r>
            <w:proofErr w:type="spellStart"/>
            <w:r>
              <w:rPr>
                <w:rFonts w:ascii="Times New Roman" w:hAnsi="Times New Roman" w:cs="Times New Roman"/>
                <w:sz w:val="22"/>
                <w:szCs w:val="22"/>
              </w:rPr>
              <w:t>Investigator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Services</w:t>
            </w:r>
            <w:proofErr w:type="spellEnd"/>
            <w:r>
              <w:rPr>
                <w:rFonts w:ascii="Times New Roman" w:hAnsi="Times New Roman" w:cs="Times New Roman"/>
                <w:sz w:val="22"/>
                <w:szCs w:val="22"/>
              </w:rPr>
              <w:t xml:space="preserve"> LLC</w:t>
            </w:r>
            <w:r w:rsidRPr="00417133">
              <w:rPr>
                <w:rFonts w:ascii="Times New Roman" w:hAnsi="Times New Roman" w:cs="Times New Roman"/>
                <w:sz w:val="22"/>
                <w:szCs w:val="22"/>
              </w:rPr>
              <w:t xml:space="preserve"> a Všeobecnou fakultní nemocnicí v Praze a budu dodržovat povinnosti v ní stanovené hlavnímu zkoušejícímu či povinnosti vyplývající pro zkoušejícího ze Správné klinické praxe.</w:t>
            </w:r>
          </w:p>
          <w:p w14:paraId="2C7D083F" w14:textId="650AB5F5" w:rsidR="00417133" w:rsidRDefault="00417133" w:rsidP="00417133">
            <w:pPr>
              <w:jc w:val="both"/>
              <w:rPr>
                <w:rFonts w:ascii="Times New Roman" w:hAnsi="Times New Roman" w:cs="Times New Roman"/>
                <w:sz w:val="22"/>
                <w:szCs w:val="22"/>
              </w:rPr>
            </w:pPr>
          </w:p>
          <w:p w14:paraId="66F36A7E" w14:textId="761707CF" w:rsidR="00417133" w:rsidRPr="007500E7" w:rsidRDefault="00417133" w:rsidP="00417133">
            <w:pPr>
              <w:jc w:val="both"/>
              <w:rPr>
                <w:rFonts w:ascii="Times New Roman" w:hAnsi="Times New Roman" w:cs="Times New Roman"/>
                <w:sz w:val="22"/>
                <w:szCs w:val="22"/>
              </w:rPr>
            </w:pPr>
            <w:r w:rsidRPr="00417133">
              <w:rPr>
                <w:rFonts w:ascii="Times New Roman" w:hAnsi="Times New Roman" w:cs="Times New Roman"/>
                <w:sz w:val="22"/>
                <w:szCs w:val="22"/>
              </w:rPr>
              <w:t xml:space="preserve">I, </w:t>
            </w:r>
            <w:proofErr w:type="spellStart"/>
            <w:r w:rsidR="00850C8F" w:rsidRPr="00850C8F">
              <w:rPr>
                <w:rFonts w:ascii="Times New Roman" w:hAnsi="Times New Roman" w:cs="Times New Roman"/>
                <w:sz w:val="22"/>
                <w:szCs w:val="22"/>
              </w:rPr>
              <w:t>xxxxxxxxxxxxxxxxxxxxxxx</w:t>
            </w:r>
            <w:proofErr w:type="spellEnd"/>
            <w:r w:rsidR="00850C8F" w:rsidRPr="00850C8F">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the</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principal</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investigator</w:t>
            </w:r>
            <w:proofErr w:type="spellEnd"/>
            <w:r w:rsidRPr="00417133">
              <w:rPr>
                <w:rFonts w:ascii="Times New Roman" w:hAnsi="Times New Roman" w:cs="Times New Roman"/>
                <w:sz w:val="22"/>
                <w:szCs w:val="22"/>
              </w:rPr>
              <w:t xml:space="preserve"> in </w:t>
            </w:r>
            <w:proofErr w:type="spellStart"/>
            <w:r w:rsidRPr="00417133">
              <w:rPr>
                <w:rFonts w:ascii="Times New Roman" w:hAnsi="Times New Roman" w:cs="Times New Roman"/>
                <w:sz w:val="22"/>
                <w:szCs w:val="22"/>
              </w:rPr>
              <w:t>this</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clinical</w:t>
            </w:r>
            <w:proofErr w:type="spellEnd"/>
            <w:r w:rsidRPr="00417133">
              <w:rPr>
                <w:rFonts w:ascii="Times New Roman" w:hAnsi="Times New Roman" w:cs="Times New Roman"/>
                <w:sz w:val="22"/>
                <w:szCs w:val="22"/>
              </w:rPr>
              <w:t xml:space="preserve"> trial </w:t>
            </w:r>
            <w:proofErr w:type="spellStart"/>
            <w:r w:rsidRPr="00417133">
              <w:rPr>
                <w:rFonts w:ascii="Times New Roman" w:hAnsi="Times New Roman" w:cs="Times New Roman"/>
                <w:sz w:val="22"/>
                <w:szCs w:val="22"/>
              </w:rPr>
              <w:t>for</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drugs</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hereby</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confirm</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that</w:t>
            </w:r>
            <w:proofErr w:type="spellEnd"/>
            <w:r w:rsidRPr="00417133">
              <w:rPr>
                <w:rFonts w:ascii="Times New Roman" w:hAnsi="Times New Roman" w:cs="Times New Roman"/>
                <w:sz w:val="22"/>
                <w:szCs w:val="22"/>
              </w:rPr>
              <w:t xml:space="preserve"> I </w:t>
            </w:r>
            <w:proofErr w:type="spellStart"/>
            <w:r w:rsidRPr="00417133">
              <w:rPr>
                <w:rFonts w:ascii="Times New Roman" w:hAnsi="Times New Roman" w:cs="Times New Roman"/>
                <w:sz w:val="22"/>
                <w:szCs w:val="22"/>
              </w:rPr>
              <w:t>have</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become</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acquainted</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with</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the</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protocol</w:t>
            </w:r>
            <w:proofErr w:type="spellEnd"/>
            <w:r w:rsidRPr="00417133">
              <w:rPr>
                <w:rFonts w:ascii="Times New Roman" w:hAnsi="Times New Roman" w:cs="Times New Roman"/>
                <w:sz w:val="22"/>
                <w:szCs w:val="22"/>
              </w:rPr>
              <w:t xml:space="preserve"> and </w:t>
            </w:r>
            <w:proofErr w:type="spellStart"/>
            <w:r w:rsidRPr="00417133">
              <w:rPr>
                <w:rFonts w:ascii="Times New Roman" w:hAnsi="Times New Roman" w:cs="Times New Roman"/>
                <w:sz w:val="22"/>
                <w:szCs w:val="22"/>
              </w:rPr>
              <w:t>all</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the</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documents</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submitted</w:t>
            </w:r>
            <w:proofErr w:type="spellEnd"/>
            <w:r w:rsidRPr="00417133">
              <w:rPr>
                <w:rFonts w:ascii="Times New Roman" w:hAnsi="Times New Roman" w:cs="Times New Roman"/>
                <w:sz w:val="22"/>
                <w:szCs w:val="22"/>
              </w:rPr>
              <w:t xml:space="preserve"> by </w:t>
            </w:r>
            <w:proofErr w:type="spellStart"/>
            <w:r w:rsidRPr="00417133">
              <w:rPr>
                <w:rFonts w:ascii="Times New Roman" w:hAnsi="Times New Roman" w:cs="Times New Roman"/>
                <w:sz w:val="22"/>
                <w:szCs w:val="22"/>
              </w:rPr>
              <w:t>the</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sponsor</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for</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the</w:t>
            </w:r>
            <w:proofErr w:type="spellEnd"/>
            <w:r w:rsidRPr="00417133">
              <w:rPr>
                <w:rFonts w:ascii="Times New Roman" w:hAnsi="Times New Roman" w:cs="Times New Roman"/>
                <w:sz w:val="22"/>
                <w:szCs w:val="22"/>
              </w:rPr>
              <w:t xml:space="preserve"> performance </w:t>
            </w:r>
            <w:proofErr w:type="spellStart"/>
            <w:r w:rsidRPr="00417133">
              <w:rPr>
                <w:rFonts w:ascii="Times New Roman" w:hAnsi="Times New Roman" w:cs="Times New Roman"/>
                <w:sz w:val="22"/>
                <w:szCs w:val="22"/>
              </w:rPr>
              <w:t>of</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the</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clinical</w:t>
            </w:r>
            <w:proofErr w:type="spellEnd"/>
            <w:r w:rsidRPr="00417133">
              <w:rPr>
                <w:rFonts w:ascii="Times New Roman" w:hAnsi="Times New Roman" w:cs="Times New Roman"/>
                <w:sz w:val="22"/>
                <w:szCs w:val="22"/>
              </w:rPr>
              <w:t xml:space="preserve"> trial. I </w:t>
            </w:r>
            <w:proofErr w:type="spellStart"/>
            <w:r w:rsidRPr="00417133">
              <w:rPr>
                <w:rFonts w:ascii="Times New Roman" w:hAnsi="Times New Roman" w:cs="Times New Roman"/>
                <w:sz w:val="22"/>
                <w:szCs w:val="22"/>
              </w:rPr>
              <w:t>have</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been</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acquainted</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with</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the</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contract</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executed</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between</w:t>
            </w:r>
            <w:proofErr w:type="spellEnd"/>
            <w:r w:rsidRPr="00417133">
              <w:rPr>
                <w:rFonts w:ascii="Times New Roman" w:hAnsi="Times New Roman" w:cs="Times New Roman"/>
                <w:sz w:val="22"/>
                <w:szCs w:val="22"/>
              </w:rPr>
              <w:t xml:space="preserve"> AXON </w:t>
            </w:r>
            <w:proofErr w:type="spellStart"/>
            <w:r w:rsidRPr="00417133">
              <w:rPr>
                <w:rFonts w:ascii="Times New Roman" w:hAnsi="Times New Roman" w:cs="Times New Roman"/>
                <w:sz w:val="22"/>
                <w:szCs w:val="22"/>
              </w:rPr>
              <w:t>Neuroscience</w:t>
            </w:r>
            <w:proofErr w:type="spellEnd"/>
            <w:r w:rsidRPr="00417133">
              <w:rPr>
                <w:rFonts w:ascii="Times New Roman" w:hAnsi="Times New Roman" w:cs="Times New Roman"/>
                <w:sz w:val="22"/>
                <w:szCs w:val="22"/>
              </w:rPr>
              <w:t xml:space="preserve"> CRM </w:t>
            </w:r>
            <w:proofErr w:type="spellStart"/>
            <w:r w:rsidRPr="00417133">
              <w:rPr>
                <w:rFonts w:ascii="Times New Roman" w:hAnsi="Times New Roman" w:cs="Times New Roman"/>
                <w:sz w:val="22"/>
                <w:szCs w:val="22"/>
              </w:rPr>
              <w:t>Services</w:t>
            </w:r>
            <w:proofErr w:type="spellEnd"/>
            <w:r w:rsidRPr="00417133">
              <w:rPr>
                <w:rFonts w:ascii="Times New Roman" w:hAnsi="Times New Roman" w:cs="Times New Roman"/>
                <w:sz w:val="22"/>
                <w:szCs w:val="22"/>
              </w:rPr>
              <w:t xml:space="preserve"> SE, PPD </w:t>
            </w:r>
            <w:proofErr w:type="spellStart"/>
            <w:r w:rsidRPr="00417133">
              <w:rPr>
                <w:rFonts w:ascii="Times New Roman" w:hAnsi="Times New Roman" w:cs="Times New Roman"/>
                <w:sz w:val="22"/>
                <w:szCs w:val="22"/>
              </w:rPr>
              <w:t>Investigator</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Services</w:t>
            </w:r>
            <w:proofErr w:type="spellEnd"/>
            <w:r w:rsidRPr="00417133">
              <w:rPr>
                <w:rFonts w:ascii="Times New Roman" w:hAnsi="Times New Roman" w:cs="Times New Roman"/>
                <w:sz w:val="22"/>
                <w:szCs w:val="22"/>
              </w:rPr>
              <w:t xml:space="preserve"> LLC and </w:t>
            </w:r>
            <w:proofErr w:type="spellStart"/>
            <w:r w:rsidRPr="00417133">
              <w:rPr>
                <w:rFonts w:ascii="Times New Roman" w:hAnsi="Times New Roman" w:cs="Times New Roman"/>
                <w:sz w:val="22"/>
                <w:szCs w:val="22"/>
              </w:rPr>
              <w:t>the</w:t>
            </w:r>
            <w:proofErr w:type="spellEnd"/>
            <w:r w:rsidRPr="00417133">
              <w:rPr>
                <w:rFonts w:ascii="Times New Roman" w:hAnsi="Times New Roman" w:cs="Times New Roman"/>
                <w:sz w:val="22"/>
                <w:szCs w:val="22"/>
              </w:rPr>
              <w:t xml:space="preserve"> General University </w:t>
            </w:r>
            <w:proofErr w:type="spellStart"/>
            <w:r w:rsidRPr="00417133">
              <w:rPr>
                <w:rFonts w:ascii="Times New Roman" w:hAnsi="Times New Roman" w:cs="Times New Roman"/>
                <w:sz w:val="22"/>
                <w:szCs w:val="22"/>
              </w:rPr>
              <w:t>Hospital</w:t>
            </w:r>
            <w:proofErr w:type="spellEnd"/>
            <w:r w:rsidRPr="00417133">
              <w:rPr>
                <w:rFonts w:ascii="Times New Roman" w:hAnsi="Times New Roman" w:cs="Times New Roman"/>
                <w:sz w:val="22"/>
                <w:szCs w:val="22"/>
              </w:rPr>
              <w:t xml:space="preserve"> in Prague and I </w:t>
            </w:r>
            <w:proofErr w:type="spellStart"/>
            <w:r w:rsidRPr="00417133">
              <w:rPr>
                <w:rFonts w:ascii="Times New Roman" w:hAnsi="Times New Roman" w:cs="Times New Roman"/>
                <w:sz w:val="22"/>
                <w:szCs w:val="22"/>
              </w:rPr>
              <w:t>shall</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comply</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with</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the</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duties</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stipulated</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therein</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for</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the</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principal</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investigator</w:t>
            </w:r>
            <w:proofErr w:type="spellEnd"/>
            <w:r w:rsidRPr="00417133">
              <w:rPr>
                <w:rFonts w:ascii="Times New Roman" w:hAnsi="Times New Roman" w:cs="Times New Roman"/>
                <w:sz w:val="22"/>
                <w:szCs w:val="22"/>
              </w:rPr>
              <w:t xml:space="preserve"> and </w:t>
            </w:r>
            <w:proofErr w:type="spellStart"/>
            <w:r w:rsidRPr="00417133">
              <w:rPr>
                <w:rFonts w:ascii="Times New Roman" w:hAnsi="Times New Roman" w:cs="Times New Roman"/>
                <w:sz w:val="22"/>
                <w:szCs w:val="22"/>
              </w:rPr>
              <w:t>duties</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following</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for</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the</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investigator</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from</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Good</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Clinical</w:t>
            </w:r>
            <w:proofErr w:type="spellEnd"/>
            <w:r w:rsidRPr="00417133">
              <w:rPr>
                <w:rFonts w:ascii="Times New Roman" w:hAnsi="Times New Roman" w:cs="Times New Roman"/>
                <w:sz w:val="22"/>
                <w:szCs w:val="22"/>
              </w:rPr>
              <w:t xml:space="preserve"> </w:t>
            </w:r>
            <w:proofErr w:type="spellStart"/>
            <w:r w:rsidRPr="00417133">
              <w:rPr>
                <w:rFonts w:ascii="Times New Roman" w:hAnsi="Times New Roman" w:cs="Times New Roman"/>
                <w:sz w:val="22"/>
                <w:szCs w:val="22"/>
              </w:rPr>
              <w:t>Practice</w:t>
            </w:r>
            <w:proofErr w:type="spellEnd"/>
            <w:r w:rsidRPr="00417133">
              <w:rPr>
                <w:rFonts w:ascii="Times New Roman" w:hAnsi="Times New Roman" w:cs="Times New Roman"/>
                <w:sz w:val="22"/>
                <w:szCs w:val="22"/>
              </w:rPr>
              <w:t>.</w:t>
            </w:r>
          </w:p>
          <w:p w14:paraId="285AAD64" w14:textId="0113FD2F" w:rsidR="005E2291" w:rsidRDefault="005E2291" w:rsidP="00CE62AF">
            <w:pPr>
              <w:rPr>
                <w:rFonts w:ascii="Times New Roman" w:hAnsi="Times New Roman" w:cs="Times New Roman"/>
                <w:b/>
                <w:sz w:val="22"/>
                <w:szCs w:val="22"/>
              </w:rPr>
            </w:pPr>
          </w:p>
          <w:p w14:paraId="76E49BAC" w14:textId="77777777" w:rsidR="00417133" w:rsidRDefault="00417133" w:rsidP="00CE62AF">
            <w:pPr>
              <w:rPr>
                <w:rFonts w:ascii="Times New Roman" w:hAnsi="Times New Roman" w:cs="Times New Roman"/>
                <w:b/>
                <w:sz w:val="22"/>
                <w:szCs w:val="22"/>
              </w:rPr>
            </w:pPr>
          </w:p>
          <w:p w14:paraId="39BA8CDA" w14:textId="3B98D8A0" w:rsidR="007500E7" w:rsidRPr="00440A51" w:rsidRDefault="00CE62AF" w:rsidP="00CE62AF">
            <w:pPr>
              <w:ind w:left="1440"/>
              <w:rPr>
                <w:rFonts w:ascii="Times New Roman" w:hAnsi="Times New Roman" w:cs="Times New Roman"/>
                <w:sz w:val="22"/>
                <w:szCs w:val="22"/>
              </w:rPr>
            </w:pPr>
            <w:r>
              <w:rPr>
                <w:rFonts w:ascii="Times New Roman" w:hAnsi="Times New Roman" w:cs="Times New Roman"/>
                <w:b/>
                <w:sz w:val="22"/>
                <w:szCs w:val="22"/>
              </w:rPr>
              <w:t>z</w:t>
            </w:r>
            <w:r w:rsidR="007500E7" w:rsidRPr="00D651F2">
              <w:rPr>
                <w:rFonts w:ascii="Times New Roman" w:hAnsi="Times New Roman" w:cs="Times New Roman"/>
                <w:b/>
                <w:sz w:val="22"/>
                <w:szCs w:val="22"/>
              </w:rPr>
              <w:t>koušející/</w:t>
            </w:r>
            <w:proofErr w:type="spellStart"/>
            <w:r w:rsidR="007500E7" w:rsidRPr="005974F9">
              <w:rPr>
                <w:rFonts w:ascii="Times New Roman" w:hAnsi="Times New Roman" w:cs="Times New Roman"/>
                <w:b/>
                <w:sz w:val="22"/>
                <w:szCs w:val="22"/>
              </w:rPr>
              <w:t>Investigator</w:t>
            </w:r>
            <w:proofErr w:type="spellEnd"/>
            <w:r w:rsidR="007500E7" w:rsidRPr="00D651F2">
              <w:rPr>
                <w:rFonts w:ascii="Times New Roman" w:hAnsi="Times New Roman" w:cs="Times New Roman"/>
                <w:b/>
                <w:sz w:val="22"/>
                <w:szCs w:val="22"/>
              </w:rPr>
              <w:t>:</w:t>
            </w:r>
            <w:r w:rsidR="007500E7" w:rsidRPr="00D651F2">
              <w:rPr>
                <w:rFonts w:ascii="Times New Roman" w:hAnsi="Times New Roman" w:cs="Times New Roman"/>
                <w:sz w:val="22"/>
                <w:szCs w:val="22"/>
              </w:rPr>
              <w:t xml:space="preserve"> ________________________</w:t>
            </w:r>
          </w:p>
          <w:p w14:paraId="04DE48F3" w14:textId="308DEE4D" w:rsidR="00CE62AF" w:rsidRDefault="00843F74" w:rsidP="00CE62AF">
            <w:pPr>
              <w:ind w:left="720"/>
              <w:rPr>
                <w:rFonts w:ascii="Times New Roman" w:hAnsi="Times New Roman" w:cs="Times New Roman"/>
                <w:bCs/>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xxxxxxxxxxxxxxxxxxxxxxxxxxxxx</w:t>
            </w:r>
            <w:proofErr w:type="spellEnd"/>
          </w:p>
          <w:p w14:paraId="243B471B" w14:textId="0FF90902" w:rsidR="002E14C4" w:rsidRDefault="00417133" w:rsidP="00417133">
            <w:pPr>
              <w:rPr>
                <w:rFonts w:ascii="Times New Roman" w:hAnsi="Times New Roman" w:cs="Times New Roman"/>
                <w:bCs/>
                <w:sz w:val="22"/>
                <w:szCs w:val="22"/>
              </w:rPr>
            </w:pPr>
            <w:r>
              <w:rPr>
                <w:rFonts w:ascii="Times New Roman" w:hAnsi="Times New Roman" w:cs="Times New Roman"/>
                <w:bCs/>
                <w:sz w:val="22"/>
                <w:szCs w:val="22"/>
              </w:rPr>
              <w:t>V Praze / In Prague</w:t>
            </w:r>
          </w:p>
          <w:p w14:paraId="1536A315" w14:textId="77777777" w:rsidR="00B92E49" w:rsidRDefault="00B92E49" w:rsidP="00CE62AF">
            <w:pPr>
              <w:rPr>
                <w:rFonts w:ascii="Times New Roman" w:hAnsi="Times New Roman" w:cs="Times New Roman"/>
                <w:sz w:val="22"/>
                <w:szCs w:val="22"/>
              </w:rPr>
            </w:pPr>
          </w:p>
          <w:p w14:paraId="0F984CB5" w14:textId="78DF1CBD" w:rsidR="00B92E49" w:rsidRPr="00B92E49" w:rsidRDefault="007500E7" w:rsidP="00B92E49">
            <w:pPr>
              <w:rPr>
                <w:rFonts w:ascii="Times New Roman" w:hAnsi="Times New Roman" w:cs="Times New Roman"/>
                <w:sz w:val="22"/>
                <w:szCs w:val="22"/>
              </w:rPr>
            </w:pPr>
            <w:r w:rsidRPr="00D651F2">
              <w:rPr>
                <w:rFonts w:ascii="Times New Roman" w:hAnsi="Times New Roman" w:cs="Times New Roman"/>
                <w:sz w:val="22"/>
                <w:szCs w:val="22"/>
              </w:rPr>
              <w:t>Datum/</w:t>
            </w:r>
            <w:proofErr w:type="spellStart"/>
            <w:r w:rsidRPr="00D651F2">
              <w:rPr>
                <w:rFonts w:ascii="Times New Roman" w:hAnsi="Times New Roman" w:cs="Times New Roman"/>
                <w:sz w:val="22"/>
                <w:szCs w:val="22"/>
              </w:rPr>
              <w:t>date</w:t>
            </w:r>
            <w:proofErr w:type="spellEnd"/>
            <w:r w:rsidRPr="00D651F2">
              <w:rPr>
                <w:rFonts w:ascii="Times New Roman" w:hAnsi="Times New Roman" w:cs="Times New Roman"/>
                <w:sz w:val="22"/>
                <w:szCs w:val="22"/>
              </w:rPr>
              <w:t>:</w:t>
            </w:r>
            <w:r>
              <w:rPr>
                <w:rFonts w:ascii="Times New Roman" w:hAnsi="Times New Roman" w:cs="Times New Roman"/>
                <w:sz w:val="22"/>
                <w:szCs w:val="22"/>
              </w:rPr>
              <w:t xml:space="preserve"> </w:t>
            </w:r>
            <w:r w:rsidRPr="00D651F2">
              <w:rPr>
                <w:rFonts w:ascii="Times New Roman" w:hAnsi="Times New Roman" w:cs="Times New Roman"/>
                <w:sz w:val="22"/>
                <w:szCs w:val="22"/>
              </w:rPr>
              <w:t>________________</w:t>
            </w:r>
          </w:p>
        </w:tc>
      </w:tr>
      <w:tr w:rsidR="00627BF0" w:rsidRPr="00440A51" w14:paraId="54225FAB" w14:textId="77777777">
        <w:trPr>
          <w:jc w:val="center"/>
        </w:trPr>
        <w:tc>
          <w:tcPr>
            <w:tcW w:w="4978" w:type="dxa"/>
          </w:tcPr>
          <w:p w14:paraId="44FF1710" w14:textId="77777777" w:rsidR="00C26683" w:rsidRDefault="00C26683" w:rsidP="008B6751">
            <w:pPr>
              <w:pStyle w:val="Zkladntext"/>
              <w:rPr>
                <w:rFonts w:ascii="Times New Roman" w:hAnsi="Times New Roman"/>
                <w:b/>
                <w:sz w:val="22"/>
                <w:szCs w:val="22"/>
                <w:lang w:val="cs-CZ"/>
              </w:rPr>
            </w:pPr>
          </w:p>
          <w:p w14:paraId="092492F0" w14:textId="77777777" w:rsidR="00627BF0" w:rsidRPr="00440A51" w:rsidRDefault="00D651F2" w:rsidP="008B6751">
            <w:pPr>
              <w:pStyle w:val="Zkladntext"/>
              <w:rPr>
                <w:rFonts w:ascii="Times New Roman" w:hAnsi="Times New Roman"/>
                <w:sz w:val="22"/>
                <w:szCs w:val="22"/>
                <w:lang w:val="cs-CZ"/>
              </w:rPr>
            </w:pPr>
            <w:r w:rsidRPr="00D651F2">
              <w:rPr>
                <w:rFonts w:ascii="Times New Roman" w:hAnsi="Times New Roman"/>
                <w:b/>
                <w:sz w:val="22"/>
                <w:szCs w:val="22"/>
                <w:lang w:val="cs-CZ"/>
              </w:rPr>
              <w:t>Seznam příloh k této smlouvě</w:t>
            </w:r>
            <w:r w:rsidRPr="00D651F2">
              <w:rPr>
                <w:rFonts w:ascii="Times New Roman" w:hAnsi="Times New Roman"/>
                <w:sz w:val="22"/>
                <w:szCs w:val="22"/>
                <w:lang w:val="cs-CZ"/>
              </w:rPr>
              <w:t>:</w:t>
            </w:r>
          </w:p>
          <w:p w14:paraId="5B25B7A9" w14:textId="77777777" w:rsidR="00627BF0" w:rsidRPr="00440A51" w:rsidRDefault="00627BF0" w:rsidP="008B6751">
            <w:pPr>
              <w:pStyle w:val="Zkladntext"/>
              <w:rPr>
                <w:rFonts w:ascii="Times New Roman" w:hAnsi="Times New Roman"/>
                <w:sz w:val="22"/>
                <w:szCs w:val="22"/>
                <w:lang w:val="cs-CZ"/>
              </w:rPr>
            </w:pPr>
          </w:p>
          <w:p w14:paraId="5103AA42" w14:textId="77777777" w:rsidR="00627BF0" w:rsidRPr="00440A51" w:rsidRDefault="00D651F2" w:rsidP="008B6751">
            <w:pPr>
              <w:ind w:left="1260" w:hanging="1260"/>
              <w:jc w:val="both"/>
              <w:rPr>
                <w:rFonts w:ascii="Times New Roman" w:hAnsi="Times New Roman" w:cs="Times New Roman"/>
                <w:sz w:val="22"/>
                <w:szCs w:val="22"/>
              </w:rPr>
            </w:pPr>
            <w:r w:rsidRPr="00D651F2">
              <w:rPr>
                <w:rFonts w:ascii="Times New Roman" w:hAnsi="Times New Roman" w:cs="Times New Roman"/>
                <w:sz w:val="22"/>
                <w:szCs w:val="22"/>
              </w:rPr>
              <w:t xml:space="preserve">Příloha č. 1: Rozpis plateb </w:t>
            </w:r>
          </w:p>
          <w:p w14:paraId="14A773FB" w14:textId="77777777" w:rsidR="00627BF0" w:rsidRPr="00440A51" w:rsidRDefault="00917619" w:rsidP="008B6751">
            <w:pPr>
              <w:ind w:left="1260" w:hanging="1260"/>
              <w:jc w:val="both"/>
              <w:rPr>
                <w:rFonts w:ascii="Times New Roman" w:hAnsi="Times New Roman" w:cs="Times New Roman"/>
                <w:sz w:val="22"/>
                <w:szCs w:val="22"/>
              </w:rPr>
            </w:pPr>
            <w:r>
              <w:rPr>
                <w:rFonts w:ascii="Times New Roman" w:hAnsi="Times New Roman" w:cs="Times New Roman"/>
                <w:sz w:val="22"/>
                <w:szCs w:val="22"/>
              </w:rPr>
              <w:t>Příloha č. 2</w:t>
            </w:r>
            <w:r w:rsidR="00D651F2" w:rsidRPr="00D651F2">
              <w:rPr>
                <w:rFonts w:ascii="Times New Roman" w:hAnsi="Times New Roman" w:cs="Times New Roman"/>
                <w:sz w:val="22"/>
                <w:szCs w:val="22"/>
              </w:rPr>
              <w:t xml:space="preserve">: Plná moc </w:t>
            </w:r>
            <w:r w:rsidR="00AC0C03">
              <w:rPr>
                <w:rFonts w:ascii="Times New Roman" w:hAnsi="Times New Roman" w:cs="Times New Roman"/>
                <w:sz w:val="22"/>
                <w:szCs w:val="22"/>
              </w:rPr>
              <w:t>Zadavatele</w:t>
            </w:r>
            <w:r w:rsidR="00D651F2" w:rsidRPr="00D651F2">
              <w:rPr>
                <w:rFonts w:ascii="Times New Roman" w:hAnsi="Times New Roman" w:cs="Times New Roman"/>
                <w:sz w:val="22"/>
                <w:szCs w:val="22"/>
              </w:rPr>
              <w:t xml:space="preserve"> pro</w:t>
            </w:r>
            <w:r w:rsidR="00AC0C03">
              <w:rPr>
                <w:rFonts w:ascii="Times New Roman" w:hAnsi="Times New Roman" w:cs="Times New Roman"/>
                <w:sz w:val="22"/>
                <w:szCs w:val="22"/>
              </w:rPr>
              <w:t xml:space="preserve"> AXON CRM a </w:t>
            </w:r>
            <w:r w:rsidR="00D651F2" w:rsidRPr="00D651F2">
              <w:rPr>
                <w:rFonts w:ascii="Times New Roman" w:hAnsi="Times New Roman" w:cs="Times New Roman"/>
                <w:sz w:val="22"/>
                <w:szCs w:val="22"/>
              </w:rPr>
              <w:t>PPD</w:t>
            </w:r>
          </w:p>
          <w:p w14:paraId="77191B07" w14:textId="77777777" w:rsidR="00627BF0" w:rsidRPr="00440A51" w:rsidRDefault="00917619" w:rsidP="008B6751">
            <w:pPr>
              <w:ind w:left="1260" w:hanging="1260"/>
              <w:jc w:val="both"/>
              <w:rPr>
                <w:rFonts w:ascii="Times New Roman" w:hAnsi="Times New Roman" w:cs="Times New Roman"/>
                <w:sz w:val="22"/>
                <w:szCs w:val="22"/>
              </w:rPr>
            </w:pPr>
            <w:r>
              <w:rPr>
                <w:rFonts w:ascii="Times New Roman" w:hAnsi="Times New Roman" w:cs="Times New Roman"/>
                <w:sz w:val="22"/>
                <w:szCs w:val="22"/>
              </w:rPr>
              <w:t>Příloha č. 3</w:t>
            </w:r>
            <w:r w:rsidR="00D651F2" w:rsidRPr="00D651F2">
              <w:rPr>
                <w:rFonts w:ascii="Times New Roman" w:hAnsi="Times New Roman" w:cs="Times New Roman"/>
                <w:sz w:val="22"/>
                <w:szCs w:val="22"/>
              </w:rPr>
              <w:t>: Pojistný certifikát</w:t>
            </w:r>
          </w:p>
          <w:p w14:paraId="192EDA40" w14:textId="77777777" w:rsidR="00627BF0" w:rsidRPr="00440A51" w:rsidRDefault="00917619" w:rsidP="008B6751">
            <w:pPr>
              <w:ind w:left="1260" w:hanging="1260"/>
              <w:rPr>
                <w:rFonts w:ascii="Times New Roman" w:hAnsi="Times New Roman" w:cs="Times New Roman"/>
                <w:sz w:val="22"/>
                <w:szCs w:val="22"/>
              </w:rPr>
            </w:pPr>
            <w:r>
              <w:rPr>
                <w:rFonts w:ascii="Times New Roman" w:hAnsi="Times New Roman" w:cs="Times New Roman"/>
                <w:sz w:val="22"/>
                <w:szCs w:val="22"/>
              </w:rPr>
              <w:t>Příloha č. 4</w:t>
            </w:r>
            <w:r w:rsidR="00D651F2" w:rsidRPr="00D651F2">
              <w:rPr>
                <w:rFonts w:ascii="Times New Roman" w:hAnsi="Times New Roman" w:cs="Times New Roman"/>
                <w:sz w:val="22"/>
                <w:szCs w:val="22"/>
              </w:rPr>
              <w:t>: Povolení Státního ústavu pro kontrolu léčiv a souhlasná stanoviska etických komisí</w:t>
            </w:r>
          </w:p>
          <w:p w14:paraId="357782B9" w14:textId="77777777" w:rsidR="00E773DC" w:rsidRPr="00440A51" w:rsidRDefault="00E773DC" w:rsidP="008B6751">
            <w:pPr>
              <w:ind w:left="1260" w:hanging="1260"/>
              <w:rPr>
                <w:rFonts w:ascii="Times New Roman" w:hAnsi="Times New Roman" w:cs="Times New Roman"/>
                <w:sz w:val="22"/>
                <w:szCs w:val="22"/>
              </w:rPr>
            </w:pPr>
          </w:p>
          <w:p w14:paraId="2E81E42B" w14:textId="5CCB1C4E" w:rsidR="00E773DC" w:rsidRDefault="003B1688" w:rsidP="008B6751">
            <w:pPr>
              <w:ind w:left="1259" w:hanging="1259"/>
              <w:rPr>
                <w:rFonts w:ascii="Times New Roman" w:hAnsi="Times New Roman" w:cs="Times New Roman"/>
                <w:sz w:val="22"/>
                <w:szCs w:val="22"/>
              </w:rPr>
            </w:pPr>
            <w:r>
              <w:rPr>
                <w:rFonts w:ascii="Times New Roman" w:hAnsi="Times New Roman" w:cs="Times New Roman"/>
                <w:sz w:val="22"/>
                <w:szCs w:val="22"/>
              </w:rPr>
              <w:t>Příloha č. 5: kopie zřizovací listiny poskytovatele</w:t>
            </w:r>
          </w:p>
          <w:p w14:paraId="7709D365" w14:textId="77777777" w:rsidR="00632656" w:rsidRPr="00440A51" w:rsidRDefault="00632656" w:rsidP="008B6751">
            <w:pPr>
              <w:ind w:left="1259" w:hanging="1259"/>
              <w:rPr>
                <w:rFonts w:ascii="Times New Roman" w:hAnsi="Times New Roman" w:cs="Times New Roman"/>
                <w:sz w:val="22"/>
                <w:szCs w:val="22"/>
              </w:rPr>
            </w:pPr>
          </w:p>
          <w:p w14:paraId="74EC956A" w14:textId="6BA2130E" w:rsidR="00627BF0" w:rsidRDefault="00D651F2" w:rsidP="00A16EEB">
            <w:pPr>
              <w:ind w:left="1259" w:hanging="1259"/>
              <w:rPr>
                <w:rFonts w:ascii="Times New Roman" w:hAnsi="Times New Roman" w:cs="Times New Roman"/>
                <w:sz w:val="22"/>
                <w:szCs w:val="22"/>
              </w:rPr>
            </w:pPr>
            <w:r w:rsidRPr="00D651F2">
              <w:rPr>
                <w:rFonts w:ascii="Times New Roman" w:hAnsi="Times New Roman" w:cs="Times New Roman"/>
                <w:sz w:val="22"/>
                <w:szCs w:val="22"/>
              </w:rPr>
              <w:t xml:space="preserve">Příloha č. </w:t>
            </w:r>
            <w:r w:rsidR="00917619">
              <w:rPr>
                <w:rFonts w:ascii="Times New Roman" w:hAnsi="Times New Roman" w:cs="Times New Roman"/>
                <w:sz w:val="22"/>
                <w:szCs w:val="22"/>
              </w:rPr>
              <w:t>6</w:t>
            </w:r>
            <w:r w:rsidRPr="00D651F2">
              <w:rPr>
                <w:rFonts w:ascii="Times New Roman" w:hAnsi="Times New Roman" w:cs="Times New Roman"/>
                <w:sz w:val="22"/>
                <w:szCs w:val="22"/>
              </w:rPr>
              <w:t>: Protokol klinického hodnocení (vázán separátně)</w:t>
            </w:r>
          </w:p>
          <w:p w14:paraId="43C1F6EC" w14:textId="77777777" w:rsidR="00B710FC" w:rsidRDefault="00B710FC" w:rsidP="00A16EEB">
            <w:pPr>
              <w:ind w:left="1259" w:hanging="1259"/>
              <w:rPr>
                <w:rFonts w:ascii="Times New Roman" w:hAnsi="Times New Roman" w:cs="Times New Roman"/>
                <w:sz w:val="22"/>
                <w:szCs w:val="22"/>
              </w:rPr>
            </w:pPr>
          </w:p>
          <w:p w14:paraId="481B0B74" w14:textId="399401C8" w:rsidR="00632656" w:rsidRPr="00440A51" w:rsidRDefault="00632656" w:rsidP="00A16EEB">
            <w:pPr>
              <w:ind w:left="1259" w:hanging="1259"/>
              <w:rPr>
                <w:rFonts w:ascii="Times New Roman" w:hAnsi="Times New Roman" w:cs="Times New Roman"/>
                <w:sz w:val="22"/>
                <w:szCs w:val="22"/>
              </w:rPr>
            </w:pPr>
            <w:r>
              <w:rPr>
                <w:rFonts w:ascii="Times New Roman" w:hAnsi="Times New Roman" w:cs="Times New Roman"/>
                <w:sz w:val="22"/>
                <w:szCs w:val="22"/>
              </w:rPr>
              <w:t>Příloha č. 7: Odškodňovací dopis</w:t>
            </w:r>
          </w:p>
        </w:tc>
        <w:tc>
          <w:tcPr>
            <w:tcW w:w="4978" w:type="dxa"/>
          </w:tcPr>
          <w:p w14:paraId="50934611" w14:textId="77777777" w:rsidR="00C26683" w:rsidRPr="00D95A5D" w:rsidRDefault="00C26683" w:rsidP="008B6751">
            <w:pPr>
              <w:pStyle w:val="Zhlav"/>
              <w:tabs>
                <w:tab w:val="clear" w:pos="4366"/>
                <w:tab w:val="clear" w:pos="8732"/>
              </w:tabs>
              <w:ind w:right="20"/>
              <w:jc w:val="both"/>
              <w:rPr>
                <w:rFonts w:ascii="Times New Roman" w:hAnsi="Times New Roman" w:cs="Times New Roman"/>
                <w:b/>
                <w:sz w:val="22"/>
                <w:szCs w:val="22"/>
              </w:rPr>
            </w:pPr>
          </w:p>
          <w:p w14:paraId="3CF3EDB7" w14:textId="77777777" w:rsidR="00627BF0" w:rsidRPr="00440A51" w:rsidRDefault="00D651F2" w:rsidP="008B6751">
            <w:pPr>
              <w:pStyle w:val="Zhlav"/>
              <w:tabs>
                <w:tab w:val="clear" w:pos="4366"/>
                <w:tab w:val="clear" w:pos="8732"/>
              </w:tabs>
              <w:ind w:right="20"/>
              <w:jc w:val="both"/>
              <w:rPr>
                <w:rFonts w:ascii="Times New Roman" w:hAnsi="Times New Roman" w:cs="Times New Roman"/>
                <w:sz w:val="22"/>
                <w:szCs w:val="22"/>
                <w:lang w:val="en-GB"/>
              </w:rPr>
            </w:pPr>
            <w:r w:rsidRPr="00D651F2">
              <w:rPr>
                <w:rFonts w:ascii="Times New Roman" w:hAnsi="Times New Roman" w:cs="Times New Roman"/>
                <w:b/>
                <w:sz w:val="22"/>
                <w:szCs w:val="22"/>
                <w:lang w:val="en-GB"/>
              </w:rPr>
              <w:t>List of appendices to this Agreement</w:t>
            </w:r>
            <w:r w:rsidRPr="00D651F2">
              <w:rPr>
                <w:rFonts w:ascii="Times New Roman" w:hAnsi="Times New Roman" w:cs="Times New Roman"/>
                <w:sz w:val="22"/>
                <w:szCs w:val="22"/>
                <w:lang w:val="en-GB"/>
              </w:rPr>
              <w:t>:</w:t>
            </w:r>
          </w:p>
          <w:p w14:paraId="74F362C3" w14:textId="77777777" w:rsidR="00627BF0" w:rsidRPr="00440A51" w:rsidRDefault="00627BF0" w:rsidP="008B6751">
            <w:pPr>
              <w:pStyle w:val="Zhlav"/>
              <w:tabs>
                <w:tab w:val="clear" w:pos="4366"/>
                <w:tab w:val="clear" w:pos="8732"/>
              </w:tabs>
              <w:ind w:right="20"/>
              <w:jc w:val="both"/>
              <w:rPr>
                <w:rFonts w:ascii="Times New Roman" w:hAnsi="Times New Roman" w:cs="Times New Roman"/>
                <w:sz w:val="22"/>
                <w:szCs w:val="22"/>
                <w:lang w:val="en-GB"/>
              </w:rPr>
            </w:pPr>
          </w:p>
          <w:p w14:paraId="3820D883" w14:textId="77777777" w:rsidR="00E773DC" w:rsidRPr="00440A51" w:rsidRDefault="00D651F2" w:rsidP="008B6751">
            <w:pPr>
              <w:pStyle w:val="Zhlav"/>
              <w:tabs>
                <w:tab w:val="clear" w:pos="4366"/>
                <w:tab w:val="clear" w:pos="8732"/>
              </w:tabs>
              <w:ind w:left="1701" w:right="20" w:hanging="1701"/>
              <w:rPr>
                <w:rFonts w:ascii="Times New Roman" w:hAnsi="Times New Roman" w:cs="Times New Roman"/>
                <w:sz w:val="22"/>
                <w:szCs w:val="22"/>
                <w:lang w:val="en-GB"/>
              </w:rPr>
            </w:pPr>
            <w:r w:rsidRPr="00D651F2">
              <w:rPr>
                <w:rFonts w:ascii="Times New Roman" w:hAnsi="Times New Roman" w:cs="Times New Roman"/>
                <w:sz w:val="22"/>
                <w:szCs w:val="22"/>
                <w:lang w:val="en-GB"/>
              </w:rPr>
              <w:t>Appendix no. 1: Payment Schedule</w:t>
            </w:r>
          </w:p>
          <w:p w14:paraId="5F1EF53A" w14:textId="77777777" w:rsidR="00E773DC" w:rsidRPr="00440A51" w:rsidRDefault="00D651F2" w:rsidP="008B6751">
            <w:pPr>
              <w:pStyle w:val="Zhlav"/>
              <w:tabs>
                <w:tab w:val="clear" w:pos="4366"/>
                <w:tab w:val="clear" w:pos="8732"/>
              </w:tabs>
              <w:ind w:left="1701" w:right="20" w:hanging="1701"/>
              <w:rPr>
                <w:rFonts w:ascii="Times New Roman" w:hAnsi="Times New Roman" w:cs="Times New Roman"/>
                <w:sz w:val="22"/>
                <w:szCs w:val="22"/>
                <w:lang w:val="en-GB"/>
              </w:rPr>
            </w:pPr>
            <w:r w:rsidRPr="00D651F2">
              <w:rPr>
                <w:rFonts w:ascii="Times New Roman" w:hAnsi="Times New Roman" w:cs="Times New Roman"/>
                <w:sz w:val="22"/>
                <w:szCs w:val="22"/>
                <w:lang w:val="en-GB"/>
              </w:rPr>
              <w:t xml:space="preserve">Appendix no. </w:t>
            </w:r>
            <w:r w:rsidR="00917619">
              <w:rPr>
                <w:rFonts w:ascii="Times New Roman" w:hAnsi="Times New Roman" w:cs="Times New Roman"/>
                <w:sz w:val="22"/>
                <w:szCs w:val="22"/>
                <w:lang w:val="en-GB"/>
              </w:rPr>
              <w:t>2</w:t>
            </w:r>
            <w:r w:rsidRPr="00D651F2">
              <w:rPr>
                <w:rFonts w:ascii="Times New Roman" w:hAnsi="Times New Roman" w:cs="Times New Roman"/>
                <w:sz w:val="22"/>
                <w:szCs w:val="22"/>
                <w:lang w:val="en-GB"/>
              </w:rPr>
              <w:t>: POA from</w:t>
            </w:r>
            <w:r w:rsidR="00AC0C03">
              <w:rPr>
                <w:rFonts w:ascii="Times New Roman" w:hAnsi="Times New Roman" w:cs="Times New Roman"/>
                <w:sz w:val="22"/>
                <w:szCs w:val="22"/>
                <w:lang w:val="en-GB"/>
              </w:rPr>
              <w:t xml:space="preserve"> Sponsor to</w:t>
            </w:r>
            <w:r w:rsidRPr="00D651F2">
              <w:rPr>
                <w:rFonts w:ascii="Times New Roman" w:hAnsi="Times New Roman" w:cs="Times New Roman"/>
                <w:sz w:val="22"/>
                <w:szCs w:val="22"/>
                <w:lang w:val="en-GB"/>
              </w:rPr>
              <w:t xml:space="preserve"> </w:t>
            </w:r>
            <w:r w:rsidR="00D95A5D">
              <w:rPr>
                <w:rFonts w:ascii="Times New Roman" w:hAnsi="Times New Roman" w:cs="Times New Roman"/>
                <w:sz w:val="22"/>
                <w:szCs w:val="22"/>
                <w:lang w:val="en-GB"/>
              </w:rPr>
              <w:t>AXON CRM</w:t>
            </w:r>
            <w:r w:rsidR="00AC0C03">
              <w:rPr>
                <w:rFonts w:ascii="Times New Roman" w:hAnsi="Times New Roman" w:cs="Times New Roman"/>
                <w:sz w:val="22"/>
                <w:szCs w:val="22"/>
                <w:lang w:val="en-GB"/>
              </w:rPr>
              <w:t xml:space="preserve"> and</w:t>
            </w:r>
            <w:r w:rsidRPr="00D651F2">
              <w:rPr>
                <w:rFonts w:ascii="Times New Roman" w:hAnsi="Times New Roman" w:cs="Times New Roman"/>
                <w:sz w:val="22"/>
                <w:szCs w:val="22"/>
                <w:lang w:val="en-GB"/>
              </w:rPr>
              <w:t xml:space="preserve"> PPD</w:t>
            </w:r>
          </w:p>
          <w:p w14:paraId="41B29187" w14:textId="77777777" w:rsidR="00E773DC" w:rsidRPr="00440A51" w:rsidRDefault="00917619" w:rsidP="008B6751">
            <w:pPr>
              <w:pStyle w:val="Zhlav"/>
              <w:tabs>
                <w:tab w:val="clear" w:pos="4366"/>
                <w:tab w:val="clear" w:pos="8732"/>
              </w:tabs>
              <w:ind w:left="1701" w:right="20" w:hanging="1701"/>
              <w:rPr>
                <w:rFonts w:ascii="Times New Roman" w:hAnsi="Times New Roman" w:cs="Times New Roman"/>
                <w:sz w:val="22"/>
                <w:szCs w:val="22"/>
                <w:lang w:val="en-GB"/>
              </w:rPr>
            </w:pPr>
            <w:r>
              <w:rPr>
                <w:rFonts w:ascii="Times New Roman" w:hAnsi="Times New Roman" w:cs="Times New Roman"/>
                <w:sz w:val="22"/>
                <w:szCs w:val="22"/>
                <w:lang w:val="en-GB"/>
              </w:rPr>
              <w:t>Appendix no. 3</w:t>
            </w:r>
            <w:r w:rsidR="00D651F2" w:rsidRPr="00D651F2">
              <w:rPr>
                <w:rFonts w:ascii="Times New Roman" w:hAnsi="Times New Roman" w:cs="Times New Roman"/>
                <w:sz w:val="22"/>
                <w:szCs w:val="22"/>
                <w:lang w:val="en-GB"/>
              </w:rPr>
              <w:t>: Insurance Certificate</w:t>
            </w:r>
          </w:p>
          <w:p w14:paraId="7A85D19D" w14:textId="77777777" w:rsidR="00E773DC" w:rsidRPr="00440A51" w:rsidRDefault="00917619" w:rsidP="008B6751">
            <w:pPr>
              <w:pStyle w:val="Zhlav"/>
              <w:tabs>
                <w:tab w:val="clear" w:pos="4366"/>
                <w:tab w:val="clear" w:pos="8732"/>
              </w:tabs>
              <w:ind w:left="1701" w:right="20" w:hanging="1701"/>
              <w:rPr>
                <w:rFonts w:ascii="Times New Roman" w:hAnsi="Times New Roman" w:cs="Times New Roman"/>
                <w:sz w:val="22"/>
                <w:szCs w:val="22"/>
                <w:lang w:val="en-GB"/>
              </w:rPr>
            </w:pPr>
            <w:r>
              <w:rPr>
                <w:rFonts w:ascii="Times New Roman" w:hAnsi="Times New Roman" w:cs="Times New Roman"/>
                <w:sz w:val="22"/>
                <w:szCs w:val="22"/>
                <w:lang w:val="en-GB"/>
              </w:rPr>
              <w:t>Appendix no. 4</w:t>
            </w:r>
            <w:r w:rsidR="00D651F2" w:rsidRPr="00D651F2">
              <w:rPr>
                <w:rFonts w:ascii="Times New Roman" w:hAnsi="Times New Roman" w:cs="Times New Roman"/>
                <w:sz w:val="22"/>
                <w:szCs w:val="22"/>
                <w:lang w:val="en-GB"/>
              </w:rPr>
              <w:t>: Copy of approval from State Institute for Drug Control and concurring opinions from the Ethics Committees</w:t>
            </w:r>
          </w:p>
          <w:p w14:paraId="7AC7719D" w14:textId="046431AC" w:rsidR="00E773DC" w:rsidRPr="00440A51" w:rsidRDefault="00D651F2" w:rsidP="008B6751">
            <w:pPr>
              <w:pStyle w:val="Zhlav"/>
              <w:tabs>
                <w:tab w:val="clear" w:pos="4366"/>
                <w:tab w:val="clear" w:pos="8732"/>
              </w:tabs>
              <w:ind w:left="1701" w:right="20" w:hanging="1701"/>
              <w:rPr>
                <w:rFonts w:ascii="Times New Roman" w:hAnsi="Times New Roman" w:cs="Times New Roman"/>
                <w:sz w:val="22"/>
                <w:szCs w:val="22"/>
                <w:lang w:val="en-GB"/>
              </w:rPr>
            </w:pPr>
            <w:r w:rsidRPr="00D651F2">
              <w:rPr>
                <w:rFonts w:ascii="Times New Roman" w:hAnsi="Times New Roman" w:cs="Times New Roman"/>
                <w:sz w:val="22"/>
                <w:szCs w:val="22"/>
                <w:lang w:val="en-GB"/>
              </w:rPr>
              <w:t xml:space="preserve">Appendix no. </w:t>
            </w:r>
            <w:r w:rsidR="00917619">
              <w:rPr>
                <w:rFonts w:ascii="Times New Roman" w:hAnsi="Times New Roman" w:cs="Times New Roman"/>
                <w:sz w:val="22"/>
                <w:szCs w:val="22"/>
                <w:lang w:val="en-GB"/>
              </w:rPr>
              <w:t>5</w:t>
            </w:r>
            <w:r w:rsidRPr="00D651F2">
              <w:rPr>
                <w:rFonts w:ascii="Times New Roman" w:hAnsi="Times New Roman" w:cs="Times New Roman"/>
                <w:sz w:val="22"/>
                <w:szCs w:val="22"/>
                <w:lang w:val="en-GB"/>
              </w:rPr>
              <w:t>: Copy of Incorporation Deed of Medical Facility</w:t>
            </w:r>
          </w:p>
          <w:p w14:paraId="7DC04550" w14:textId="77777777" w:rsidR="00627BF0" w:rsidRDefault="00D651F2" w:rsidP="00A16EEB">
            <w:pPr>
              <w:pStyle w:val="Zhlav"/>
              <w:tabs>
                <w:tab w:val="clear" w:pos="4366"/>
                <w:tab w:val="clear" w:pos="8732"/>
              </w:tabs>
              <w:ind w:left="1701" w:right="20" w:hanging="1701"/>
              <w:rPr>
                <w:rFonts w:ascii="Times New Roman" w:hAnsi="Times New Roman" w:cs="Times New Roman"/>
                <w:sz w:val="22"/>
                <w:szCs w:val="22"/>
                <w:lang w:val="en-GB"/>
              </w:rPr>
            </w:pPr>
            <w:r w:rsidRPr="00D651F2">
              <w:rPr>
                <w:rFonts w:ascii="Times New Roman" w:hAnsi="Times New Roman" w:cs="Times New Roman"/>
                <w:sz w:val="22"/>
                <w:szCs w:val="22"/>
                <w:lang w:val="en-GB"/>
              </w:rPr>
              <w:t xml:space="preserve">Appendix no. </w:t>
            </w:r>
            <w:r w:rsidR="00917619">
              <w:rPr>
                <w:rFonts w:ascii="Times New Roman" w:hAnsi="Times New Roman" w:cs="Times New Roman"/>
                <w:sz w:val="22"/>
                <w:szCs w:val="22"/>
                <w:lang w:val="en-GB"/>
              </w:rPr>
              <w:t>6</w:t>
            </w:r>
            <w:r w:rsidRPr="00D651F2">
              <w:rPr>
                <w:rFonts w:ascii="Times New Roman" w:hAnsi="Times New Roman" w:cs="Times New Roman"/>
                <w:sz w:val="22"/>
                <w:szCs w:val="22"/>
                <w:lang w:val="en-GB"/>
              </w:rPr>
              <w:t>: Protocol of the Clinical Study (bound separately)</w:t>
            </w:r>
          </w:p>
          <w:p w14:paraId="505E7E5C" w14:textId="6153B9EA" w:rsidR="00632656" w:rsidRPr="00440A51" w:rsidRDefault="00632656" w:rsidP="00A16EEB">
            <w:pPr>
              <w:pStyle w:val="Zhlav"/>
              <w:tabs>
                <w:tab w:val="clear" w:pos="4366"/>
                <w:tab w:val="clear" w:pos="8732"/>
              </w:tabs>
              <w:ind w:left="1701" w:right="20" w:hanging="1701"/>
              <w:rPr>
                <w:rFonts w:ascii="Times New Roman" w:hAnsi="Times New Roman" w:cs="Times New Roman"/>
                <w:sz w:val="22"/>
                <w:szCs w:val="22"/>
                <w:lang w:val="en-GB"/>
              </w:rPr>
            </w:pPr>
            <w:r>
              <w:rPr>
                <w:rFonts w:ascii="Times New Roman" w:hAnsi="Times New Roman" w:cs="Times New Roman"/>
                <w:sz w:val="22"/>
                <w:szCs w:val="22"/>
                <w:lang w:val="en-GB"/>
              </w:rPr>
              <w:t>Appendix no. 7: Letter of Indemnity</w:t>
            </w:r>
          </w:p>
        </w:tc>
      </w:tr>
      <w:tr w:rsidR="00843F74" w:rsidRPr="00440A51" w14:paraId="4243728A" w14:textId="77777777">
        <w:trPr>
          <w:jc w:val="center"/>
        </w:trPr>
        <w:tc>
          <w:tcPr>
            <w:tcW w:w="4978" w:type="dxa"/>
          </w:tcPr>
          <w:p w14:paraId="6B75E75F" w14:textId="77777777" w:rsidR="00843F74" w:rsidRDefault="00843F74" w:rsidP="008B6751">
            <w:pPr>
              <w:pStyle w:val="Zkladntext"/>
              <w:rPr>
                <w:rFonts w:ascii="Times New Roman" w:hAnsi="Times New Roman"/>
                <w:b/>
                <w:sz w:val="22"/>
                <w:szCs w:val="22"/>
                <w:lang w:val="cs-CZ"/>
              </w:rPr>
            </w:pPr>
          </w:p>
        </w:tc>
        <w:tc>
          <w:tcPr>
            <w:tcW w:w="4978" w:type="dxa"/>
          </w:tcPr>
          <w:p w14:paraId="253A2252" w14:textId="77777777" w:rsidR="00843F74" w:rsidRPr="00D95A5D" w:rsidRDefault="00843F74" w:rsidP="008B6751">
            <w:pPr>
              <w:pStyle w:val="Zhlav"/>
              <w:tabs>
                <w:tab w:val="clear" w:pos="4366"/>
                <w:tab w:val="clear" w:pos="8732"/>
              </w:tabs>
              <w:ind w:right="20"/>
              <w:jc w:val="both"/>
              <w:rPr>
                <w:rFonts w:ascii="Times New Roman" w:hAnsi="Times New Roman" w:cs="Times New Roman"/>
                <w:b/>
                <w:sz w:val="22"/>
                <w:szCs w:val="22"/>
              </w:rPr>
            </w:pPr>
          </w:p>
        </w:tc>
      </w:tr>
    </w:tbl>
    <w:p w14:paraId="0157B77B" w14:textId="4DB313E8" w:rsidR="00C26683" w:rsidRDefault="00C26683" w:rsidP="00C26683">
      <w:pPr>
        <w:pStyle w:val="Body"/>
      </w:pPr>
    </w:p>
    <w:sectPr w:rsidR="00C26683" w:rsidSect="00633D3F">
      <w:footerReference w:type="default" r:id="rId15"/>
      <w:footerReference w:type="first" r:id="rId16"/>
      <w:pgSz w:w="11907" w:h="16840" w:code="9"/>
      <w:pgMar w:top="1138" w:right="907" w:bottom="1138" w:left="1267" w:header="763" w:footer="763"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8F7ED" w14:textId="77777777" w:rsidR="00D5683A" w:rsidRDefault="00D5683A">
      <w:r>
        <w:separator/>
      </w:r>
    </w:p>
  </w:endnote>
  <w:endnote w:type="continuationSeparator" w:id="0">
    <w:p w14:paraId="03186B23" w14:textId="77777777" w:rsidR="00D5683A" w:rsidRDefault="00D5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E8045" w14:textId="0E6BC9A2" w:rsidR="00677BD0" w:rsidRDefault="00677BD0" w:rsidP="00B710FC">
    <w:pPr>
      <w:pStyle w:val="Zpat"/>
      <w:jc w:val="right"/>
      <w:rPr>
        <w:rStyle w:val="slostrnky"/>
      </w:rPr>
    </w:pPr>
    <w:r>
      <w:rPr>
        <w:lang w:val="en-GB"/>
      </w:rPr>
      <w:tab/>
    </w:r>
    <w:r>
      <w:rPr>
        <w:rStyle w:val="slostrnky"/>
      </w:rPr>
      <w:fldChar w:fldCharType="begin"/>
    </w:r>
    <w:r>
      <w:rPr>
        <w:rStyle w:val="slostrnky"/>
      </w:rPr>
      <w:instrText xml:space="preserve"> PAGE </w:instrText>
    </w:r>
    <w:r>
      <w:rPr>
        <w:rStyle w:val="slostrnky"/>
      </w:rPr>
      <w:fldChar w:fldCharType="separate"/>
    </w:r>
    <w:r w:rsidR="008B7390">
      <w:rPr>
        <w:rStyle w:val="slostrnky"/>
        <w:noProof/>
      </w:rPr>
      <w:t>26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B7390">
      <w:rPr>
        <w:rStyle w:val="slostrnky"/>
        <w:noProof/>
      </w:rPr>
      <w:t>26</w:t>
    </w:r>
    <w:r>
      <w:rPr>
        <w:rStyle w:val="slostrnky"/>
      </w:rPr>
      <w:fldChar w:fldCharType="end"/>
    </w:r>
  </w:p>
  <w:p w14:paraId="756BBA0B" w14:textId="77777777" w:rsidR="00677BD0" w:rsidRDefault="00677BD0" w:rsidP="00D20E0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3B71F" w14:textId="77777777" w:rsidR="00677BD0" w:rsidRDefault="00677BD0">
    <w:pPr>
      <w:pStyle w:val="Zpat"/>
      <w:rPr>
        <w:lang w:val="en-US"/>
      </w:rPr>
    </w:pPr>
  </w:p>
  <w:p w14:paraId="4E64FE5F" w14:textId="6BDBA0B7" w:rsidR="00677BD0" w:rsidRDefault="00677BD0" w:rsidP="005A50F6">
    <w:pPr>
      <w:pStyle w:val="Zpat"/>
      <w:jc w:val="right"/>
      <w:rPr>
        <w:rStyle w:val="slostrnky"/>
      </w:rPr>
    </w:pPr>
    <w:r>
      <w:rPr>
        <w:lang w:val="en-GB"/>
      </w:rPr>
      <w:tab/>
    </w:r>
    <w:r>
      <w:rPr>
        <w:lang w:val="en-GB"/>
      </w:rPr>
      <w:tab/>
    </w:r>
    <w:r>
      <w:rPr>
        <w:rStyle w:val="slostrnky"/>
      </w:rPr>
      <w:fldChar w:fldCharType="begin"/>
    </w:r>
    <w:r>
      <w:rPr>
        <w:rStyle w:val="slostrnky"/>
      </w:rPr>
      <w:instrText xml:space="preserve"> PAGE </w:instrText>
    </w:r>
    <w:r>
      <w:rPr>
        <w:rStyle w:val="slostrnky"/>
      </w:rPr>
      <w:fldChar w:fldCharType="separate"/>
    </w:r>
    <w:r w:rsidR="008B7390">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B7390">
      <w:rPr>
        <w:rStyle w:val="slostrnky"/>
        <w:noProof/>
      </w:rPr>
      <w:t>26</w:t>
    </w:r>
    <w:r>
      <w:rPr>
        <w:rStyle w:val="slostrnky"/>
      </w:rPr>
      <w:fldChar w:fldCharType="end"/>
    </w:r>
  </w:p>
  <w:p w14:paraId="137F61C0" w14:textId="77777777" w:rsidR="00677BD0" w:rsidRDefault="00677BD0">
    <w:pPr>
      <w:pStyle w:val="Zpat"/>
    </w:pPr>
  </w:p>
  <w:p w14:paraId="18D5B10F" w14:textId="77777777" w:rsidR="00677BD0" w:rsidRDefault="00677B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F8443" w14:textId="77777777" w:rsidR="00D5683A" w:rsidRDefault="00D5683A">
      <w:r>
        <w:separator/>
      </w:r>
    </w:p>
  </w:footnote>
  <w:footnote w:type="continuationSeparator" w:id="0">
    <w:p w14:paraId="39DCF667" w14:textId="77777777" w:rsidR="00D5683A" w:rsidRDefault="00D56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775"/>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
    <w:nsid w:val="0C5257A0"/>
    <w:multiLevelType w:val="multilevel"/>
    <w:tmpl w:val="A7B2F6E8"/>
    <w:lvl w:ilvl="0">
      <w:start w:val="2"/>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146"/>
        </w:tabs>
        <w:ind w:left="1146" w:hanging="360"/>
      </w:pPr>
    </w:lvl>
    <w:lvl w:ilvl="2" w:tentative="1">
      <w:start w:val="1"/>
      <w:numFmt w:val="lowerRoman"/>
      <w:lvlText w:val="%3."/>
      <w:lvlJc w:val="right"/>
      <w:pPr>
        <w:tabs>
          <w:tab w:val="num" w:pos="1866"/>
        </w:tabs>
        <w:ind w:left="1866" w:hanging="180"/>
      </w:pPr>
    </w:lvl>
    <w:lvl w:ilvl="3" w:tentative="1">
      <w:start w:val="1"/>
      <w:numFmt w:val="decimal"/>
      <w:lvlText w:val="%4."/>
      <w:lvlJc w:val="left"/>
      <w:pPr>
        <w:tabs>
          <w:tab w:val="num" w:pos="2586"/>
        </w:tabs>
        <w:ind w:left="2586" w:hanging="360"/>
      </w:pPr>
    </w:lvl>
    <w:lvl w:ilvl="4" w:tentative="1">
      <w:start w:val="1"/>
      <w:numFmt w:val="lowerLetter"/>
      <w:lvlText w:val="%5."/>
      <w:lvlJc w:val="left"/>
      <w:pPr>
        <w:tabs>
          <w:tab w:val="num" w:pos="3306"/>
        </w:tabs>
        <w:ind w:left="3306" w:hanging="360"/>
      </w:pPr>
    </w:lvl>
    <w:lvl w:ilvl="5" w:tentative="1">
      <w:start w:val="1"/>
      <w:numFmt w:val="lowerRoman"/>
      <w:lvlText w:val="%6."/>
      <w:lvlJc w:val="right"/>
      <w:pPr>
        <w:tabs>
          <w:tab w:val="num" w:pos="4026"/>
        </w:tabs>
        <w:ind w:left="4026" w:hanging="180"/>
      </w:pPr>
    </w:lvl>
    <w:lvl w:ilvl="6" w:tentative="1">
      <w:start w:val="1"/>
      <w:numFmt w:val="decimal"/>
      <w:lvlText w:val="%7."/>
      <w:lvlJc w:val="left"/>
      <w:pPr>
        <w:tabs>
          <w:tab w:val="num" w:pos="4746"/>
        </w:tabs>
        <w:ind w:left="4746" w:hanging="360"/>
      </w:pPr>
    </w:lvl>
    <w:lvl w:ilvl="7" w:tentative="1">
      <w:start w:val="1"/>
      <w:numFmt w:val="lowerLetter"/>
      <w:lvlText w:val="%8."/>
      <w:lvlJc w:val="left"/>
      <w:pPr>
        <w:tabs>
          <w:tab w:val="num" w:pos="5466"/>
        </w:tabs>
        <w:ind w:left="5466" w:hanging="360"/>
      </w:pPr>
    </w:lvl>
    <w:lvl w:ilvl="8" w:tentative="1">
      <w:start w:val="1"/>
      <w:numFmt w:val="lowerRoman"/>
      <w:lvlText w:val="%9."/>
      <w:lvlJc w:val="right"/>
      <w:pPr>
        <w:tabs>
          <w:tab w:val="num" w:pos="6186"/>
        </w:tabs>
        <w:ind w:left="6186" w:hanging="180"/>
      </w:pPr>
    </w:lvl>
  </w:abstractNum>
  <w:abstractNum w:abstractNumId="2">
    <w:nsid w:val="0D7572D8"/>
    <w:multiLevelType w:val="singleLevel"/>
    <w:tmpl w:val="5290B68A"/>
    <w:lvl w:ilvl="0">
      <w:start w:val="1"/>
      <w:numFmt w:val="lowerLetter"/>
      <w:lvlText w:val="%1)"/>
      <w:lvlJc w:val="left"/>
      <w:pPr>
        <w:tabs>
          <w:tab w:val="num" w:pos="720"/>
        </w:tabs>
        <w:ind w:left="720" w:hanging="720"/>
      </w:pPr>
      <w:rPr>
        <w:rFonts w:cs="Times New Roman" w:hint="default"/>
      </w:rPr>
    </w:lvl>
  </w:abstractNum>
  <w:abstractNum w:abstractNumId="3">
    <w:nsid w:val="0EC96759"/>
    <w:multiLevelType w:val="hybridMultilevel"/>
    <w:tmpl w:val="084A3E06"/>
    <w:lvl w:ilvl="0" w:tplc="9BA465D6">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24FD1"/>
    <w:multiLevelType w:val="multilevel"/>
    <w:tmpl w:val="9F808EEA"/>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2CA111C"/>
    <w:multiLevelType w:val="multilevel"/>
    <w:tmpl w:val="F8BCCAC2"/>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2F15F3E"/>
    <w:multiLevelType w:val="hybridMultilevel"/>
    <w:tmpl w:val="150823F2"/>
    <w:lvl w:ilvl="0" w:tplc="D7067AA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805062"/>
    <w:multiLevelType w:val="hybridMultilevel"/>
    <w:tmpl w:val="297A7032"/>
    <w:lvl w:ilvl="0" w:tplc="C01433D0">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2F42B3"/>
    <w:multiLevelType w:val="hybridMultilevel"/>
    <w:tmpl w:val="A756225A"/>
    <w:lvl w:ilvl="0" w:tplc="04090011">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361487"/>
    <w:multiLevelType w:val="multilevel"/>
    <w:tmpl w:val="BBB0DD2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1FE41660"/>
    <w:multiLevelType w:val="hybridMultilevel"/>
    <w:tmpl w:val="94BC6780"/>
    <w:lvl w:ilvl="0" w:tplc="13C60B08">
      <w:start w:val="1"/>
      <w:numFmt w:val="decimal"/>
      <w:lvlText w:val="%1)"/>
      <w:lvlJc w:val="left"/>
      <w:pPr>
        <w:ind w:left="720" w:hanging="360"/>
      </w:pPr>
      <w:rPr>
        <w:rFonts w:ascii="Times New Roman" w:hAnsi="Times New Roman" w:cs="Times New Roman"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1A56E24"/>
    <w:multiLevelType w:val="hybridMultilevel"/>
    <w:tmpl w:val="E32E1882"/>
    <w:lvl w:ilvl="0" w:tplc="224C18AC">
      <w:start w:val="9"/>
      <w:numFmt w:val="decimal"/>
      <w:lvlText w:val="%1)"/>
      <w:lvlJc w:val="left"/>
      <w:pPr>
        <w:ind w:left="98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3BA5D77"/>
    <w:multiLevelType w:val="hybridMultilevel"/>
    <w:tmpl w:val="BD586428"/>
    <w:lvl w:ilvl="0" w:tplc="9F98F8E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EA5CB0"/>
    <w:multiLevelType w:val="multilevel"/>
    <w:tmpl w:val="988A5394"/>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8FC7EEC"/>
    <w:multiLevelType w:val="multilevel"/>
    <w:tmpl w:val="35566E12"/>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134E45"/>
    <w:multiLevelType w:val="hybridMultilevel"/>
    <w:tmpl w:val="93408094"/>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2F162ABF"/>
    <w:multiLevelType w:val="hybridMultilevel"/>
    <w:tmpl w:val="DDC69260"/>
    <w:lvl w:ilvl="0" w:tplc="041B0011">
      <w:start w:val="1"/>
      <w:numFmt w:val="decimal"/>
      <w:lvlText w:val="%1)"/>
      <w:lvlJc w:val="left"/>
      <w:pPr>
        <w:ind w:left="98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D3351F"/>
    <w:multiLevelType w:val="hybridMultilevel"/>
    <w:tmpl w:val="D752F454"/>
    <w:lvl w:ilvl="0" w:tplc="D3608B54">
      <w:start w:val="1"/>
      <w:numFmt w:val="decimal"/>
      <w:lvlText w:val="%1)"/>
      <w:lvlJc w:val="left"/>
      <w:pPr>
        <w:ind w:left="720" w:hanging="360"/>
      </w:pPr>
      <w:rPr>
        <w:rFonts w:ascii="Arial" w:hAnsi="Arial" w:cs="Arial" w:hint="default"/>
        <w:b w:val="0"/>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3A45228"/>
    <w:multiLevelType w:val="hybridMultilevel"/>
    <w:tmpl w:val="A126D582"/>
    <w:lvl w:ilvl="0" w:tplc="9B8243F2">
      <w:start w:val="9"/>
      <w:numFmt w:val="decimal"/>
      <w:lvlText w:val="%1)"/>
      <w:lvlJc w:val="left"/>
      <w:pPr>
        <w:ind w:left="720" w:hanging="360"/>
      </w:pPr>
      <w:rPr>
        <w:rFonts w:ascii="Times New Roman" w:hAnsi="Times New Roman" w:cs="Times New Roman"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63A7F56"/>
    <w:multiLevelType w:val="hybridMultilevel"/>
    <w:tmpl w:val="7374926A"/>
    <w:lvl w:ilvl="0" w:tplc="D17ABCBE">
      <w:start w:val="4"/>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709242F"/>
    <w:multiLevelType w:val="hybridMultilevel"/>
    <w:tmpl w:val="AB9ABD48"/>
    <w:lvl w:ilvl="0" w:tplc="F17A86CA">
      <w:start w:val="12"/>
      <w:numFmt w:val="decimal"/>
      <w:lvlText w:val="%1)"/>
      <w:lvlJc w:val="left"/>
      <w:pPr>
        <w:ind w:left="98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9CA4849"/>
    <w:multiLevelType w:val="hybridMultilevel"/>
    <w:tmpl w:val="93BE4DEE"/>
    <w:lvl w:ilvl="0" w:tplc="FE18A244">
      <w:start w:val="1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D1337D2"/>
    <w:multiLevelType w:val="hybridMultilevel"/>
    <w:tmpl w:val="4CDAD43C"/>
    <w:lvl w:ilvl="0" w:tplc="A3A8EAF6">
      <w:start w:val="6"/>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DB63DBA"/>
    <w:multiLevelType w:val="singleLevel"/>
    <w:tmpl w:val="92704306"/>
    <w:lvl w:ilvl="0">
      <w:start w:val="1"/>
      <w:numFmt w:val="decimal"/>
      <w:lvlText w:val="%1)"/>
      <w:lvlJc w:val="left"/>
      <w:pPr>
        <w:tabs>
          <w:tab w:val="num" w:pos="720"/>
        </w:tabs>
        <w:ind w:left="720" w:hanging="720"/>
      </w:pPr>
      <w:rPr>
        <w:rFonts w:cs="Times New Roman" w:hint="default"/>
      </w:rPr>
    </w:lvl>
  </w:abstractNum>
  <w:abstractNum w:abstractNumId="24">
    <w:nsid w:val="3F8213D4"/>
    <w:multiLevelType w:val="hybridMultilevel"/>
    <w:tmpl w:val="C62879E2"/>
    <w:lvl w:ilvl="0" w:tplc="EC563F0E">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8514D5"/>
    <w:multiLevelType w:val="hybridMultilevel"/>
    <w:tmpl w:val="E26E30D6"/>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006C8D"/>
    <w:multiLevelType w:val="hybridMultilevel"/>
    <w:tmpl w:val="4CDAD43C"/>
    <w:lvl w:ilvl="0" w:tplc="A3A8EAF6">
      <w:start w:val="6"/>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14073D8"/>
    <w:multiLevelType w:val="hybridMultilevel"/>
    <w:tmpl w:val="E5BCFFAC"/>
    <w:lvl w:ilvl="0" w:tplc="24E02E46">
      <w:start w:val="9"/>
      <w:numFmt w:val="decimal"/>
      <w:lvlText w:val="%1)"/>
      <w:lvlJc w:val="left"/>
      <w:pPr>
        <w:ind w:left="720" w:hanging="360"/>
      </w:pPr>
      <w:rPr>
        <w:rFonts w:ascii="Times New Roman" w:hAnsi="Times New Roman" w:cs="Times New Roman"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5B502E6"/>
    <w:multiLevelType w:val="hybridMultilevel"/>
    <w:tmpl w:val="297CC388"/>
    <w:lvl w:ilvl="0" w:tplc="AB648FD4">
      <w:start w:val="1"/>
      <w:numFmt w:val="lowerRoman"/>
      <w:lvlText w:val="(%1)"/>
      <w:lvlJc w:val="left"/>
      <w:pPr>
        <w:ind w:left="1079" w:hanging="72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29">
    <w:nsid w:val="461C732A"/>
    <w:multiLevelType w:val="multilevel"/>
    <w:tmpl w:val="A756225A"/>
    <w:lvl w:ilvl="0">
      <w:start w:val="4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6527EAA"/>
    <w:multiLevelType w:val="hybridMultilevel"/>
    <w:tmpl w:val="35E4FAFA"/>
    <w:lvl w:ilvl="0" w:tplc="9472712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756737A"/>
    <w:multiLevelType w:val="hybridMultilevel"/>
    <w:tmpl w:val="BBB0DD26"/>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2">
    <w:nsid w:val="47C2271C"/>
    <w:multiLevelType w:val="hybridMultilevel"/>
    <w:tmpl w:val="9036DAE2"/>
    <w:lvl w:ilvl="0" w:tplc="326A7218">
      <w:start w:val="6"/>
      <w:numFmt w:val="decimal"/>
      <w:lvlText w:val="%1)"/>
      <w:lvlJc w:val="left"/>
      <w:pPr>
        <w:ind w:left="98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7CE5B3D"/>
    <w:multiLevelType w:val="singleLevel"/>
    <w:tmpl w:val="D764D4E8"/>
    <w:lvl w:ilvl="0">
      <w:start w:val="1"/>
      <w:numFmt w:val="decimal"/>
      <w:lvlText w:val="%1)"/>
      <w:lvlJc w:val="left"/>
      <w:pPr>
        <w:tabs>
          <w:tab w:val="num" w:pos="780"/>
        </w:tabs>
        <w:ind w:left="780" w:hanging="780"/>
      </w:pPr>
      <w:rPr>
        <w:rFonts w:cs="Times New Roman" w:hint="default"/>
      </w:rPr>
    </w:lvl>
  </w:abstractNum>
  <w:abstractNum w:abstractNumId="34">
    <w:nsid w:val="48966437"/>
    <w:multiLevelType w:val="hybridMultilevel"/>
    <w:tmpl w:val="A2CC1436"/>
    <w:lvl w:ilvl="0" w:tplc="4E86D35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777F6D"/>
    <w:multiLevelType w:val="hybridMultilevel"/>
    <w:tmpl w:val="3984F474"/>
    <w:lvl w:ilvl="0" w:tplc="993287C6">
      <w:start w:val="9"/>
      <w:numFmt w:val="decimal"/>
      <w:lvlText w:val="%1)"/>
      <w:lvlJc w:val="left"/>
      <w:pPr>
        <w:ind w:left="98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BC75B6F"/>
    <w:multiLevelType w:val="singleLevel"/>
    <w:tmpl w:val="FE3CD670"/>
    <w:lvl w:ilvl="0">
      <w:start w:val="1"/>
      <w:numFmt w:val="lowerLetter"/>
      <w:lvlText w:val="%1)"/>
      <w:lvlJc w:val="left"/>
      <w:pPr>
        <w:tabs>
          <w:tab w:val="num" w:pos="720"/>
        </w:tabs>
        <w:ind w:left="720" w:hanging="720"/>
      </w:pPr>
      <w:rPr>
        <w:rFonts w:cs="Times New Roman" w:hint="default"/>
      </w:rPr>
    </w:lvl>
  </w:abstractNum>
  <w:abstractNum w:abstractNumId="37">
    <w:nsid w:val="4C84185B"/>
    <w:multiLevelType w:val="hybridMultilevel"/>
    <w:tmpl w:val="823A8D2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0592AA1"/>
    <w:multiLevelType w:val="hybridMultilevel"/>
    <w:tmpl w:val="4B6A92C2"/>
    <w:lvl w:ilvl="0" w:tplc="C2302C44">
      <w:start w:val="7"/>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11434D5"/>
    <w:multiLevelType w:val="hybridMultilevel"/>
    <w:tmpl w:val="E0163AE8"/>
    <w:lvl w:ilvl="0" w:tplc="FFFFFFFF">
      <w:start w:val="1"/>
      <w:numFmt w:val="lowerLetter"/>
      <w:lvlText w:val="%1)"/>
      <w:lvlJc w:val="left"/>
      <w:pPr>
        <w:tabs>
          <w:tab w:val="num" w:pos="989"/>
        </w:tabs>
        <w:ind w:left="989" w:hanging="360"/>
      </w:pPr>
      <w:rPr>
        <w:rFonts w:cs="Times New Roman" w:hint="default"/>
      </w:rPr>
    </w:lvl>
    <w:lvl w:ilvl="1" w:tplc="FFFFFFFF">
      <w:start w:val="1"/>
      <w:numFmt w:val="lowerLetter"/>
      <w:lvlText w:val="%2."/>
      <w:lvlJc w:val="left"/>
      <w:pPr>
        <w:tabs>
          <w:tab w:val="num" w:pos="1709"/>
        </w:tabs>
        <w:ind w:left="1709" w:hanging="360"/>
      </w:pPr>
      <w:rPr>
        <w:rFonts w:cs="Times New Roman"/>
      </w:rPr>
    </w:lvl>
    <w:lvl w:ilvl="2" w:tplc="FFFFFFFF">
      <w:start w:val="1"/>
      <w:numFmt w:val="lowerRoman"/>
      <w:lvlText w:val="%3."/>
      <w:lvlJc w:val="right"/>
      <w:pPr>
        <w:tabs>
          <w:tab w:val="num" w:pos="2429"/>
        </w:tabs>
        <w:ind w:left="2429" w:hanging="180"/>
      </w:pPr>
      <w:rPr>
        <w:rFonts w:cs="Times New Roman"/>
      </w:rPr>
    </w:lvl>
    <w:lvl w:ilvl="3" w:tplc="FFFFFFFF">
      <w:start w:val="1"/>
      <w:numFmt w:val="decimal"/>
      <w:lvlText w:val="%4."/>
      <w:lvlJc w:val="left"/>
      <w:pPr>
        <w:tabs>
          <w:tab w:val="num" w:pos="3149"/>
        </w:tabs>
        <w:ind w:left="3149" w:hanging="360"/>
      </w:pPr>
      <w:rPr>
        <w:rFonts w:cs="Times New Roman"/>
      </w:rPr>
    </w:lvl>
    <w:lvl w:ilvl="4" w:tplc="FFFFFFFF">
      <w:start w:val="1"/>
      <w:numFmt w:val="lowerLetter"/>
      <w:lvlText w:val="%5."/>
      <w:lvlJc w:val="left"/>
      <w:pPr>
        <w:tabs>
          <w:tab w:val="num" w:pos="3869"/>
        </w:tabs>
        <w:ind w:left="3869" w:hanging="360"/>
      </w:pPr>
      <w:rPr>
        <w:rFonts w:cs="Times New Roman"/>
      </w:rPr>
    </w:lvl>
    <w:lvl w:ilvl="5" w:tplc="FFFFFFFF">
      <w:start w:val="1"/>
      <w:numFmt w:val="lowerRoman"/>
      <w:lvlText w:val="%6."/>
      <w:lvlJc w:val="right"/>
      <w:pPr>
        <w:tabs>
          <w:tab w:val="num" w:pos="4589"/>
        </w:tabs>
        <w:ind w:left="4589" w:hanging="180"/>
      </w:pPr>
      <w:rPr>
        <w:rFonts w:cs="Times New Roman"/>
      </w:rPr>
    </w:lvl>
    <w:lvl w:ilvl="6" w:tplc="FFFFFFFF">
      <w:start w:val="1"/>
      <w:numFmt w:val="decimal"/>
      <w:lvlText w:val="%7."/>
      <w:lvlJc w:val="left"/>
      <w:pPr>
        <w:tabs>
          <w:tab w:val="num" w:pos="5309"/>
        </w:tabs>
        <w:ind w:left="5309" w:hanging="360"/>
      </w:pPr>
      <w:rPr>
        <w:rFonts w:cs="Times New Roman"/>
      </w:rPr>
    </w:lvl>
    <w:lvl w:ilvl="7" w:tplc="FFFFFFFF">
      <w:start w:val="1"/>
      <w:numFmt w:val="lowerLetter"/>
      <w:lvlText w:val="%8."/>
      <w:lvlJc w:val="left"/>
      <w:pPr>
        <w:tabs>
          <w:tab w:val="num" w:pos="6029"/>
        </w:tabs>
        <w:ind w:left="6029" w:hanging="360"/>
      </w:pPr>
      <w:rPr>
        <w:rFonts w:cs="Times New Roman"/>
      </w:rPr>
    </w:lvl>
    <w:lvl w:ilvl="8" w:tplc="FFFFFFFF">
      <w:start w:val="1"/>
      <w:numFmt w:val="lowerRoman"/>
      <w:lvlText w:val="%9."/>
      <w:lvlJc w:val="right"/>
      <w:pPr>
        <w:tabs>
          <w:tab w:val="num" w:pos="6749"/>
        </w:tabs>
        <w:ind w:left="6749" w:hanging="180"/>
      </w:pPr>
      <w:rPr>
        <w:rFonts w:cs="Times New Roman"/>
      </w:rPr>
    </w:lvl>
  </w:abstractNum>
  <w:abstractNum w:abstractNumId="40">
    <w:nsid w:val="51591D15"/>
    <w:multiLevelType w:val="multilevel"/>
    <w:tmpl w:val="7CB0131C"/>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B0043B"/>
    <w:multiLevelType w:val="hybridMultilevel"/>
    <w:tmpl w:val="FC1ECF62"/>
    <w:lvl w:ilvl="0" w:tplc="B7B8A3A6">
      <w:start w:val="7"/>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27E733D"/>
    <w:multiLevelType w:val="hybridMultilevel"/>
    <w:tmpl w:val="7B1AF538"/>
    <w:lvl w:ilvl="0" w:tplc="9F98F8E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5840134"/>
    <w:multiLevelType w:val="hybridMultilevel"/>
    <w:tmpl w:val="FABEEA04"/>
    <w:lvl w:ilvl="0" w:tplc="E116A8A2">
      <w:start w:val="10"/>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57DC59A9"/>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45">
    <w:nsid w:val="58CF3CF2"/>
    <w:multiLevelType w:val="hybridMultilevel"/>
    <w:tmpl w:val="B2B691AA"/>
    <w:lvl w:ilvl="0" w:tplc="A1C0BF0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9D51B59"/>
    <w:multiLevelType w:val="hybridMultilevel"/>
    <w:tmpl w:val="9EF253D0"/>
    <w:lvl w:ilvl="0" w:tplc="A1C0BF0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B8D0657"/>
    <w:multiLevelType w:val="singleLevel"/>
    <w:tmpl w:val="DABE6832"/>
    <w:lvl w:ilvl="0">
      <w:start w:val="1"/>
      <w:numFmt w:val="decimal"/>
      <w:lvlText w:val="%1)"/>
      <w:lvlJc w:val="left"/>
      <w:pPr>
        <w:tabs>
          <w:tab w:val="num" w:pos="1080"/>
        </w:tabs>
        <w:ind w:left="1080" w:hanging="360"/>
      </w:pPr>
      <w:rPr>
        <w:rFonts w:cs="Times New Roman" w:hint="default"/>
      </w:rPr>
    </w:lvl>
  </w:abstractNum>
  <w:abstractNum w:abstractNumId="48">
    <w:nsid w:val="5E44306A"/>
    <w:multiLevelType w:val="singleLevel"/>
    <w:tmpl w:val="04090011"/>
    <w:lvl w:ilvl="0">
      <w:start w:val="1"/>
      <w:numFmt w:val="decimal"/>
      <w:lvlText w:val="%1)"/>
      <w:lvlJc w:val="left"/>
      <w:pPr>
        <w:ind w:left="360" w:hanging="360"/>
      </w:pPr>
      <w:rPr>
        <w:rFonts w:hint="default"/>
      </w:rPr>
    </w:lvl>
  </w:abstractNum>
  <w:abstractNum w:abstractNumId="49">
    <w:nsid w:val="5F4C4030"/>
    <w:multiLevelType w:val="hybridMultilevel"/>
    <w:tmpl w:val="F028C928"/>
    <w:lvl w:ilvl="0" w:tplc="CC44C2D2">
      <w:start w:val="9"/>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0364151"/>
    <w:multiLevelType w:val="hybridMultilevel"/>
    <w:tmpl w:val="FB102A64"/>
    <w:lvl w:ilvl="0" w:tplc="D17ABCBE">
      <w:start w:val="4"/>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0E4692E"/>
    <w:multiLevelType w:val="hybridMultilevel"/>
    <w:tmpl w:val="A690595C"/>
    <w:lvl w:ilvl="0" w:tplc="224C18AC">
      <w:start w:val="9"/>
      <w:numFmt w:val="decimal"/>
      <w:lvlText w:val="%1)"/>
      <w:lvlJc w:val="left"/>
      <w:pPr>
        <w:ind w:left="1361" w:hanging="360"/>
      </w:pPr>
      <w:rPr>
        <w:rFonts w:hint="default"/>
      </w:rPr>
    </w:lvl>
    <w:lvl w:ilvl="1" w:tplc="041B0019" w:tentative="1">
      <w:start w:val="1"/>
      <w:numFmt w:val="lowerLetter"/>
      <w:lvlText w:val="%2."/>
      <w:lvlJc w:val="left"/>
      <w:pPr>
        <w:ind w:left="1812" w:hanging="360"/>
      </w:pPr>
    </w:lvl>
    <w:lvl w:ilvl="2" w:tplc="041B001B" w:tentative="1">
      <w:start w:val="1"/>
      <w:numFmt w:val="lowerRoman"/>
      <w:lvlText w:val="%3."/>
      <w:lvlJc w:val="right"/>
      <w:pPr>
        <w:ind w:left="2532" w:hanging="180"/>
      </w:pPr>
    </w:lvl>
    <w:lvl w:ilvl="3" w:tplc="041B000F" w:tentative="1">
      <w:start w:val="1"/>
      <w:numFmt w:val="decimal"/>
      <w:lvlText w:val="%4."/>
      <w:lvlJc w:val="left"/>
      <w:pPr>
        <w:ind w:left="3252" w:hanging="360"/>
      </w:pPr>
    </w:lvl>
    <w:lvl w:ilvl="4" w:tplc="041B0019" w:tentative="1">
      <w:start w:val="1"/>
      <w:numFmt w:val="lowerLetter"/>
      <w:lvlText w:val="%5."/>
      <w:lvlJc w:val="left"/>
      <w:pPr>
        <w:ind w:left="3972" w:hanging="360"/>
      </w:pPr>
    </w:lvl>
    <w:lvl w:ilvl="5" w:tplc="041B001B" w:tentative="1">
      <w:start w:val="1"/>
      <w:numFmt w:val="lowerRoman"/>
      <w:lvlText w:val="%6."/>
      <w:lvlJc w:val="right"/>
      <w:pPr>
        <w:ind w:left="4692" w:hanging="180"/>
      </w:pPr>
    </w:lvl>
    <w:lvl w:ilvl="6" w:tplc="041B000F" w:tentative="1">
      <w:start w:val="1"/>
      <w:numFmt w:val="decimal"/>
      <w:lvlText w:val="%7."/>
      <w:lvlJc w:val="left"/>
      <w:pPr>
        <w:ind w:left="5412" w:hanging="360"/>
      </w:pPr>
    </w:lvl>
    <w:lvl w:ilvl="7" w:tplc="041B0019" w:tentative="1">
      <w:start w:val="1"/>
      <w:numFmt w:val="lowerLetter"/>
      <w:lvlText w:val="%8."/>
      <w:lvlJc w:val="left"/>
      <w:pPr>
        <w:ind w:left="6132" w:hanging="360"/>
      </w:pPr>
    </w:lvl>
    <w:lvl w:ilvl="8" w:tplc="041B001B" w:tentative="1">
      <w:start w:val="1"/>
      <w:numFmt w:val="lowerRoman"/>
      <w:lvlText w:val="%9."/>
      <w:lvlJc w:val="right"/>
      <w:pPr>
        <w:ind w:left="6852" w:hanging="180"/>
      </w:pPr>
    </w:lvl>
  </w:abstractNum>
  <w:abstractNum w:abstractNumId="52">
    <w:nsid w:val="61875036"/>
    <w:multiLevelType w:val="hybridMultilevel"/>
    <w:tmpl w:val="C3A2D3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2AE7CDF"/>
    <w:multiLevelType w:val="hybridMultilevel"/>
    <w:tmpl w:val="8E96BAA8"/>
    <w:lvl w:ilvl="0" w:tplc="F17A86CA">
      <w:start w:val="12"/>
      <w:numFmt w:val="decimal"/>
      <w:lvlText w:val="%1)"/>
      <w:lvlJc w:val="left"/>
      <w:pPr>
        <w:ind w:left="98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5FA79FB"/>
    <w:multiLevelType w:val="hybridMultilevel"/>
    <w:tmpl w:val="92A2B5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6657777"/>
    <w:multiLevelType w:val="hybridMultilevel"/>
    <w:tmpl w:val="823A8D28"/>
    <w:lvl w:ilvl="0" w:tplc="041B0011">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6">
    <w:nsid w:val="676D000A"/>
    <w:multiLevelType w:val="hybridMultilevel"/>
    <w:tmpl w:val="4A2C081C"/>
    <w:lvl w:ilvl="0" w:tplc="F522B7F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9E42ABC"/>
    <w:multiLevelType w:val="hybridMultilevel"/>
    <w:tmpl w:val="DDC69260"/>
    <w:lvl w:ilvl="0" w:tplc="041B0011">
      <w:start w:val="1"/>
      <w:numFmt w:val="decimal"/>
      <w:lvlText w:val="%1)"/>
      <w:lvlJc w:val="left"/>
      <w:pPr>
        <w:ind w:left="98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6CEC6406"/>
    <w:multiLevelType w:val="hybridMultilevel"/>
    <w:tmpl w:val="EAB84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8064DB"/>
    <w:multiLevelType w:val="hybridMultilevel"/>
    <w:tmpl w:val="23445AEE"/>
    <w:lvl w:ilvl="0" w:tplc="97B6BA8A">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nsid w:val="6F1712E3"/>
    <w:multiLevelType w:val="hybridMultilevel"/>
    <w:tmpl w:val="D26AD988"/>
    <w:lvl w:ilvl="0" w:tplc="B222738A">
      <w:start w:val="34"/>
      <w:numFmt w:val="decimal"/>
      <w:lvlText w:val="%1)"/>
      <w:lvlJc w:val="left"/>
      <w:pPr>
        <w:tabs>
          <w:tab w:val="num" w:pos="426"/>
        </w:tabs>
        <w:ind w:left="426" w:hanging="360"/>
      </w:pPr>
      <w:rPr>
        <w:rFonts w:hint="default"/>
      </w:rPr>
    </w:lvl>
    <w:lvl w:ilvl="1" w:tplc="04090019" w:tentative="1">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61">
    <w:nsid w:val="71B32A1A"/>
    <w:multiLevelType w:val="hybridMultilevel"/>
    <w:tmpl w:val="ADF2B5EE"/>
    <w:lvl w:ilvl="0" w:tplc="CA163882">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71D303F1"/>
    <w:multiLevelType w:val="hybridMultilevel"/>
    <w:tmpl w:val="972033C0"/>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29A3D61"/>
    <w:multiLevelType w:val="hybridMultilevel"/>
    <w:tmpl w:val="297CC388"/>
    <w:lvl w:ilvl="0" w:tplc="AB648FD4">
      <w:start w:val="1"/>
      <w:numFmt w:val="lowerRoman"/>
      <w:lvlText w:val="(%1)"/>
      <w:lvlJc w:val="left"/>
      <w:pPr>
        <w:ind w:left="1079" w:hanging="72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64">
    <w:nsid w:val="732C3BD7"/>
    <w:multiLevelType w:val="multilevel"/>
    <w:tmpl w:val="29C49F90"/>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738F0DFE"/>
    <w:multiLevelType w:val="hybridMultilevel"/>
    <w:tmpl w:val="E1809550"/>
    <w:lvl w:ilvl="0" w:tplc="D7067AAC">
      <w:start w:val="1"/>
      <w:numFmt w:val="lowerRoman"/>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
    <w:nsid w:val="73AC4DDB"/>
    <w:multiLevelType w:val="hybridMultilevel"/>
    <w:tmpl w:val="1ED2C05C"/>
    <w:lvl w:ilvl="0" w:tplc="5CC45032">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4483A26"/>
    <w:multiLevelType w:val="hybridMultilevel"/>
    <w:tmpl w:val="7CB0131C"/>
    <w:lvl w:ilvl="0" w:tplc="FFFFFFFF">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58D6C0C"/>
    <w:multiLevelType w:val="hybridMultilevel"/>
    <w:tmpl w:val="96BE5CD8"/>
    <w:lvl w:ilvl="0" w:tplc="BD46ABBC">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76BB2F1E"/>
    <w:multiLevelType w:val="hybridMultilevel"/>
    <w:tmpl w:val="422E2E48"/>
    <w:lvl w:ilvl="0" w:tplc="1B5878F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7D5038D"/>
    <w:multiLevelType w:val="hybridMultilevel"/>
    <w:tmpl w:val="B0EE06CA"/>
    <w:lvl w:ilvl="0" w:tplc="BFBC09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761918"/>
    <w:multiLevelType w:val="hybridMultilevel"/>
    <w:tmpl w:val="F3245372"/>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47"/>
  </w:num>
  <w:num w:numId="2">
    <w:abstractNumId w:val="48"/>
  </w:num>
  <w:num w:numId="3">
    <w:abstractNumId w:val="0"/>
  </w:num>
  <w:num w:numId="4">
    <w:abstractNumId w:val="14"/>
  </w:num>
  <w:num w:numId="5">
    <w:abstractNumId w:val="13"/>
  </w:num>
  <w:num w:numId="6">
    <w:abstractNumId w:val="44"/>
  </w:num>
  <w:num w:numId="7">
    <w:abstractNumId w:val="1"/>
  </w:num>
  <w:num w:numId="8">
    <w:abstractNumId w:val="33"/>
  </w:num>
  <w:num w:numId="9">
    <w:abstractNumId w:val="23"/>
  </w:num>
  <w:num w:numId="10">
    <w:abstractNumId w:val="36"/>
  </w:num>
  <w:num w:numId="11">
    <w:abstractNumId w:val="2"/>
  </w:num>
  <w:num w:numId="12">
    <w:abstractNumId w:val="31"/>
  </w:num>
  <w:num w:numId="13">
    <w:abstractNumId w:val="71"/>
  </w:num>
  <w:num w:numId="14">
    <w:abstractNumId w:val="39"/>
  </w:num>
  <w:num w:numId="15">
    <w:abstractNumId w:val="15"/>
  </w:num>
  <w:num w:numId="16">
    <w:abstractNumId w:val="60"/>
  </w:num>
  <w:num w:numId="17">
    <w:abstractNumId w:val="59"/>
  </w:num>
  <w:num w:numId="18">
    <w:abstractNumId w:val="62"/>
  </w:num>
  <w:num w:numId="19">
    <w:abstractNumId w:val="67"/>
  </w:num>
  <w:num w:numId="20">
    <w:abstractNumId w:val="25"/>
  </w:num>
  <w:num w:numId="21">
    <w:abstractNumId w:val="69"/>
  </w:num>
  <w:num w:numId="22">
    <w:abstractNumId w:val="8"/>
  </w:num>
  <w:num w:numId="23">
    <w:abstractNumId w:val="29"/>
  </w:num>
  <w:num w:numId="24">
    <w:abstractNumId w:val="9"/>
  </w:num>
  <w:num w:numId="25">
    <w:abstractNumId w:val="30"/>
  </w:num>
  <w:num w:numId="26">
    <w:abstractNumId w:val="24"/>
  </w:num>
  <w:num w:numId="27">
    <w:abstractNumId w:val="45"/>
  </w:num>
  <w:num w:numId="28">
    <w:abstractNumId w:val="40"/>
  </w:num>
  <w:num w:numId="29">
    <w:abstractNumId w:val="56"/>
  </w:num>
  <w:num w:numId="30">
    <w:abstractNumId w:val="46"/>
  </w:num>
  <w:num w:numId="31">
    <w:abstractNumId w:val="54"/>
  </w:num>
  <w:num w:numId="32">
    <w:abstractNumId w:val="7"/>
  </w:num>
  <w:num w:numId="33">
    <w:abstractNumId w:val="66"/>
  </w:num>
  <w:num w:numId="34">
    <w:abstractNumId w:val="52"/>
  </w:num>
  <w:num w:numId="35">
    <w:abstractNumId w:val="19"/>
  </w:num>
  <w:num w:numId="36">
    <w:abstractNumId w:val="50"/>
  </w:num>
  <w:num w:numId="37">
    <w:abstractNumId w:val="38"/>
  </w:num>
  <w:num w:numId="38">
    <w:abstractNumId w:val="37"/>
  </w:num>
  <w:num w:numId="39">
    <w:abstractNumId w:val="55"/>
  </w:num>
  <w:num w:numId="40">
    <w:abstractNumId w:val="11"/>
  </w:num>
  <w:num w:numId="41">
    <w:abstractNumId w:val="32"/>
  </w:num>
  <w:num w:numId="42">
    <w:abstractNumId w:val="35"/>
  </w:num>
  <w:num w:numId="43">
    <w:abstractNumId w:val="51"/>
  </w:num>
  <w:num w:numId="44">
    <w:abstractNumId w:val="68"/>
  </w:num>
  <w:num w:numId="45">
    <w:abstractNumId w:val="61"/>
  </w:num>
  <w:num w:numId="46">
    <w:abstractNumId w:val="65"/>
  </w:num>
  <w:num w:numId="47">
    <w:abstractNumId w:val="6"/>
  </w:num>
  <w:num w:numId="48">
    <w:abstractNumId w:val="42"/>
  </w:num>
  <w:num w:numId="49">
    <w:abstractNumId w:val="12"/>
  </w:num>
  <w:num w:numId="50">
    <w:abstractNumId w:val="41"/>
  </w:num>
  <w:num w:numId="51">
    <w:abstractNumId w:val="57"/>
  </w:num>
  <w:num w:numId="52">
    <w:abstractNumId w:val="43"/>
  </w:num>
  <w:num w:numId="53">
    <w:abstractNumId w:val="20"/>
  </w:num>
  <w:num w:numId="54">
    <w:abstractNumId w:val="53"/>
  </w:num>
  <w:num w:numId="55">
    <w:abstractNumId w:val="49"/>
  </w:num>
  <w:num w:numId="56">
    <w:abstractNumId w:val="21"/>
  </w:num>
  <w:num w:numId="57">
    <w:abstractNumId w:val="28"/>
  </w:num>
  <w:num w:numId="58">
    <w:abstractNumId w:val="22"/>
  </w:num>
  <w:num w:numId="59">
    <w:abstractNumId w:val="58"/>
  </w:num>
  <w:num w:numId="60">
    <w:abstractNumId w:val="63"/>
  </w:num>
  <w:num w:numId="61">
    <w:abstractNumId w:val="26"/>
  </w:num>
  <w:num w:numId="62">
    <w:abstractNumId w:val="16"/>
  </w:num>
  <w:num w:numId="63">
    <w:abstractNumId w:val="17"/>
  </w:num>
  <w:num w:numId="64">
    <w:abstractNumId w:val="18"/>
  </w:num>
  <w:num w:numId="65">
    <w:abstractNumId w:val="10"/>
  </w:num>
  <w:num w:numId="66">
    <w:abstractNumId w:val="27"/>
  </w:num>
  <w:num w:numId="67">
    <w:abstractNumId w:val="34"/>
  </w:num>
  <w:num w:numId="68">
    <w:abstractNumId w:val="70"/>
  </w:num>
  <w:num w:numId="69">
    <w:abstractNumId w:val="3"/>
  </w:num>
  <w:num w:numId="70">
    <w:abstractNumId w:val="4"/>
  </w:num>
  <w:num w:numId="71">
    <w:abstractNumId w:val="5"/>
  </w:num>
  <w:num w:numId="72">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6A"/>
    <w:rsid w:val="000002FE"/>
    <w:rsid w:val="00001051"/>
    <w:rsid w:val="0000132C"/>
    <w:rsid w:val="00002EDA"/>
    <w:rsid w:val="000050EC"/>
    <w:rsid w:val="000077CA"/>
    <w:rsid w:val="0001231A"/>
    <w:rsid w:val="00015EDE"/>
    <w:rsid w:val="00016003"/>
    <w:rsid w:val="00022835"/>
    <w:rsid w:val="00023ACA"/>
    <w:rsid w:val="00025E1A"/>
    <w:rsid w:val="000324BE"/>
    <w:rsid w:val="00032F3D"/>
    <w:rsid w:val="0003309E"/>
    <w:rsid w:val="0003323E"/>
    <w:rsid w:val="000335B9"/>
    <w:rsid w:val="00034FCE"/>
    <w:rsid w:val="00035415"/>
    <w:rsid w:val="0003549C"/>
    <w:rsid w:val="0004191B"/>
    <w:rsid w:val="00047092"/>
    <w:rsid w:val="00050373"/>
    <w:rsid w:val="000533E0"/>
    <w:rsid w:val="00053856"/>
    <w:rsid w:val="00056C31"/>
    <w:rsid w:val="00064DCE"/>
    <w:rsid w:val="0008049C"/>
    <w:rsid w:val="00080605"/>
    <w:rsid w:val="00084E2F"/>
    <w:rsid w:val="000A01BB"/>
    <w:rsid w:val="000A1A39"/>
    <w:rsid w:val="000A3091"/>
    <w:rsid w:val="000B0C0B"/>
    <w:rsid w:val="000C1800"/>
    <w:rsid w:val="000C1D60"/>
    <w:rsid w:val="000C4EE8"/>
    <w:rsid w:val="000C5EA3"/>
    <w:rsid w:val="000C6C21"/>
    <w:rsid w:val="000C7156"/>
    <w:rsid w:val="000D1378"/>
    <w:rsid w:val="000D1633"/>
    <w:rsid w:val="000D7EB1"/>
    <w:rsid w:val="000E0363"/>
    <w:rsid w:val="000E3C2E"/>
    <w:rsid w:val="000F6B1B"/>
    <w:rsid w:val="000F7CE6"/>
    <w:rsid w:val="00105D89"/>
    <w:rsid w:val="00112988"/>
    <w:rsid w:val="00114548"/>
    <w:rsid w:val="00115116"/>
    <w:rsid w:val="00116DBC"/>
    <w:rsid w:val="0012064A"/>
    <w:rsid w:val="001216BB"/>
    <w:rsid w:val="001231A1"/>
    <w:rsid w:val="00123288"/>
    <w:rsid w:val="0012441C"/>
    <w:rsid w:val="00131070"/>
    <w:rsid w:val="001312EB"/>
    <w:rsid w:val="00133E14"/>
    <w:rsid w:val="001473CB"/>
    <w:rsid w:val="00151528"/>
    <w:rsid w:val="00151718"/>
    <w:rsid w:val="00152FA1"/>
    <w:rsid w:val="00155222"/>
    <w:rsid w:val="00155912"/>
    <w:rsid w:val="001572B0"/>
    <w:rsid w:val="0016338D"/>
    <w:rsid w:val="00164188"/>
    <w:rsid w:val="0016470A"/>
    <w:rsid w:val="001651BF"/>
    <w:rsid w:val="00172708"/>
    <w:rsid w:val="001727F1"/>
    <w:rsid w:val="00174C64"/>
    <w:rsid w:val="001824AE"/>
    <w:rsid w:val="0018343F"/>
    <w:rsid w:val="00184236"/>
    <w:rsid w:val="00185278"/>
    <w:rsid w:val="00192089"/>
    <w:rsid w:val="0019556A"/>
    <w:rsid w:val="001A30C0"/>
    <w:rsid w:val="001A4D30"/>
    <w:rsid w:val="001B609E"/>
    <w:rsid w:val="001B750F"/>
    <w:rsid w:val="001C1FFF"/>
    <w:rsid w:val="001C35EB"/>
    <w:rsid w:val="001C36E9"/>
    <w:rsid w:val="001D2B05"/>
    <w:rsid w:val="001E01C9"/>
    <w:rsid w:val="001E16D8"/>
    <w:rsid w:val="001E4505"/>
    <w:rsid w:val="001E5D53"/>
    <w:rsid w:val="001E6062"/>
    <w:rsid w:val="001F2BD3"/>
    <w:rsid w:val="001F321D"/>
    <w:rsid w:val="001F5C6C"/>
    <w:rsid w:val="001F6998"/>
    <w:rsid w:val="00200973"/>
    <w:rsid w:val="00200C7D"/>
    <w:rsid w:val="00202903"/>
    <w:rsid w:val="00203BD7"/>
    <w:rsid w:val="00204691"/>
    <w:rsid w:val="00206BC1"/>
    <w:rsid w:val="0021000C"/>
    <w:rsid w:val="002100D7"/>
    <w:rsid w:val="002117DA"/>
    <w:rsid w:val="002123DC"/>
    <w:rsid w:val="00213502"/>
    <w:rsid w:val="00217EC0"/>
    <w:rsid w:val="002250BC"/>
    <w:rsid w:val="002251AD"/>
    <w:rsid w:val="0022615D"/>
    <w:rsid w:val="00230E56"/>
    <w:rsid w:val="002319E0"/>
    <w:rsid w:val="00231A0F"/>
    <w:rsid w:val="00254AE3"/>
    <w:rsid w:val="0025551C"/>
    <w:rsid w:val="00260EF6"/>
    <w:rsid w:val="00263C7F"/>
    <w:rsid w:val="002667CE"/>
    <w:rsid w:val="00267D37"/>
    <w:rsid w:val="00283C72"/>
    <w:rsid w:val="00284827"/>
    <w:rsid w:val="00285463"/>
    <w:rsid w:val="00286CB8"/>
    <w:rsid w:val="002921C0"/>
    <w:rsid w:val="00293058"/>
    <w:rsid w:val="002938A7"/>
    <w:rsid w:val="00297BC2"/>
    <w:rsid w:val="00297DE1"/>
    <w:rsid w:val="002A68AE"/>
    <w:rsid w:val="002B2AC6"/>
    <w:rsid w:val="002B2CFF"/>
    <w:rsid w:val="002B5D58"/>
    <w:rsid w:val="002B7881"/>
    <w:rsid w:val="002C29ED"/>
    <w:rsid w:val="002C2C27"/>
    <w:rsid w:val="002C39D4"/>
    <w:rsid w:val="002C7C75"/>
    <w:rsid w:val="002D2F12"/>
    <w:rsid w:val="002D7740"/>
    <w:rsid w:val="002E14C4"/>
    <w:rsid w:val="002E5F29"/>
    <w:rsid w:val="002E64AC"/>
    <w:rsid w:val="002F4C94"/>
    <w:rsid w:val="00305663"/>
    <w:rsid w:val="0031598B"/>
    <w:rsid w:val="003207B9"/>
    <w:rsid w:val="003239F1"/>
    <w:rsid w:val="00325967"/>
    <w:rsid w:val="003260FA"/>
    <w:rsid w:val="00330778"/>
    <w:rsid w:val="00333170"/>
    <w:rsid w:val="00341EF4"/>
    <w:rsid w:val="00343E3A"/>
    <w:rsid w:val="00344833"/>
    <w:rsid w:val="003458DC"/>
    <w:rsid w:val="00357DF1"/>
    <w:rsid w:val="00365B8A"/>
    <w:rsid w:val="003701B3"/>
    <w:rsid w:val="003713FE"/>
    <w:rsid w:val="0037315F"/>
    <w:rsid w:val="003761A5"/>
    <w:rsid w:val="0038036E"/>
    <w:rsid w:val="00381624"/>
    <w:rsid w:val="003826C2"/>
    <w:rsid w:val="00390FE6"/>
    <w:rsid w:val="00391BD0"/>
    <w:rsid w:val="003945E9"/>
    <w:rsid w:val="003A028D"/>
    <w:rsid w:val="003A068D"/>
    <w:rsid w:val="003A6E04"/>
    <w:rsid w:val="003A6FCF"/>
    <w:rsid w:val="003A7584"/>
    <w:rsid w:val="003B1688"/>
    <w:rsid w:val="003B220D"/>
    <w:rsid w:val="003B3EA9"/>
    <w:rsid w:val="003B4AC1"/>
    <w:rsid w:val="003B6799"/>
    <w:rsid w:val="003B76DB"/>
    <w:rsid w:val="003C26AF"/>
    <w:rsid w:val="003C46E0"/>
    <w:rsid w:val="003C478D"/>
    <w:rsid w:val="003D0B14"/>
    <w:rsid w:val="003D1B32"/>
    <w:rsid w:val="003D4D40"/>
    <w:rsid w:val="003E5348"/>
    <w:rsid w:val="003F2B70"/>
    <w:rsid w:val="003F4C98"/>
    <w:rsid w:val="003F6AFE"/>
    <w:rsid w:val="0041353A"/>
    <w:rsid w:val="00417133"/>
    <w:rsid w:val="0043394D"/>
    <w:rsid w:val="0043501E"/>
    <w:rsid w:val="004372B3"/>
    <w:rsid w:val="00440007"/>
    <w:rsid w:val="00440A51"/>
    <w:rsid w:val="00444326"/>
    <w:rsid w:val="004472A4"/>
    <w:rsid w:val="004539DB"/>
    <w:rsid w:val="00465614"/>
    <w:rsid w:val="004744E5"/>
    <w:rsid w:val="00475995"/>
    <w:rsid w:val="00476141"/>
    <w:rsid w:val="00476843"/>
    <w:rsid w:val="004805D8"/>
    <w:rsid w:val="00482D3C"/>
    <w:rsid w:val="00483A19"/>
    <w:rsid w:val="0048540A"/>
    <w:rsid w:val="004919E5"/>
    <w:rsid w:val="004959AF"/>
    <w:rsid w:val="0049724D"/>
    <w:rsid w:val="00497475"/>
    <w:rsid w:val="004A1A13"/>
    <w:rsid w:val="004A1AF5"/>
    <w:rsid w:val="004A6C68"/>
    <w:rsid w:val="004B11E0"/>
    <w:rsid w:val="004B20CC"/>
    <w:rsid w:val="004B330B"/>
    <w:rsid w:val="004B46EA"/>
    <w:rsid w:val="004C4AF9"/>
    <w:rsid w:val="004C5780"/>
    <w:rsid w:val="004C5D51"/>
    <w:rsid w:val="004D1AA3"/>
    <w:rsid w:val="004D2122"/>
    <w:rsid w:val="004D3C7E"/>
    <w:rsid w:val="004D44AE"/>
    <w:rsid w:val="004D739A"/>
    <w:rsid w:val="004E7582"/>
    <w:rsid w:val="004F7FE9"/>
    <w:rsid w:val="005015C3"/>
    <w:rsid w:val="005046DD"/>
    <w:rsid w:val="005055E9"/>
    <w:rsid w:val="00506E78"/>
    <w:rsid w:val="00511D91"/>
    <w:rsid w:val="0051403E"/>
    <w:rsid w:val="00517E14"/>
    <w:rsid w:val="005202A1"/>
    <w:rsid w:val="00521847"/>
    <w:rsid w:val="00521E2D"/>
    <w:rsid w:val="005229BA"/>
    <w:rsid w:val="00530302"/>
    <w:rsid w:val="00531CCE"/>
    <w:rsid w:val="00531D99"/>
    <w:rsid w:val="00533842"/>
    <w:rsid w:val="00534A79"/>
    <w:rsid w:val="005423D4"/>
    <w:rsid w:val="00542716"/>
    <w:rsid w:val="005548E0"/>
    <w:rsid w:val="00555988"/>
    <w:rsid w:val="00557C12"/>
    <w:rsid w:val="00561215"/>
    <w:rsid w:val="0056304D"/>
    <w:rsid w:val="00570287"/>
    <w:rsid w:val="00570AAD"/>
    <w:rsid w:val="00572D05"/>
    <w:rsid w:val="0058012C"/>
    <w:rsid w:val="00583DAA"/>
    <w:rsid w:val="00584916"/>
    <w:rsid w:val="00585D4E"/>
    <w:rsid w:val="00586542"/>
    <w:rsid w:val="005875CB"/>
    <w:rsid w:val="00595B0C"/>
    <w:rsid w:val="005972C8"/>
    <w:rsid w:val="00597327"/>
    <w:rsid w:val="005974F9"/>
    <w:rsid w:val="005A22F2"/>
    <w:rsid w:val="005A29C9"/>
    <w:rsid w:val="005A341B"/>
    <w:rsid w:val="005A4788"/>
    <w:rsid w:val="005A50F6"/>
    <w:rsid w:val="005A7880"/>
    <w:rsid w:val="005B20B2"/>
    <w:rsid w:val="005B42B9"/>
    <w:rsid w:val="005B7A63"/>
    <w:rsid w:val="005C0F8F"/>
    <w:rsid w:val="005C217B"/>
    <w:rsid w:val="005C5155"/>
    <w:rsid w:val="005D066F"/>
    <w:rsid w:val="005D07DC"/>
    <w:rsid w:val="005D081C"/>
    <w:rsid w:val="005D3750"/>
    <w:rsid w:val="005D44FA"/>
    <w:rsid w:val="005D7A9E"/>
    <w:rsid w:val="005E1E98"/>
    <w:rsid w:val="005E2291"/>
    <w:rsid w:val="005F1F0B"/>
    <w:rsid w:val="005F79DC"/>
    <w:rsid w:val="005F7AE2"/>
    <w:rsid w:val="00600A73"/>
    <w:rsid w:val="00607319"/>
    <w:rsid w:val="00607ECB"/>
    <w:rsid w:val="006112C8"/>
    <w:rsid w:val="0061190D"/>
    <w:rsid w:val="006123BC"/>
    <w:rsid w:val="00612881"/>
    <w:rsid w:val="00612DAE"/>
    <w:rsid w:val="0061559B"/>
    <w:rsid w:val="00617D5B"/>
    <w:rsid w:val="00621172"/>
    <w:rsid w:val="00622DC5"/>
    <w:rsid w:val="00624635"/>
    <w:rsid w:val="00626756"/>
    <w:rsid w:val="00627BF0"/>
    <w:rsid w:val="00632656"/>
    <w:rsid w:val="006336EE"/>
    <w:rsid w:val="00633D3F"/>
    <w:rsid w:val="00635F15"/>
    <w:rsid w:val="00642E0B"/>
    <w:rsid w:val="0064541E"/>
    <w:rsid w:val="0065013F"/>
    <w:rsid w:val="006575D4"/>
    <w:rsid w:val="00660417"/>
    <w:rsid w:val="006606A8"/>
    <w:rsid w:val="00663385"/>
    <w:rsid w:val="006645E9"/>
    <w:rsid w:val="006756C7"/>
    <w:rsid w:val="00675C75"/>
    <w:rsid w:val="006764C3"/>
    <w:rsid w:val="00676B76"/>
    <w:rsid w:val="00677BD0"/>
    <w:rsid w:val="006833F2"/>
    <w:rsid w:val="0068510E"/>
    <w:rsid w:val="0069066D"/>
    <w:rsid w:val="00691E5D"/>
    <w:rsid w:val="0069290E"/>
    <w:rsid w:val="006960CB"/>
    <w:rsid w:val="006A1756"/>
    <w:rsid w:val="006A1DF8"/>
    <w:rsid w:val="006A328C"/>
    <w:rsid w:val="006A64D7"/>
    <w:rsid w:val="006A6A54"/>
    <w:rsid w:val="006B253B"/>
    <w:rsid w:val="006B57D9"/>
    <w:rsid w:val="006C1878"/>
    <w:rsid w:val="006C2A0C"/>
    <w:rsid w:val="006C2D56"/>
    <w:rsid w:val="006C3614"/>
    <w:rsid w:val="006C4F8F"/>
    <w:rsid w:val="006C5417"/>
    <w:rsid w:val="006C5656"/>
    <w:rsid w:val="006C7D5F"/>
    <w:rsid w:val="006D53DF"/>
    <w:rsid w:val="006E1F83"/>
    <w:rsid w:val="006E2636"/>
    <w:rsid w:val="006E2918"/>
    <w:rsid w:val="006E3A05"/>
    <w:rsid w:val="006F4054"/>
    <w:rsid w:val="006F487C"/>
    <w:rsid w:val="006F4C91"/>
    <w:rsid w:val="006F5BDA"/>
    <w:rsid w:val="006F5FD6"/>
    <w:rsid w:val="0070141B"/>
    <w:rsid w:val="00701633"/>
    <w:rsid w:val="00705EA7"/>
    <w:rsid w:val="00706821"/>
    <w:rsid w:val="00711E6E"/>
    <w:rsid w:val="00712971"/>
    <w:rsid w:val="00712CBE"/>
    <w:rsid w:val="007153E3"/>
    <w:rsid w:val="00717336"/>
    <w:rsid w:val="00721853"/>
    <w:rsid w:val="00724035"/>
    <w:rsid w:val="00727B60"/>
    <w:rsid w:val="00734188"/>
    <w:rsid w:val="00736972"/>
    <w:rsid w:val="00741F3D"/>
    <w:rsid w:val="00743DF3"/>
    <w:rsid w:val="007460F6"/>
    <w:rsid w:val="00746AFA"/>
    <w:rsid w:val="0074732C"/>
    <w:rsid w:val="007500E7"/>
    <w:rsid w:val="007506EE"/>
    <w:rsid w:val="00750EDF"/>
    <w:rsid w:val="007516A3"/>
    <w:rsid w:val="0075565F"/>
    <w:rsid w:val="00755BCD"/>
    <w:rsid w:val="007671B4"/>
    <w:rsid w:val="007718B7"/>
    <w:rsid w:val="0077234A"/>
    <w:rsid w:val="0078647F"/>
    <w:rsid w:val="00786F25"/>
    <w:rsid w:val="00792709"/>
    <w:rsid w:val="0079707E"/>
    <w:rsid w:val="007A07BC"/>
    <w:rsid w:val="007A2CF1"/>
    <w:rsid w:val="007A7B2E"/>
    <w:rsid w:val="007A7DB4"/>
    <w:rsid w:val="007B1676"/>
    <w:rsid w:val="007B1B2E"/>
    <w:rsid w:val="007B535C"/>
    <w:rsid w:val="007C331A"/>
    <w:rsid w:val="007C5C1C"/>
    <w:rsid w:val="007C6A88"/>
    <w:rsid w:val="007D0ED8"/>
    <w:rsid w:val="007D12BB"/>
    <w:rsid w:val="007D27ED"/>
    <w:rsid w:val="007D6927"/>
    <w:rsid w:val="007E396C"/>
    <w:rsid w:val="007E53B2"/>
    <w:rsid w:val="007E5D0F"/>
    <w:rsid w:val="007E6A67"/>
    <w:rsid w:val="007E7A15"/>
    <w:rsid w:val="007E7ADA"/>
    <w:rsid w:val="007F10DA"/>
    <w:rsid w:val="007F1A4F"/>
    <w:rsid w:val="007F782C"/>
    <w:rsid w:val="00803F91"/>
    <w:rsid w:val="008043E9"/>
    <w:rsid w:val="0080601E"/>
    <w:rsid w:val="008069A1"/>
    <w:rsid w:val="008104D8"/>
    <w:rsid w:val="00813598"/>
    <w:rsid w:val="00815080"/>
    <w:rsid w:val="008203C9"/>
    <w:rsid w:val="00821BAC"/>
    <w:rsid w:val="00824193"/>
    <w:rsid w:val="00824392"/>
    <w:rsid w:val="0082603F"/>
    <w:rsid w:val="008260CC"/>
    <w:rsid w:val="008316C9"/>
    <w:rsid w:val="00835631"/>
    <w:rsid w:val="00843F74"/>
    <w:rsid w:val="00846D14"/>
    <w:rsid w:val="008473C7"/>
    <w:rsid w:val="00850C8F"/>
    <w:rsid w:val="008536C0"/>
    <w:rsid w:val="00855548"/>
    <w:rsid w:val="00856C19"/>
    <w:rsid w:val="00856DC3"/>
    <w:rsid w:val="0086198E"/>
    <w:rsid w:val="008637DB"/>
    <w:rsid w:val="00864945"/>
    <w:rsid w:val="00865F1E"/>
    <w:rsid w:val="0086777D"/>
    <w:rsid w:val="00870692"/>
    <w:rsid w:val="00872D31"/>
    <w:rsid w:val="00875C67"/>
    <w:rsid w:val="0087778D"/>
    <w:rsid w:val="00883562"/>
    <w:rsid w:val="00884C3C"/>
    <w:rsid w:val="00887659"/>
    <w:rsid w:val="008960EA"/>
    <w:rsid w:val="008A7DCA"/>
    <w:rsid w:val="008B6751"/>
    <w:rsid w:val="008B7390"/>
    <w:rsid w:val="008C1DEC"/>
    <w:rsid w:val="008C705D"/>
    <w:rsid w:val="008D0399"/>
    <w:rsid w:val="008D09EB"/>
    <w:rsid w:val="008D3416"/>
    <w:rsid w:val="008D4103"/>
    <w:rsid w:val="008D7A2B"/>
    <w:rsid w:val="008E1E56"/>
    <w:rsid w:val="008E50FB"/>
    <w:rsid w:val="008F1C2F"/>
    <w:rsid w:val="008F322F"/>
    <w:rsid w:val="008F3B94"/>
    <w:rsid w:val="008F5EEF"/>
    <w:rsid w:val="009027BC"/>
    <w:rsid w:val="00903247"/>
    <w:rsid w:val="0090469B"/>
    <w:rsid w:val="00905E47"/>
    <w:rsid w:val="00916D50"/>
    <w:rsid w:val="00917619"/>
    <w:rsid w:val="0092131B"/>
    <w:rsid w:val="00922AB6"/>
    <w:rsid w:val="009238B0"/>
    <w:rsid w:val="0092612B"/>
    <w:rsid w:val="00934593"/>
    <w:rsid w:val="00936F9D"/>
    <w:rsid w:val="00940531"/>
    <w:rsid w:val="009417DC"/>
    <w:rsid w:val="00941E7D"/>
    <w:rsid w:val="00942000"/>
    <w:rsid w:val="00944DE5"/>
    <w:rsid w:val="0094698C"/>
    <w:rsid w:val="00946999"/>
    <w:rsid w:val="00955DCD"/>
    <w:rsid w:val="00961448"/>
    <w:rsid w:val="009621EF"/>
    <w:rsid w:val="00973C97"/>
    <w:rsid w:val="0098012E"/>
    <w:rsid w:val="009807B9"/>
    <w:rsid w:val="00990DFA"/>
    <w:rsid w:val="0099255A"/>
    <w:rsid w:val="0099305E"/>
    <w:rsid w:val="0099314B"/>
    <w:rsid w:val="00994522"/>
    <w:rsid w:val="009958A5"/>
    <w:rsid w:val="00996486"/>
    <w:rsid w:val="009A0E83"/>
    <w:rsid w:val="009A12D0"/>
    <w:rsid w:val="009A1453"/>
    <w:rsid w:val="009B41F4"/>
    <w:rsid w:val="009B601D"/>
    <w:rsid w:val="009C06FC"/>
    <w:rsid w:val="009C6E81"/>
    <w:rsid w:val="009D5B5C"/>
    <w:rsid w:val="009D6AC8"/>
    <w:rsid w:val="009D6B64"/>
    <w:rsid w:val="009E5D6C"/>
    <w:rsid w:val="009E618D"/>
    <w:rsid w:val="009E64B0"/>
    <w:rsid w:val="009E7EF0"/>
    <w:rsid w:val="009F1E61"/>
    <w:rsid w:val="00A16EEB"/>
    <w:rsid w:val="00A2027D"/>
    <w:rsid w:val="00A20B5C"/>
    <w:rsid w:val="00A24449"/>
    <w:rsid w:val="00A30372"/>
    <w:rsid w:val="00A30AD3"/>
    <w:rsid w:val="00A31F87"/>
    <w:rsid w:val="00A344F8"/>
    <w:rsid w:val="00A35606"/>
    <w:rsid w:val="00A36E61"/>
    <w:rsid w:val="00A37EA5"/>
    <w:rsid w:val="00A43B8F"/>
    <w:rsid w:val="00A517D7"/>
    <w:rsid w:val="00A56119"/>
    <w:rsid w:val="00A56DB7"/>
    <w:rsid w:val="00A60822"/>
    <w:rsid w:val="00A60D3E"/>
    <w:rsid w:val="00A61C0C"/>
    <w:rsid w:val="00A64F29"/>
    <w:rsid w:val="00A65469"/>
    <w:rsid w:val="00A67A4E"/>
    <w:rsid w:val="00A700F5"/>
    <w:rsid w:val="00A706AC"/>
    <w:rsid w:val="00A707EF"/>
    <w:rsid w:val="00A81BB8"/>
    <w:rsid w:val="00A86E37"/>
    <w:rsid w:val="00A904A9"/>
    <w:rsid w:val="00A90C7B"/>
    <w:rsid w:val="00A91D51"/>
    <w:rsid w:val="00A93BBF"/>
    <w:rsid w:val="00A953B2"/>
    <w:rsid w:val="00A964F6"/>
    <w:rsid w:val="00A974D4"/>
    <w:rsid w:val="00AA24DB"/>
    <w:rsid w:val="00AA5E1F"/>
    <w:rsid w:val="00AC017A"/>
    <w:rsid w:val="00AC0C03"/>
    <w:rsid w:val="00AC16E8"/>
    <w:rsid w:val="00AD381A"/>
    <w:rsid w:val="00AD5D74"/>
    <w:rsid w:val="00AE46C7"/>
    <w:rsid w:val="00AE6AA4"/>
    <w:rsid w:val="00AF3D5D"/>
    <w:rsid w:val="00AF51EF"/>
    <w:rsid w:val="00AF6480"/>
    <w:rsid w:val="00AF64AF"/>
    <w:rsid w:val="00B00A77"/>
    <w:rsid w:val="00B07570"/>
    <w:rsid w:val="00B11530"/>
    <w:rsid w:val="00B177E7"/>
    <w:rsid w:val="00B2224F"/>
    <w:rsid w:val="00B237C2"/>
    <w:rsid w:val="00B24C73"/>
    <w:rsid w:val="00B26AC1"/>
    <w:rsid w:val="00B368AF"/>
    <w:rsid w:val="00B527A1"/>
    <w:rsid w:val="00B601D7"/>
    <w:rsid w:val="00B62EBA"/>
    <w:rsid w:val="00B641C9"/>
    <w:rsid w:val="00B65BAB"/>
    <w:rsid w:val="00B668D2"/>
    <w:rsid w:val="00B710FC"/>
    <w:rsid w:val="00B71E65"/>
    <w:rsid w:val="00B73705"/>
    <w:rsid w:val="00B738FB"/>
    <w:rsid w:val="00B767EC"/>
    <w:rsid w:val="00B92E49"/>
    <w:rsid w:val="00B949ED"/>
    <w:rsid w:val="00B97963"/>
    <w:rsid w:val="00B97C36"/>
    <w:rsid w:val="00BA0240"/>
    <w:rsid w:val="00BA0860"/>
    <w:rsid w:val="00BA750B"/>
    <w:rsid w:val="00BB0E03"/>
    <w:rsid w:val="00BB2175"/>
    <w:rsid w:val="00BB5589"/>
    <w:rsid w:val="00BB6E3E"/>
    <w:rsid w:val="00BC1004"/>
    <w:rsid w:val="00BC5092"/>
    <w:rsid w:val="00BC5782"/>
    <w:rsid w:val="00BC6054"/>
    <w:rsid w:val="00BD4150"/>
    <w:rsid w:val="00BE37CD"/>
    <w:rsid w:val="00BE483A"/>
    <w:rsid w:val="00BE5C40"/>
    <w:rsid w:val="00BF2262"/>
    <w:rsid w:val="00BF26E3"/>
    <w:rsid w:val="00BF4CAE"/>
    <w:rsid w:val="00C01501"/>
    <w:rsid w:val="00C029FE"/>
    <w:rsid w:val="00C04D4A"/>
    <w:rsid w:val="00C120EA"/>
    <w:rsid w:val="00C1225F"/>
    <w:rsid w:val="00C1592B"/>
    <w:rsid w:val="00C15AA3"/>
    <w:rsid w:val="00C173E9"/>
    <w:rsid w:val="00C17AC6"/>
    <w:rsid w:val="00C20B6B"/>
    <w:rsid w:val="00C21F75"/>
    <w:rsid w:val="00C26683"/>
    <w:rsid w:val="00C30A82"/>
    <w:rsid w:val="00C3128E"/>
    <w:rsid w:val="00C40460"/>
    <w:rsid w:val="00C44842"/>
    <w:rsid w:val="00C462F7"/>
    <w:rsid w:val="00C46F75"/>
    <w:rsid w:val="00C5610A"/>
    <w:rsid w:val="00C57DC5"/>
    <w:rsid w:val="00C61F93"/>
    <w:rsid w:val="00C63470"/>
    <w:rsid w:val="00C67E96"/>
    <w:rsid w:val="00C70727"/>
    <w:rsid w:val="00C71273"/>
    <w:rsid w:val="00C7144E"/>
    <w:rsid w:val="00C82408"/>
    <w:rsid w:val="00C82CE8"/>
    <w:rsid w:val="00C830A8"/>
    <w:rsid w:val="00C84952"/>
    <w:rsid w:val="00C90375"/>
    <w:rsid w:val="00C91605"/>
    <w:rsid w:val="00C929A8"/>
    <w:rsid w:val="00C9379B"/>
    <w:rsid w:val="00C93FD3"/>
    <w:rsid w:val="00C96B0F"/>
    <w:rsid w:val="00C96CCB"/>
    <w:rsid w:val="00CA07BD"/>
    <w:rsid w:val="00CA1497"/>
    <w:rsid w:val="00CA1DC6"/>
    <w:rsid w:val="00CA2389"/>
    <w:rsid w:val="00CA2C3C"/>
    <w:rsid w:val="00CA5269"/>
    <w:rsid w:val="00CA641B"/>
    <w:rsid w:val="00CB02A7"/>
    <w:rsid w:val="00CB3E17"/>
    <w:rsid w:val="00CB65F0"/>
    <w:rsid w:val="00CB67A2"/>
    <w:rsid w:val="00CC054C"/>
    <w:rsid w:val="00CC3540"/>
    <w:rsid w:val="00CD2CC1"/>
    <w:rsid w:val="00CD548D"/>
    <w:rsid w:val="00CD575B"/>
    <w:rsid w:val="00CD75DF"/>
    <w:rsid w:val="00CE1973"/>
    <w:rsid w:val="00CE4292"/>
    <w:rsid w:val="00CE45E8"/>
    <w:rsid w:val="00CE62AF"/>
    <w:rsid w:val="00CF3B0A"/>
    <w:rsid w:val="00D0476F"/>
    <w:rsid w:val="00D04794"/>
    <w:rsid w:val="00D0623A"/>
    <w:rsid w:val="00D06B19"/>
    <w:rsid w:val="00D10156"/>
    <w:rsid w:val="00D108EB"/>
    <w:rsid w:val="00D11CDD"/>
    <w:rsid w:val="00D161FE"/>
    <w:rsid w:val="00D17AE3"/>
    <w:rsid w:val="00D20E0F"/>
    <w:rsid w:val="00D22EB5"/>
    <w:rsid w:val="00D23CF5"/>
    <w:rsid w:val="00D24DBE"/>
    <w:rsid w:val="00D255A1"/>
    <w:rsid w:val="00D26297"/>
    <w:rsid w:val="00D26F37"/>
    <w:rsid w:val="00D316C4"/>
    <w:rsid w:val="00D34ABD"/>
    <w:rsid w:val="00D35264"/>
    <w:rsid w:val="00D40DC0"/>
    <w:rsid w:val="00D4335A"/>
    <w:rsid w:val="00D4563E"/>
    <w:rsid w:val="00D4678F"/>
    <w:rsid w:val="00D526C2"/>
    <w:rsid w:val="00D53380"/>
    <w:rsid w:val="00D5683A"/>
    <w:rsid w:val="00D63BC0"/>
    <w:rsid w:val="00D651F2"/>
    <w:rsid w:val="00D67500"/>
    <w:rsid w:val="00D84B2D"/>
    <w:rsid w:val="00D84CB4"/>
    <w:rsid w:val="00D84E94"/>
    <w:rsid w:val="00D90965"/>
    <w:rsid w:val="00D933BE"/>
    <w:rsid w:val="00D95A5D"/>
    <w:rsid w:val="00D95FAF"/>
    <w:rsid w:val="00D96112"/>
    <w:rsid w:val="00DA0DD0"/>
    <w:rsid w:val="00DA0E67"/>
    <w:rsid w:val="00DA2BD2"/>
    <w:rsid w:val="00DA354A"/>
    <w:rsid w:val="00DA4E43"/>
    <w:rsid w:val="00DB050A"/>
    <w:rsid w:val="00DB247A"/>
    <w:rsid w:val="00DB3900"/>
    <w:rsid w:val="00DB7E8E"/>
    <w:rsid w:val="00DC096F"/>
    <w:rsid w:val="00DC1F72"/>
    <w:rsid w:val="00DC3667"/>
    <w:rsid w:val="00DC6DDB"/>
    <w:rsid w:val="00DC791A"/>
    <w:rsid w:val="00DD0521"/>
    <w:rsid w:val="00DD0F9B"/>
    <w:rsid w:val="00DD426E"/>
    <w:rsid w:val="00DD49C4"/>
    <w:rsid w:val="00DD69DB"/>
    <w:rsid w:val="00DE624F"/>
    <w:rsid w:val="00DE7BAB"/>
    <w:rsid w:val="00DF02DC"/>
    <w:rsid w:val="00DF0803"/>
    <w:rsid w:val="00DF1F42"/>
    <w:rsid w:val="00E05593"/>
    <w:rsid w:val="00E0761E"/>
    <w:rsid w:val="00E177D9"/>
    <w:rsid w:val="00E215E0"/>
    <w:rsid w:val="00E30291"/>
    <w:rsid w:val="00E36C98"/>
    <w:rsid w:val="00E37018"/>
    <w:rsid w:val="00E42514"/>
    <w:rsid w:val="00E43DE4"/>
    <w:rsid w:val="00E45F2B"/>
    <w:rsid w:val="00E515A7"/>
    <w:rsid w:val="00E52404"/>
    <w:rsid w:val="00E534DC"/>
    <w:rsid w:val="00E54B3E"/>
    <w:rsid w:val="00E60DC0"/>
    <w:rsid w:val="00E6577A"/>
    <w:rsid w:val="00E707C8"/>
    <w:rsid w:val="00E72501"/>
    <w:rsid w:val="00E7355F"/>
    <w:rsid w:val="00E7389D"/>
    <w:rsid w:val="00E7516A"/>
    <w:rsid w:val="00E76F76"/>
    <w:rsid w:val="00E773DC"/>
    <w:rsid w:val="00E809DA"/>
    <w:rsid w:val="00E80F60"/>
    <w:rsid w:val="00E81F91"/>
    <w:rsid w:val="00E85E9E"/>
    <w:rsid w:val="00E9416A"/>
    <w:rsid w:val="00E9622D"/>
    <w:rsid w:val="00E97395"/>
    <w:rsid w:val="00EA215D"/>
    <w:rsid w:val="00EA2606"/>
    <w:rsid w:val="00EB1C2D"/>
    <w:rsid w:val="00EB5001"/>
    <w:rsid w:val="00EC170C"/>
    <w:rsid w:val="00EC2847"/>
    <w:rsid w:val="00ED12F3"/>
    <w:rsid w:val="00ED47E5"/>
    <w:rsid w:val="00ED6F34"/>
    <w:rsid w:val="00ED7300"/>
    <w:rsid w:val="00EE76CA"/>
    <w:rsid w:val="00EF493C"/>
    <w:rsid w:val="00EF76A1"/>
    <w:rsid w:val="00F021B1"/>
    <w:rsid w:val="00F02F31"/>
    <w:rsid w:val="00F049A6"/>
    <w:rsid w:val="00F0613E"/>
    <w:rsid w:val="00F1106C"/>
    <w:rsid w:val="00F11DDB"/>
    <w:rsid w:val="00F20CCC"/>
    <w:rsid w:val="00F21891"/>
    <w:rsid w:val="00F27870"/>
    <w:rsid w:val="00F32FCB"/>
    <w:rsid w:val="00F33909"/>
    <w:rsid w:val="00F3773C"/>
    <w:rsid w:val="00F50E66"/>
    <w:rsid w:val="00F51004"/>
    <w:rsid w:val="00F52D20"/>
    <w:rsid w:val="00F536A1"/>
    <w:rsid w:val="00F5374F"/>
    <w:rsid w:val="00F55FD1"/>
    <w:rsid w:val="00F639AF"/>
    <w:rsid w:val="00F72C16"/>
    <w:rsid w:val="00F731EA"/>
    <w:rsid w:val="00F73C22"/>
    <w:rsid w:val="00F73CBE"/>
    <w:rsid w:val="00F80EC0"/>
    <w:rsid w:val="00F84C28"/>
    <w:rsid w:val="00F86223"/>
    <w:rsid w:val="00F87802"/>
    <w:rsid w:val="00F930F6"/>
    <w:rsid w:val="00F93F7D"/>
    <w:rsid w:val="00F946F4"/>
    <w:rsid w:val="00F97358"/>
    <w:rsid w:val="00F97C98"/>
    <w:rsid w:val="00FA0113"/>
    <w:rsid w:val="00FA10BF"/>
    <w:rsid w:val="00FA4BA3"/>
    <w:rsid w:val="00FA7CB7"/>
    <w:rsid w:val="00FB20D9"/>
    <w:rsid w:val="00FC373B"/>
    <w:rsid w:val="00FC378D"/>
    <w:rsid w:val="00FC3FB6"/>
    <w:rsid w:val="00FC486E"/>
    <w:rsid w:val="00FC6E59"/>
    <w:rsid w:val="00FC71BC"/>
    <w:rsid w:val="00FD05E0"/>
    <w:rsid w:val="00FD06A8"/>
    <w:rsid w:val="00FD250C"/>
    <w:rsid w:val="00FD4CB1"/>
    <w:rsid w:val="00FD5045"/>
    <w:rsid w:val="00FE426D"/>
    <w:rsid w:val="00FE667C"/>
    <w:rsid w:val="00FF0677"/>
    <w:rsid w:val="00FF0E41"/>
    <w:rsid w:val="00FF214C"/>
    <w:rsid w:val="00FF5E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CC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516A"/>
    <w:rPr>
      <w:rFonts w:ascii="Arial" w:hAnsi="Arial" w:cs="Arial"/>
      <w:lang w:val="cs-CZ" w:eastAsia="en-US"/>
    </w:rPr>
  </w:style>
  <w:style w:type="paragraph" w:styleId="Nadpis1">
    <w:name w:val="heading 1"/>
    <w:basedOn w:val="Normln"/>
    <w:next w:val="Normln"/>
    <w:qFormat/>
    <w:rsid w:val="00E7516A"/>
    <w:pPr>
      <w:outlineLvl w:val="0"/>
    </w:pPr>
  </w:style>
  <w:style w:type="paragraph" w:styleId="Nadpis2">
    <w:name w:val="heading 2"/>
    <w:basedOn w:val="Normln"/>
    <w:next w:val="Normln"/>
    <w:qFormat/>
    <w:rsid w:val="00E7516A"/>
    <w:pPr>
      <w:outlineLvl w:val="1"/>
    </w:pPr>
  </w:style>
  <w:style w:type="paragraph" w:styleId="Nadpis3">
    <w:name w:val="heading 3"/>
    <w:basedOn w:val="Normln"/>
    <w:next w:val="Normln"/>
    <w:qFormat/>
    <w:rsid w:val="00E7516A"/>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basedOn w:val="Normln"/>
    <w:rsid w:val="00E7516A"/>
    <w:pPr>
      <w:spacing w:after="140" w:line="290" w:lineRule="auto"/>
      <w:jc w:val="both"/>
    </w:pPr>
    <w:rPr>
      <w:kern w:val="20"/>
    </w:rPr>
  </w:style>
  <w:style w:type="paragraph" w:styleId="Zpat">
    <w:name w:val="footer"/>
    <w:basedOn w:val="Normln"/>
    <w:rsid w:val="00E7516A"/>
    <w:pPr>
      <w:tabs>
        <w:tab w:val="center" w:pos="4366"/>
        <w:tab w:val="right" w:pos="8732"/>
      </w:tabs>
    </w:pPr>
    <w:rPr>
      <w:kern w:val="17"/>
      <w:sz w:val="17"/>
      <w:szCs w:val="17"/>
    </w:rPr>
  </w:style>
  <w:style w:type="character" w:styleId="slostrnky">
    <w:name w:val="page number"/>
    <w:rsid w:val="00E7516A"/>
    <w:rPr>
      <w:rFonts w:cs="Times New Roman"/>
    </w:rPr>
  </w:style>
  <w:style w:type="paragraph" w:styleId="Zhlav">
    <w:name w:val="header"/>
    <w:basedOn w:val="Normln"/>
    <w:link w:val="ZhlavChar"/>
    <w:rsid w:val="00E7516A"/>
    <w:pPr>
      <w:tabs>
        <w:tab w:val="center" w:pos="4366"/>
        <w:tab w:val="right" w:pos="8732"/>
      </w:tabs>
    </w:pPr>
    <w:rPr>
      <w:kern w:val="19"/>
      <w:sz w:val="19"/>
      <w:szCs w:val="19"/>
    </w:rPr>
  </w:style>
  <w:style w:type="paragraph" w:styleId="Nzev">
    <w:name w:val="Title"/>
    <w:basedOn w:val="Normln"/>
    <w:next w:val="Body"/>
    <w:qFormat/>
    <w:rsid w:val="00E7516A"/>
    <w:pPr>
      <w:keepNext/>
      <w:spacing w:after="240" w:line="290" w:lineRule="auto"/>
      <w:jc w:val="both"/>
    </w:pPr>
    <w:rPr>
      <w:b/>
      <w:bCs/>
      <w:kern w:val="28"/>
      <w:sz w:val="25"/>
      <w:szCs w:val="25"/>
    </w:rPr>
  </w:style>
  <w:style w:type="paragraph" w:customStyle="1" w:styleId="DocExCode">
    <w:name w:val="DocExCode"/>
    <w:basedOn w:val="Normln"/>
    <w:rsid w:val="00E7516A"/>
    <w:pPr>
      <w:pBdr>
        <w:top w:val="single" w:sz="4" w:space="1" w:color="auto"/>
      </w:pBdr>
    </w:pPr>
    <w:rPr>
      <w:kern w:val="20"/>
      <w:sz w:val="16"/>
      <w:szCs w:val="16"/>
    </w:rPr>
  </w:style>
  <w:style w:type="paragraph" w:styleId="Zkladntextodsazen">
    <w:name w:val="Body Text Indent"/>
    <w:basedOn w:val="Normln"/>
    <w:rsid w:val="00E7516A"/>
    <w:pPr>
      <w:widowControl w:val="0"/>
      <w:jc w:val="both"/>
    </w:pPr>
    <w:rPr>
      <w:rFonts w:cs="Times New Roman"/>
      <w:sz w:val="24"/>
      <w:szCs w:val="24"/>
      <w:lang w:val="en-GB"/>
    </w:rPr>
  </w:style>
  <w:style w:type="paragraph" w:styleId="Zkladntext">
    <w:name w:val="Body Text"/>
    <w:basedOn w:val="Normln"/>
    <w:link w:val="ZkladntextChar"/>
    <w:uiPriority w:val="99"/>
    <w:rsid w:val="00E7516A"/>
    <w:pPr>
      <w:jc w:val="both"/>
    </w:pPr>
    <w:rPr>
      <w:rFonts w:cs="Times New Roman"/>
      <w:sz w:val="24"/>
      <w:szCs w:val="24"/>
      <w:lang w:val="en-GB"/>
    </w:rPr>
  </w:style>
  <w:style w:type="paragraph" w:styleId="Zkladntextodsazen3">
    <w:name w:val="Body Text Indent 3"/>
    <w:basedOn w:val="Normln"/>
    <w:rsid w:val="00E7516A"/>
    <w:pPr>
      <w:ind w:left="360" w:hanging="360"/>
      <w:jc w:val="both"/>
    </w:pPr>
    <w:rPr>
      <w:rFonts w:cs="Times New Roman"/>
      <w:sz w:val="24"/>
      <w:szCs w:val="24"/>
    </w:rPr>
  </w:style>
  <w:style w:type="paragraph" w:styleId="Textbubliny">
    <w:name w:val="Balloon Text"/>
    <w:basedOn w:val="Normln"/>
    <w:link w:val="TextbublinyChar"/>
    <w:uiPriority w:val="99"/>
    <w:semiHidden/>
    <w:rsid w:val="003260FA"/>
    <w:rPr>
      <w:rFonts w:ascii="Tahoma" w:hAnsi="Tahoma" w:cs="Tahoma"/>
      <w:sz w:val="16"/>
      <w:szCs w:val="16"/>
    </w:rPr>
  </w:style>
  <w:style w:type="character" w:styleId="Odkaznakoment">
    <w:name w:val="annotation reference"/>
    <w:uiPriority w:val="99"/>
    <w:rsid w:val="0025551C"/>
    <w:rPr>
      <w:sz w:val="16"/>
      <w:szCs w:val="16"/>
    </w:rPr>
  </w:style>
  <w:style w:type="paragraph" w:styleId="Textkomente">
    <w:name w:val="annotation text"/>
    <w:basedOn w:val="Normln"/>
    <w:link w:val="TextkomenteChar"/>
    <w:rsid w:val="0025551C"/>
  </w:style>
  <w:style w:type="paragraph" w:styleId="Pedmtkomente">
    <w:name w:val="annotation subject"/>
    <w:basedOn w:val="Textkomente"/>
    <w:next w:val="Textkomente"/>
    <w:semiHidden/>
    <w:rsid w:val="0025551C"/>
    <w:rPr>
      <w:b/>
      <w:bCs/>
    </w:rPr>
  </w:style>
  <w:style w:type="paragraph" w:customStyle="1" w:styleId="CharChar">
    <w:name w:val="Char Char"/>
    <w:basedOn w:val="Normln"/>
    <w:rsid w:val="003C46E0"/>
    <w:pPr>
      <w:spacing w:after="160" w:line="240" w:lineRule="exact"/>
    </w:pPr>
    <w:rPr>
      <w:rFonts w:ascii="Tahoma" w:hAnsi="Tahoma" w:cs="Times New Roman"/>
      <w:lang w:val="en-US"/>
    </w:rPr>
  </w:style>
  <w:style w:type="paragraph" w:customStyle="1" w:styleId="CharCharCharCharCharCharCharCharCharCharCharCharCharChar">
    <w:name w:val="Char Char Char Char Char Char Char Char Char Char Char Char Char Char"/>
    <w:basedOn w:val="Normln"/>
    <w:semiHidden/>
    <w:rsid w:val="002921C0"/>
    <w:pPr>
      <w:spacing w:before="80" w:after="80"/>
      <w:ind w:left="4320"/>
      <w:jc w:val="both"/>
    </w:pPr>
    <w:rPr>
      <w:lang w:val="en-US"/>
    </w:rPr>
  </w:style>
  <w:style w:type="character" w:customStyle="1" w:styleId="shorttext">
    <w:name w:val="short_text"/>
    <w:basedOn w:val="Standardnpsmoodstavce"/>
    <w:rsid w:val="005B42B9"/>
  </w:style>
  <w:style w:type="character" w:customStyle="1" w:styleId="hps">
    <w:name w:val="hps"/>
    <w:basedOn w:val="Standardnpsmoodstavce"/>
    <w:rsid w:val="005B42B9"/>
  </w:style>
  <w:style w:type="paragraph" w:styleId="Revize">
    <w:name w:val="Revision"/>
    <w:hidden/>
    <w:uiPriority w:val="99"/>
    <w:semiHidden/>
    <w:rsid w:val="00705EA7"/>
    <w:rPr>
      <w:rFonts w:ascii="Arial" w:hAnsi="Arial" w:cs="Arial"/>
      <w:lang w:val="cs-CZ" w:eastAsia="en-US"/>
    </w:rPr>
  </w:style>
  <w:style w:type="character" w:customStyle="1" w:styleId="WW8Num14z0">
    <w:name w:val="WW8Num14z0"/>
    <w:rsid w:val="00572D05"/>
    <w:rPr>
      <w:rFonts w:ascii="Symbol" w:hAnsi="Symbol"/>
    </w:rPr>
  </w:style>
  <w:style w:type="paragraph" w:customStyle="1" w:styleId="Textkrper21">
    <w:name w:val="Textkörper 21"/>
    <w:basedOn w:val="Normln"/>
    <w:uiPriority w:val="99"/>
    <w:rsid w:val="00572D05"/>
    <w:pPr>
      <w:suppressAutoHyphens/>
      <w:overflowPunct w:val="0"/>
      <w:autoSpaceDE w:val="0"/>
      <w:jc w:val="both"/>
      <w:textAlignment w:val="baseline"/>
    </w:pPr>
    <w:rPr>
      <w:sz w:val="22"/>
      <w:lang w:val="en-GB" w:eastAsia="ar-SA"/>
    </w:rPr>
  </w:style>
  <w:style w:type="paragraph" w:styleId="Odstavecseseznamem">
    <w:name w:val="List Paragraph"/>
    <w:basedOn w:val="Normln"/>
    <w:uiPriority w:val="34"/>
    <w:qFormat/>
    <w:rsid w:val="008A7DCA"/>
    <w:pPr>
      <w:ind w:left="708"/>
    </w:pPr>
  </w:style>
  <w:style w:type="character" w:customStyle="1" w:styleId="ZkladntextChar">
    <w:name w:val="Základní text Char"/>
    <w:basedOn w:val="Standardnpsmoodstavce"/>
    <w:link w:val="Zkladntext"/>
    <w:uiPriority w:val="99"/>
    <w:rsid w:val="0008049C"/>
    <w:rPr>
      <w:rFonts w:ascii="Arial" w:hAnsi="Arial"/>
      <w:sz w:val="24"/>
      <w:szCs w:val="24"/>
      <w:lang w:val="en-GB" w:eastAsia="en-US"/>
    </w:rPr>
  </w:style>
  <w:style w:type="character" w:customStyle="1" w:styleId="TextbublinyChar">
    <w:name w:val="Text bubliny Char"/>
    <w:basedOn w:val="Standardnpsmoodstavce"/>
    <w:link w:val="Textbubliny"/>
    <w:uiPriority w:val="99"/>
    <w:semiHidden/>
    <w:rsid w:val="0008049C"/>
    <w:rPr>
      <w:rFonts w:ascii="Tahoma" w:hAnsi="Tahoma" w:cs="Tahoma"/>
      <w:sz w:val="16"/>
      <w:szCs w:val="16"/>
      <w:lang w:val="cs-CZ" w:eastAsia="en-US"/>
    </w:rPr>
  </w:style>
  <w:style w:type="character" w:customStyle="1" w:styleId="ZhlavChar">
    <w:name w:val="Záhlaví Char"/>
    <w:basedOn w:val="Standardnpsmoodstavce"/>
    <w:link w:val="Zhlav"/>
    <w:rsid w:val="0008049C"/>
    <w:rPr>
      <w:rFonts w:ascii="Arial" w:hAnsi="Arial" w:cs="Arial"/>
      <w:kern w:val="19"/>
      <w:sz w:val="19"/>
      <w:szCs w:val="19"/>
      <w:lang w:val="cs-CZ" w:eastAsia="en-US"/>
    </w:rPr>
  </w:style>
  <w:style w:type="character" w:styleId="Hypertextovodkaz">
    <w:name w:val="Hyperlink"/>
    <w:basedOn w:val="Standardnpsmoodstavce"/>
    <w:uiPriority w:val="99"/>
    <w:unhideWhenUsed/>
    <w:rsid w:val="00AC0C03"/>
    <w:rPr>
      <w:rFonts w:cs="Times New Roman"/>
      <w:color w:val="0000FF" w:themeColor="hyperlink"/>
      <w:u w:val="single"/>
    </w:rPr>
  </w:style>
  <w:style w:type="character" w:customStyle="1" w:styleId="jmeno">
    <w:name w:val="jmeno"/>
    <w:basedOn w:val="Standardnpsmoodstavce"/>
    <w:rsid w:val="00711E6E"/>
  </w:style>
  <w:style w:type="character" w:customStyle="1" w:styleId="TextkomenteChar">
    <w:name w:val="Text komentáře Char"/>
    <w:link w:val="Textkomente"/>
    <w:rsid w:val="00C04D4A"/>
    <w:rPr>
      <w:rFonts w:ascii="Arial" w:hAnsi="Arial" w:cs="Arial"/>
      <w:lang w:val="cs-CZ" w:eastAsia="en-US"/>
    </w:rPr>
  </w:style>
  <w:style w:type="character" w:customStyle="1" w:styleId="FontStyle47">
    <w:name w:val="Font Style47"/>
    <w:uiPriority w:val="99"/>
    <w:rsid w:val="00C04D4A"/>
    <w:rPr>
      <w:rFonts w:ascii="Times New Roman" w:hAnsi="Times New Roman" w:cs="Times New Roman" w:hint="default"/>
      <w:color w:val="000000"/>
      <w:sz w:val="22"/>
      <w:szCs w:val="22"/>
    </w:rPr>
  </w:style>
  <w:style w:type="paragraph" w:customStyle="1" w:styleId="pargagraf">
    <w:name w:val="pargagraf"/>
    <w:basedOn w:val="Normln"/>
    <w:rsid w:val="00B11530"/>
    <w:pPr>
      <w:ind w:left="284" w:hanging="284"/>
      <w:jc w:val="both"/>
    </w:pPr>
    <w:rPr>
      <w:rFonts w:ascii="Times New Roman" w:hAnsi="Times New Roman"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516A"/>
    <w:rPr>
      <w:rFonts w:ascii="Arial" w:hAnsi="Arial" w:cs="Arial"/>
      <w:lang w:val="cs-CZ" w:eastAsia="en-US"/>
    </w:rPr>
  </w:style>
  <w:style w:type="paragraph" w:styleId="Nadpis1">
    <w:name w:val="heading 1"/>
    <w:basedOn w:val="Normln"/>
    <w:next w:val="Normln"/>
    <w:qFormat/>
    <w:rsid w:val="00E7516A"/>
    <w:pPr>
      <w:outlineLvl w:val="0"/>
    </w:pPr>
  </w:style>
  <w:style w:type="paragraph" w:styleId="Nadpis2">
    <w:name w:val="heading 2"/>
    <w:basedOn w:val="Normln"/>
    <w:next w:val="Normln"/>
    <w:qFormat/>
    <w:rsid w:val="00E7516A"/>
    <w:pPr>
      <w:outlineLvl w:val="1"/>
    </w:pPr>
  </w:style>
  <w:style w:type="paragraph" w:styleId="Nadpis3">
    <w:name w:val="heading 3"/>
    <w:basedOn w:val="Normln"/>
    <w:next w:val="Normln"/>
    <w:qFormat/>
    <w:rsid w:val="00E7516A"/>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basedOn w:val="Normln"/>
    <w:rsid w:val="00E7516A"/>
    <w:pPr>
      <w:spacing w:after="140" w:line="290" w:lineRule="auto"/>
      <w:jc w:val="both"/>
    </w:pPr>
    <w:rPr>
      <w:kern w:val="20"/>
    </w:rPr>
  </w:style>
  <w:style w:type="paragraph" w:styleId="Zpat">
    <w:name w:val="footer"/>
    <w:basedOn w:val="Normln"/>
    <w:rsid w:val="00E7516A"/>
    <w:pPr>
      <w:tabs>
        <w:tab w:val="center" w:pos="4366"/>
        <w:tab w:val="right" w:pos="8732"/>
      </w:tabs>
    </w:pPr>
    <w:rPr>
      <w:kern w:val="17"/>
      <w:sz w:val="17"/>
      <w:szCs w:val="17"/>
    </w:rPr>
  </w:style>
  <w:style w:type="character" w:styleId="slostrnky">
    <w:name w:val="page number"/>
    <w:rsid w:val="00E7516A"/>
    <w:rPr>
      <w:rFonts w:cs="Times New Roman"/>
    </w:rPr>
  </w:style>
  <w:style w:type="paragraph" w:styleId="Zhlav">
    <w:name w:val="header"/>
    <w:basedOn w:val="Normln"/>
    <w:link w:val="ZhlavChar"/>
    <w:rsid w:val="00E7516A"/>
    <w:pPr>
      <w:tabs>
        <w:tab w:val="center" w:pos="4366"/>
        <w:tab w:val="right" w:pos="8732"/>
      </w:tabs>
    </w:pPr>
    <w:rPr>
      <w:kern w:val="19"/>
      <w:sz w:val="19"/>
      <w:szCs w:val="19"/>
    </w:rPr>
  </w:style>
  <w:style w:type="paragraph" w:styleId="Nzev">
    <w:name w:val="Title"/>
    <w:basedOn w:val="Normln"/>
    <w:next w:val="Body"/>
    <w:qFormat/>
    <w:rsid w:val="00E7516A"/>
    <w:pPr>
      <w:keepNext/>
      <w:spacing w:after="240" w:line="290" w:lineRule="auto"/>
      <w:jc w:val="both"/>
    </w:pPr>
    <w:rPr>
      <w:b/>
      <w:bCs/>
      <w:kern w:val="28"/>
      <w:sz w:val="25"/>
      <w:szCs w:val="25"/>
    </w:rPr>
  </w:style>
  <w:style w:type="paragraph" w:customStyle="1" w:styleId="DocExCode">
    <w:name w:val="DocExCode"/>
    <w:basedOn w:val="Normln"/>
    <w:rsid w:val="00E7516A"/>
    <w:pPr>
      <w:pBdr>
        <w:top w:val="single" w:sz="4" w:space="1" w:color="auto"/>
      </w:pBdr>
    </w:pPr>
    <w:rPr>
      <w:kern w:val="20"/>
      <w:sz w:val="16"/>
      <w:szCs w:val="16"/>
    </w:rPr>
  </w:style>
  <w:style w:type="paragraph" w:styleId="Zkladntextodsazen">
    <w:name w:val="Body Text Indent"/>
    <w:basedOn w:val="Normln"/>
    <w:rsid w:val="00E7516A"/>
    <w:pPr>
      <w:widowControl w:val="0"/>
      <w:jc w:val="both"/>
    </w:pPr>
    <w:rPr>
      <w:rFonts w:cs="Times New Roman"/>
      <w:sz w:val="24"/>
      <w:szCs w:val="24"/>
      <w:lang w:val="en-GB"/>
    </w:rPr>
  </w:style>
  <w:style w:type="paragraph" w:styleId="Zkladntext">
    <w:name w:val="Body Text"/>
    <w:basedOn w:val="Normln"/>
    <w:link w:val="ZkladntextChar"/>
    <w:uiPriority w:val="99"/>
    <w:rsid w:val="00E7516A"/>
    <w:pPr>
      <w:jc w:val="both"/>
    </w:pPr>
    <w:rPr>
      <w:rFonts w:cs="Times New Roman"/>
      <w:sz w:val="24"/>
      <w:szCs w:val="24"/>
      <w:lang w:val="en-GB"/>
    </w:rPr>
  </w:style>
  <w:style w:type="paragraph" w:styleId="Zkladntextodsazen3">
    <w:name w:val="Body Text Indent 3"/>
    <w:basedOn w:val="Normln"/>
    <w:rsid w:val="00E7516A"/>
    <w:pPr>
      <w:ind w:left="360" w:hanging="360"/>
      <w:jc w:val="both"/>
    </w:pPr>
    <w:rPr>
      <w:rFonts w:cs="Times New Roman"/>
      <w:sz w:val="24"/>
      <w:szCs w:val="24"/>
    </w:rPr>
  </w:style>
  <w:style w:type="paragraph" w:styleId="Textbubliny">
    <w:name w:val="Balloon Text"/>
    <w:basedOn w:val="Normln"/>
    <w:link w:val="TextbublinyChar"/>
    <w:uiPriority w:val="99"/>
    <w:semiHidden/>
    <w:rsid w:val="003260FA"/>
    <w:rPr>
      <w:rFonts w:ascii="Tahoma" w:hAnsi="Tahoma" w:cs="Tahoma"/>
      <w:sz w:val="16"/>
      <w:szCs w:val="16"/>
    </w:rPr>
  </w:style>
  <w:style w:type="character" w:styleId="Odkaznakoment">
    <w:name w:val="annotation reference"/>
    <w:uiPriority w:val="99"/>
    <w:rsid w:val="0025551C"/>
    <w:rPr>
      <w:sz w:val="16"/>
      <w:szCs w:val="16"/>
    </w:rPr>
  </w:style>
  <w:style w:type="paragraph" w:styleId="Textkomente">
    <w:name w:val="annotation text"/>
    <w:basedOn w:val="Normln"/>
    <w:link w:val="TextkomenteChar"/>
    <w:rsid w:val="0025551C"/>
  </w:style>
  <w:style w:type="paragraph" w:styleId="Pedmtkomente">
    <w:name w:val="annotation subject"/>
    <w:basedOn w:val="Textkomente"/>
    <w:next w:val="Textkomente"/>
    <w:semiHidden/>
    <w:rsid w:val="0025551C"/>
    <w:rPr>
      <w:b/>
      <w:bCs/>
    </w:rPr>
  </w:style>
  <w:style w:type="paragraph" w:customStyle="1" w:styleId="CharChar">
    <w:name w:val="Char Char"/>
    <w:basedOn w:val="Normln"/>
    <w:rsid w:val="003C46E0"/>
    <w:pPr>
      <w:spacing w:after="160" w:line="240" w:lineRule="exact"/>
    </w:pPr>
    <w:rPr>
      <w:rFonts w:ascii="Tahoma" w:hAnsi="Tahoma" w:cs="Times New Roman"/>
      <w:lang w:val="en-US"/>
    </w:rPr>
  </w:style>
  <w:style w:type="paragraph" w:customStyle="1" w:styleId="CharCharCharCharCharCharCharCharCharCharCharCharCharChar">
    <w:name w:val="Char Char Char Char Char Char Char Char Char Char Char Char Char Char"/>
    <w:basedOn w:val="Normln"/>
    <w:semiHidden/>
    <w:rsid w:val="002921C0"/>
    <w:pPr>
      <w:spacing w:before="80" w:after="80"/>
      <w:ind w:left="4320"/>
      <w:jc w:val="both"/>
    </w:pPr>
    <w:rPr>
      <w:lang w:val="en-US"/>
    </w:rPr>
  </w:style>
  <w:style w:type="character" w:customStyle="1" w:styleId="shorttext">
    <w:name w:val="short_text"/>
    <w:basedOn w:val="Standardnpsmoodstavce"/>
    <w:rsid w:val="005B42B9"/>
  </w:style>
  <w:style w:type="character" w:customStyle="1" w:styleId="hps">
    <w:name w:val="hps"/>
    <w:basedOn w:val="Standardnpsmoodstavce"/>
    <w:rsid w:val="005B42B9"/>
  </w:style>
  <w:style w:type="paragraph" w:styleId="Revize">
    <w:name w:val="Revision"/>
    <w:hidden/>
    <w:uiPriority w:val="99"/>
    <w:semiHidden/>
    <w:rsid w:val="00705EA7"/>
    <w:rPr>
      <w:rFonts w:ascii="Arial" w:hAnsi="Arial" w:cs="Arial"/>
      <w:lang w:val="cs-CZ" w:eastAsia="en-US"/>
    </w:rPr>
  </w:style>
  <w:style w:type="character" w:customStyle="1" w:styleId="WW8Num14z0">
    <w:name w:val="WW8Num14z0"/>
    <w:rsid w:val="00572D05"/>
    <w:rPr>
      <w:rFonts w:ascii="Symbol" w:hAnsi="Symbol"/>
    </w:rPr>
  </w:style>
  <w:style w:type="paragraph" w:customStyle="1" w:styleId="Textkrper21">
    <w:name w:val="Textkörper 21"/>
    <w:basedOn w:val="Normln"/>
    <w:uiPriority w:val="99"/>
    <w:rsid w:val="00572D05"/>
    <w:pPr>
      <w:suppressAutoHyphens/>
      <w:overflowPunct w:val="0"/>
      <w:autoSpaceDE w:val="0"/>
      <w:jc w:val="both"/>
      <w:textAlignment w:val="baseline"/>
    </w:pPr>
    <w:rPr>
      <w:sz w:val="22"/>
      <w:lang w:val="en-GB" w:eastAsia="ar-SA"/>
    </w:rPr>
  </w:style>
  <w:style w:type="paragraph" w:styleId="Odstavecseseznamem">
    <w:name w:val="List Paragraph"/>
    <w:basedOn w:val="Normln"/>
    <w:uiPriority w:val="34"/>
    <w:qFormat/>
    <w:rsid w:val="008A7DCA"/>
    <w:pPr>
      <w:ind w:left="708"/>
    </w:pPr>
  </w:style>
  <w:style w:type="character" w:customStyle="1" w:styleId="ZkladntextChar">
    <w:name w:val="Základní text Char"/>
    <w:basedOn w:val="Standardnpsmoodstavce"/>
    <w:link w:val="Zkladntext"/>
    <w:uiPriority w:val="99"/>
    <w:rsid w:val="0008049C"/>
    <w:rPr>
      <w:rFonts w:ascii="Arial" w:hAnsi="Arial"/>
      <w:sz w:val="24"/>
      <w:szCs w:val="24"/>
      <w:lang w:val="en-GB" w:eastAsia="en-US"/>
    </w:rPr>
  </w:style>
  <w:style w:type="character" w:customStyle="1" w:styleId="TextbublinyChar">
    <w:name w:val="Text bubliny Char"/>
    <w:basedOn w:val="Standardnpsmoodstavce"/>
    <w:link w:val="Textbubliny"/>
    <w:uiPriority w:val="99"/>
    <w:semiHidden/>
    <w:rsid w:val="0008049C"/>
    <w:rPr>
      <w:rFonts w:ascii="Tahoma" w:hAnsi="Tahoma" w:cs="Tahoma"/>
      <w:sz w:val="16"/>
      <w:szCs w:val="16"/>
      <w:lang w:val="cs-CZ" w:eastAsia="en-US"/>
    </w:rPr>
  </w:style>
  <w:style w:type="character" w:customStyle="1" w:styleId="ZhlavChar">
    <w:name w:val="Záhlaví Char"/>
    <w:basedOn w:val="Standardnpsmoodstavce"/>
    <w:link w:val="Zhlav"/>
    <w:rsid w:val="0008049C"/>
    <w:rPr>
      <w:rFonts w:ascii="Arial" w:hAnsi="Arial" w:cs="Arial"/>
      <w:kern w:val="19"/>
      <w:sz w:val="19"/>
      <w:szCs w:val="19"/>
      <w:lang w:val="cs-CZ" w:eastAsia="en-US"/>
    </w:rPr>
  </w:style>
  <w:style w:type="character" w:styleId="Hypertextovodkaz">
    <w:name w:val="Hyperlink"/>
    <w:basedOn w:val="Standardnpsmoodstavce"/>
    <w:uiPriority w:val="99"/>
    <w:unhideWhenUsed/>
    <w:rsid w:val="00AC0C03"/>
    <w:rPr>
      <w:rFonts w:cs="Times New Roman"/>
      <w:color w:val="0000FF" w:themeColor="hyperlink"/>
      <w:u w:val="single"/>
    </w:rPr>
  </w:style>
  <w:style w:type="character" w:customStyle="1" w:styleId="jmeno">
    <w:name w:val="jmeno"/>
    <w:basedOn w:val="Standardnpsmoodstavce"/>
    <w:rsid w:val="00711E6E"/>
  </w:style>
  <w:style w:type="character" w:customStyle="1" w:styleId="TextkomenteChar">
    <w:name w:val="Text komentáře Char"/>
    <w:link w:val="Textkomente"/>
    <w:rsid w:val="00C04D4A"/>
    <w:rPr>
      <w:rFonts w:ascii="Arial" w:hAnsi="Arial" w:cs="Arial"/>
      <w:lang w:val="cs-CZ" w:eastAsia="en-US"/>
    </w:rPr>
  </w:style>
  <w:style w:type="character" w:customStyle="1" w:styleId="FontStyle47">
    <w:name w:val="Font Style47"/>
    <w:uiPriority w:val="99"/>
    <w:rsid w:val="00C04D4A"/>
    <w:rPr>
      <w:rFonts w:ascii="Times New Roman" w:hAnsi="Times New Roman" w:cs="Times New Roman" w:hint="default"/>
      <w:color w:val="000000"/>
      <w:sz w:val="22"/>
      <w:szCs w:val="22"/>
    </w:rPr>
  </w:style>
  <w:style w:type="paragraph" w:customStyle="1" w:styleId="pargagraf">
    <w:name w:val="pargagraf"/>
    <w:basedOn w:val="Normln"/>
    <w:rsid w:val="00B11530"/>
    <w:pPr>
      <w:ind w:left="284" w:hanging="284"/>
      <w:jc w:val="both"/>
    </w:pPr>
    <w:rPr>
      <w:rFonts w:ascii="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2339">
      <w:bodyDiv w:val="1"/>
      <w:marLeft w:val="0"/>
      <w:marRight w:val="0"/>
      <w:marTop w:val="0"/>
      <w:marBottom w:val="0"/>
      <w:divBdr>
        <w:top w:val="none" w:sz="0" w:space="0" w:color="auto"/>
        <w:left w:val="none" w:sz="0" w:space="0" w:color="auto"/>
        <w:bottom w:val="none" w:sz="0" w:space="0" w:color="auto"/>
        <w:right w:val="none" w:sz="0" w:space="0" w:color="auto"/>
      </w:divBdr>
    </w:div>
    <w:div w:id="477650887">
      <w:bodyDiv w:val="1"/>
      <w:marLeft w:val="0"/>
      <w:marRight w:val="0"/>
      <w:marTop w:val="0"/>
      <w:marBottom w:val="0"/>
      <w:divBdr>
        <w:top w:val="none" w:sz="0" w:space="0" w:color="auto"/>
        <w:left w:val="none" w:sz="0" w:space="0" w:color="auto"/>
        <w:bottom w:val="none" w:sz="0" w:space="0" w:color="auto"/>
        <w:right w:val="none" w:sz="0" w:space="0" w:color="auto"/>
      </w:divBdr>
    </w:div>
    <w:div w:id="616567610">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
    <w:div w:id="179949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tudie.lekarna@vfn.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yperlink" Target="mailto:studie.lekarna@vfn.cz" TargetMode="Externa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kockp\Desktop\Main%203%20party%20SoA-%20vel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2555</RequestID>
    <PocetZnRetezec xmlns="acca34e4-9ecd-41c8-99eb-d6aa654aaa55">4</PocetZnRetezec>
    <Block_WF xmlns="acca34e4-9ecd-41c8-99eb-d6aa654aaa55">0</Block_WF>
    <ZkracenyRetezec xmlns="acca34e4-9ecd-41c8-99eb-d6aa654aaa55">2555-1352/1352-2016-RS.docx</ZkracenyRetezec>
    <Smazat xmlns="acca34e4-9ecd-41c8-99eb-d6aa654aaa55">&lt;a href="/sites/evidencesmluv/_layouts/15/IniWrkflIP.aspx?List=%7b44b44870-78c6-45e2-bbaf-ee3bbc51e808%7d&amp;amp;ID=1132&amp;amp;ItemGuid=%7b45380BFF-4E7D-4F6E-ADDE-708727007FC2%7d&amp;amp;TemplateID=%7bc9672366-ba83-4c7a-b3ac-82af318e27d3%7d"&gt;&lt;img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71C6A450054839458BFBB2001BCEB229" ma:contentTypeVersion="8" ma:contentTypeDescription="Create a new document." ma:contentTypeScope="" ma:versionID="7b4cdf7aa13c0882ddd1ba43ff816b7b">
  <xsd:schema xmlns:xsd="http://www.w3.org/2001/XMLSchema" xmlns:xs="http://www.w3.org/2001/XMLSchema" xmlns:p="http://schemas.microsoft.com/office/2006/metadata/properties" xmlns:ns2="acca34e4-9ecd-41c8-99eb-d6aa654aaa55" targetNamespace="http://schemas.microsoft.com/office/2006/metadata/properties" ma:root="true" ma:fieldsID="da2fe6c3e0be2a2c7ef95ba3aa0b4d7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Block_WF" minOccurs="0"/>
                <xsd:element ref="ns2:Smaz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1" nillable="true" ma:displayName="ZkracenyRetezec" ma:internalName="ZkracenyRetezec">
      <xsd:simpleType>
        <xsd:restriction base="dms:Text">
          <xsd:maxLength value="255"/>
        </xsd:restriction>
      </xsd:simpleType>
    </xsd:element>
    <xsd:element name="Block_WF" ma:index="15" nillable="true" ma:displayName="Block_WF" ma:default="0" ma:internalName="Block_WF">
      <xsd:simpleType>
        <xsd:restriction base="dms:Number"/>
      </xsd:simpleType>
    </xsd:element>
    <xsd:element name="Smazat" ma:index="16" nillable="true" ma:displayName="Smazat" ma:hidden="true" ma:internalName="Smaza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A5086-A3B2-4C02-B2FB-93A482CD0D78}"/>
</file>

<file path=customXml/itemProps2.xml><?xml version="1.0" encoding="utf-8"?>
<ds:datastoreItem xmlns:ds="http://schemas.openxmlformats.org/officeDocument/2006/customXml" ds:itemID="{6E271350-058B-4D3D-8A4F-C5064BFC28F1}"/>
</file>

<file path=customXml/itemProps3.xml><?xml version="1.0" encoding="utf-8"?>
<ds:datastoreItem xmlns:ds="http://schemas.openxmlformats.org/officeDocument/2006/customXml" ds:itemID="{FA963EE2-6352-457B-A0D9-DFA9AE6011B5}"/>
</file>

<file path=customXml/itemProps4.xml><?xml version="1.0" encoding="utf-8"?>
<ds:datastoreItem xmlns:ds="http://schemas.openxmlformats.org/officeDocument/2006/customXml" ds:itemID="{22CA5086-A3B2-4C02-B2FB-93A482CD0D78}">
  <ds:schemaRefs>
    <ds:schemaRef ds:uri="http://schemas.microsoft.com/sharepoint/v3/contenttype/forms"/>
  </ds:schemaRefs>
</ds:datastoreItem>
</file>

<file path=customXml/itemProps5.xml><?xml version="1.0" encoding="utf-8"?>
<ds:datastoreItem xmlns:ds="http://schemas.openxmlformats.org/officeDocument/2006/customXml" ds:itemID="{F9ECC20B-03D3-476C-82F5-073D9F821B3E}"/>
</file>

<file path=docProps/app.xml><?xml version="1.0" encoding="utf-8"?>
<Properties xmlns="http://schemas.openxmlformats.org/officeDocument/2006/extended-properties" xmlns:vt="http://schemas.openxmlformats.org/officeDocument/2006/docPropsVTypes">
  <Template>Main 3 party SoA- velka</Template>
  <TotalTime>21</TotalTime>
  <Pages>26</Pages>
  <Words>13829</Words>
  <Characters>81593</Characters>
  <Application>Microsoft Office Word</Application>
  <DocSecurity>0</DocSecurity>
  <Lines>679</Lines>
  <Paragraphs>190</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10716 - 1352-2016_KHL_85-2016_prof_Ruzicka</vt:lpstr>
      <vt:lpstr>10716 - 1352-2016_KHL_85-2016_prof_Ruzicka</vt:lpstr>
      <vt:lpstr/>
    </vt:vector>
  </TitlesOfParts>
  <Company>Corporate Translations, Inc.</Company>
  <LinksUpToDate>false</LinksUpToDate>
  <CharactersWithSpaces>95232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10716 - 1352-2016_KHL_85-2016_prof_Ruzicka</dc:title>
  <dc:creator>CTi</dc:creator>
  <dc:description>77 Hartland Street_x000d_
East Hartford, CT 06108_x000d_
Tel: 860-727-6000_x000d_
Fax: 860-727-6001_x000d_
E-mail: sales@corptransinc.com_x000d_
Visit our website at www.corptransinc.com</dc:description>
  <cp:lastModifiedBy>12383</cp:lastModifiedBy>
  <cp:revision>4</cp:revision>
  <cp:lastPrinted>2016-10-26T10:22:00Z</cp:lastPrinted>
  <dcterms:created xsi:type="dcterms:W3CDTF">2016-11-11T14:27:00Z</dcterms:created>
  <dcterms:modified xsi:type="dcterms:W3CDTF">2016-11-14T08:41:00Z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0x010100EFF427952D4E634383E9B8E9D938055A0071C6A450054839458BFBB2001BCEB229</vt:lpwstr>
  </property>
  <property fmtid="{D5CDD505-2E9C-101B-9397-08002B2CF9AE}" pid="3" name="_dlc_DocIdItemGuid">
    <vt:lpwstr>7ed4b1fb-7f95-4b6a-a422-fe21c5fbe56a</vt:lpwstr>
  </property>
  <property fmtid="{D5CDD505-2E9C-101B-9397-08002B2CF9AE}" pid="4" name="WorkflowChangePath">
    <vt:lpwstr>217af186-930d-4eb8-b78d-9b2b0693e1c0,2;217af186-930d-4eb8-b78d-9b2b0693e1c0,2;217af186-930d-4eb8-b78d-9b2b0693e1c0,3;217af186-930d-4eb8-b78d-9b2b0693e1c0,2;217af186-930d-4eb8-b78d-9b2b0693e1c0,2;217af186-930d-4eb8-b78d-9b2b0693e1c0,3;f14cd067-4d8d-4e02-bac6-348ed2f9b07c,2;f14cd067-4d8d-4e02-bac6-348ed2f9b07c,2;f14cd067-4d8d-4e02-bac6-348ed2f9b07c,2;be2f9c84-137a-4d90-aa6d-3660c8e17eef,3;be2f9c84-137a-4d90-aa6d-3660c8e17eef,3;be2f9c84-137a-4d90-aa6d-3660c8e17eef,3;</vt:lpwstr>
  </property>
  <property fmtid="{D5CDD505-2E9C-101B-9397-08002B2CF9AE}" pid="5" name="Block_WF">
    <vt:r8>1</vt:r8>
  </property>
</Properties>
</file>