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4E7BA" w14:textId="114FF95E" w:rsidR="001F5FE2" w:rsidRPr="005377FD" w:rsidRDefault="001F5FE2" w:rsidP="001F5FE2">
      <w:pPr>
        <w:spacing w:line="272" w:lineRule="auto"/>
        <w:ind w:left="1"/>
        <w:jc w:val="center"/>
        <w:rPr>
          <w:rFonts w:ascii="Arial" w:eastAsia="Arial" w:hAnsi="Arial"/>
          <w:b/>
        </w:rPr>
      </w:pPr>
      <w:bookmarkStart w:id="0" w:name="_Hlk34746843"/>
      <w:r w:rsidRPr="005377FD">
        <w:rPr>
          <w:rFonts w:ascii="Arial" w:eastAsia="Arial" w:hAnsi="Arial"/>
          <w:b/>
        </w:rPr>
        <w:t>SMLOUVA O POSKYTOVÁNÍ PRÁVNÍCH SLUŽEB</w:t>
      </w:r>
    </w:p>
    <w:p w14:paraId="3900B578" w14:textId="77777777" w:rsidR="001F5FE2" w:rsidRPr="005377FD" w:rsidRDefault="001F5FE2" w:rsidP="001F5FE2">
      <w:pPr>
        <w:spacing w:line="272" w:lineRule="auto"/>
        <w:ind w:left="1"/>
        <w:jc w:val="both"/>
        <w:rPr>
          <w:rFonts w:ascii="Arial" w:eastAsia="Arial" w:hAnsi="Arial"/>
        </w:rPr>
      </w:pPr>
    </w:p>
    <w:bookmarkEnd w:id="0"/>
    <w:p w14:paraId="63793351" w14:textId="09F7A820" w:rsidR="001F5FE2" w:rsidRPr="005377FD" w:rsidRDefault="001F5FE2" w:rsidP="001F5FE2">
      <w:pPr>
        <w:spacing w:line="272" w:lineRule="auto"/>
        <w:ind w:left="1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Tato smlouva o poskytování právních služeb (dále jen „</w:t>
      </w:r>
      <w:r w:rsidRPr="005377FD">
        <w:rPr>
          <w:rFonts w:ascii="Arial" w:eastAsia="Arial" w:hAnsi="Arial"/>
          <w:b/>
        </w:rPr>
        <w:t>Smlouva</w:t>
      </w:r>
      <w:r w:rsidRPr="005377FD">
        <w:rPr>
          <w:rFonts w:ascii="Arial" w:eastAsia="Arial" w:hAnsi="Arial"/>
        </w:rPr>
        <w:t>“) byla uzavřena v souladu s ustanovením § 2430 a následujících zákona č. 89/2012 Sb., občanský zákoník</w:t>
      </w:r>
      <w:r w:rsidR="00DB61FE" w:rsidRPr="005377FD">
        <w:rPr>
          <w:rFonts w:ascii="Arial" w:eastAsia="Arial" w:hAnsi="Arial"/>
        </w:rPr>
        <w:t xml:space="preserve">, ve znění pozdějších předpisů, </w:t>
      </w:r>
      <w:r w:rsidRPr="005377FD">
        <w:rPr>
          <w:rFonts w:ascii="Arial" w:eastAsia="Arial" w:hAnsi="Arial"/>
        </w:rPr>
        <w:t xml:space="preserve">a </w:t>
      </w:r>
      <w:r w:rsidR="00DB61FE" w:rsidRPr="005377FD">
        <w:rPr>
          <w:rFonts w:ascii="Arial" w:eastAsia="Arial" w:hAnsi="Arial"/>
        </w:rPr>
        <w:t xml:space="preserve">dále podle </w:t>
      </w:r>
      <w:r w:rsidRPr="005377FD">
        <w:rPr>
          <w:rFonts w:ascii="Arial" w:eastAsia="Arial" w:hAnsi="Arial"/>
        </w:rPr>
        <w:t>§16</w:t>
      </w:r>
      <w:r w:rsidR="00DB61FE" w:rsidRPr="005377FD">
        <w:rPr>
          <w:rFonts w:ascii="Arial" w:eastAsia="Arial" w:hAnsi="Arial"/>
        </w:rPr>
        <w:t xml:space="preserve"> </w:t>
      </w:r>
      <w:r w:rsidRPr="005377FD">
        <w:rPr>
          <w:rFonts w:ascii="Arial" w:eastAsia="Arial" w:hAnsi="Arial"/>
        </w:rPr>
        <w:t>a následujících zákona č. 85/1996 Sb., o advokacii</w:t>
      </w:r>
      <w:r w:rsidR="00DB61FE" w:rsidRPr="005377FD">
        <w:rPr>
          <w:rFonts w:ascii="Arial" w:eastAsia="Arial" w:hAnsi="Arial"/>
        </w:rPr>
        <w:t>, ve znění pozdějších předpisů</w:t>
      </w:r>
      <w:r w:rsidR="003041C5" w:rsidRPr="005377FD">
        <w:rPr>
          <w:rFonts w:ascii="Arial" w:eastAsia="Arial" w:hAnsi="Arial"/>
        </w:rPr>
        <w:t xml:space="preserve">, </w:t>
      </w: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0"/>
        <w:gridCol w:w="6370"/>
      </w:tblGrid>
      <w:tr w:rsidR="001F5FE2" w:rsidRPr="007D19D5" w14:paraId="6241DC0B" w14:textId="77777777" w:rsidTr="001F5FE2">
        <w:trPr>
          <w:trHeight w:val="207"/>
        </w:trPr>
        <w:tc>
          <w:tcPr>
            <w:tcW w:w="2560" w:type="dxa"/>
            <w:shd w:val="clear" w:color="auto" w:fill="auto"/>
            <w:vAlign w:val="bottom"/>
          </w:tcPr>
          <w:p w14:paraId="0B9064CE" w14:textId="77777777" w:rsidR="001F5FE2" w:rsidRPr="005377FD" w:rsidRDefault="001F5FE2" w:rsidP="00A100DA">
            <w:pPr>
              <w:spacing w:line="0" w:lineRule="atLeast"/>
              <w:rPr>
                <w:rFonts w:ascii="Arial" w:eastAsia="Arial" w:hAnsi="Arial"/>
                <w:b/>
              </w:rPr>
            </w:pPr>
          </w:p>
          <w:p w14:paraId="3810E82A" w14:textId="2550105C" w:rsidR="001F5FE2" w:rsidRPr="005377FD" w:rsidRDefault="001F5FE2" w:rsidP="00A100DA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5377FD">
              <w:rPr>
                <w:rFonts w:ascii="Arial" w:eastAsia="Arial" w:hAnsi="Arial"/>
                <w:b/>
              </w:rPr>
              <w:t>MEZI</w:t>
            </w:r>
          </w:p>
        </w:tc>
        <w:tc>
          <w:tcPr>
            <w:tcW w:w="6370" w:type="dxa"/>
            <w:shd w:val="clear" w:color="auto" w:fill="auto"/>
            <w:vAlign w:val="bottom"/>
          </w:tcPr>
          <w:p w14:paraId="7BA77509" w14:textId="77777777" w:rsidR="001F5FE2" w:rsidRPr="005377FD" w:rsidRDefault="001F5FE2" w:rsidP="00A100DA">
            <w:pPr>
              <w:spacing w:line="0" w:lineRule="atLeast"/>
              <w:rPr>
                <w:rFonts w:ascii="Arial" w:eastAsia="Times New Roman" w:hAnsi="Arial"/>
              </w:rPr>
            </w:pPr>
          </w:p>
        </w:tc>
      </w:tr>
      <w:tr w:rsidR="001F5FE2" w:rsidRPr="007D19D5" w14:paraId="37229C39" w14:textId="77777777" w:rsidTr="001F5FE2">
        <w:trPr>
          <w:trHeight w:val="591"/>
        </w:trPr>
        <w:tc>
          <w:tcPr>
            <w:tcW w:w="2560" w:type="dxa"/>
            <w:shd w:val="clear" w:color="auto" w:fill="auto"/>
            <w:vAlign w:val="bottom"/>
          </w:tcPr>
          <w:p w14:paraId="13A382EB" w14:textId="77777777" w:rsidR="001F5FE2" w:rsidRPr="005377FD" w:rsidRDefault="001F5FE2" w:rsidP="00A100DA">
            <w:pPr>
              <w:spacing w:line="0" w:lineRule="atLeast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1)      název:</w:t>
            </w:r>
          </w:p>
        </w:tc>
        <w:tc>
          <w:tcPr>
            <w:tcW w:w="6370" w:type="dxa"/>
            <w:shd w:val="clear" w:color="auto" w:fill="auto"/>
            <w:vAlign w:val="bottom"/>
          </w:tcPr>
          <w:p w14:paraId="02E21A96" w14:textId="28BA86AD" w:rsidR="001F5FE2" w:rsidRPr="005377FD" w:rsidRDefault="001F5FE2" w:rsidP="00A100DA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 w:rsidRPr="005377FD">
              <w:rPr>
                <w:rFonts w:ascii="Arial" w:eastAsia="Arial" w:hAnsi="Arial"/>
                <w:b/>
              </w:rPr>
              <w:t>Mgr. BcA. Viktor Košut</w:t>
            </w:r>
            <w:r w:rsidR="00613D0E" w:rsidRPr="005377FD">
              <w:rPr>
                <w:rFonts w:ascii="Arial" w:eastAsia="Arial" w:hAnsi="Arial"/>
                <w:b/>
              </w:rPr>
              <w:t>, advokát</w:t>
            </w:r>
            <w:r w:rsidRPr="005377FD">
              <w:rPr>
                <w:rFonts w:ascii="Arial" w:eastAsia="Arial" w:hAnsi="Arial"/>
                <w:b/>
              </w:rPr>
              <w:t xml:space="preserve"> </w:t>
            </w:r>
          </w:p>
        </w:tc>
      </w:tr>
      <w:tr w:rsidR="001F5FE2" w:rsidRPr="007D19D5" w14:paraId="4EC6E99A" w14:textId="77777777" w:rsidTr="001F5FE2">
        <w:trPr>
          <w:trHeight w:val="293"/>
        </w:trPr>
        <w:tc>
          <w:tcPr>
            <w:tcW w:w="2560" w:type="dxa"/>
            <w:shd w:val="clear" w:color="auto" w:fill="auto"/>
            <w:vAlign w:val="bottom"/>
          </w:tcPr>
          <w:p w14:paraId="45D0053C" w14:textId="77777777" w:rsidR="001F5FE2" w:rsidRPr="005377FD" w:rsidRDefault="001F5FE2" w:rsidP="00A100DA">
            <w:pPr>
              <w:spacing w:line="0" w:lineRule="atLeast"/>
              <w:ind w:left="560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se sídlem:</w:t>
            </w:r>
          </w:p>
        </w:tc>
        <w:tc>
          <w:tcPr>
            <w:tcW w:w="6370" w:type="dxa"/>
            <w:shd w:val="clear" w:color="auto" w:fill="auto"/>
            <w:vAlign w:val="bottom"/>
          </w:tcPr>
          <w:p w14:paraId="5865A710" w14:textId="6DA6A7D0" w:rsidR="001F5FE2" w:rsidRPr="005377FD" w:rsidRDefault="005058DC" w:rsidP="00A100DA">
            <w:pPr>
              <w:spacing w:line="0" w:lineRule="atLeast"/>
              <w:ind w:left="2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Přemyšlenská 413/64, 182 00 Praha 8 - Kobylisy</w:t>
            </w:r>
          </w:p>
        </w:tc>
      </w:tr>
      <w:tr w:rsidR="001F5FE2" w:rsidRPr="007D19D5" w14:paraId="54DAE606" w14:textId="77777777" w:rsidTr="001F5FE2">
        <w:trPr>
          <w:trHeight w:val="290"/>
        </w:trPr>
        <w:tc>
          <w:tcPr>
            <w:tcW w:w="2560" w:type="dxa"/>
            <w:shd w:val="clear" w:color="auto" w:fill="auto"/>
            <w:vAlign w:val="bottom"/>
          </w:tcPr>
          <w:p w14:paraId="3FFC9C27" w14:textId="756813C2" w:rsidR="001F5FE2" w:rsidRPr="005377FD" w:rsidRDefault="001F5FE2" w:rsidP="00A100DA">
            <w:pPr>
              <w:spacing w:line="0" w:lineRule="atLeast"/>
              <w:ind w:left="560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IČ</w:t>
            </w:r>
            <w:r w:rsidR="009631D3">
              <w:rPr>
                <w:rFonts w:ascii="Arial" w:eastAsia="Arial" w:hAnsi="Arial"/>
              </w:rPr>
              <w:t>O</w:t>
            </w:r>
            <w:r w:rsidRPr="005377FD">
              <w:rPr>
                <w:rFonts w:ascii="Arial" w:eastAsia="Arial" w:hAnsi="Arial"/>
              </w:rPr>
              <w:t>:</w:t>
            </w:r>
          </w:p>
        </w:tc>
        <w:tc>
          <w:tcPr>
            <w:tcW w:w="6370" w:type="dxa"/>
            <w:shd w:val="clear" w:color="auto" w:fill="auto"/>
            <w:vAlign w:val="bottom"/>
          </w:tcPr>
          <w:p w14:paraId="58FF4A86" w14:textId="2F1F3DE3" w:rsidR="001F5FE2" w:rsidRPr="005377FD" w:rsidRDefault="00613D0E" w:rsidP="00A100DA">
            <w:pPr>
              <w:spacing w:line="0" w:lineRule="atLeast"/>
              <w:ind w:left="280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06725546</w:t>
            </w:r>
          </w:p>
        </w:tc>
      </w:tr>
      <w:tr w:rsidR="001F5FE2" w:rsidRPr="007D19D5" w14:paraId="3D882064" w14:textId="77777777" w:rsidTr="001F5FE2">
        <w:trPr>
          <w:trHeight w:val="293"/>
        </w:trPr>
        <w:tc>
          <w:tcPr>
            <w:tcW w:w="2560" w:type="dxa"/>
            <w:shd w:val="clear" w:color="auto" w:fill="auto"/>
            <w:vAlign w:val="bottom"/>
          </w:tcPr>
          <w:p w14:paraId="6CB74ADF" w14:textId="1DE0FE45" w:rsidR="001F5FE2" w:rsidRPr="005377FD" w:rsidRDefault="001F5FE2" w:rsidP="00A100DA">
            <w:pPr>
              <w:spacing w:line="0" w:lineRule="atLeast"/>
              <w:ind w:left="560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ev. č.</w:t>
            </w:r>
            <w:r w:rsidR="00613D0E" w:rsidRPr="005377FD">
              <w:rPr>
                <w:rFonts w:ascii="Arial" w:eastAsia="Arial" w:hAnsi="Arial"/>
              </w:rPr>
              <w:t xml:space="preserve"> ČAK</w:t>
            </w:r>
          </w:p>
        </w:tc>
        <w:tc>
          <w:tcPr>
            <w:tcW w:w="6370" w:type="dxa"/>
            <w:shd w:val="clear" w:color="auto" w:fill="auto"/>
            <w:vAlign w:val="bottom"/>
          </w:tcPr>
          <w:p w14:paraId="4EC02CEB" w14:textId="408752C3" w:rsidR="001F5FE2" w:rsidRPr="005377FD" w:rsidRDefault="00613D0E" w:rsidP="00A100DA">
            <w:pPr>
              <w:spacing w:line="0" w:lineRule="atLeast"/>
              <w:ind w:left="280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18030</w:t>
            </w:r>
          </w:p>
        </w:tc>
      </w:tr>
      <w:tr w:rsidR="001F5FE2" w:rsidRPr="007D19D5" w14:paraId="0BF9E191" w14:textId="77777777" w:rsidTr="001F5FE2">
        <w:trPr>
          <w:trHeight w:val="290"/>
        </w:trPr>
        <w:tc>
          <w:tcPr>
            <w:tcW w:w="2560" w:type="dxa"/>
            <w:shd w:val="clear" w:color="auto" w:fill="auto"/>
            <w:vAlign w:val="bottom"/>
          </w:tcPr>
          <w:p w14:paraId="2A4F812F" w14:textId="77777777" w:rsidR="001F5FE2" w:rsidRPr="005377FD" w:rsidRDefault="001F5FE2" w:rsidP="00A100DA">
            <w:pPr>
              <w:spacing w:line="0" w:lineRule="atLeast"/>
              <w:ind w:left="560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DIČ:</w:t>
            </w:r>
          </w:p>
        </w:tc>
        <w:tc>
          <w:tcPr>
            <w:tcW w:w="6370" w:type="dxa"/>
            <w:shd w:val="clear" w:color="auto" w:fill="auto"/>
            <w:vAlign w:val="bottom"/>
          </w:tcPr>
          <w:p w14:paraId="471BAE48" w14:textId="54059EB5" w:rsidR="001F5FE2" w:rsidRPr="005377FD" w:rsidRDefault="001F5FE2" w:rsidP="00A100DA">
            <w:pPr>
              <w:spacing w:line="0" w:lineRule="atLeast"/>
              <w:ind w:left="280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CZ8109234265</w:t>
            </w:r>
          </w:p>
        </w:tc>
      </w:tr>
      <w:tr w:rsidR="001F5FE2" w:rsidRPr="007D19D5" w14:paraId="32A65A10" w14:textId="77777777" w:rsidTr="001F5FE2">
        <w:trPr>
          <w:trHeight w:val="290"/>
        </w:trPr>
        <w:tc>
          <w:tcPr>
            <w:tcW w:w="2560" w:type="dxa"/>
            <w:shd w:val="clear" w:color="auto" w:fill="auto"/>
            <w:vAlign w:val="bottom"/>
          </w:tcPr>
          <w:p w14:paraId="0C4F3040" w14:textId="77777777" w:rsidR="001F5FE2" w:rsidRPr="005377FD" w:rsidRDefault="001F5FE2" w:rsidP="00A100DA">
            <w:pPr>
              <w:spacing w:line="0" w:lineRule="atLeast"/>
              <w:ind w:left="560"/>
              <w:rPr>
                <w:rFonts w:ascii="Arial" w:eastAsia="Arial" w:hAnsi="Arial"/>
              </w:rPr>
            </w:pPr>
            <w:r w:rsidRPr="005377FD">
              <w:rPr>
                <w:rFonts w:ascii="Arial" w:eastAsia="Arial" w:hAnsi="Arial"/>
              </w:rPr>
              <w:t>bankovní spojení:</w:t>
            </w:r>
          </w:p>
        </w:tc>
        <w:tc>
          <w:tcPr>
            <w:tcW w:w="6370" w:type="dxa"/>
            <w:shd w:val="clear" w:color="auto" w:fill="auto"/>
            <w:vAlign w:val="bottom"/>
          </w:tcPr>
          <w:p w14:paraId="54FAC00B" w14:textId="0B3F34D1" w:rsidR="001F5FE2" w:rsidRPr="005377FD" w:rsidRDefault="001F5FE2" w:rsidP="00A100DA">
            <w:pPr>
              <w:spacing w:line="0" w:lineRule="atLeast"/>
              <w:ind w:left="280"/>
              <w:rPr>
                <w:rFonts w:ascii="Arial" w:eastAsia="Arial" w:hAnsi="Arial"/>
              </w:rPr>
            </w:pPr>
          </w:p>
        </w:tc>
      </w:tr>
    </w:tbl>
    <w:p w14:paraId="0D69AF61" w14:textId="58B36343" w:rsidR="001F5FE2" w:rsidRPr="005377FD" w:rsidRDefault="001F5FE2" w:rsidP="001F5FE2">
      <w:pPr>
        <w:spacing w:line="0" w:lineRule="atLeast"/>
        <w:ind w:left="561"/>
        <w:rPr>
          <w:rFonts w:ascii="Arial" w:eastAsia="Arial" w:hAnsi="Arial"/>
        </w:rPr>
      </w:pPr>
      <w:r w:rsidRPr="005377FD">
        <w:rPr>
          <w:rFonts w:ascii="Arial" w:eastAsia="Arial" w:hAnsi="Arial"/>
        </w:rPr>
        <w:t>(</w:t>
      </w:r>
      <w:r w:rsidR="003041C5" w:rsidRPr="005377FD">
        <w:rPr>
          <w:rFonts w:ascii="Arial" w:eastAsia="Arial" w:hAnsi="Arial"/>
        </w:rPr>
        <w:t xml:space="preserve">na straně jedné; </w:t>
      </w:r>
      <w:r w:rsidRPr="005377FD">
        <w:rPr>
          <w:rFonts w:ascii="Arial" w:eastAsia="Arial" w:hAnsi="Arial"/>
        </w:rPr>
        <w:t>dále jen „</w:t>
      </w:r>
      <w:r w:rsidRPr="005377FD">
        <w:rPr>
          <w:rFonts w:ascii="Arial" w:eastAsia="Arial" w:hAnsi="Arial"/>
          <w:b/>
        </w:rPr>
        <w:t>Advokát</w:t>
      </w:r>
      <w:r w:rsidRPr="005377FD">
        <w:rPr>
          <w:rFonts w:ascii="Arial" w:eastAsia="Arial" w:hAnsi="Arial"/>
        </w:rPr>
        <w:t>“)</w:t>
      </w:r>
    </w:p>
    <w:p w14:paraId="2A79DA35" w14:textId="77777777" w:rsidR="001F5FE2" w:rsidRPr="005377FD" w:rsidRDefault="001F5FE2" w:rsidP="001F5FE2">
      <w:pPr>
        <w:spacing w:line="160" w:lineRule="exact"/>
        <w:rPr>
          <w:rFonts w:ascii="Arial" w:eastAsia="Times New Roman" w:hAnsi="Arial"/>
        </w:rPr>
      </w:pPr>
    </w:p>
    <w:p w14:paraId="1FB4DF0D" w14:textId="77777777" w:rsidR="001F5FE2" w:rsidRPr="005377FD" w:rsidRDefault="001F5FE2" w:rsidP="001F5FE2">
      <w:pPr>
        <w:spacing w:line="0" w:lineRule="atLeast"/>
        <w:ind w:left="561"/>
        <w:rPr>
          <w:rFonts w:ascii="Arial" w:eastAsia="Arial" w:hAnsi="Arial"/>
        </w:rPr>
      </w:pPr>
      <w:r w:rsidRPr="005377FD">
        <w:rPr>
          <w:rFonts w:ascii="Arial" w:eastAsia="Arial" w:hAnsi="Arial"/>
        </w:rPr>
        <w:t>a</w:t>
      </w:r>
    </w:p>
    <w:p w14:paraId="78DDA73F" w14:textId="77777777" w:rsidR="001F5FE2" w:rsidRPr="005377FD" w:rsidRDefault="001F5FE2" w:rsidP="001F5FE2">
      <w:pPr>
        <w:spacing w:line="275" w:lineRule="exact"/>
        <w:rPr>
          <w:rFonts w:ascii="Arial" w:eastAsia="Times New Roman" w:hAnsi="Arial"/>
        </w:rPr>
      </w:pPr>
    </w:p>
    <w:p w14:paraId="51CAB6EC" w14:textId="34EFC917" w:rsidR="006523AE" w:rsidRPr="006523AE" w:rsidRDefault="00CF1BEE" w:rsidP="001F5FE2">
      <w:pPr>
        <w:numPr>
          <w:ilvl w:val="0"/>
          <w:numId w:val="1"/>
        </w:numPr>
        <w:tabs>
          <w:tab w:val="left" w:pos="561"/>
        </w:tabs>
        <w:spacing w:line="0" w:lineRule="atLeast"/>
        <w:ind w:left="561" w:hanging="561"/>
        <w:rPr>
          <w:rFonts w:ascii="Arial" w:eastAsia="Arial" w:hAnsi="Arial"/>
        </w:rPr>
      </w:pPr>
      <w:r w:rsidRPr="006523AE">
        <w:rPr>
          <w:rFonts w:ascii="Arial" w:eastAsia="Arial" w:hAnsi="Arial"/>
        </w:rPr>
        <w:t>n</w:t>
      </w:r>
      <w:r w:rsidR="00D330D8" w:rsidRPr="006523AE">
        <w:rPr>
          <w:rFonts w:ascii="Arial" w:eastAsia="Arial" w:hAnsi="Arial"/>
        </w:rPr>
        <w:t>ázev:</w:t>
      </w:r>
      <w:r w:rsidR="00D330D8" w:rsidRPr="006523AE">
        <w:rPr>
          <w:rFonts w:ascii="Arial" w:eastAsia="Arial" w:hAnsi="Arial"/>
        </w:rPr>
        <w:tab/>
      </w:r>
      <w:r w:rsidR="00D330D8" w:rsidRPr="006523AE">
        <w:rPr>
          <w:rFonts w:ascii="Arial" w:eastAsia="Arial" w:hAnsi="Arial"/>
          <w:b/>
        </w:rPr>
        <w:tab/>
      </w:r>
      <w:r w:rsidR="00D330D8" w:rsidRPr="006523AE">
        <w:rPr>
          <w:rFonts w:ascii="Arial" w:eastAsia="Arial" w:hAnsi="Arial"/>
          <w:b/>
        </w:rPr>
        <w:tab/>
      </w:r>
      <w:r w:rsidR="006664BE" w:rsidRPr="006523AE">
        <w:rPr>
          <w:rFonts w:ascii="Arial" w:eastAsia="Arial" w:hAnsi="Arial"/>
          <w:b/>
        </w:rPr>
        <w:t xml:space="preserve">Divadlo </w:t>
      </w:r>
      <w:r w:rsidR="008F5F52">
        <w:rPr>
          <w:rFonts w:ascii="Arial" w:eastAsia="Arial" w:hAnsi="Arial"/>
          <w:b/>
        </w:rPr>
        <w:t>N</w:t>
      </w:r>
      <w:r w:rsidR="006523AE" w:rsidRPr="006523AE">
        <w:rPr>
          <w:rFonts w:ascii="Arial" w:eastAsia="Arial" w:hAnsi="Arial"/>
          <w:b/>
        </w:rPr>
        <w:t xml:space="preserve">a </w:t>
      </w:r>
      <w:r w:rsidR="008F5F52">
        <w:rPr>
          <w:rFonts w:ascii="Arial" w:eastAsia="Arial" w:hAnsi="Arial"/>
          <w:b/>
        </w:rPr>
        <w:t>z</w:t>
      </w:r>
      <w:r w:rsidR="006523AE" w:rsidRPr="006523AE">
        <w:rPr>
          <w:rFonts w:ascii="Arial" w:eastAsia="Arial" w:hAnsi="Arial"/>
          <w:b/>
        </w:rPr>
        <w:t>ábradlí</w:t>
      </w:r>
    </w:p>
    <w:p w14:paraId="61FA3C53" w14:textId="77BB366F" w:rsidR="001F5FE2" w:rsidRPr="006523AE" w:rsidRDefault="001F5FE2" w:rsidP="006523AE">
      <w:pPr>
        <w:tabs>
          <w:tab w:val="left" w:pos="561"/>
        </w:tabs>
        <w:spacing w:line="0" w:lineRule="atLeast"/>
        <w:ind w:left="561"/>
        <w:rPr>
          <w:rFonts w:ascii="Arial" w:eastAsia="Arial" w:hAnsi="Arial"/>
        </w:rPr>
      </w:pPr>
      <w:r w:rsidRPr="006523AE">
        <w:rPr>
          <w:rFonts w:ascii="Arial" w:eastAsia="Arial" w:hAnsi="Arial"/>
        </w:rPr>
        <w:t>se sídlem:</w:t>
      </w:r>
      <w:r w:rsidR="006664BE" w:rsidRPr="006523AE">
        <w:rPr>
          <w:rFonts w:ascii="Arial" w:eastAsia="Arial" w:hAnsi="Arial"/>
        </w:rPr>
        <w:t xml:space="preserve"> </w:t>
      </w:r>
      <w:r w:rsidR="00D330D8" w:rsidRPr="006523AE">
        <w:rPr>
          <w:rFonts w:ascii="Arial" w:eastAsia="Arial" w:hAnsi="Arial"/>
        </w:rPr>
        <w:tab/>
      </w:r>
      <w:r w:rsidR="00D330D8" w:rsidRPr="006523AE">
        <w:rPr>
          <w:rFonts w:ascii="Arial" w:eastAsia="Arial" w:hAnsi="Arial"/>
        </w:rPr>
        <w:tab/>
      </w:r>
      <w:r w:rsidR="00CC3837" w:rsidRPr="00CC3837">
        <w:rPr>
          <w:rFonts w:ascii="Arial" w:eastAsia="Arial" w:hAnsi="Arial"/>
        </w:rPr>
        <w:t>Anenské náměstí 209/5</w:t>
      </w:r>
      <w:r w:rsidR="00CC3837">
        <w:rPr>
          <w:rFonts w:ascii="Arial" w:eastAsia="Arial" w:hAnsi="Arial"/>
        </w:rPr>
        <w:t xml:space="preserve">, </w:t>
      </w:r>
      <w:r w:rsidR="00CC3837" w:rsidRPr="00CC3837">
        <w:rPr>
          <w:rFonts w:ascii="Arial" w:eastAsia="Arial" w:hAnsi="Arial"/>
        </w:rPr>
        <w:t>115 33 Praha 1</w:t>
      </w:r>
    </w:p>
    <w:p w14:paraId="241A41A7" w14:textId="5E48771E" w:rsidR="001F5FE2" w:rsidRPr="005377FD" w:rsidRDefault="009631D3" w:rsidP="001F5FE2">
      <w:pPr>
        <w:spacing w:line="0" w:lineRule="atLeast"/>
        <w:ind w:left="561"/>
        <w:rPr>
          <w:rFonts w:ascii="Arial" w:eastAsia="Arial" w:hAnsi="Arial"/>
        </w:rPr>
      </w:pPr>
      <w:r>
        <w:rPr>
          <w:rFonts w:ascii="Arial" w:eastAsia="Arial" w:hAnsi="Arial"/>
        </w:rPr>
        <w:t>I</w:t>
      </w:r>
      <w:r w:rsidR="001F5FE2" w:rsidRPr="005377FD">
        <w:rPr>
          <w:rFonts w:ascii="Arial" w:eastAsia="Arial" w:hAnsi="Arial"/>
        </w:rPr>
        <w:t>Č</w:t>
      </w:r>
      <w:r>
        <w:rPr>
          <w:rFonts w:ascii="Arial" w:eastAsia="Arial" w:hAnsi="Arial"/>
        </w:rPr>
        <w:t>O</w:t>
      </w:r>
      <w:r w:rsidR="001F5FE2" w:rsidRPr="005377FD">
        <w:rPr>
          <w:rFonts w:ascii="Arial" w:eastAsia="Arial" w:hAnsi="Arial"/>
        </w:rPr>
        <w:t>:</w:t>
      </w:r>
      <w:r w:rsidR="0020218B" w:rsidRPr="005377FD">
        <w:rPr>
          <w:rFonts w:ascii="Arial" w:eastAsia="Arial" w:hAnsi="Arial"/>
        </w:rPr>
        <w:t xml:space="preserve"> </w:t>
      </w:r>
      <w:r w:rsidR="00D330D8" w:rsidRPr="005377FD">
        <w:rPr>
          <w:rFonts w:ascii="Arial" w:eastAsia="Arial" w:hAnsi="Arial"/>
        </w:rPr>
        <w:tab/>
      </w:r>
      <w:r w:rsidR="00D330D8" w:rsidRPr="005377FD">
        <w:rPr>
          <w:rFonts w:ascii="Arial" w:eastAsia="Arial" w:hAnsi="Arial"/>
        </w:rPr>
        <w:tab/>
      </w:r>
      <w:r w:rsidR="00D330D8" w:rsidRPr="005377FD">
        <w:rPr>
          <w:rFonts w:ascii="Arial" w:eastAsia="Arial" w:hAnsi="Arial"/>
        </w:rPr>
        <w:tab/>
      </w:r>
      <w:r w:rsidR="00C0606B" w:rsidRPr="00EA7CD1">
        <w:rPr>
          <w:rFonts w:ascii="Arial" w:eastAsia="Arial" w:hAnsi="Arial"/>
        </w:rPr>
        <w:t>00064394</w:t>
      </w:r>
    </w:p>
    <w:p w14:paraId="1E557A36" w14:textId="77777777" w:rsidR="001F5FE2" w:rsidRPr="005377FD" w:rsidRDefault="001F5FE2" w:rsidP="001F5FE2">
      <w:pPr>
        <w:spacing w:line="39" w:lineRule="exact"/>
        <w:rPr>
          <w:rFonts w:ascii="Arial" w:eastAsia="Arial" w:hAnsi="Arial"/>
        </w:rPr>
      </w:pPr>
    </w:p>
    <w:p w14:paraId="503E3B97" w14:textId="5748AE21" w:rsidR="001F5FE2" w:rsidRPr="005377FD" w:rsidRDefault="001F5FE2" w:rsidP="001F5FE2">
      <w:pPr>
        <w:spacing w:line="0" w:lineRule="atLeast"/>
        <w:ind w:left="561"/>
        <w:rPr>
          <w:rFonts w:ascii="Arial" w:eastAsia="Arial" w:hAnsi="Arial"/>
        </w:rPr>
      </w:pPr>
      <w:r w:rsidRPr="005377FD">
        <w:rPr>
          <w:rFonts w:ascii="Arial" w:eastAsia="Arial" w:hAnsi="Arial"/>
        </w:rPr>
        <w:t>DIČ:</w:t>
      </w:r>
      <w:r w:rsidR="00B658B6" w:rsidRPr="005377FD">
        <w:rPr>
          <w:rFonts w:ascii="Arial" w:eastAsia="Arial" w:hAnsi="Arial"/>
        </w:rPr>
        <w:t xml:space="preserve"> </w:t>
      </w:r>
      <w:r w:rsidR="00D330D8" w:rsidRPr="005377FD">
        <w:rPr>
          <w:rFonts w:ascii="Arial" w:eastAsia="Arial" w:hAnsi="Arial"/>
        </w:rPr>
        <w:tab/>
      </w:r>
      <w:r w:rsidR="00D330D8" w:rsidRPr="005377FD">
        <w:rPr>
          <w:rFonts w:ascii="Arial" w:eastAsia="Arial" w:hAnsi="Arial"/>
        </w:rPr>
        <w:tab/>
      </w:r>
      <w:r w:rsidR="00D330D8" w:rsidRPr="005377FD">
        <w:rPr>
          <w:rFonts w:ascii="Arial" w:eastAsia="Arial" w:hAnsi="Arial"/>
        </w:rPr>
        <w:tab/>
      </w:r>
      <w:r w:rsidR="00DE75FD" w:rsidRPr="005377FD">
        <w:rPr>
          <w:rFonts w:ascii="Arial" w:eastAsia="Arial" w:hAnsi="Arial"/>
        </w:rPr>
        <w:t>CZ</w:t>
      </w:r>
      <w:r w:rsidR="00C0606B" w:rsidRPr="00EA7CD1">
        <w:rPr>
          <w:rFonts w:ascii="Arial" w:eastAsia="Arial" w:hAnsi="Arial"/>
        </w:rPr>
        <w:t>00064394</w:t>
      </w:r>
      <w:r w:rsidR="0020218B" w:rsidRPr="005377FD">
        <w:rPr>
          <w:rFonts w:ascii="Arial" w:eastAsia="Arial" w:hAnsi="Arial"/>
        </w:rPr>
        <w:t xml:space="preserve"> </w:t>
      </w:r>
    </w:p>
    <w:p w14:paraId="574E3E50" w14:textId="12D9FE62" w:rsidR="007D5270" w:rsidRPr="005377FD" w:rsidRDefault="007D5270" w:rsidP="001F5FE2">
      <w:pPr>
        <w:spacing w:line="0" w:lineRule="atLeast"/>
        <w:ind w:left="561"/>
        <w:rPr>
          <w:rFonts w:ascii="Arial" w:eastAsia="Arial" w:hAnsi="Arial"/>
        </w:rPr>
      </w:pPr>
      <w:r w:rsidRPr="005377FD">
        <w:rPr>
          <w:rFonts w:ascii="Arial" w:eastAsia="Arial" w:hAnsi="Arial"/>
        </w:rPr>
        <w:t>Bankovní spojení:</w:t>
      </w:r>
      <w:r w:rsidRPr="005377FD">
        <w:rPr>
          <w:rFonts w:ascii="Arial" w:eastAsia="Arial" w:hAnsi="Arial"/>
        </w:rPr>
        <w:tab/>
      </w:r>
    </w:p>
    <w:p w14:paraId="17F31121" w14:textId="4A45406B" w:rsidR="007D5270" w:rsidRPr="005377FD" w:rsidRDefault="007D5270" w:rsidP="001F5FE2">
      <w:pPr>
        <w:spacing w:line="0" w:lineRule="atLeast"/>
        <w:ind w:left="561"/>
        <w:rPr>
          <w:rFonts w:ascii="Arial" w:eastAsia="Arial" w:hAnsi="Arial"/>
        </w:rPr>
      </w:pPr>
      <w:r w:rsidRPr="005377FD">
        <w:rPr>
          <w:rFonts w:ascii="Arial" w:eastAsia="Arial" w:hAnsi="Arial"/>
        </w:rPr>
        <w:t>ID datové schránky:</w:t>
      </w:r>
      <w:r w:rsidRPr="005377FD">
        <w:rPr>
          <w:rFonts w:ascii="Arial" w:eastAsia="Arial" w:hAnsi="Arial"/>
        </w:rPr>
        <w:tab/>
      </w:r>
      <w:r w:rsidR="008717AC" w:rsidRPr="00E76F85">
        <w:rPr>
          <w:rFonts w:ascii="Arial" w:eastAsia="Arial" w:hAnsi="Arial"/>
        </w:rPr>
        <w:t>njbiq9e</w:t>
      </w:r>
    </w:p>
    <w:p w14:paraId="49B7B650" w14:textId="1A95F1E5" w:rsidR="007B131F" w:rsidRPr="005377FD" w:rsidRDefault="006A7BAB" w:rsidP="005377FD">
      <w:pPr>
        <w:ind w:left="2835" w:hanging="2274"/>
        <w:jc w:val="both"/>
        <w:rPr>
          <w:rFonts w:ascii="Arial" w:hAnsi="Arial"/>
        </w:rPr>
      </w:pPr>
      <w:r w:rsidRPr="005377FD">
        <w:rPr>
          <w:rFonts w:ascii="Arial" w:eastAsia="Arial" w:hAnsi="Arial"/>
        </w:rPr>
        <w:t>právní forma:</w:t>
      </w:r>
      <w:r w:rsidR="00CC7B07" w:rsidRPr="005377FD">
        <w:rPr>
          <w:rFonts w:ascii="Arial" w:eastAsia="Arial" w:hAnsi="Arial"/>
        </w:rPr>
        <w:tab/>
      </w:r>
      <w:r w:rsidR="007B131F" w:rsidRPr="005377FD">
        <w:rPr>
          <w:rFonts w:ascii="Arial" w:hAnsi="Arial"/>
        </w:rPr>
        <w:t>příspěvková organizace zřízená hl. m. Prahou</w:t>
      </w:r>
    </w:p>
    <w:p w14:paraId="473A0F98" w14:textId="77777777" w:rsidR="001F5FE2" w:rsidRPr="005377FD" w:rsidRDefault="001F5FE2" w:rsidP="001F5FE2">
      <w:pPr>
        <w:spacing w:line="9" w:lineRule="exact"/>
        <w:rPr>
          <w:rFonts w:ascii="Arial" w:eastAsia="Arial" w:hAnsi="Arial"/>
        </w:rPr>
      </w:pPr>
    </w:p>
    <w:p w14:paraId="19751E7A" w14:textId="3AF5868E" w:rsidR="001F5FE2" w:rsidRPr="005377FD" w:rsidRDefault="00A21981" w:rsidP="001F5FE2">
      <w:pPr>
        <w:spacing w:line="0" w:lineRule="atLeast"/>
        <w:ind w:left="561"/>
        <w:rPr>
          <w:rFonts w:ascii="Arial" w:eastAsia="Arial" w:hAnsi="Arial"/>
        </w:rPr>
      </w:pPr>
      <w:r w:rsidRPr="005377FD">
        <w:rPr>
          <w:rFonts w:ascii="Arial" w:eastAsia="Arial" w:hAnsi="Arial"/>
        </w:rPr>
        <w:t xml:space="preserve">zastoupena </w:t>
      </w:r>
      <w:r w:rsidR="00D330D8" w:rsidRPr="005377FD">
        <w:rPr>
          <w:rFonts w:ascii="Arial" w:eastAsia="Arial" w:hAnsi="Arial"/>
        </w:rPr>
        <w:tab/>
      </w:r>
      <w:r w:rsidR="00D330D8" w:rsidRPr="005377FD">
        <w:rPr>
          <w:rFonts w:ascii="Arial" w:eastAsia="Arial" w:hAnsi="Arial"/>
        </w:rPr>
        <w:tab/>
      </w:r>
      <w:r w:rsidR="00836CB0">
        <w:rPr>
          <w:rFonts w:ascii="Arial" w:eastAsia="Arial" w:hAnsi="Arial"/>
        </w:rPr>
        <w:t>doc. Mgr. Petrem Štědroněm</w:t>
      </w:r>
      <w:r w:rsidRPr="005377FD">
        <w:rPr>
          <w:rFonts w:ascii="Arial" w:eastAsia="Arial" w:hAnsi="Arial"/>
        </w:rPr>
        <w:t xml:space="preserve">, </w:t>
      </w:r>
      <w:r w:rsidR="004D7E3A">
        <w:rPr>
          <w:rFonts w:ascii="Arial" w:eastAsia="Arial" w:hAnsi="Arial"/>
        </w:rPr>
        <w:t xml:space="preserve">Ph.D., </w:t>
      </w:r>
      <w:r w:rsidR="001F5FE2" w:rsidRPr="005377FD">
        <w:rPr>
          <w:rFonts w:ascii="Arial" w:eastAsia="Arial" w:hAnsi="Arial"/>
        </w:rPr>
        <w:t>ředitel</w:t>
      </w:r>
      <w:r w:rsidR="00836CB0">
        <w:rPr>
          <w:rFonts w:ascii="Arial" w:eastAsia="Arial" w:hAnsi="Arial"/>
        </w:rPr>
        <w:t>em</w:t>
      </w:r>
    </w:p>
    <w:p w14:paraId="64FCDE74" w14:textId="11D4197B" w:rsidR="001F5FE2" w:rsidRPr="005377FD" w:rsidRDefault="00A21981" w:rsidP="001F5FE2">
      <w:pPr>
        <w:spacing w:line="492" w:lineRule="auto"/>
        <w:ind w:left="561" w:right="2060"/>
        <w:rPr>
          <w:rFonts w:ascii="Arial" w:eastAsia="Arial" w:hAnsi="Arial"/>
        </w:rPr>
      </w:pPr>
      <w:r w:rsidRPr="005377FD">
        <w:rPr>
          <w:rFonts w:ascii="Arial" w:eastAsia="Arial" w:hAnsi="Arial"/>
        </w:rPr>
        <w:t>(</w:t>
      </w:r>
      <w:r w:rsidR="003041C5" w:rsidRPr="005377FD">
        <w:rPr>
          <w:rFonts w:ascii="Arial" w:eastAsia="Arial" w:hAnsi="Arial"/>
        </w:rPr>
        <w:t xml:space="preserve">na straně druhé; </w:t>
      </w:r>
      <w:r w:rsidR="001F5FE2" w:rsidRPr="005377FD">
        <w:rPr>
          <w:rFonts w:ascii="Arial" w:eastAsia="Arial" w:hAnsi="Arial"/>
        </w:rPr>
        <w:t>dále jen „</w:t>
      </w:r>
      <w:r w:rsidR="001F5FE2" w:rsidRPr="005377FD">
        <w:rPr>
          <w:rFonts w:ascii="Arial" w:eastAsia="Arial" w:hAnsi="Arial"/>
          <w:b/>
        </w:rPr>
        <w:t>Klient</w:t>
      </w:r>
      <w:r w:rsidR="001F5FE2" w:rsidRPr="005377FD">
        <w:rPr>
          <w:rFonts w:ascii="Arial" w:eastAsia="Arial" w:hAnsi="Arial"/>
        </w:rPr>
        <w:t>“)</w:t>
      </w:r>
    </w:p>
    <w:p w14:paraId="53EEE414" w14:textId="77777777" w:rsidR="001F5FE2" w:rsidRPr="005377FD" w:rsidRDefault="001F5FE2" w:rsidP="001F5FE2">
      <w:pPr>
        <w:spacing w:line="64" w:lineRule="exact"/>
        <w:rPr>
          <w:rFonts w:ascii="Arial" w:eastAsia="Times New Roman" w:hAnsi="Arial"/>
        </w:rPr>
      </w:pPr>
    </w:p>
    <w:p w14:paraId="0EB0A83D" w14:textId="77777777" w:rsidR="001F5FE2" w:rsidRPr="005377FD" w:rsidRDefault="001F5FE2" w:rsidP="001F5FE2">
      <w:pPr>
        <w:spacing w:line="0" w:lineRule="atLeast"/>
        <w:ind w:left="1"/>
        <w:rPr>
          <w:rFonts w:ascii="Arial" w:eastAsia="Arial" w:hAnsi="Arial"/>
          <w:b/>
        </w:rPr>
      </w:pPr>
      <w:r w:rsidRPr="005377FD">
        <w:rPr>
          <w:rFonts w:ascii="Arial" w:eastAsia="Arial" w:hAnsi="Arial"/>
        </w:rPr>
        <w:t xml:space="preserve">Advokát a Klient společně též </w:t>
      </w:r>
      <w:r w:rsidRPr="005377FD">
        <w:rPr>
          <w:rFonts w:ascii="Arial" w:eastAsia="Arial" w:hAnsi="Arial"/>
          <w:b/>
        </w:rPr>
        <w:t>„Strany“</w:t>
      </w:r>
    </w:p>
    <w:p w14:paraId="2A32DEE3" w14:textId="77777777" w:rsidR="001F5FE2" w:rsidRPr="005377FD" w:rsidRDefault="001F5FE2" w:rsidP="001F5FE2">
      <w:pPr>
        <w:spacing w:line="330" w:lineRule="exact"/>
        <w:rPr>
          <w:rFonts w:ascii="Arial" w:eastAsia="Times New Roman" w:hAnsi="Arial"/>
        </w:rPr>
      </w:pPr>
    </w:p>
    <w:p w14:paraId="7C9D832D" w14:textId="77777777" w:rsidR="001F5FE2" w:rsidRPr="005377FD" w:rsidRDefault="001F5FE2" w:rsidP="001F5FE2">
      <w:pPr>
        <w:spacing w:line="0" w:lineRule="atLeast"/>
        <w:ind w:left="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STRANY DOHODLY NÁSLEDUJÍCÍ:</w:t>
      </w:r>
    </w:p>
    <w:p w14:paraId="41BE57F3" w14:textId="77777777" w:rsidR="001F5FE2" w:rsidRPr="005377FD" w:rsidRDefault="001F5FE2" w:rsidP="001F5FE2">
      <w:pPr>
        <w:spacing w:line="277" w:lineRule="exact"/>
        <w:rPr>
          <w:rFonts w:ascii="Arial" w:eastAsia="Times New Roman" w:hAnsi="Arial"/>
        </w:rPr>
      </w:pPr>
    </w:p>
    <w:p w14:paraId="3E40CFD5" w14:textId="77777777" w:rsidR="001F5FE2" w:rsidRPr="005377FD" w:rsidRDefault="001F5FE2" w:rsidP="001F5FE2">
      <w:pPr>
        <w:numPr>
          <w:ilvl w:val="0"/>
          <w:numId w:val="2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PREAMBULE</w:t>
      </w:r>
    </w:p>
    <w:p w14:paraId="5771EDF4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48C27FBC" w14:textId="7002255B" w:rsidR="001F5FE2" w:rsidRPr="005377FD" w:rsidRDefault="001F5FE2" w:rsidP="00CE4613">
      <w:pPr>
        <w:tabs>
          <w:tab w:val="left" w:pos="541"/>
        </w:tabs>
        <w:spacing w:line="267" w:lineRule="auto"/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1.1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Účelem </w:t>
      </w:r>
      <w:r w:rsidR="00CE4613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>Smlouvy je poskytování právních služeb na základě vzájemné důvěry mezi Stranami.</w:t>
      </w:r>
    </w:p>
    <w:p w14:paraId="68AB1DD2" w14:textId="77777777" w:rsidR="001F5FE2" w:rsidRPr="005377FD" w:rsidRDefault="001F5FE2" w:rsidP="00CE4613">
      <w:pPr>
        <w:spacing w:line="140" w:lineRule="exact"/>
        <w:jc w:val="both"/>
        <w:rPr>
          <w:rFonts w:ascii="Arial" w:eastAsia="Times New Roman" w:hAnsi="Arial"/>
        </w:rPr>
      </w:pPr>
    </w:p>
    <w:p w14:paraId="07A3E8EB" w14:textId="77777777" w:rsidR="001F5FE2" w:rsidRPr="005377FD" w:rsidRDefault="001F5FE2" w:rsidP="00CE4613">
      <w:pPr>
        <w:tabs>
          <w:tab w:val="left" w:pos="541"/>
        </w:tabs>
        <w:spacing w:line="267" w:lineRule="auto"/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1.2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Předpokladem řádného fungování vztahů mezi Advokátem a Klientem je dodržování všech vzájemných dohod v jakékoliv podobě uskutečněných.</w:t>
      </w:r>
    </w:p>
    <w:p w14:paraId="362B3ADD" w14:textId="77777777" w:rsidR="001F5FE2" w:rsidRPr="005377FD" w:rsidRDefault="001F5FE2" w:rsidP="001F5FE2">
      <w:pPr>
        <w:spacing w:line="247" w:lineRule="exact"/>
        <w:rPr>
          <w:rFonts w:ascii="Arial" w:eastAsia="Times New Roman" w:hAnsi="Arial"/>
        </w:rPr>
      </w:pPr>
    </w:p>
    <w:p w14:paraId="337E12AB" w14:textId="77777777" w:rsidR="001F5FE2" w:rsidRPr="005377FD" w:rsidRDefault="001F5FE2" w:rsidP="001F5FE2">
      <w:pPr>
        <w:numPr>
          <w:ilvl w:val="0"/>
          <w:numId w:val="3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PŘEDMĚT SMLOUVY</w:t>
      </w:r>
    </w:p>
    <w:p w14:paraId="069EF08F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1A7F4789" w14:textId="4A77A428" w:rsidR="001F5FE2" w:rsidRPr="005377FD" w:rsidRDefault="001F5FE2" w:rsidP="00CE4613">
      <w:pPr>
        <w:tabs>
          <w:tab w:val="left" w:pos="541"/>
        </w:tabs>
        <w:spacing w:line="268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2.1.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Předmětem </w:t>
      </w:r>
      <w:r w:rsidR="00CE4613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>Smlouvy je poskytování právního poradenství a služeb v těchto oblastech práva:</w:t>
      </w:r>
    </w:p>
    <w:p w14:paraId="1FE82558" w14:textId="77777777" w:rsidR="001F5FE2" w:rsidRPr="005377FD" w:rsidRDefault="001F5FE2" w:rsidP="001F5FE2">
      <w:pPr>
        <w:spacing w:line="117" w:lineRule="exact"/>
        <w:rPr>
          <w:rFonts w:ascii="Arial" w:eastAsia="Times New Roman" w:hAnsi="Arial"/>
        </w:rPr>
      </w:pPr>
    </w:p>
    <w:p w14:paraId="27ED5AE4" w14:textId="1F22C04E" w:rsidR="001F5FE2" w:rsidRPr="005377FD" w:rsidRDefault="001F5FE2" w:rsidP="001F5FE2">
      <w:pPr>
        <w:numPr>
          <w:ilvl w:val="0"/>
          <w:numId w:val="4"/>
        </w:numPr>
        <w:tabs>
          <w:tab w:val="left" w:pos="861"/>
        </w:tabs>
        <w:spacing w:line="0" w:lineRule="atLeast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t xml:space="preserve">oblast </w:t>
      </w:r>
      <w:r w:rsidR="00004101" w:rsidRPr="005377FD">
        <w:rPr>
          <w:rFonts w:ascii="Arial" w:eastAsia="Arial" w:hAnsi="Arial"/>
        </w:rPr>
        <w:t xml:space="preserve">občanského </w:t>
      </w:r>
      <w:r w:rsidRPr="005377FD">
        <w:rPr>
          <w:rFonts w:ascii="Arial" w:eastAsia="Arial" w:hAnsi="Arial"/>
        </w:rPr>
        <w:t>práva;</w:t>
      </w:r>
    </w:p>
    <w:p w14:paraId="57C49FF6" w14:textId="77777777" w:rsidR="001F5FE2" w:rsidRPr="005377FD" w:rsidRDefault="001F5FE2" w:rsidP="001F5FE2">
      <w:pPr>
        <w:spacing w:line="24" w:lineRule="exact"/>
        <w:rPr>
          <w:rFonts w:ascii="Arial" w:hAnsi="Arial"/>
        </w:rPr>
      </w:pPr>
    </w:p>
    <w:p w14:paraId="2D3996FB" w14:textId="2C47EAB8" w:rsidR="001F5FE2" w:rsidRPr="005377FD" w:rsidRDefault="001F5FE2" w:rsidP="001F5FE2">
      <w:pPr>
        <w:numPr>
          <w:ilvl w:val="0"/>
          <w:numId w:val="4"/>
        </w:numPr>
        <w:tabs>
          <w:tab w:val="left" w:pos="861"/>
        </w:tabs>
        <w:spacing w:line="0" w:lineRule="atLeast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t xml:space="preserve">oblast </w:t>
      </w:r>
      <w:r w:rsidR="00004101" w:rsidRPr="005377FD">
        <w:rPr>
          <w:rFonts w:ascii="Arial" w:eastAsia="Arial" w:hAnsi="Arial"/>
        </w:rPr>
        <w:t xml:space="preserve">autorského </w:t>
      </w:r>
      <w:r w:rsidRPr="005377FD">
        <w:rPr>
          <w:rFonts w:ascii="Arial" w:eastAsia="Arial" w:hAnsi="Arial"/>
        </w:rPr>
        <w:t>práva;</w:t>
      </w:r>
    </w:p>
    <w:p w14:paraId="1561E344" w14:textId="77777777" w:rsidR="001F5FE2" w:rsidRPr="005377FD" w:rsidRDefault="001F5FE2" w:rsidP="001F5FE2">
      <w:pPr>
        <w:spacing w:line="26" w:lineRule="exact"/>
        <w:rPr>
          <w:rFonts w:ascii="Arial" w:hAnsi="Arial"/>
        </w:rPr>
      </w:pPr>
    </w:p>
    <w:p w14:paraId="67587780" w14:textId="3634C69B" w:rsidR="001F5FE2" w:rsidRPr="0047634D" w:rsidRDefault="001F5FE2" w:rsidP="001F5FE2">
      <w:pPr>
        <w:numPr>
          <w:ilvl w:val="0"/>
          <w:numId w:val="4"/>
        </w:numPr>
        <w:tabs>
          <w:tab w:val="left" w:pos="861"/>
        </w:tabs>
        <w:spacing w:line="0" w:lineRule="atLeast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t>oblast pracovního práva;</w:t>
      </w:r>
    </w:p>
    <w:p w14:paraId="21B3ED05" w14:textId="77777777" w:rsidR="0047634D" w:rsidRPr="005377FD" w:rsidRDefault="0047634D" w:rsidP="0047634D">
      <w:pPr>
        <w:tabs>
          <w:tab w:val="left" w:pos="861"/>
        </w:tabs>
        <w:spacing w:line="0" w:lineRule="atLeast"/>
        <w:ind w:left="861"/>
        <w:rPr>
          <w:rFonts w:ascii="Arial" w:hAnsi="Arial"/>
        </w:rPr>
      </w:pPr>
    </w:p>
    <w:p w14:paraId="47ED547F" w14:textId="77777777" w:rsidR="001F5FE2" w:rsidRPr="005377FD" w:rsidRDefault="001F5FE2" w:rsidP="001F5FE2">
      <w:pPr>
        <w:spacing w:line="24" w:lineRule="exact"/>
        <w:rPr>
          <w:rFonts w:ascii="Arial" w:hAnsi="Arial"/>
        </w:rPr>
      </w:pPr>
    </w:p>
    <w:p w14:paraId="7F049789" w14:textId="13A01670" w:rsidR="001F5FE2" w:rsidRPr="005377FD" w:rsidRDefault="001F5FE2" w:rsidP="001F5FE2">
      <w:pPr>
        <w:tabs>
          <w:tab w:val="left" w:pos="541"/>
        </w:tabs>
        <w:spacing w:line="271" w:lineRule="auto"/>
        <w:ind w:left="561" w:hanging="565"/>
        <w:jc w:val="both"/>
        <w:rPr>
          <w:rFonts w:ascii="Arial" w:eastAsia="Arial" w:hAnsi="Arial"/>
        </w:rPr>
      </w:pPr>
      <w:bookmarkStart w:id="1" w:name="page3"/>
      <w:bookmarkEnd w:id="1"/>
      <w:r w:rsidRPr="005377FD">
        <w:rPr>
          <w:rFonts w:ascii="Arial" w:eastAsia="Arial" w:hAnsi="Arial"/>
        </w:rPr>
        <w:t>2.2.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Advokát se zavazuje</w:t>
      </w:r>
      <w:r w:rsidR="00917950">
        <w:rPr>
          <w:rFonts w:ascii="Arial" w:eastAsia="Arial" w:hAnsi="Arial"/>
        </w:rPr>
        <w:t xml:space="preserve"> </w:t>
      </w:r>
      <w:r w:rsidRPr="005377FD">
        <w:rPr>
          <w:rFonts w:ascii="Arial" w:eastAsia="Arial" w:hAnsi="Arial"/>
        </w:rPr>
        <w:t>poskytnout v souladu se zákonem č. 85/1996 Sb., o advokacii, ve znění pozdějších předpisů, jménem Klienta a na jeho účet právní služby, a to v níže uvedených záležitostech:</w:t>
      </w:r>
    </w:p>
    <w:p w14:paraId="6E364E24" w14:textId="77777777" w:rsidR="001F5FE2" w:rsidRPr="005377FD" w:rsidRDefault="001F5FE2" w:rsidP="001F5FE2">
      <w:pPr>
        <w:spacing w:line="113" w:lineRule="exact"/>
        <w:rPr>
          <w:rFonts w:ascii="Arial" w:eastAsia="Times New Roman" w:hAnsi="Arial"/>
        </w:rPr>
      </w:pPr>
    </w:p>
    <w:p w14:paraId="3460A028" w14:textId="77777777" w:rsidR="001F5FE2" w:rsidRPr="005377FD" w:rsidRDefault="001F5FE2" w:rsidP="001F5FE2">
      <w:pPr>
        <w:numPr>
          <w:ilvl w:val="0"/>
          <w:numId w:val="5"/>
        </w:numPr>
        <w:tabs>
          <w:tab w:val="left" w:pos="861"/>
        </w:tabs>
        <w:spacing w:line="0" w:lineRule="atLeast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t>zastupování ve sporech vedených proti Klientovi (pasivní spory);</w:t>
      </w:r>
    </w:p>
    <w:p w14:paraId="79ECF9B7" w14:textId="77777777" w:rsidR="001F5FE2" w:rsidRPr="005377FD" w:rsidRDefault="001F5FE2" w:rsidP="001F5FE2">
      <w:pPr>
        <w:spacing w:line="26" w:lineRule="exact"/>
        <w:rPr>
          <w:rFonts w:ascii="Arial" w:hAnsi="Arial"/>
        </w:rPr>
      </w:pPr>
    </w:p>
    <w:p w14:paraId="1334E3DC" w14:textId="77777777" w:rsidR="001F5FE2" w:rsidRPr="005377FD" w:rsidRDefault="001F5FE2" w:rsidP="001F5FE2">
      <w:pPr>
        <w:numPr>
          <w:ilvl w:val="0"/>
          <w:numId w:val="5"/>
        </w:numPr>
        <w:tabs>
          <w:tab w:val="left" w:pos="861"/>
        </w:tabs>
        <w:spacing w:line="0" w:lineRule="atLeast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t>zastupování klienta ve sporech vedených Klientem (aktivní spory);</w:t>
      </w:r>
    </w:p>
    <w:p w14:paraId="6F16247E" w14:textId="77777777" w:rsidR="001F5FE2" w:rsidRPr="005377FD" w:rsidRDefault="001F5FE2" w:rsidP="001F5FE2">
      <w:pPr>
        <w:spacing w:line="48" w:lineRule="exact"/>
        <w:rPr>
          <w:rFonts w:ascii="Arial" w:hAnsi="Arial"/>
        </w:rPr>
      </w:pPr>
    </w:p>
    <w:p w14:paraId="3F82F11B" w14:textId="77777777" w:rsidR="001F5FE2" w:rsidRPr="005377FD" w:rsidRDefault="001F5FE2" w:rsidP="001F5FE2">
      <w:pPr>
        <w:numPr>
          <w:ilvl w:val="0"/>
          <w:numId w:val="5"/>
        </w:numPr>
        <w:tabs>
          <w:tab w:val="left" w:pos="861"/>
        </w:tabs>
        <w:spacing w:line="255" w:lineRule="auto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lastRenderedPageBreak/>
        <w:t>právní poradenství dle požadavku a potřeb Klienta včetně pracovněprávních otázek a škodních událostí;</w:t>
      </w:r>
    </w:p>
    <w:p w14:paraId="1D68720D" w14:textId="77777777" w:rsidR="001F5FE2" w:rsidRPr="005377FD" w:rsidRDefault="001F5FE2" w:rsidP="001F5FE2">
      <w:pPr>
        <w:spacing w:line="7" w:lineRule="exact"/>
        <w:rPr>
          <w:rFonts w:ascii="Arial" w:hAnsi="Arial"/>
        </w:rPr>
      </w:pPr>
    </w:p>
    <w:p w14:paraId="4AEC1D03" w14:textId="77777777" w:rsidR="001F5FE2" w:rsidRPr="005377FD" w:rsidRDefault="001F5FE2" w:rsidP="001F5FE2">
      <w:pPr>
        <w:numPr>
          <w:ilvl w:val="0"/>
          <w:numId w:val="5"/>
        </w:numPr>
        <w:tabs>
          <w:tab w:val="left" w:pos="861"/>
        </w:tabs>
        <w:spacing w:line="0" w:lineRule="atLeast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t>příprava, zpracování a kontrola smluv a jiných dokumentů dle požadavku Klienta;</w:t>
      </w:r>
    </w:p>
    <w:p w14:paraId="5F21D015" w14:textId="77777777" w:rsidR="001F5FE2" w:rsidRPr="005377FD" w:rsidRDefault="001F5FE2" w:rsidP="001F5FE2">
      <w:pPr>
        <w:spacing w:line="26" w:lineRule="exact"/>
        <w:rPr>
          <w:rFonts w:ascii="Arial" w:hAnsi="Arial"/>
        </w:rPr>
      </w:pPr>
    </w:p>
    <w:p w14:paraId="2F38A739" w14:textId="77777777" w:rsidR="001F5FE2" w:rsidRPr="005377FD" w:rsidRDefault="001F5FE2" w:rsidP="001F5FE2">
      <w:pPr>
        <w:numPr>
          <w:ilvl w:val="0"/>
          <w:numId w:val="5"/>
        </w:numPr>
        <w:tabs>
          <w:tab w:val="left" w:pos="861"/>
        </w:tabs>
        <w:spacing w:line="0" w:lineRule="atLeast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t>připomínkování Klientem předložených smluv;</w:t>
      </w:r>
    </w:p>
    <w:p w14:paraId="2B73F745" w14:textId="77777777" w:rsidR="001F5FE2" w:rsidRPr="005377FD" w:rsidRDefault="001F5FE2" w:rsidP="001F5FE2">
      <w:pPr>
        <w:spacing w:line="48" w:lineRule="exact"/>
        <w:rPr>
          <w:rFonts w:ascii="Arial" w:hAnsi="Arial"/>
        </w:rPr>
      </w:pPr>
    </w:p>
    <w:p w14:paraId="1AE1E96F" w14:textId="77777777" w:rsidR="001F5FE2" w:rsidRPr="005377FD" w:rsidRDefault="001F5FE2" w:rsidP="001F5FE2">
      <w:pPr>
        <w:numPr>
          <w:ilvl w:val="0"/>
          <w:numId w:val="5"/>
        </w:numPr>
        <w:tabs>
          <w:tab w:val="left" w:pos="861"/>
        </w:tabs>
        <w:spacing w:line="264" w:lineRule="auto"/>
        <w:ind w:left="861" w:hanging="295"/>
        <w:jc w:val="both"/>
        <w:rPr>
          <w:rFonts w:ascii="Arial" w:hAnsi="Arial"/>
        </w:rPr>
      </w:pPr>
      <w:r w:rsidRPr="005377FD">
        <w:rPr>
          <w:rFonts w:ascii="Arial" w:eastAsia="Arial" w:hAnsi="Arial"/>
        </w:rPr>
        <w:t>vypracování právních stanovisek a analýz k ustanovením přísl. zákonů a zpracování návrhů k řešení problémů vzniklých v souvislosti s uplatňováním těchto právních předpisů;</w:t>
      </w:r>
    </w:p>
    <w:p w14:paraId="67C51938" w14:textId="77777777" w:rsidR="001F5FE2" w:rsidRPr="005377FD" w:rsidRDefault="001F5FE2" w:rsidP="001F5FE2">
      <w:pPr>
        <w:numPr>
          <w:ilvl w:val="0"/>
          <w:numId w:val="5"/>
        </w:numPr>
        <w:tabs>
          <w:tab w:val="left" w:pos="861"/>
        </w:tabs>
        <w:spacing w:line="0" w:lineRule="atLeast"/>
        <w:ind w:left="861" w:hanging="295"/>
        <w:rPr>
          <w:rFonts w:ascii="Arial" w:hAnsi="Arial"/>
        </w:rPr>
      </w:pPr>
      <w:r w:rsidRPr="005377FD">
        <w:rPr>
          <w:rFonts w:ascii="Arial" w:eastAsia="Arial" w:hAnsi="Arial"/>
        </w:rPr>
        <w:t>vyhotovování písemností právního charakteru;</w:t>
      </w:r>
    </w:p>
    <w:p w14:paraId="0F6567A4" w14:textId="77777777" w:rsidR="001F5FE2" w:rsidRPr="005377FD" w:rsidRDefault="001F5FE2" w:rsidP="001F5FE2">
      <w:pPr>
        <w:spacing w:line="50" w:lineRule="exact"/>
        <w:rPr>
          <w:rFonts w:ascii="Arial" w:hAnsi="Arial"/>
        </w:rPr>
      </w:pPr>
    </w:p>
    <w:p w14:paraId="4EF47BED" w14:textId="77777777" w:rsidR="001F5FE2" w:rsidRPr="005377FD" w:rsidRDefault="001F5FE2" w:rsidP="001F5FE2">
      <w:pPr>
        <w:spacing w:line="25" w:lineRule="exact"/>
        <w:rPr>
          <w:rFonts w:ascii="Arial" w:hAnsi="Arial"/>
        </w:rPr>
      </w:pPr>
    </w:p>
    <w:p w14:paraId="14431AE0" w14:textId="4D1B8F92" w:rsidR="001F5FE2" w:rsidRPr="005377FD" w:rsidRDefault="001F5FE2" w:rsidP="00004101">
      <w:pPr>
        <w:numPr>
          <w:ilvl w:val="0"/>
          <w:numId w:val="5"/>
        </w:numPr>
        <w:tabs>
          <w:tab w:val="left" w:pos="861"/>
        </w:tabs>
        <w:spacing w:line="255" w:lineRule="auto"/>
        <w:ind w:left="861" w:hanging="295"/>
        <w:jc w:val="both"/>
        <w:rPr>
          <w:rFonts w:ascii="Arial" w:hAnsi="Arial"/>
        </w:rPr>
      </w:pPr>
      <w:r w:rsidRPr="005377FD">
        <w:rPr>
          <w:rFonts w:ascii="Arial" w:eastAsia="Arial" w:hAnsi="Arial"/>
        </w:rPr>
        <w:t>zastupování Klienta na základě individuálně udělených plných mocí před soudem, správními orgány a institucemi;</w:t>
      </w:r>
    </w:p>
    <w:p w14:paraId="355FA9AF" w14:textId="77777777" w:rsidR="00300BED" w:rsidRPr="005377FD" w:rsidRDefault="00300BED" w:rsidP="00300BED">
      <w:pPr>
        <w:tabs>
          <w:tab w:val="left" w:pos="861"/>
        </w:tabs>
        <w:spacing w:line="255" w:lineRule="auto"/>
        <w:ind w:left="861"/>
        <w:jc w:val="both"/>
        <w:rPr>
          <w:rFonts w:ascii="Arial" w:hAnsi="Arial"/>
        </w:rPr>
      </w:pPr>
    </w:p>
    <w:p w14:paraId="6D6ACCCD" w14:textId="77777777" w:rsidR="001F5FE2" w:rsidRPr="005377FD" w:rsidRDefault="001F5FE2" w:rsidP="001F5FE2">
      <w:pPr>
        <w:spacing w:line="7" w:lineRule="exact"/>
        <w:rPr>
          <w:rFonts w:ascii="Arial" w:hAnsi="Arial"/>
        </w:rPr>
      </w:pPr>
    </w:p>
    <w:p w14:paraId="0C25C925" w14:textId="29DAF862" w:rsidR="001F5FE2" w:rsidRPr="005377FD" w:rsidRDefault="001F5FE2" w:rsidP="001F5FE2">
      <w:pPr>
        <w:tabs>
          <w:tab w:val="left" w:pos="541"/>
        </w:tabs>
        <w:spacing w:line="271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2.3.</w:t>
      </w:r>
      <w:r w:rsidRPr="005377FD">
        <w:rPr>
          <w:rFonts w:ascii="Arial" w:eastAsia="Arial" w:hAnsi="Arial"/>
        </w:rPr>
        <w:tab/>
        <w:t xml:space="preserve">Klient se zavazuje za činnosti Advokáta zaplatit odměnu </w:t>
      </w:r>
      <w:r w:rsidR="00CE4613" w:rsidRPr="005377FD">
        <w:rPr>
          <w:rFonts w:ascii="Arial" w:eastAsia="Arial" w:hAnsi="Arial"/>
        </w:rPr>
        <w:t xml:space="preserve">za podmínek, </w:t>
      </w:r>
      <w:r w:rsidRPr="005377FD">
        <w:rPr>
          <w:rFonts w:ascii="Arial" w:eastAsia="Arial" w:hAnsi="Arial"/>
        </w:rPr>
        <w:t xml:space="preserve">ve výši a způsobem sjednaným v této </w:t>
      </w:r>
      <w:r w:rsidR="00CE4613" w:rsidRPr="005377FD">
        <w:rPr>
          <w:rFonts w:ascii="Arial" w:eastAsia="Arial" w:hAnsi="Arial"/>
        </w:rPr>
        <w:t>S</w:t>
      </w:r>
      <w:r w:rsidRPr="005377FD">
        <w:rPr>
          <w:rFonts w:ascii="Arial" w:eastAsia="Arial" w:hAnsi="Arial"/>
        </w:rPr>
        <w:t xml:space="preserve">mlouvě a poskytovat </w:t>
      </w:r>
      <w:r w:rsidR="00B020EC" w:rsidRPr="005377FD">
        <w:rPr>
          <w:rFonts w:ascii="Arial" w:eastAsia="Arial" w:hAnsi="Arial"/>
        </w:rPr>
        <w:t xml:space="preserve">Advokátovi </w:t>
      </w:r>
      <w:r w:rsidRPr="005377FD">
        <w:rPr>
          <w:rFonts w:ascii="Arial" w:eastAsia="Arial" w:hAnsi="Arial"/>
        </w:rPr>
        <w:t>požadovanou a potřebnou součinnost.</w:t>
      </w:r>
    </w:p>
    <w:p w14:paraId="20A235D5" w14:textId="77777777" w:rsidR="001F5FE2" w:rsidRPr="005377FD" w:rsidRDefault="001F5FE2" w:rsidP="001F5FE2">
      <w:pPr>
        <w:spacing w:line="243" w:lineRule="exact"/>
        <w:rPr>
          <w:rFonts w:ascii="Arial" w:eastAsia="Times New Roman" w:hAnsi="Arial"/>
        </w:rPr>
      </w:pPr>
    </w:p>
    <w:p w14:paraId="09F7F85C" w14:textId="77777777" w:rsidR="001F5FE2" w:rsidRPr="005377FD" w:rsidRDefault="001F5FE2" w:rsidP="001F5FE2">
      <w:pPr>
        <w:numPr>
          <w:ilvl w:val="0"/>
          <w:numId w:val="6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DOBA TRVÁNÍ SMLOUVY A TERMÍNY PLNĚNÍ</w:t>
      </w:r>
    </w:p>
    <w:p w14:paraId="08FF9BF2" w14:textId="77777777" w:rsidR="001F5FE2" w:rsidRPr="005377FD" w:rsidRDefault="001F5FE2" w:rsidP="001F5FE2">
      <w:pPr>
        <w:spacing w:line="171" w:lineRule="exact"/>
        <w:rPr>
          <w:rFonts w:ascii="Arial" w:eastAsia="Times New Roman" w:hAnsi="Arial"/>
        </w:rPr>
      </w:pPr>
    </w:p>
    <w:p w14:paraId="6E898038" w14:textId="77777777" w:rsidR="00E842CB" w:rsidRPr="00E842CB" w:rsidRDefault="001F5FE2" w:rsidP="001F5FE2">
      <w:pPr>
        <w:tabs>
          <w:tab w:val="left" w:pos="541"/>
        </w:tabs>
        <w:spacing w:line="272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3.1</w:t>
      </w:r>
      <w:r w:rsidRPr="005377FD">
        <w:rPr>
          <w:rFonts w:ascii="Arial" w:eastAsia="Times New Roman" w:hAnsi="Arial"/>
        </w:rPr>
        <w:tab/>
      </w:r>
      <w:r w:rsidRPr="00E842CB">
        <w:rPr>
          <w:rFonts w:ascii="Arial" w:eastAsia="Arial" w:hAnsi="Arial"/>
        </w:rPr>
        <w:t xml:space="preserve">Advokát bude provádět činnosti popsané v článku 2. této Smlouvy </w:t>
      </w:r>
      <w:r w:rsidR="001C6A5D" w:rsidRPr="00E842CB">
        <w:rPr>
          <w:rFonts w:ascii="Arial" w:eastAsia="Arial" w:hAnsi="Arial"/>
        </w:rPr>
        <w:t xml:space="preserve">po dobu </w:t>
      </w:r>
      <w:r w:rsidR="00E842CB" w:rsidRPr="00E842CB">
        <w:rPr>
          <w:rFonts w:ascii="Arial" w:eastAsia="Arial" w:hAnsi="Arial"/>
        </w:rPr>
        <w:t>ne</w:t>
      </w:r>
      <w:r w:rsidR="001C6A5D" w:rsidRPr="00E842CB">
        <w:rPr>
          <w:rFonts w:ascii="Arial" w:eastAsia="Arial" w:hAnsi="Arial"/>
        </w:rPr>
        <w:t>určitou</w:t>
      </w:r>
      <w:r w:rsidR="00E842CB" w:rsidRPr="00E842CB">
        <w:rPr>
          <w:rFonts w:ascii="Arial" w:eastAsia="Arial" w:hAnsi="Arial"/>
        </w:rPr>
        <w:t>.</w:t>
      </w:r>
    </w:p>
    <w:p w14:paraId="510E4112" w14:textId="2C08D0D7" w:rsidR="001F5FE2" w:rsidRPr="005377FD" w:rsidRDefault="00E842CB" w:rsidP="001F5FE2">
      <w:pPr>
        <w:tabs>
          <w:tab w:val="left" w:pos="541"/>
        </w:tabs>
        <w:spacing w:line="272" w:lineRule="auto"/>
        <w:ind w:left="561" w:hanging="565"/>
        <w:jc w:val="both"/>
        <w:rPr>
          <w:rFonts w:ascii="Arial" w:eastAsia="Arial" w:hAnsi="Arial"/>
        </w:rPr>
      </w:pPr>
      <w:r w:rsidRPr="00E842CB">
        <w:rPr>
          <w:rFonts w:ascii="Arial" w:eastAsia="Arial" w:hAnsi="Arial"/>
        </w:rPr>
        <w:tab/>
      </w:r>
      <w:r w:rsidR="001F5FE2" w:rsidRPr="00E842CB">
        <w:rPr>
          <w:rFonts w:ascii="Arial" w:eastAsia="Arial" w:hAnsi="Arial"/>
        </w:rPr>
        <w:t>K</w:t>
      </w:r>
      <w:r w:rsidR="007313C4" w:rsidRPr="00E842CB">
        <w:rPr>
          <w:rFonts w:ascii="Arial" w:eastAsia="Arial" w:hAnsi="Arial"/>
        </w:rPr>
        <w:t xml:space="preserve"> </w:t>
      </w:r>
      <w:r w:rsidR="001F5FE2" w:rsidRPr="00E842CB">
        <w:rPr>
          <w:rFonts w:ascii="Arial" w:eastAsia="Arial" w:hAnsi="Arial"/>
        </w:rPr>
        <w:t>ukončení poskytování právních služeb může dojít z důvodů stanovených ve Smlouvě nebo z důvodů stanovených jednotlivými právními předpisy.</w:t>
      </w:r>
    </w:p>
    <w:p w14:paraId="2AE3252F" w14:textId="77777777" w:rsidR="001F5FE2" w:rsidRPr="005377FD" w:rsidRDefault="001F5FE2" w:rsidP="001F5FE2">
      <w:pPr>
        <w:spacing w:line="135" w:lineRule="exact"/>
        <w:rPr>
          <w:rFonts w:ascii="Arial" w:eastAsia="Times New Roman" w:hAnsi="Arial"/>
        </w:rPr>
      </w:pPr>
    </w:p>
    <w:p w14:paraId="67164726" w14:textId="77777777" w:rsidR="001F5FE2" w:rsidRPr="005377FD" w:rsidRDefault="001F5FE2" w:rsidP="001F5FE2">
      <w:pPr>
        <w:tabs>
          <w:tab w:val="left" w:pos="541"/>
        </w:tabs>
        <w:spacing w:line="272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3.2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Případné termíny pro dílčí plnění, požadované Klientem, vyplynou z požadavku Klienta akceptovaného Advokátem, z platných právních předpisů nebo z požadavku či výzvy příslušného orgánu.</w:t>
      </w:r>
    </w:p>
    <w:p w14:paraId="5CB47D28" w14:textId="77777777" w:rsidR="001F5FE2" w:rsidRPr="005377FD" w:rsidRDefault="001F5FE2" w:rsidP="001F5FE2">
      <w:pPr>
        <w:spacing w:line="134" w:lineRule="exact"/>
        <w:rPr>
          <w:rFonts w:ascii="Arial" w:eastAsia="Times New Roman" w:hAnsi="Arial"/>
        </w:rPr>
      </w:pPr>
    </w:p>
    <w:p w14:paraId="13324725" w14:textId="481AAB21" w:rsidR="001F5FE2" w:rsidRDefault="001F5FE2" w:rsidP="001F5FE2">
      <w:pPr>
        <w:tabs>
          <w:tab w:val="left" w:pos="541"/>
        </w:tabs>
        <w:spacing w:line="272" w:lineRule="auto"/>
        <w:ind w:left="561" w:hanging="565"/>
        <w:jc w:val="both"/>
      </w:pPr>
      <w:r w:rsidRPr="005377FD">
        <w:rPr>
          <w:rFonts w:ascii="Arial" w:eastAsia="Arial" w:hAnsi="Arial"/>
        </w:rPr>
        <w:t>3.3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Klient bude adresovat svůj požadavek na emailovou adresu </w:t>
      </w:r>
      <w:r w:rsidR="0020218B" w:rsidRPr="005377FD">
        <w:rPr>
          <w:rFonts w:ascii="Arial" w:eastAsia="Arial" w:hAnsi="Arial"/>
        </w:rPr>
        <w:t xml:space="preserve">Advokáta </w:t>
      </w:r>
      <w:r w:rsidR="004830FB" w:rsidRPr="005377FD">
        <w:rPr>
          <w:rFonts w:ascii="Arial" w:eastAsia="Arial" w:hAnsi="Arial"/>
        </w:rPr>
        <w:t xml:space="preserve">ve znění: </w:t>
      </w:r>
    </w:p>
    <w:p w14:paraId="4223FB63" w14:textId="77777777" w:rsidR="00E842CB" w:rsidRPr="005377FD" w:rsidRDefault="00E842CB" w:rsidP="001F5FE2">
      <w:pPr>
        <w:tabs>
          <w:tab w:val="left" w:pos="541"/>
        </w:tabs>
        <w:spacing w:line="272" w:lineRule="auto"/>
        <w:ind w:left="561" w:hanging="565"/>
        <w:jc w:val="both"/>
        <w:rPr>
          <w:rFonts w:ascii="Arial" w:eastAsia="Arial" w:hAnsi="Arial"/>
        </w:rPr>
      </w:pPr>
    </w:p>
    <w:p w14:paraId="3BC39667" w14:textId="77777777" w:rsidR="001F5FE2" w:rsidRPr="005377FD" w:rsidRDefault="001F5FE2" w:rsidP="001F5FE2">
      <w:pPr>
        <w:spacing w:line="247" w:lineRule="exact"/>
        <w:rPr>
          <w:rFonts w:ascii="Arial" w:eastAsia="Times New Roman" w:hAnsi="Arial"/>
        </w:rPr>
      </w:pPr>
    </w:p>
    <w:p w14:paraId="596DC7EE" w14:textId="77777777" w:rsidR="001F5FE2" w:rsidRPr="005377FD" w:rsidRDefault="001F5FE2" w:rsidP="001F5FE2">
      <w:pPr>
        <w:numPr>
          <w:ilvl w:val="0"/>
          <w:numId w:val="7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PRÁVA A POVINNOSTI KLIENTA</w:t>
      </w:r>
    </w:p>
    <w:p w14:paraId="639BDF7C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6DD972B5" w14:textId="77777777" w:rsidR="001F5FE2" w:rsidRPr="005377FD" w:rsidRDefault="001F5FE2" w:rsidP="001F5FE2">
      <w:pPr>
        <w:tabs>
          <w:tab w:val="left" w:pos="541"/>
        </w:tabs>
        <w:spacing w:line="274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4.1</w:t>
      </w:r>
      <w:r w:rsidRPr="005377FD">
        <w:rPr>
          <w:rFonts w:ascii="Arial" w:eastAsia="Arial" w:hAnsi="Arial"/>
        </w:rPr>
        <w:tab/>
        <w:t xml:space="preserve">Klient je povinen poskytnout Advokátovi veškerou potřebnou součinnost a informace, které bude Advokát vyžadovat v souvislosti s předmětem plnění této Smlouvy, v přiměřeném čase po vznesení požadavku ohledně takové součinnosti či informací tak, aby Advokát mohl své výkony uskutečnit včas v souladu s touto Smlouvou a termíny, stanovenými nebo sjednanými dle čl. </w:t>
      </w:r>
      <w:hyperlink w:anchor="page3" w:history="1">
        <w:r w:rsidRPr="005377FD">
          <w:rPr>
            <w:rFonts w:ascii="Arial" w:eastAsia="Arial" w:hAnsi="Arial"/>
          </w:rPr>
          <w:t xml:space="preserve">3 </w:t>
        </w:r>
      </w:hyperlink>
      <w:r w:rsidRPr="005377FD">
        <w:rPr>
          <w:rFonts w:ascii="Arial" w:eastAsia="Arial" w:hAnsi="Arial"/>
        </w:rPr>
        <w:t>této Smlouvy.</w:t>
      </w:r>
    </w:p>
    <w:p w14:paraId="4A1281B7" w14:textId="77777777" w:rsidR="001F5FE2" w:rsidRPr="005377FD" w:rsidRDefault="001F5FE2" w:rsidP="001F5FE2">
      <w:pPr>
        <w:spacing w:line="130" w:lineRule="exact"/>
        <w:rPr>
          <w:rFonts w:ascii="Arial" w:eastAsia="Times New Roman" w:hAnsi="Arial"/>
        </w:rPr>
      </w:pPr>
    </w:p>
    <w:p w14:paraId="43071BFA" w14:textId="77777777" w:rsidR="001F5FE2" w:rsidRPr="005377FD" w:rsidRDefault="001F5FE2" w:rsidP="001F5FE2">
      <w:pPr>
        <w:tabs>
          <w:tab w:val="left" w:pos="541"/>
        </w:tabs>
        <w:spacing w:line="274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4.2</w:t>
      </w:r>
      <w:r w:rsidRPr="005377FD">
        <w:rPr>
          <w:rFonts w:ascii="Arial" w:eastAsia="Arial" w:hAnsi="Arial"/>
        </w:rPr>
        <w:tab/>
        <w:t>Klient je rovněž povinen předložit Advokátovi veškeré doklady, povolení či jiné dokumenty, související s právní službou Advokáta a potřebné pro právní službu dle této Smlouvy, a to existující dokumenty do pěti dnů ode dne výzvy Advokáta, ostatní do pěti dnů od jejich obdržení s tím, že se Klient zavazuje o jejich vydání požádat do pěti dnů ode dne výzvy Advokáta.</w:t>
      </w:r>
    </w:p>
    <w:p w14:paraId="02C91F24" w14:textId="77777777" w:rsidR="001F5FE2" w:rsidRPr="005377FD" w:rsidRDefault="001F5FE2" w:rsidP="001F5FE2">
      <w:pPr>
        <w:spacing w:line="131" w:lineRule="exact"/>
        <w:rPr>
          <w:rFonts w:ascii="Arial" w:eastAsia="Times New Roman" w:hAnsi="Arial"/>
        </w:rPr>
      </w:pPr>
    </w:p>
    <w:p w14:paraId="78BC48F8" w14:textId="77777777" w:rsidR="001F5FE2" w:rsidRPr="005377FD" w:rsidRDefault="001F5FE2" w:rsidP="001F5FE2">
      <w:pPr>
        <w:tabs>
          <w:tab w:val="left" w:pos="541"/>
        </w:tabs>
        <w:spacing w:line="267" w:lineRule="auto"/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4.3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Klient se zavazuje udělit Advokátovi příslušné plné moci tak, aby Advokát mohl řádně vykonávat svou činnost.</w:t>
      </w:r>
    </w:p>
    <w:p w14:paraId="6A484855" w14:textId="77777777" w:rsidR="001F5FE2" w:rsidRPr="005377FD" w:rsidRDefault="001F5FE2" w:rsidP="001F5FE2">
      <w:pPr>
        <w:spacing w:line="138" w:lineRule="exact"/>
        <w:rPr>
          <w:rFonts w:ascii="Arial" w:eastAsia="Times New Roman" w:hAnsi="Arial"/>
        </w:rPr>
      </w:pPr>
    </w:p>
    <w:p w14:paraId="720BC78F" w14:textId="704A4502" w:rsidR="001F5FE2" w:rsidRPr="005377FD" w:rsidRDefault="001F5FE2" w:rsidP="001F5FE2">
      <w:pPr>
        <w:tabs>
          <w:tab w:val="left" w:pos="541"/>
        </w:tabs>
        <w:spacing w:line="272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4.4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Případné porušení ustanovení v čl. </w:t>
      </w:r>
      <w:hyperlink w:anchor="page4" w:history="1">
        <w:r w:rsidRPr="005377FD">
          <w:rPr>
            <w:rFonts w:ascii="Arial" w:eastAsia="Arial" w:hAnsi="Arial"/>
          </w:rPr>
          <w:t xml:space="preserve">4.1, 4.2 </w:t>
        </w:r>
      </w:hyperlink>
      <w:r w:rsidRPr="005377FD">
        <w:rPr>
          <w:rFonts w:ascii="Arial" w:eastAsia="Arial" w:hAnsi="Arial"/>
        </w:rPr>
        <w:t xml:space="preserve">a </w:t>
      </w:r>
      <w:hyperlink w:anchor="page4" w:history="1">
        <w:r w:rsidRPr="005377FD">
          <w:rPr>
            <w:rFonts w:ascii="Arial" w:eastAsia="Arial" w:hAnsi="Arial"/>
          </w:rPr>
          <w:t xml:space="preserve">4.3 </w:t>
        </w:r>
      </w:hyperlink>
      <w:r w:rsidRPr="005377FD">
        <w:rPr>
          <w:rFonts w:ascii="Arial" w:eastAsia="Arial" w:hAnsi="Arial"/>
        </w:rPr>
        <w:t xml:space="preserve">může mít za následek změnu termínu plnění, ale i nemožnost vykonat činnost Advokáta v souladu s touto Smlouvou. Rovněž je toto porušení považováno za podstatné porušení </w:t>
      </w:r>
      <w:r w:rsidR="00526681" w:rsidRPr="005377FD">
        <w:rPr>
          <w:rFonts w:ascii="Arial" w:eastAsia="Arial" w:hAnsi="Arial"/>
        </w:rPr>
        <w:t>této S</w:t>
      </w:r>
      <w:r w:rsidRPr="005377FD">
        <w:rPr>
          <w:rFonts w:ascii="Arial" w:eastAsia="Arial" w:hAnsi="Arial"/>
        </w:rPr>
        <w:t>mlouvy.</w:t>
      </w:r>
    </w:p>
    <w:p w14:paraId="48F39B41" w14:textId="77777777" w:rsidR="001F5FE2" w:rsidRPr="005377FD" w:rsidRDefault="001F5FE2" w:rsidP="001F5FE2">
      <w:pPr>
        <w:spacing w:line="134" w:lineRule="exact"/>
        <w:rPr>
          <w:rFonts w:ascii="Arial" w:eastAsia="Times New Roman" w:hAnsi="Arial"/>
        </w:rPr>
      </w:pPr>
    </w:p>
    <w:p w14:paraId="4497F271" w14:textId="7676F772" w:rsidR="001F5FE2" w:rsidRPr="005377FD" w:rsidRDefault="001F5FE2" w:rsidP="001F5FE2">
      <w:pPr>
        <w:tabs>
          <w:tab w:val="left" w:pos="541"/>
        </w:tabs>
        <w:spacing w:line="273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4.5</w:t>
      </w:r>
      <w:r w:rsidRPr="005377FD">
        <w:rPr>
          <w:rFonts w:ascii="Arial" w:eastAsia="Arial" w:hAnsi="Arial"/>
        </w:rPr>
        <w:tab/>
        <w:t xml:space="preserve">Klient se zavazuje zaplatit Advokátovi případné výdaje za služby či dodávky, které nejsou součástí předmětu </w:t>
      </w:r>
      <w:r w:rsidR="00526681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 xml:space="preserve">Smlouvy a které po předchozím písemném odsouhlasení s Klientem Advokát účelně vynaloží ke splnění účelu této </w:t>
      </w:r>
      <w:r w:rsidR="00526681" w:rsidRPr="005377FD">
        <w:rPr>
          <w:rFonts w:ascii="Arial" w:eastAsia="Arial" w:hAnsi="Arial"/>
        </w:rPr>
        <w:t>S</w:t>
      </w:r>
      <w:r w:rsidRPr="005377FD">
        <w:rPr>
          <w:rFonts w:ascii="Arial" w:eastAsia="Arial" w:hAnsi="Arial"/>
        </w:rPr>
        <w:t>mlouvy nebo k odvrácení hrozící škody nebo odstranění následků škody, které nastaly bez zavinění Advokáta.</w:t>
      </w:r>
    </w:p>
    <w:p w14:paraId="143CAD20" w14:textId="77777777" w:rsidR="001F5FE2" w:rsidRPr="005377FD" w:rsidRDefault="001F5FE2" w:rsidP="001F5FE2">
      <w:pPr>
        <w:spacing w:line="243" w:lineRule="exact"/>
        <w:rPr>
          <w:rFonts w:ascii="Arial" w:eastAsia="Times New Roman" w:hAnsi="Arial"/>
        </w:rPr>
      </w:pPr>
    </w:p>
    <w:p w14:paraId="76CA5074" w14:textId="77777777" w:rsidR="001F5FE2" w:rsidRPr="005377FD" w:rsidRDefault="001F5FE2" w:rsidP="001F5FE2">
      <w:pPr>
        <w:numPr>
          <w:ilvl w:val="0"/>
          <w:numId w:val="8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PRÁVA A POVINNOSTI ADVOKÁTA</w:t>
      </w:r>
    </w:p>
    <w:p w14:paraId="4A7D7C4F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4B16BA71" w14:textId="77777777" w:rsidR="001F5FE2" w:rsidRPr="005377FD" w:rsidRDefault="001F5FE2" w:rsidP="001F5FE2">
      <w:pPr>
        <w:tabs>
          <w:tab w:val="left" w:pos="541"/>
        </w:tabs>
        <w:spacing w:line="267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5.1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Advokát je povinen provádět činnost podle této Smlouvy řádně s vynaložením veškeré odborné péče a v souladu s platnými právními předpisy.</w:t>
      </w:r>
    </w:p>
    <w:p w14:paraId="41FB4F6D" w14:textId="77777777" w:rsidR="001F5FE2" w:rsidRPr="005377FD" w:rsidRDefault="001F5FE2" w:rsidP="001F5FE2">
      <w:pPr>
        <w:spacing w:line="140" w:lineRule="exact"/>
        <w:rPr>
          <w:rFonts w:ascii="Arial" w:eastAsia="Times New Roman" w:hAnsi="Arial"/>
        </w:rPr>
      </w:pPr>
    </w:p>
    <w:p w14:paraId="6122E249" w14:textId="787106BE" w:rsidR="001F5FE2" w:rsidRPr="005377FD" w:rsidRDefault="001F5FE2" w:rsidP="001F5FE2">
      <w:pPr>
        <w:tabs>
          <w:tab w:val="left" w:pos="541"/>
        </w:tabs>
        <w:spacing w:line="275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5.2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Činnosti </w:t>
      </w:r>
      <w:r w:rsidR="00E638E7" w:rsidRPr="005377FD">
        <w:rPr>
          <w:rFonts w:ascii="Arial" w:eastAsia="Arial" w:hAnsi="Arial"/>
        </w:rPr>
        <w:t xml:space="preserve">podle této Smlouvy </w:t>
      </w:r>
      <w:r w:rsidRPr="005377FD">
        <w:rPr>
          <w:rFonts w:ascii="Arial" w:eastAsia="Arial" w:hAnsi="Arial"/>
        </w:rPr>
        <w:t xml:space="preserve">je Advokát povinen uskutečňovat podle pokynů Klienta a v souladu s jeho zájmy a s ohledem na požadovaný výsledek činnosti, to znamená na řádné a včasné </w:t>
      </w:r>
      <w:r w:rsidRPr="005377FD">
        <w:rPr>
          <w:rFonts w:ascii="Arial" w:eastAsia="Arial" w:hAnsi="Arial"/>
        </w:rPr>
        <w:lastRenderedPageBreak/>
        <w:t xml:space="preserve">dokončení činnosti dle této Smlouvy. Advokát je povinen upozornit Klienta na nevhodnost jeho pokynů a vyžádat si přehodnocení takovýchto pokynů Klientem. V případě trvání na nevhodných pokynech, zejména jestliže se jedná o pokyny v rozporu s platnými právními předpisy včetně stavovských předpisů České advokátní komory, má Advokát právo vypovědět tuto Smlouvu. Výpovědní doba je dva měsíce a počíná běžet prvním dnem měsíce následujícího po doručení písemné výpovědi druhé straně. V případě výpovědi dle tohoto ustanovení čl. 5.2 není Advokát povinen poskytovat právní služby vztahující se k záležitostem, které byly důvodem pro výpověď </w:t>
      </w:r>
      <w:r w:rsidR="00526681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>Smlouvy (a to již od okamžiku doručení výpovědí Klientovi až do konce výpovědní doby).</w:t>
      </w:r>
    </w:p>
    <w:p w14:paraId="20683308" w14:textId="77777777" w:rsidR="001F5FE2" w:rsidRPr="005377FD" w:rsidRDefault="001F5FE2" w:rsidP="001F5FE2">
      <w:pPr>
        <w:spacing w:line="222" w:lineRule="exact"/>
        <w:rPr>
          <w:rFonts w:ascii="Arial" w:eastAsia="Times New Roman" w:hAnsi="Arial"/>
        </w:rPr>
      </w:pPr>
    </w:p>
    <w:p w14:paraId="587A8762" w14:textId="58572BFC" w:rsidR="001F5FE2" w:rsidRPr="005377FD" w:rsidRDefault="001F5FE2" w:rsidP="001F5FE2">
      <w:pPr>
        <w:tabs>
          <w:tab w:val="left" w:pos="541"/>
        </w:tabs>
        <w:spacing w:line="272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5.3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Advokát je povinen bez odkladu oznámit Klientovi všechny okolnosti, o kterých se při uskutečňování činnosti dozví a které by mohly mít vliv na změnu pokynů Klienta nebo na předmět </w:t>
      </w:r>
      <w:r w:rsidR="00CE4613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>Smlouvy.</w:t>
      </w:r>
    </w:p>
    <w:p w14:paraId="6FA88D65" w14:textId="77777777" w:rsidR="001F5FE2" w:rsidRPr="005377FD" w:rsidRDefault="001F5FE2" w:rsidP="001F5FE2">
      <w:pPr>
        <w:spacing w:line="133" w:lineRule="exact"/>
        <w:rPr>
          <w:rFonts w:ascii="Arial" w:eastAsia="Times New Roman" w:hAnsi="Arial"/>
        </w:rPr>
      </w:pPr>
    </w:p>
    <w:p w14:paraId="304550E1" w14:textId="7F820609" w:rsidR="001F5FE2" w:rsidRPr="005377FD" w:rsidRDefault="001F5FE2" w:rsidP="001F5FE2">
      <w:pPr>
        <w:tabs>
          <w:tab w:val="left" w:pos="541"/>
        </w:tabs>
        <w:spacing w:line="267" w:lineRule="auto"/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5.4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Advokát je povinen průběžně informovat Klienta o vývoji jednotlivých případů, ve kterých pro něj vykonává právní služby.</w:t>
      </w:r>
    </w:p>
    <w:p w14:paraId="3A2E90D7" w14:textId="77777777" w:rsidR="00793FD7" w:rsidRPr="005377FD" w:rsidRDefault="00793FD7" w:rsidP="001F5FE2">
      <w:pPr>
        <w:tabs>
          <w:tab w:val="left" w:pos="541"/>
        </w:tabs>
        <w:spacing w:line="267" w:lineRule="auto"/>
        <w:ind w:left="561" w:right="20" w:hanging="565"/>
        <w:jc w:val="both"/>
        <w:rPr>
          <w:rFonts w:ascii="Arial" w:eastAsia="Arial" w:hAnsi="Arial"/>
        </w:rPr>
      </w:pPr>
    </w:p>
    <w:p w14:paraId="09B78C28" w14:textId="00BAAF37" w:rsidR="001F5FE2" w:rsidRPr="005377FD" w:rsidRDefault="001F5FE2" w:rsidP="001F5FE2">
      <w:pPr>
        <w:tabs>
          <w:tab w:val="left" w:pos="541"/>
        </w:tabs>
        <w:spacing w:line="274" w:lineRule="auto"/>
        <w:ind w:left="561" w:hanging="565"/>
        <w:jc w:val="both"/>
        <w:rPr>
          <w:rFonts w:ascii="Arial" w:eastAsia="Arial" w:hAnsi="Arial"/>
        </w:rPr>
      </w:pPr>
      <w:bookmarkStart w:id="2" w:name="page5"/>
      <w:bookmarkEnd w:id="2"/>
      <w:r w:rsidRPr="005377FD">
        <w:rPr>
          <w:rFonts w:ascii="Arial" w:eastAsia="Arial" w:hAnsi="Arial"/>
        </w:rPr>
        <w:t>5.5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Advokát je </w:t>
      </w:r>
      <w:r w:rsidR="00793FD7" w:rsidRPr="005377FD">
        <w:rPr>
          <w:rFonts w:ascii="Arial" w:eastAsia="Arial" w:hAnsi="Arial"/>
        </w:rPr>
        <w:t xml:space="preserve">oprávněn </w:t>
      </w:r>
      <w:r w:rsidRPr="005377FD">
        <w:rPr>
          <w:rFonts w:ascii="Arial" w:eastAsia="Arial" w:hAnsi="Arial"/>
        </w:rPr>
        <w:t>plnit činnosti dle této Smlouvy prostřednictvím svých zaměstnanců nebo třetích osob, zejména advokátů, za předpokladu bezúhonnosti, spolehlivosti a plné způsobilosti k plnění činností těchto osob a za předpokladu, že tyto osoby mají požadovanou kvalifikaci k provádění požadovaných činností. Za činnosti a výsledky činnosti těchto osob odpovídá Advokát stejným způsobem a ve stejném rozsahu jako</w:t>
      </w:r>
      <w:r w:rsidR="00793FD7" w:rsidRPr="005377FD">
        <w:rPr>
          <w:rFonts w:ascii="Arial" w:eastAsia="Arial" w:hAnsi="Arial"/>
        </w:rPr>
        <w:t xml:space="preserve"> </w:t>
      </w:r>
      <w:r w:rsidRPr="005377FD">
        <w:rPr>
          <w:rFonts w:ascii="Arial" w:eastAsia="Arial" w:hAnsi="Arial"/>
        </w:rPr>
        <w:t>by tyto činnosti prováděl osobně.</w:t>
      </w:r>
    </w:p>
    <w:p w14:paraId="61889C8B" w14:textId="77777777" w:rsidR="001F5FE2" w:rsidRPr="005377FD" w:rsidRDefault="001F5FE2" w:rsidP="001F5FE2">
      <w:pPr>
        <w:spacing w:line="132" w:lineRule="exact"/>
        <w:rPr>
          <w:rFonts w:ascii="Arial" w:eastAsia="Times New Roman" w:hAnsi="Arial"/>
        </w:rPr>
      </w:pPr>
    </w:p>
    <w:p w14:paraId="50EA5B4F" w14:textId="240CEF12" w:rsidR="001F5FE2" w:rsidRPr="005377FD" w:rsidRDefault="001F5FE2" w:rsidP="001F5FE2">
      <w:pPr>
        <w:tabs>
          <w:tab w:val="left" w:pos="541"/>
        </w:tabs>
        <w:spacing w:line="273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5.6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Advokát je povinen zajistit potřebnou spolupráci a vzájemnou rychlou informovanost všech osob podílejících se na realizaci předmětu </w:t>
      </w:r>
      <w:r w:rsidR="00526681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 xml:space="preserve">Smlouvy a včas upozorňovat Klienta na předvídatelné problémy s cílem zajištění nutných předpokladů pro řádné splnění </w:t>
      </w:r>
      <w:r w:rsidR="00526681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>Smlouvy, zejména:</w:t>
      </w:r>
    </w:p>
    <w:p w14:paraId="49BDC53C" w14:textId="77777777" w:rsidR="001F5FE2" w:rsidRPr="005377FD" w:rsidRDefault="001F5FE2" w:rsidP="001F5FE2">
      <w:pPr>
        <w:spacing w:line="125" w:lineRule="exact"/>
        <w:rPr>
          <w:rFonts w:ascii="Arial" w:eastAsia="Times New Roman" w:hAnsi="Arial"/>
        </w:rPr>
      </w:pPr>
    </w:p>
    <w:p w14:paraId="104458FB" w14:textId="77777777" w:rsidR="001F5FE2" w:rsidRPr="005377FD" w:rsidRDefault="001F5FE2" w:rsidP="001F5FE2">
      <w:pPr>
        <w:numPr>
          <w:ilvl w:val="0"/>
          <w:numId w:val="9"/>
        </w:numPr>
        <w:tabs>
          <w:tab w:val="left" w:pos="861"/>
        </w:tabs>
        <w:spacing w:line="0" w:lineRule="atLeast"/>
        <w:ind w:left="861" w:hanging="295"/>
        <w:rPr>
          <w:rFonts w:ascii="Arial" w:eastAsia="Arial" w:hAnsi="Arial"/>
        </w:rPr>
      </w:pPr>
      <w:r w:rsidRPr="005377FD">
        <w:rPr>
          <w:rFonts w:ascii="Arial" w:eastAsia="Arial" w:hAnsi="Arial"/>
        </w:rPr>
        <w:t>prosazení nutných opatření a realizace smluv</w:t>
      </w:r>
    </w:p>
    <w:p w14:paraId="291641EB" w14:textId="77777777" w:rsidR="001F5FE2" w:rsidRPr="005377FD" w:rsidRDefault="001F5FE2" w:rsidP="001F5FE2">
      <w:pPr>
        <w:spacing w:line="37" w:lineRule="exact"/>
        <w:rPr>
          <w:rFonts w:ascii="Arial" w:eastAsia="Arial" w:hAnsi="Arial"/>
        </w:rPr>
      </w:pPr>
    </w:p>
    <w:p w14:paraId="55EB98B4" w14:textId="77777777" w:rsidR="001F5FE2" w:rsidRPr="005377FD" w:rsidRDefault="001F5FE2" w:rsidP="001F5FE2">
      <w:pPr>
        <w:numPr>
          <w:ilvl w:val="0"/>
          <w:numId w:val="9"/>
        </w:numPr>
        <w:tabs>
          <w:tab w:val="left" w:pos="861"/>
        </w:tabs>
        <w:spacing w:line="0" w:lineRule="atLeast"/>
        <w:ind w:left="861" w:hanging="295"/>
        <w:rPr>
          <w:rFonts w:ascii="Arial" w:eastAsia="Arial" w:hAnsi="Arial"/>
        </w:rPr>
      </w:pPr>
      <w:r w:rsidRPr="005377FD">
        <w:rPr>
          <w:rFonts w:ascii="Arial" w:eastAsia="Arial" w:hAnsi="Arial"/>
        </w:rPr>
        <w:t>obstarání nutných souhlasů a povolení</w:t>
      </w:r>
    </w:p>
    <w:p w14:paraId="4A4E2468" w14:textId="77777777" w:rsidR="001F5FE2" w:rsidRPr="005377FD" w:rsidRDefault="001F5FE2" w:rsidP="001F5FE2">
      <w:pPr>
        <w:spacing w:line="37" w:lineRule="exact"/>
        <w:rPr>
          <w:rFonts w:ascii="Arial" w:eastAsia="Arial" w:hAnsi="Arial"/>
        </w:rPr>
      </w:pPr>
    </w:p>
    <w:p w14:paraId="32D77CA7" w14:textId="77777777" w:rsidR="001F5FE2" w:rsidRPr="005377FD" w:rsidRDefault="001F5FE2" w:rsidP="001F5FE2">
      <w:pPr>
        <w:numPr>
          <w:ilvl w:val="0"/>
          <w:numId w:val="9"/>
        </w:numPr>
        <w:tabs>
          <w:tab w:val="left" w:pos="861"/>
        </w:tabs>
        <w:spacing w:line="0" w:lineRule="atLeast"/>
        <w:ind w:left="861" w:hanging="295"/>
        <w:rPr>
          <w:rFonts w:ascii="Arial" w:eastAsia="Arial" w:hAnsi="Arial"/>
        </w:rPr>
      </w:pPr>
      <w:r w:rsidRPr="005377FD">
        <w:rPr>
          <w:rFonts w:ascii="Arial" w:eastAsia="Arial" w:hAnsi="Arial"/>
        </w:rPr>
        <w:t>vyřešení možných problémů</w:t>
      </w:r>
    </w:p>
    <w:p w14:paraId="0FD5E877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1C43CFE2" w14:textId="6A7C0D9E" w:rsidR="001F5FE2" w:rsidRPr="005377FD" w:rsidRDefault="001F5FE2" w:rsidP="001F5FE2">
      <w:pPr>
        <w:tabs>
          <w:tab w:val="left" w:pos="541"/>
        </w:tabs>
        <w:spacing w:line="273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5.7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Advokát je povinen řádně pečovat o věci a doklady, které obdržel v souvislosti s plněním předmětu této Smlouvy a po skončení </w:t>
      </w:r>
      <w:r w:rsidR="00526681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 xml:space="preserve">Smlouvy všechny věci, doklady a jiné listiny, které nabyl při plnění předmětu </w:t>
      </w:r>
      <w:r w:rsidR="00CE4613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>Smlouvy předat na základě písemného protokolu Klientovi.</w:t>
      </w:r>
    </w:p>
    <w:p w14:paraId="708AE2D8" w14:textId="77777777" w:rsidR="001F5FE2" w:rsidRPr="005377FD" w:rsidRDefault="001F5FE2" w:rsidP="001F5FE2">
      <w:pPr>
        <w:spacing w:line="131" w:lineRule="exact"/>
        <w:rPr>
          <w:rFonts w:ascii="Arial" w:eastAsia="Times New Roman" w:hAnsi="Arial"/>
        </w:rPr>
      </w:pPr>
    </w:p>
    <w:p w14:paraId="1B2D7F31" w14:textId="77777777" w:rsidR="001F5FE2" w:rsidRPr="005377FD" w:rsidRDefault="001F5FE2" w:rsidP="001F5FE2">
      <w:pPr>
        <w:tabs>
          <w:tab w:val="left" w:pos="541"/>
        </w:tabs>
        <w:spacing w:line="269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5.8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Advokát je povinen při své činnosti dbát na to, aby byly šetřeny náklady Klienta a aby nedošlo k poškození dobrého jména Klienta.</w:t>
      </w:r>
    </w:p>
    <w:p w14:paraId="54B199C5" w14:textId="77777777" w:rsidR="002C6595" w:rsidRPr="005377FD" w:rsidRDefault="002C6595" w:rsidP="001F5FE2">
      <w:pPr>
        <w:tabs>
          <w:tab w:val="left" w:pos="541"/>
        </w:tabs>
        <w:spacing w:line="269" w:lineRule="auto"/>
        <w:ind w:left="561" w:hanging="565"/>
        <w:jc w:val="both"/>
        <w:rPr>
          <w:rFonts w:ascii="Arial" w:eastAsia="Arial" w:hAnsi="Arial"/>
        </w:rPr>
      </w:pPr>
    </w:p>
    <w:p w14:paraId="1CE70427" w14:textId="77777777" w:rsidR="001F5FE2" w:rsidRPr="005377FD" w:rsidRDefault="001F5FE2" w:rsidP="001F5FE2">
      <w:pPr>
        <w:numPr>
          <w:ilvl w:val="0"/>
          <w:numId w:val="10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ODMĚNA ADVOKÁTA</w:t>
      </w:r>
    </w:p>
    <w:p w14:paraId="65970C61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6B85645E" w14:textId="30CE260A" w:rsidR="001F5FE2" w:rsidRPr="005377FD" w:rsidRDefault="001F5FE2" w:rsidP="0020433F">
      <w:pPr>
        <w:tabs>
          <w:tab w:val="left" w:pos="541"/>
        </w:tabs>
        <w:spacing w:line="267" w:lineRule="auto"/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6.1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Odměna advokáta za právní služby dle čl. </w:t>
      </w:r>
      <w:hyperlink w:anchor="page2" w:history="1">
        <w:r w:rsidRPr="005377FD">
          <w:rPr>
            <w:rFonts w:ascii="Arial" w:eastAsia="Arial" w:hAnsi="Arial"/>
          </w:rPr>
          <w:t xml:space="preserve">2 </w:t>
        </w:r>
      </w:hyperlink>
      <w:r w:rsidRPr="005377FD">
        <w:rPr>
          <w:rFonts w:ascii="Arial" w:eastAsia="Arial" w:hAnsi="Arial"/>
        </w:rPr>
        <w:t xml:space="preserve">této Smlouvy je stanovena </w:t>
      </w:r>
      <w:r w:rsidR="0020433F" w:rsidRPr="005377FD">
        <w:rPr>
          <w:rFonts w:ascii="Arial" w:eastAsia="Arial" w:hAnsi="Arial"/>
        </w:rPr>
        <w:t xml:space="preserve">paušální částkou ve výši </w:t>
      </w:r>
      <w:r w:rsidR="00FE2A53">
        <w:rPr>
          <w:rFonts w:ascii="Arial" w:eastAsia="Arial" w:hAnsi="Arial"/>
          <w:b/>
          <w:bCs/>
        </w:rPr>
        <w:t>20</w:t>
      </w:r>
      <w:r w:rsidRPr="005377FD">
        <w:rPr>
          <w:rFonts w:ascii="Arial" w:eastAsia="Arial" w:hAnsi="Arial"/>
          <w:b/>
        </w:rPr>
        <w:t>.000</w:t>
      </w:r>
      <w:r w:rsidR="00A40816">
        <w:rPr>
          <w:rFonts w:ascii="Arial" w:eastAsia="Arial" w:hAnsi="Arial"/>
          <w:b/>
        </w:rPr>
        <w:t xml:space="preserve"> </w:t>
      </w:r>
      <w:r w:rsidRPr="005377FD">
        <w:rPr>
          <w:rFonts w:ascii="Arial" w:eastAsia="Arial" w:hAnsi="Arial"/>
          <w:b/>
        </w:rPr>
        <w:t>Kč (slovy</w:t>
      </w:r>
      <w:r w:rsidR="00D51637" w:rsidRPr="005377FD">
        <w:rPr>
          <w:rFonts w:ascii="Arial" w:eastAsia="Arial" w:hAnsi="Arial"/>
          <w:b/>
        </w:rPr>
        <w:t>:</w:t>
      </w:r>
      <w:r w:rsidRPr="005377FD">
        <w:rPr>
          <w:rFonts w:ascii="Arial" w:eastAsia="Arial" w:hAnsi="Arial"/>
          <w:b/>
        </w:rPr>
        <w:t xml:space="preserve"> </w:t>
      </w:r>
      <w:r w:rsidR="00D51637" w:rsidRPr="005377FD">
        <w:rPr>
          <w:rFonts w:ascii="Arial" w:eastAsia="Arial" w:hAnsi="Arial"/>
          <w:b/>
        </w:rPr>
        <w:t>„</w:t>
      </w:r>
      <w:r w:rsidR="00FE2A53">
        <w:rPr>
          <w:rFonts w:ascii="Arial" w:eastAsia="Arial" w:hAnsi="Arial"/>
          <w:b/>
        </w:rPr>
        <w:t>dvacet</w:t>
      </w:r>
      <w:r w:rsidR="00D51637" w:rsidRPr="005377FD">
        <w:rPr>
          <w:rFonts w:ascii="Arial" w:eastAsia="Arial" w:hAnsi="Arial"/>
          <w:b/>
        </w:rPr>
        <w:t>-</w:t>
      </w:r>
      <w:r w:rsidR="00712207" w:rsidRPr="005377FD">
        <w:rPr>
          <w:rFonts w:ascii="Arial" w:eastAsia="Arial" w:hAnsi="Arial"/>
          <w:b/>
        </w:rPr>
        <w:t>tisíc</w:t>
      </w:r>
      <w:r w:rsidR="00634CEA">
        <w:rPr>
          <w:rFonts w:ascii="Arial" w:eastAsia="Arial" w:hAnsi="Arial"/>
          <w:b/>
        </w:rPr>
        <w:t>-</w:t>
      </w:r>
      <w:r w:rsidRPr="005377FD">
        <w:rPr>
          <w:rFonts w:ascii="Arial" w:eastAsia="Arial" w:hAnsi="Arial"/>
          <w:b/>
        </w:rPr>
        <w:t>korun</w:t>
      </w:r>
      <w:r w:rsidR="00D51637" w:rsidRPr="005377FD">
        <w:rPr>
          <w:rFonts w:ascii="Arial" w:eastAsia="Arial" w:hAnsi="Arial"/>
          <w:b/>
        </w:rPr>
        <w:t>-</w:t>
      </w:r>
      <w:r w:rsidRPr="005377FD">
        <w:rPr>
          <w:rFonts w:ascii="Arial" w:eastAsia="Arial" w:hAnsi="Arial"/>
          <w:b/>
        </w:rPr>
        <w:t>českých</w:t>
      </w:r>
      <w:r w:rsidR="00D51637" w:rsidRPr="005377FD">
        <w:rPr>
          <w:rFonts w:ascii="Arial" w:eastAsia="Arial" w:hAnsi="Arial"/>
          <w:b/>
        </w:rPr>
        <w:t>“</w:t>
      </w:r>
      <w:r w:rsidRPr="005377FD">
        <w:rPr>
          <w:rFonts w:ascii="Arial" w:eastAsia="Arial" w:hAnsi="Arial"/>
          <w:b/>
        </w:rPr>
        <w:t>)</w:t>
      </w:r>
      <w:r w:rsidR="00A40816">
        <w:rPr>
          <w:rFonts w:ascii="Arial" w:eastAsia="Arial" w:hAnsi="Arial"/>
          <w:b/>
        </w:rPr>
        <w:t xml:space="preserve"> </w:t>
      </w:r>
      <w:r w:rsidR="00A67F15" w:rsidRPr="005377FD">
        <w:rPr>
          <w:rFonts w:ascii="Arial" w:eastAsia="Arial" w:hAnsi="Arial"/>
        </w:rPr>
        <w:t>náležející</w:t>
      </w:r>
      <w:r w:rsidR="00A40816">
        <w:rPr>
          <w:rFonts w:ascii="Arial" w:eastAsia="Arial" w:hAnsi="Arial"/>
        </w:rPr>
        <w:t xml:space="preserve">ch </w:t>
      </w:r>
      <w:r w:rsidR="0020433F" w:rsidRPr="005377FD">
        <w:rPr>
          <w:rFonts w:ascii="Arial" w:eastAsia="Arial" w:hAnsi="Arial"/>
        </w:rPr>
        <w:t xml:space="preserve">za každý </w:t>
      </w:r>
      <w:r w:rsidR="005937FD" w:rsidRPr="005377FD">
        <w:rPr>
          <w:rFonts w:ascii="Arial" w:eastAsia="Arial" w:hAnsi="Arial"/>
        </w:rPr>
        <w:t>kalendářní měsíc</w:t>
      </w:r>
      <w:r w:rsidR="002B5D0F" w:rsidRPr="005377FD">
        <w:rPr>
          <w:rFonts w:ascii="Arial" w:eastAsia="Arial" w:hAnsi="Arial"/>
        </w:rPr>
        <w:t xml:space="preserve"> po dobu </w:t>
      </w:r>
      <w:r w:rsidR="00FA0B48" w:rsidRPr="005377FD">
        <w:rPr>
          <w:rFonts w:ascii="Arial" w:eastAsia="Arial" w:hAnsi="Arial"/>
        </w:rPr>
        <w:t>trvání této Smlouvy</w:t>
      </w:r>
      <w:r w:rsidR="00331156" w:rsidRPr="005377FD">
        <w:rPr>
          <w:rFonts w:ascii="Arial" w:eastAsia="Arial" w:hAnsi="Arial"/>
        </w:rPr>
        <w:t>, s výjimkou července a srpna</w:t>
      </w:r>
      <w:r w:rsidR="00526681" w:rsidRPr="005377FD">
        <w:rPr>
          <w:rFonts w:ascii="Arial" w:eastAsia="Arial" w:hAnsi="Arial"/>
        </w:rPr>
        <w:t xml:space="preserve"> (dále též jen jako „</w:t>
      </w:r>
      <w:r w:rsidR="00526681" w:rsidRPr="005377FD">
        <w:rPr>
          <w:rFonts w:ascii="Arial" w:eastAsia="Arial" w:hAnsi="Arial"/>
          <w:b/>
        </w:rPr>
        <w:t>Paušální odměna</w:t>
      </w:r>
      <w:r w:rsidR="00526681" w:rsidRPr="005377FD">
        <w:rPr>
          <w:rFonts w:ascii="Arial" w:eastAsia="Arial" w:hAnsi="Arial"/>
        </w:rPr>
        <w:t>“)</w:t>
      </w:r>
      <w:r w:rsidR="005937FD" w:rsidRPr="005377FD">
        <w:rPr>
          <w:rFonts w:ascii="Arial" w:eastAsia="Arial" w:hAnsi="Arial"/>
        </w:rPr>
        <w:t>.</w:t>
      </w:r>
      <w:r w:rsidR="00331156" w:rsidRPr="005377FD">
        <w:rPr>
          <w:rFonts w:ascii="Arial" w:eastAsia="Arial" w:hAnsi="Arial"/>
        </w:rPr>
        <w:t xml:space="preserve"> </w:t>
      </w:r>
      <w:r w:rsidR="007D5270" w:rsidRPr="005377FD">
        <w:rPr>
          <w:rFonts w:ascii="Arial" w:eastAsia="Arial" w:hAnsi="Arial"/>
        </w:rPr>
        <w:t xml:space="preserve">Advokát prohlašuje, že </w:t>
      </w:r>
      <w:r w:rsidR="00FC19A1" w:rsidRPr="005377FD">
        <w:rPr>
          <w:rFonts w:ascii="Arial" w:eastAsia="Arial" w:hAnsi="Arial"/>
        </w:rPr>
        <w:t xml:space="preserve">ke dni uzavření této Smlouvy </w:t>
      </w:r>
      <w:r w:rsidR="007D5270" w:rsidRPr="005377FD">
        <w:rPr>
          <w:rFonts w:ascii="Arial" w:eastAsia="Arial" w:hAnsi="Arial"/>
        </w:rPr>
        <w:t>není plátcem DPH.</w:t>
      </w:r>
      <w:r w:rsidR="008309A5" w:rsidRPr="005377FD">
        <w:rPr>
          <w:rFonts w:ascii="Arial" w:eastAsia="Arial" w:hAnsi="Arial"/>
        </w:rPr>
        <w:t xml:space="preserve"> V případě, že by se plátcem DPH stal v průběhu trvání této Smlouvy, je povinen o tom informovat Klienta bez zbytečného odkladu. </w:t>
      </w:r>
      <w:r w:rsidR="00923491" w:rsidRPr="005377FD">
        <w:rPr>
          <w:rFonts w:ascii="Arial" w:eastAsia="Arial" w:hAnsi="Arial"/>
        </w:rPr>
        <w:t xml:space="preserve">V případě, že se tak stane, </w:t>
      </w:r>
      <w:r w:rsidR="008309A5" w:rsidRPr="005377FD">
        <w:rPr>
          <w:rFonts w:ascii="Arial" w:eastAsia="Arial" w:hAnsi="Arial"/>
        </w:rPr>
        <w:t xml:space="preserve">Klient </w:t>
      </w:r>
      <w:r w:rsidR="00923491" w:rsidRPr="005377FD">
        <w:rPr>
          <w:rFonts w:ascii="Arial" w:eastAsia="Arial" w:hAnsi="Arial"/>
        </w:rPr>
        <w:t xml:space="preserve">je </w:t>
      </w:r>
      <w:r w:rsidR="008309A5" w:rsidRPr="005377FD">
        <w:rPr>
          <w:rFonts w:ascii="Arial" w:eastAsia="Arial" w:hAnsi="Arial"/>
        </w:rPr>
        <w:t xml:space="preserve">povinen připočíst k veškerým </w:t>
      </w:r>
      <w:r w:rsidR="00923491" w:rsidRPr="005377FD">
        <w:rPr>
          <w:rFonts w:ascii="Arial" w:eastAsia="Arial" w:hAnsi="Arial"/>
        </w:rPr>
        <w:t>(</w:t>
      </w:r>
      <w:r w:rsidR="008309A5" w:rsidRPr="005377FD">
        <w:rPr>
          <w:rFonts w:ascii="Arial" w:eastAsia="Arial" w:hAnsi="Arial"/>
        </w:rPr>
        <w:t>následně splatným</w:t>
      </w:r>
      <w:r w:rsidR="00923491" w:rsidRPr="005377FD">
        <w:rPr>
          <w:rFonts w:ascii="Arial" w:eastAsia="Arial" w:hAnsi="Arial"/>
        </w:rPr>
        <w:t>)</w:t>
      </w:r>
      <w:r w:rsidR="008309A5" w:rsidRPr="005377FD">
        <w:rPr>
          <w:rFonts w:ascii="Arial" w:eastAsia="Arial" w:hAnsi="Arial"/>
        </w:rPr>
        <w:t xml:space="preserve"> odměnám dle této Smlouvy DPH v aktuální zákonné sazbě a takto vypočtenou DPH uhradit Klientovi spolu s odměnami dle této Smlouvy, </w:t>
      </w:r>
      <w:r w:rsidR="00923491" w:rsidRPr="005377FD">
        <w:rPr>
          <w:rFonts w:ascii="Arial" w:eastAsia="Arial" w:hAnsi="Arial"/>
        </w:rPr>
        <w:t xml:space="preserve">avšak </w:t>
      </w:r>
      <w:r w:rsidR="008309A5" w:rsidRPr="005377FD">
        <w:rPr>
          <w:rFonts w:ascii="Arial" w:eastAsia="Arial" w:hAnsi="Arial"/>
        </w:rPr>
        <w:t xml:space="preserve">and jejich rámec. </w:t>
      </w:r>
    </w:p>
    <w:p w14:paraId="77684C00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76B9F24D" w14:textId="70A646F6" w:rsidR="00861811" w:rsidRPr="005377FD" w:rsidRDefault="001F5FE2" w:rsidP="00413D0D">
      <w:pPr>
        <w:tabs>
          <w:tab w:val="left" w:pos="541"/>
        </w:tabs>
        <w:spacing w:line="271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6.2</w:t>
      </w:r>
      <w:r w:rsidRPr="005377FD">
        <w:rPr>
          <w:rFonts w:ascii="Arial" w:eastAsia="Times New Roman" w:hAnsi="Arial"/>
        </w:rPr>
        <w:tab/>
      </w:r>
      <w:r w:rsidR="00CE4613" w:rsidRPr="005377FD">
        <w:rPr>
          <w:rFonts w:ascii="Arial" w:eastAsia="Arial" w:hAnsi="Arial"/>
        </w:rPr>
        <w:tab/>
      </w:r>
      <w:r w:rsidR="00E7209A" w:rsidRPr="005377FD">
        <w:rPr>
          <w:rFonts w:ascii="Arial" w:eastAsia="Arial" w:hAnsi="Arial"/>
        </w:rPr>
        <w:t xml:space="preserve">Paušální odměně </w:t>
      </w:r>
      <w:r w:rsidR="00B728C8" w:rsidRPr="005377FD">
        <w:rPr>
          <w:rFonts w:ascii="Arial" w:eastAsia="Arial" w:hAnsi="Arial"/>
        </w:rPr>
        <w:t xml:space="preserve">odpovídá </w:t>
      </w:r>
      <w:r w:rsidR="00CE4613" w:rsidRPr="005377FD">
        <w:rPr>
          <w:rFonts w:ascii="Arial" w:eastAsia="Arial" w:hAnsi="Arial"/>
        </w:rPr>
        <w:t>povinnost</w:t>
      </w:r>
      <w:r w:rsidR="00E7209A" w:rsidRPr="005377FD">
        <w:rPr>
          <w:rFonts w:ascii="Arial" w:eastAsia="Arial" w:hAnsi="Arial"/>
        </w:rPr>
        <w:t xml:space="preserve"> </w:t>
      </w:r>
      <w:r w:rsidR="00CE4613" w:rsidRPr="005377FD">
        <w:rPr>
          <w:rFonts w:ascii="Arial" w:eastAsia="Arial" w:hAnsi="Arial"/>
        </w:rPr>
        <w:t xml:space="preserve">Advokáta poskytovat činnosti </w:t>
      </w:r>
      <w:r w:rsidR="00B728C8" w:rsidRPr="005377FD">
        <w:rPr>
          <w:rFonts w:ascii="Arial" w:eastAsia="Arial" w:hAnsi="Arial"/>
        </w:rPr>
        <w:t xml:space="preserve">dle této Smlouvy </w:t>
      </w:r>
      <w:r w:rsidR="00526681" w:rsidRPr="005377FD">
        <w:rPr>
          <w:rFonts w:ascii="Arial" w:eastAsia="Arial" w:hAnsi="Arial"/>
        </w:rPr>
        <w:t xml:space="preserve">v rozsahu </w:t>
      </w:r>
      <w:r w:rsidR="00526681" w:rsidRPr="00A40816">
        <w:rPr>
          <w:rFonts w:ascii="Arial" w:eastAsia="Arial" w:hAnsi="Arial"/>
          <w:b/>
          <w:bCs/>
        </w:rPr>
        <w:t>10 (deseti) hodin</w:t>
      </w:r>
      <w:r w:rsidR="00526681" w:rsidRPr="005377FD">
        <w:rPr>
          <w:rFonts w:ascii="Arial" w:eastAsia="Arial" w:hAnsi="Arial"/>
        </w:rPr>
        <w:t xml:space="preserve"> v každém kalendářním měsíci, za který </w:t>
      </w:r>
      <w:r w:rsidR="00B942B9" w:rsidRPr="005377FD">
        <w:rPr>
          <w:rFonts w:ascii="Arial" w:eastAsia="Arial" w:hAnsi="Arial"/>
        </w:rPr>
        <w:t xml:space="preserve">má být </w:t>
      </w:r>
      <w:r w:rsidR="00E7209A" w:rsidRPr="005377FD">
        <w:rPr>
          <w:rFonts w:ascii="Arial" w:eastAsia="Arial" w:hAnsi="Arial"/>
        </w:rPr>
        <w:t xml:space="preserve">Paušální </w:t>
      </w:r>
      <w:r w:rsidR="00526681" w:rsidRPr="005377FD">
        <w:rPr>
          <w:rFonts w:ascii="Arial" w:eastAsia="Arial" w:hAnsi="Arial"/>
        </w:rPr>
        <w:t xml:space="preserve">odměna dle této Smlouvy hrazena. Poskytne-li </w:t>
      </w:r>
      <w:r w:rsidR="00456AD3" w:rsidRPr="005377FD">
        <w:rPr>
          <w:rFonts w:ascii="Arial" w:eastAsia="Arial" w:hAnsi="Arial"/>
        </w:rPr>
        <w:t xml:space="preserve">však </w:t>
      </w:r>
      <w:r w:rsidR="00526681" w:rsidRPr="005377FD">
        <w:rPr>
          <w:rFonts w:ascii="Arial" w:eastAsia="Arial" w:hAnsi="Arial"/>
        </w:rPr>
        <w:t>Advokát v</w:t>
      </w:r>
      <w:r w:rsidR="00B942B9" w:rsidRPr="005377FD">
        <w:rPr>
          <w:rFonts w:ascii="Arial" w:eastAsia="Arial" w:hAnsi="Arial"/>
        </w:rPr>
        <w:t xml:space="preserve"> určitém </w:t>
      </w:r>
      <w:r w:rsidR="00526681" w:rsidRPr="005377FD">
        <w:rPr>
          <w:rFonts w:ascii="Arial" w:eastAsia="Arial" w:hAnsi="Arial"/>
        </w:rPr>
        <w:t>kalendářním měsíci</w:t>
      </w:r>
      <w:r w:rsidR="00B942B9" w:rsidRPr="005377FD">
        <w:rPr>
          <w:rFonts w:ascii="Arial" w:eastAsia="Arial" w:hAnsi="Arial"/>
        </w:rPr>
        <w:t xml:space="preserve">, za který má být Paušální odměna dle této Smlouvy hrazena, </w:t>
      </w:r>
      <w:r w:rsidR="00526681" w:rsidRPr="005377FD">
        <w:rPr>
          <w:rFonts w:ascii="Arial" w:eastAsia="Arial" w:hAnsi="Arial"/>
        </w:rPr>
        <w:t xml:space="preserve">činnosti dle této Smlouvy v rozsahu </w:t>
      </w:r>
      <w:r w:rsidR="00543B8E" w:rsidRPr="005377FD">
        <w:rPr>
          <w:rFonts w:ascii="Arial" w:eastAsia="Arial" w:hAnsi="Arial"/>
        </w:rPr>
        <w:t xml:space="preserve">převyšujícím </w:t>
      </w:r>
      <w:r w:rsidR="00B942B9" w:rsidRPr="005377FD">
        <w:rPr>
          <w:rFonts w:ascii="Arial" w:eastAsia="Arial" w:hAnsi="Arial"/>
        </w:rPr>
        <w:t xml:space="preserve">v souhrnu </w:t>
      </w:r>
      <w:r w:rsidR="00526681" w:rsidRPr="005377FD">
        <w:rPr>
          <w:rFonts w:ascii="Arial" w:eastAsia="Arial" w:hAnsi="Arial"/>
        </w:rPr>
        <w:t xml:space="preserve">10 (deset) hodin, náleží Advokátovi </w:t>
      </w:r>
      <w:r w:rsidR="00C354EB" w:rsidRPr="005377FD">
        <w:rPr>
          <w:rFonts w:ascii="Arial" w:eastAsia="Arial" w:hAnsi="Arial"/>
        </w:rPr>
        <w:t xml:space="preserve">vedle Paušální odměny též </w:t>
      </w:r>
      <w:r w:rsidR="00526681" w:rsidRPr="005377FD">
        <w:rPr>
          <w:rFonts w:ascii="Arial" w:eastAsia="Arial" w:hAnsi="Arial"/>
        </w:rPr>
        <w:t>dodatečná odměna</w:t>
      </w:r>
      <w:r w:rsidR="00B942B9" w:rsidRPr="005377FD">
        <w:rPr>
          <w:rFonts w:ascii="Arial" w:eastAsia="Arial" w:hAnsi="Arial"/>
        </w:rPr>
        <w:t xml:space="preserve"> ve výši </w:t>
      </w:r>
      <w:r w:rsidR="0010161F">
        <w:rPr>
          <w:rFonts w:ascii="Arial" w:eastAsia="Arial" w:hAnsi="Arial"/>
          <w:b/>
          <w:bCs/>
        </w:rPr>
        <w:t>2</w:t>
      </w:r>
      <w:r w:rsidR="00B942B9" w:rsidRPr="005377FD">
        <w:rPr>
          <w:rFonts w:ascii="Arial" w:eastAsia="Arial" w:hAnsi="Arial"/>
          <w:b/>
        </w:rPr>
        <w:t>.</w:t>
      </w:r>
      <w:r w:rsidR="0010161F">
        <w:rPr>
          <w:rFonts w:ascii="Arial" w:eastAsia="Arial" w:hAnsi="Arial"/>
          <w:b/>
        </w:rPr>
        <w:t>0</w:t>
      </w:r>
      <w:r w:rsidR="00B942B9" w:rsidRPr="005377FD">
        <w:rPr>
          <w:rFonts w:ascii="Arial" w:eastAsia="Arial" w:hAnsi="Arial"/>
          <w:b/>
        </w:rPr>
        <w:t>00</w:t>
      </w:r>
      <w:r w:rsidR="00513CEC">
        <w:rPr>
          <w:rFonts w:ascii="Arial" w:eastAsia="Arial" w:hAnsi="Arial"/>
          <w:b/>
        </w:rPr>
        <w:t xml:space="preserve"> </w:t>
      </w:r>
      <w:r w:rsidR="00B942B9" w:rsidRPr="005377FD">
        <w:rPr>
          <w:rFonts w:ascii="Arial" w:eastAsia="Arial" w:hAnsi="Arial"/>
          <w:b/>
        </w:rPr>
        <w:t>Kč</w:t>
      </w:r>
      <w:r w:rsidR="004D0FA3" w:rsidRPr="005377FD">
        <w:rPr>
          <w:rFonts w:ascii="Arial" w:eastAsia="Arial" w:hAnsi="Arial"/>
          <w:b/>
        </w:rPr>
        <w:t xml:space="preserve"> </w:t>
      </w:r>
      <w:r w:rsidR="00B03891" w:rsidRPr="005377FD">
        <w:rPr>
          <w:rFonts w:ascii="Arial" w:eastAsia="Arial" w:hAnsi="Arial"/>
        </w:rPr>
        <w:t xml:space="preserve">za každou </w:t>
      </w:r>
      <w:r w:rsidR="00C354EB" w:rsidRPr="005377FD">
        <w:rPr>
          <w:rFonts w:ascii="Arial" w:eastAsia="Arial" w:hAnsi="Arial"/>
        </w:rPr>
        <w:t xml:space="preserve">jednotlivou </w:t>
      </w:r>
      <w:r w:rsidR="00B03891" w:rsidRPr="005377FD">
        <w:rPr>
          <w:rFonts w:ascii="Arial" w:eastAsia="Arial" w:hAnsi="Arial"/>
        </w:rPr>
        <w:t>hodinu převyšující souhrnných 10 (deset) hodin</w:t>
      </w:r>
      <w:r w:rsidR="00C354EB" w:rsidRPr="005377FD">
        <w:rPr>
          <w:rFonts w:ascii="Arial" w:eastAsia="Arial" w:hAnsi="Arial"/>
        </w:rPr>
        <w:t xml:space="preserve"> </w:t>
      </w:r>
      <w:r w:rsidR="001C2D8B" w:rsidRPr="005377FD">
        <w:rPr>
          <w:rFonts w:ascii="Arial" w:eastAsia="Arial" w:hAnsi="Arial"/>
        </w:rPr>
        <w:t xml:space="preserve">poskytnutých </w:t>
      </w:r>
      <w:r w:rsidR="00C354EB" w:rsidRPr="005377FD">
        <w:rPr>
          <w:rFonts w:ascii="Arial" w:eastAsia="Arial" w:hAnsi="Arial"/>
        </w:rPr>
        <w:t>v příslušném kalendářním měsíci</w:t>
      </w:r>
      <w:r w:rsidR="004D0FA3" w:rsidRPr="005377FD">
        <w:rPr>
          <w:rFonts w:ascii="Arial" w:eastAsia="Arial" w:hAnsi="Arial"/>
        </w:rPr>
        <w:t xml:space="preserve"> (dále též jen jako „</w:t>
      </w:r>
      <w:r w:rsidR="004D0FA3" w:rsidRPr="005377FD">
        <w:rPr>
          <w:rFonts w:ascii="Arial" w:eastAsia="Arial" w:hAnsi="Arial"/>
          <w:b/>
        </w:rPr>
        <w:t>Dodatečná odměna</w:t>
      </w:r>
      <w:r w:rsidR="004D0FA3" w:rsidRPr="005377FD">
        <w:rPr>
          <w:rFonts w:ascii="Arial" w:eastAsia="Arial" w:hAnsi="Arial"/>
        </w:rPr>
        <w:t>“)</w:t>
      </w:r>
      <w:r w:rsidR="00056328" w:rsidRPr="005377FD">
        <w:rPr>
          <w:rFonts w:ascii="Arial" w:eastAsia="Arial" w:hAnsi="Arial"/>
        </w:rPr>
        <w:t>.</w:t>
      </w:r>
      <w:r w:rsidR="00A36C41" w:rsidRPr="005377FD">
        <w:rPr>
          <w:rFonts w:ascii="Arial" w:eastAsia="Arial" w:hAnsi="Arial"/>
        </w:rPr>
        <w:t xml:space="preserve"> </w:t>
      </w:r>
      <w:r w:rsidR="00A36C41" w:rsidRPr="005377FD">
        <w:rPr>
          <w:rFonts w:ascii="Arial" w:eastAsia="Arial" w:hAnsi="Arial"/>
        </w:rPr>
        <w:lastRenderedPageBreak/>
        <w:t>V tomto případě je Advokát povinen předložit</w:t>
      </w:r>
      <w:r w:rsidR="00C354EB" w:rsidRPr="005377FD">
        <w:rPr>
          <w:rFonts w:ascii="Arial" w:eastAsia="Arial" w:hAnsi="Arial"/>
        </w:rPr>
        <w:t xml:space="preserve"> </w:t>
      </w:r>
      <w:r w:rsidR="00A36C41" w:rsidRPr="005377FD">
        <w:rPr>
          <w:rFonts w:ascii="Arial" w:eastAsia="Arial" w:hAnsi="Arial"/>
        </w:rPr>
        <w:t xml:space="preserve">Klientovi </w:t>
      </w:r>
      <w:r w:rsidR="00C354EB" w:rsidRPr="005377FD">
        <w:rPr>
          <w:rFonts w:ascii="Arial" w:eastAsia="Arial" w:hAnsi="Arial"/>
        </w:rPr>
        <w:t xml:space="preserve">vyúčtování a </w:t>
      </w:r>
      <w:r w:rsidR="00A36C41" w:rsidRPr="005377FD">
        <w:rPr>
          <w:rFonts w:ascii="Arial" w:eastAsia="Arial" w:hAnsi="Arial"/>
        </w:rPr>
        <w:t xml:space="preserve">výkaz </w:t>
      </w:r>
      <w:r w:rsidR="00C354EB" w:rsidRPr="005377FD">
        <w:rPr>
          <w:rFonts w:ascii="Arial" w:eastAsia="Arial" w:hAnsi="Arial"/>
        </w:rPr>
        <w:t xml:space="preserve">(přehled či rozpis) </w:t>
      </w:r>
      <w:r w:rsidR="00A36C41" w:rsidRPr="005377FD">
        <w:rPr>
          <w:rFonts w:ascii="Arial" w:eastAsia="Arial" w:hAnsi="Arial"/>
        </w:rPr>
        <w:t xml:space="preserve">uskutečněných činností </w:t>
      </w:r>
      <w:r w:rsidR="00FD6465" w:rsidRPr="005377FD">
        <w:rPr>
          <w:rFonts w:ascii="Arial" w:eastAsia="Arial" w:hAnsi="Arial"/>
        </w:rPr>
        <w:t xml:space="preserve">dle této Smlouvy </w:t>
      </w:r>
      <w:r w:rsidR="00C354EB" w:rsidRPr="005377FD">
        <w:rPr>
          <w:rFonts w:ascii="Arial" w:eastAsia="Arial" w:hAnsi="Arial"/>
        </w:rPr>
        <w:t xml:space="preserve">v </w:t>
      </w:r>
      <w:r w:rsidR="00A36C41" w:rsidRPr="005377FD">
        <w:rPr>
          <w:rFonts w:ascii="Arial" w:eastAsia="Arial" w:hAnsi="Arial"/>
        </w:rPr>
        <w:t>příslušn</w:t>
      </w:r>
      <w:r w:rsidR="00C354EB" w:rsidRPr="005377FD">
        <w:rPr>
          <w:rFonts w:ascii="Arial" w:eastAsia="Arial" w:hAnsi="Arial"/>
        </w:rPr>
        <w:t>ém</w:t>
      </w:r>
      <w:r w:rsidR="00A36C41" w:rsidRPr="005377FD">
        <w:rPr>
          <w:rFonts w:ascii="Arial" w:eastAsia="Arial" w:hAnsi="Arial"/>
        </w:rPr>
        <w:t xml:space="preserve"> kalendářní</w:t>
      </w:r>
      <w:r w:rsidR="00C354EB" w:rsidRPr="005377FD">
        <w:rPr>
          <w:rFonts w:ascii="Arial" w:eastAsia="Arial" w:hAnsi="Arial"/>
        </w:rPr>
        <w:t>m</w:t>
      </w:r>
      <w:r w:rsidR="00A36C41" w:rsidRPr="005377FD">
        <w:rPr>
          <w:rFonts w:ascii="Arial" w:eastAsia="Arial" w:hAnsi="Arial"/>
        </w:rPr>
        <w:t xml:space="preserve"> měsíc</w:t>
      </w:r>
      <w:r w:rsidR="00C354EB" w:rsidRPr="005377FD">
        <w:rPr>
          <w:rFonts w:ascii="Arial" w:eastAsia="Arial" w:hAnsi="Arial"/>
        </w:rPr>
        <w:t xml:space="preserve">i. </w:t>
      </w:r>
      <w:r w:rsidR="00A36C41" w:rsidRPr="005377FD">
        <w:rPr>
          <w:rFonts w:ascii="Arial" w:eastAsia="Arial" w:hAnsi="Arial"/>
        </w:rPr>
        <w:t xml:space="preserve">  </w:t>
      </w:r>
      <w:r w:rsidR="00056328" w:rsidRPr="005377FD">
        <w:rPr>
          <w:rFonts w:ascii="Arial" w:eastAsia="Arial" w:hAnsi="Arial"/>
        </w:rPr>
        <w:t xml:space="preserve"> </w:t>
      </w:r>
      <w:r w:rsidR="00B942B9" w:rsidRPr="005377FD">
        <w:rPr>
          <w:rFonts w:ascii="Arial" w:eastAsia="Arial" w:hAnsi="Arial"/>
        </w:rPr>
        <w:t xml:space="preserve"> </w:t>
      </w:r>
      <w:r w:rsidR="00526681" w:rsidRPr="005377FD">
        <w:rPr>
          <w:rFonts w:ascii="Arial" w:eastAsia="Arial" w:hAnsi="Arial"/>
        </w:rPr>
        <w:t xml:space="preserve"> </w:t>
      </w:r>
      <w:r w:rsidR="00CE4613" w:rsidRPr="005377FD">
        <w:rPr>
          <w:rFonts w:ascii="Arial" w:eastAsia="Arial" w:hAnsi="Arial"/>
        </w:rPr>
        <w:t xml:space="preserve"> </w:t>
      </w:r>
      <w:r w:rsidR="005749C6" w:rsidRPr="005377FD">
        <w:rPr>
          <w:rFonts w:ascii="Arial" w:eastAsia="Arial" w:hAnsi="Arial"/>
        </w:rPr>
        <w:t xml:space="preserve"> </w:t>
      </w:r>
    </w:p>
    <w:p w14:paraId="441D2548" w14:textId="77777777" w:rsidR="000F02DF" w:rsidRPr="005377FD" w:rsidRDefault="000F02DF" w:rsidP="005C0FA3">
      <w:pPr>
        <w:spacing w:line="271" w:lineRule="auto"/>
        <w:ind w:left="567" w:hanging="567"/>
        <w:jc w:val="both"/>
        <w:rPr>
          <w:rFonts w:ascii="Arial" w:eastAsia="Arial" w:hAnsi="Arial"/>
        </w:rPr>
      </w:pPr>
    </w:p>
    <w:p w14:paraId="7D4C976F" w14:textId="48F73169" w:rsidR="00122EBE" w:rsidRPr="005377FD" w:rsidRDefault="000F02DF" w:rsidP="00122EBE">
      <w:pPr>
        <w:spacing w:line="271" w:lineRule="auto"/>
        <w:ind w:left="567" w:hanging="567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6.</w:t>
      </w:r>
      <w:r w:rsidR="00413D0D" w:rsidRPr="005377FD">
        <w:rPr>
          <w:rFonts w:ascii="Arial" w:eastAsia="Arial" w:hAnsi="Arial"/>
        </w:rPr>
        <w:t>3</w:t>
      </w:r>
      <w:r w:rsidR="00122EBE" w:rsidRPr="005377FD">
        <w:rPr>
          <w:rFonts w:ascii="Arial" w:eastAsia="Arial" w:hAnsi="Arial"/>
        </w:rPr>
        <w:tab/>
      </w:r>
      <w:r w:rsidR="00CE4613" w:rsidRPr="005377FD">
        <w:rPr>
          <w:rFonts w:ascii="Arial" w:eastAsia="Arial" w:hAnsi="Arial"/>
        </w:rPr>
        <w:t>S</w:t>
      </w:r>
      <w:r w:rsidR="00B92B05" w:rsidRPr="005377FD">
        <w:rPr>
          <w:rFonts w:ascii="Arial" w:eastAsia="Arial" w:hAnsi="Arial"/>
        </w:rPr>
        <w:t xml:space="preserve">trany se </w:t>
      </w:r>
      <w:r w:rsidR="00CE4613" w:rsidRPr="005377FD">
        <w:rPr>
          <w:rFonts w:ascii="Arial" w:eastAsia="Arial" w:hAnsi="Arial"/>
        </w:rPr>
        <w:t>dohodly, že za kalendářní měsíc</w:t>
      </w:r>
      <w:r w:rsidR="00122EBE" w:rsidRPr="005377FD">
        <w:rPr>
          <w:rFonts w:ascii="Arial" w:eastAsia="Arial" w:hAnsi="Arial"/>
        </w:rPr>
        <w:t xml:space="preserve"> </w:t>
      </w:r>
      <w:r w:rsidR="00CE4613" w:rsidRPr="005377FD">
        <w:rPr>
          <w:rFonts w:ascii="Arial" w:eastAsia="Arial" w:hAnsi="Arial"/>
        </w:rPr>
        <w:t xml:space="preserve">červenec a srpen </w:t>
      </w:r>
      <w:r w:rsidR="00122EBE" w:rsidRPr="005377FD">
        <w:rPr>
          <w:rFonts w:ascii="Arial" w:eastAsia="Arial" w:hAnsi="Arial"/>
        </w:rPr>
        <w:t>ne</w:t>
      </w:r>
      <w:r w:rsidR="00CE4613" w:rsidRPr="005377FD">
        <w:rPr>
          <w:rFonts w:ascii="Arial" w:eastAsia="Arial" w:hAnsi="Arial"/>
        </w:rPr>
        <w:t xml:space="preserve">náleží </w:t>
      </w:r>
      <w:r w:rsidRPr="005377FD">
        <w:rPr>
          <w:rFonts w:ascii="Arial" w:eastAsia="Arial" w:hAnsi="Arial"/>
        </w:rPr>
        <w:t>A</w:t>
      </w:r>
      <w:r w:rsidR="00CE4613" w:rsidRPr="005377FD">
        <w:rPr>
          <w:rFonts w:ascii="Arial" w:eastAsia="Arial" w:hAnsi="Arial"/>
        </w:rPr>
        <w:t xml:space="preserve">dvokátovi </w:t>
      </w:r>
      <w:r w:rsidR="00122EBE" w:rsidRPr="005377FD">
        <w:rPr>
          <w:rFonts w:ascii="Arial" w:eastAsia="Arial" w:hAnsi="Arial"/>
        </w:rPr>
        <w:t xml:space="preserve">Paušální odměna, nýbrž náleží mu </w:t>
      </w:r>
      <w:r w:rsidR="00413D0D" w:rsidRPr="005377FD">
        <w:rPr>
          <w:rFonts w:ascii="Arial" w:eastAsia="Arial" w:hAnsi="Arial"/>
        </w:rPr>
        <w:t>zvláš</w:t>
      </w:r>
      <w:r w:rsidR="00EC1AAC" w:rsidRPr="005377FD">
        <w:rPr>
          <w:rFonts w:ascii="Arial" w:eastAsia="Arial" w:hAnsi="Arial"/>
        </w:rPr>
        <w:t>t</w:t>
      </w:r>
      <w:r w:rsidR="00413D0D" w:rsidRPr="005377FD">
        <w:rPr>
          <w:rFonts w:ascii="Arial" w:eastAsia="Arial" w:hAnsi="Arial"/>
        </w:rPr>
        <w:t xml:space="preserve">ní </w:t>
      </w:r>
      <w:r w:rsidR="00CE4613" w:rsidRPr="005377FD">
        <w:rPr>
          <w:rFonts w:ascii="Arial" w:eastAsia="Arial" w:hAnsi="Arial"/>
        </w:rPr>
        <w:t>odměna dle skutečně odvedených hodin poskytnut</w:t>
      </w:r>
      <w:r w:rsidR="00122EBE" w:rsidRPr="005377FD">
        <w:rPr>
          <w:rFonts w:ascii="Arial" w:eastAsia="Arial" w:hAnsi="Arial"/>
        </w:rPr>
        <w:t>ých</w:t>
      </w:r>
      <w:r w:rsidR="00026379" w:rsidRPr="005377FD">
        <w:rPr>
          <w:rFonts w:ascii="Arial" w:eastAsia="Arial" w:hAnsi="Arial"/>
        </w:rPr>
        <w:t xml:space="preserve"> </w:t>
      </w:r>
      <w:r w:rsidR="00122EBE" w:rsidRPr="005377FD">
        <w:rPr>
          <w:rFonts w:ascii="Arial" w:eastAsia="Arial" w:hAnsi="Arial"/>
        </w:rPr>
        <w:t>činností dle této Smlouvy</w:t>
      </w:r>
      <w:r w:rsidR="00EF0C76" w:rsidRPr="005377FD">
        <w:rPr>
          <w:rFonts w:ascii="Arial" w:eastAsia="Arial" w:hAnsi="Arial"/>
        </w:rPr>
        <w:t xml:space="preserve"> v každém z uvedených kalendářních měsíců</w:t>
      </w:r>
      <w:r w:rsidR="00122EBE" w:rsidRPr="005377FD">
        <w:rPr>
          <w:rFonts w:ascii="Arial" w:eastAsia="Arial" w:hAnsi="Arial"/>
        </w:rPr>
        <w:t xml:space="preserve">, </w:t>
      </w:r>
      <w:r w:rsidR="00CE4613" w:rsidRPr="005377FD">
        <w:rPr>
          <w:rFonts w:ascii="Arial" w:eastAsia="Arial" w:hAnsi="Arial"/>
        </w:rPr>
        <w:t>a to ve výši</w:t>
      </w:r>
      <w:r w:rsidR="00EF0C76" w:rsidRPr="005377FD">
        <w:rPr>
          <w:rFonts w:ascii="Arial" w:eastAsia="Arial" w:hAnsi="Arial"/>
        </w:rPr>
        <w:t xml:space="preserve"> </w:t>
      </w:r>
      <w:r w:rsidR="00513CEC" w:rsidRPr="00811C1F">
        <w:rPr>
          <w:rFonts w:ascii="Arial" w:eastAsia="Arial" w:hAnsi="Arial"/>
          <w:b/>
          <w:bCs/>
        </w:rPr>
        <w:t>2</w:t>
      </w:r>
      <w:r w:rsidR="00811C1F" w:rsidRPr="00811C1F">
        <w:rPr>
          <w:rFonts w:ascii="Arial" w:eastAsia="Arial" w:hAnsi="Arial"/>
          <w:b/>
          <w:bCs/>
        </w:rPr>
        <w:t>.</w:t>
      </w:r>
      <w:r w:rsidR="00513CEC" w:rsidRPr="00811C1F">
        <w:rPr>
          <w:rFonts w:ascii="Arial" w:eastAsia="Arial" w:hAnsi="Arial"/>
          <w:b/>
          <w:bCs/>
        </w:rPr>
        <w:t>000</w:t>
      </w:r>
      <w:r w:rsidR="00902C99">
        <w:rPr>
          <w:rFonts w:ascii="Arial" w:eastAsia="Arial" w:hAnsi="Arial"/>
          <w:b/>
          <w:bCs/>
        </w:rPr>
        <w:t xml:space="preserve"> </w:t>
      </w:r>
      <w:r w:rsidR="000E4C32" w:rsidRPr="005377FD">
        <w:rPr>
          <w:rFonts w:ascii="Arial" w:eastAsia="Arial" w:hAnsi="Arial"/>
          <w:b/>
        </w:rPr>
        <w:t>Kč za hodinu</w:t>
      </w:r>
      <w:r w:rsidR="00983AE2" w:rsidRPr="005377FD">
        <w:rPr>
          <w:rFonts w:ascii="Arial" w:eastAsia="Arial" w:hAnsi="Arial"/>
          <w:b/>
        </w:rPr>
        <w:t xml:space="preserve"> </w:t>
      </w:r>
      <w:r w:rsidR="00983AE2" w:rsidRPr="005377FD">
        <w:rPr>
          <w:rFonts w:ascii="Arial" w:eastAsia="Arial" w:hAnsi="Arial"/>
        </w:rPr>
        <w:t>(dále též jen jako „</w:t>
      </w:r>
      <w:r w:rsidR="00983AE2" w:rsidRPr="005377FD">
        <w:rPr>
          <w:rFonts w:ascii="Arial" w:eastAsia="Arial" w:hAnsi="Arial"/>
          <w:b/>
        </w:rPr>
        <w:t>Zvláštní odměna</w:t>
      </w:r>
      <w:r w:rsidR="00983AE2" w:rsidRPr="005377FD">
        <w:rPr>
          <w:rFonts w:ascii="Arial" w:eastAsia="Arial" w:hAnsi="Arial"/>
        </w:rPr>
        <w:t>“)</w:t>
      </w:r>
      <w:r w:rsidR="00CE4613" w:rsidRPr="005377FD">
        <w:rPr>
          <w:rFonts w:ascii="Arial" w:eastAsia="Arial" w:hAnsi="Arial"/>
        </w:rPr>
        <w:t xml:space="preserve">. </w:t>
      </w:r>
      <w:r w:rsidR="00122EBE" w:rsidRPr="005377FD">
        <w:rPr>
          <w:rFonts w:ascii="Arial" w:eastAsia="Arial" w:hAnsi="Arial"/>
        </w:rPr>
        <w:t xml:space="preserve">V takových případech je Advokát povinen předložit Klientovi vyúčtování a výkaz (přehled či rozpis) uskutečněných činností </w:t>
      </w:r>
      <w:r w:rsidR="00E743BC" w:rsidRPr="005377FD">
        <w:rPr>
          <w:rFonts w:ascii="Arial" w:eastAsia="Arial" w:hAnsi="Arial"/>
        </w:rPr>
        <w:t xml:space="preserve">dle této Smlouvy </w:t>
      </w:r>
      <w:r w:rsidR="00122EBE" w:rsidRPr="005377FD">
        <w:rPr>
          <w:rFonts w:ascii="Arial" w:eastAsia="Arial" w:hAnsi="Arial"/>
        </w:rPr>
        <w:t xml:space="preserve">v příslušném kalendářním měsíci.        </w:t>
      </w:r>
    </w:p>
    <w:p w14:paraId="05CADD82" w14:textId="77777777" w:rsidR="00413D0D" w:rsidRPr="005377FD" w:rsidRDefault="00413D0D" w:rsidP="00122EBE">
      <w:pPr>
        <w:spacing w:line="271" w:lineRule="auto"/>
        <w:ind w:left="567" w:hanging="567"/>
        <w:jc w:val="both"/>
        <w:rPr>
          <w:rFonts w:ascii="Arial" w:eastAsia="Arial" w:hAnsi="Arial"/>
        </w:rPr>
      </w:pPr>
    </w:p>
    <w:p w14:paraId="42AF8676" w14:textId="42A2BAB0" w:rsidR="00413D0D" w:rsidRPr="005377FD" w:rsidRDefault="00372F37" w:rsidP="00413D0D">
      <w:pPr>
        <w:tabs>
          <w:tab w:val="left" w:pos="541"/>
        </w:tabs>
        <w:spacing w:line="271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6.</w:t>
      </w:r>
      <w:r w:rsidR="00870345" w:rsidRPr="005377FD">
        <w:rPr>
          <w:rFonts w:ascii="Arial" w:eastAsia="Arial" w:hAnsi="Arial"/>
        </w:rPr>
        <w:t>4</w:t>
      </w:r>
      <w:r w:rsidRPr="005377FD">
        <w:rPr>
          <w:rFonts w:ascii="Arial" w:eastAsia="Arial" w:hAnsi="Arial"/>
        </w:rPr>
        <w:tab/>
      </w:r>
      <w:r w:rsidR="00B1478C" w:rsidRPr="005377FD">
        <w:rPr>
          <w:rFonts w:ascii="Arial" w:eastAsia="Arial" w:hAnsi="Arial"/>
        </w:rPr>
        <w:t xml:space="preserve">Veškeré odměny dle čl. 6.1. až 6.3. této Smlouvy </w:t>
      </w:r>
      <w:r w:rsidR="00413D0D" w:rsidRPr="005377FD">
        <w:rPr>
          <w:rFonts w:ascii="Arial" w:eastAsia="Arial" w:hAnsi="Arial"/>
        </w:rPr>
        <w:t>zahrnuj</w:t>
      </w:r>
      <w:r w:rsidR="00B1478C" w:rsidRPr="005377FD">
        <w:rPr>
          <w:rFonts w:ascii="Arial" w:eastAsia="Arial" w:hAnsi="Arial"/>
        </w:rPr>
        <w:t>í</w:t>
      </w:r>
      <w:r w:rsidR="00413D0D" w:rsidRPr="005377FD">
        <w:rPr>
          <w:rFonts w:ascii="Arial" w:eastAsia="Arial" w:hAnsi="Arial"/>
        </w:rPr>
        <w:t xml:space="preserve"> všechny obvyklé náklady Advokáta na výkon činností dle této Smlouvy, zejména poštovné, náklady na telefonní služby, dopravu za Klientem, za tisk a kopírování dokumentů.</w:t>
      </w:r>
    </w:p>
    <w:p w14:paraId="62C644F1" w14:textId="77777777" w:rsidR="00413D0D" w:rsidRPr="005377FD" w:rsidRDefault="00413D0D" w:rsidP="00413D0D">
      <w:pPr>
        <w:ind w:left="567" w:hanging="567"/>
        <w:jc w:val="both"/>
        <w:rPr>
          <w:rFonts w:ascii="Arial" w:eastAsia="Arial" w:hAnsi="Arial"/>
        </w:rPr>
      </w:pPr>
    </w:p>
    <w:p w14:paraId="6B4FB6DA" w14:textId="6505FFE0" w:rsidR="00413D0D" w:rsidRPr="005377FD" w:rsidRDefault="00413D0D" w:rsidP="00413D0D">
      <w:pPr>
        <w:spacing w:line="271" w:lineRule="auto"/>
        <w:ind w:left="567" w:hanging="567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6.</w:t>
      </w:r>
      <w:r w:rsidR="00C77DA8" w:rsidRPr="005377FD">
        <w:rPr>
          <w:rFonts w:ascii="Arial" w:eastAsia="Arial" w:hAnsi="Arial"/>
        </w:rPr>
        <w:t>5</w:t>
      </w:r>
      <w:r w:rsidRPr="005377FD">
        <w:rPr>
          <w:rFonts w:ascii="Arial" w:eastAsia="Arial" w:hAnsi="Arial"/>
        </w:rPr>
        <w:tab/>
      </w:r>
      <w:r w:rsidR="00B1478C" w:rsidRPr="005377FD">
        <w:rPr>
          <w:rFonts w:ascii="Arial" w:eastAsia="Arial" w:hAnsi="Arial"/>
        </w:rPr>
        <w:t>Žádná z odměn dle čl. 6</w:t>
      </w:r>
      <w:r w:rsidR="001616C0" w:rsidRPr="005377FD">
        <w:rPr>
          <w:rFonts w:ascii="Arial" w:eastAsia="Arial" w:hAnsi="Arial"/>
        </w:rPr>
        <w:t xml:space="preserve">.1. až 6.3. </w:t>
      </w:r>
      <w:r w:rsidR="00B1478C" w:rsidRPr="005377FD">
        <w:rPr>
          <w:rFonts w:ascii="Arial" w:eastAsia="Arial" w:hAnsi="Arial"/>
        </w:rPr>
        <w:t xml:space="preserve">této Smlouvy však </w:t>
      </w:r>
      <w:r w:rsidRPr="005377FD">
        <w:rPr>
          <w:rFonts w:ascii="Arial" w:eastAsia="Arial" w:hAnsi="Arial"/>
        </w:rPr>
        <w:t xml:space="preserve">nezahrnuje další uskutečněné výdaje, zejména soudní, správní a jiné poplatky, znalecké posudky, cestovní náklady a další náklady, které Advokát prokazatelně vynaloží v souvislosti s plněním předmětu této Smlouvy a které budou Klientovi </w:t>
      </w:r>
      <w:r w:rsidR="00A10A7A" w:rsidRPr="005377FD">
        <w:rPr>
          <w:rFonts w:ascii="Arial" w:eastAsia="Arial" w:hAnsi="Arial"/>
        </w:rPr>
        <w:t>vy</w:t>
      </w:r>
      <w:r w:rsidR="00B1478C" w:rsidRPr="005377FD">
        <w:rPr>
          <w:rFonts w:ascii="Arial" w:eastAsia="Arial" w:hAnsi="Arial"/>
        </w:rPr>
        <w:t xml:space="preserve">účtovány k úhradě </w:t>
      </w:r>
      <w:r w:rsidRPr="005377FD">
        <w:rPr>
          <w:rFonts w:ascii="Arial" w:eastAsia="Arial" w:hAnsi="Arial"/>
        </w:rPr>
        <w:t xml:space="preserve">zvlášť nad rámec </w:t>
      </w:r>
      <w:r w:rsidR="00B1478C" w:rsidRPr="005377FD">
        <w:rPr>
          <w:rFonts w:ascii="Arial" w:eastAsia="Arial" w:hAnsi="Arial"/>
        </w:rPr>
        <w:t>odměn hrazených</w:t>
      </w:r>
      <w:r w:rsidRPr="005377FD">
        <w:rPr>
          <w:rFonts w:ascii="Arial" w:eastAsia="Arial" w:hAnsi="Arial"/>
        </w:rPr>
        <w:t xml:space="preserve"> dle</w:t>
      </w:r>
      <w:r w:rsidR="00B1478C" w:rsidRPr="005377FD">
        <w:rPr>
          <w:rFonts w:ascii="Arial" w:eastAsia="Arial" w:hAnsi="Arial"/>
        </w:rPr>
        <w:t xml:space="preserve"> </w:t>
      </w:r>
      <w:r w:rsidRPr="005377FD">
        <w:rPr>
          <w:rFonts w:ascii="Arial" w:eastAsia="Arial" w:hAnsi="Arial"/>
        </w:rPr>
        <w:t>čl. 6.</w:t>
      </w:r>
      <w:r w:rsidR="00602307" w:rsidRPr="005377FD">
        <w:rPr>
          <w:rFonts w:ascii="Arial" w:eastAsia="Arial" w:hAnsi="Arial"/>
        </w:rPr>
        <w:t>1. až 6.3. t</w:t>
      </w:r>
      <w:r w:rsidRPr="005377FD">
        <w:rPr>
          <w:rFonts w:ascii="Arial" w:eastAsia="Arial" w:hAnsi="Arial"/>
        </w:rPr>
        <w:t>éto Smlouvy.</w:t>
      </w:r>
    </w:p>
    <w:p w14:paraId="5FDD170C" w14:textId="77777777" w:rsidR="00C77DA8" w:rsidRPr="005377FD" w:rsidRDefault="00C77DA8" w:rsidP="00413D0D">
      <w:pPr>
        <w:spacing w:line="271" w:lineRule="auto"/>
        <w:ind w:left="567" w:hanging="567"/>
        <w:jc w:val="both"/>
        <w:rPr>
          <w:rFonts w:ascii="Arial" w:eastAsia="Arial" w:hAnsi="Arial"/>
        </w:rPr>
      </w:pPr>
    </w:p>
    <w:p w14:paraId="6EB43D99" w14:textId="1534B44F" w:rsidR="00372F37" w:rsidRPr="005377FD" w:rsidRDefault="00C77DA8" w:rsidP="00C77DA8">
      <w:pPr>
        <w:spacing w:line="271" w:lineRule="auto"/>
        <w:ind w:left="567" w:hanging="567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6.6</w:t>
      </w:r>
      <w:r w:rsidRPr="005377FD">
        <w:rPr>
          <w:rFonts w:ascii="Arial" w:eastAsia="Arial" w:hAnsi="Arial"/>
        </w:rPr>
        <w:tab/>
      </w:r>
      <w:r w:rsidR="00372F37" w:rsidRPr="005377FD">
        <w:rPr>
          <w:rFonts w:ascii="Arial" w:eastAsia="Arial" w:hAnsi="Arial"/>
        </w:rPr>
        <w:t>Strany se dále dohodl</w:t>
      </w:r>
      <w:r w:rsidR="00CC4231" w:rsidRPr="005377FD">
        <w:rPr>
          <w:rFonts w:ascii="Arial" w:eastAsia="Arial" w:hAnsi="Arial"/>
        </w:rPr>
        <w:t>y</w:t>
      </w:r>
      <w:r w:rsidR="00372F37" w:rsidRPr="005377FD">
        <w:rPr>
          <w:rFonts w:ascii="Arial" w:eastAsia="Arial" w:hAnsi="Arial"/>
        </w:rPr>
        <w:t>, že</w:t>
      </w:r>
      <w:r w:rsidR="00CC4231" w:rsidRPr="005377FD">
        <w:rPr>
          <w:rFonts w:ascii="Arial" w:eastAsia="Arial" w:hAnsi="Arial"/>
        </w:rPr>
        <w:t xml:space="preserve"> výše cestovních výdajů </w:t>
      </w:r>
      <w:r w:rsidR="002E659B" w:rsidRPr="005377FD">
        <w:rPr>
          <w:rFonts w:ascii="Arial" w:eastAsia="Arial" w:hAnsi="Arial"/>
        </w:rPr>
        <w:t xml:space="preserve">vynaložených </w:t>
      </w:r>
      <w:r w:rsidR="00CC4231" w:rsidRPr="005377FD">
        <w:rPr>
          <w:rFonts w:ascii="Arial" w:eastAsia="Arial" w:hAnsi="Arial"/>
        </w:rPr>
        <w:t>Advokát</w:t>
      </w:r>
      <w:r w:rsidR="002E659B" w:rsidRPr="005377FD">
        <w:rPr>
          <w:rFonts w:ascii="Arial" w:eastAsia="Arial" w:hAnsi="Arial"/>
        </w:rPr>
        <w:t xml:space="preserve">em </w:t>
      </w:r>
      <w:r w:rsidR="00CC4231" w:rsidRPr="005377FD">
        <w:rPr>
          <w:rFonts w:ascii="Arial" w:eastAsia="Arial" w:hAnsi="Arial"/>
        </w:rPr>
        <w:t>v souvislosti s prováděním činností dle této Smlouvy</w:t>
      </w:r>
      <w:r w:rsidR="006B62E9" w:rsidRPr="005377FD">
        <w:rPr>
          <w:rFonts w:ascii="Arial" w:eastAsia="Arial" w:hAnsi="Arial"/>
        </w:rPr>
        <w:t xml:space="preserve"> </w:t>
      </w:r>
      <w:r w:rsidR="00CC4231" w:rsidRPr="005377FD">
        <w:rPr>
          <w:rFonts w:ascii="Arial" w:eastAsia="Arial" w:hAnsi="Arial"/>
        </w:rPr>
        <w:t xml:space="preserve">mimo </w:t>
      </w:r>
      <w:r w:rsidR="006B62E9" w:rsidRPr="005377FD">
        <w:rPr>
          <w:rFonts w:ascii="Arial" w:eastAsia="Arial" w:hAnsi="Arial"/>
        </w:rPr>
        <w:t xml:space="preserve">území </w:t>
      </w:r>
      <w:r w:rsidR="00CC4231" w:rsidRPr="005377FD">
        <w:rPr>
          <w:rFonts w:ascii="Arial" w:eastAsia="Arial" w:hAnsi="Arial"/>
        </w:rPr>
        <w:t>hlavní</w:t>
      </w:r>
      <w:r w:rsidR="006B62E9" w:rsidRPr="005377FD">
        <w:rPr>
          <w:rFonts w:ascii="Arial" w:eastAsia="Arial" w:hAnsi="Arial"/>
        </w:rPr>
        <w:t>ho</w:t>
      </w:r>
      <w:r w:rsidR="00CC4231" w:rsidRPr="005377FD">
        <w:rPr>
          <w:rFonts w:ascii="Arial" w:eastAsia="Arial" w:hAnsi="Arial"/>
        </w:rPr>
        <w:t xml:space="preserve"> měst</w:t>
      </w:r>
      <w:r w:rsidR="006B62E9" w:rsidRPr="005377FD">
        <w:rPr>
          <w:rFonts w:ascii="Arial" w:eastAsia="Arial" w:hAnsi="Arial"/>
        </w:rPr>
        <w:t>a</w:t>
      </w:r>
      <w:r w:rsidR="00CC4231" w:rsidRPr="005377FD">
        <w:rPr>
          <w:rFonts w:ascii="Arial" w:eastAsia="Arial" w:hAnsi="Arial"/>
        </w:rPr>
        <w:t xml:space="preserve"> Prah</w:t>
      </w:r>
      <w:r w:rsidR="006B62E9" w:rsidRPr="005377FD">
        <w:rPr>
          <w:rFonts w:ascii="Arial" w:eastAsia="Arial" w:hAnsi="Arial"/>
        </w:rPr>
        <w:t>y</w:t>
      </w:r>
      <w:r w:rsidR="002E659B" w:rsidRPr="005377FD">
        <w:rPr>
          <w:rFonts w:ascii="Arial" w:eastAsia="Arial" w:hAnsi="Arial"/>
        </w:rPr>
        <w:t xml:space="preserve">, </w:t>
      </w:r>
      <w:r w:rsidR="00CC4231" w:rsidRPr="005377FD">
        <w:rPr>
          <w:rFonts w:ascii="Arial" w:eastAsia="Arial" w:hAnsi="Arial"/>
        </w:rPr>
        <w:t xml:space="preserve">se řídí příslušnými právními předpisy v oblasti cestovních náhrad. </w:t>
      </w:r>
      <w:r w:rsidR="00372F37" w:rsidRPr="005377FD">
        <w:rPr>
          <w:rFonts w:ascii="Arial" w:eastAsia="Arial" w:hAnsi="Arial"/>
        </w:rPr>
        <w:t xml:space="preserve"> </w:t>
      </w:r>
    </w:p>
    <w:p w14:paraId="4736BD3A" w14:textId="49261440" w:rsidR="00122EBE" w:rsidRPr="005377FD" w:rsidRDefault="00122EBE" w:rsidP="00122EBE">
      <w:pPr>
        <w:spacing w:line="271" w:lineRule="auto"/>
        <w:ind w:left="567" w:hanging="567"/>
        <w:jc w:val="both"/>
        <w:rPr>
          <w:rFonts w:ascii="Arial" w:eastAsia="Arial" w:hAnsi="Arial"/>
        </w:rPr>
      </w:pPr>
    </w:p>
    <w:p w14:paraId="7CD0B6DA" w14:textId="77777777" w:rsidR="001F5FE2" w:rsidRPr="005377FD" w:rsidRDefault="001F5FE2" w:rsidP="001F5FE2">
      <w:pPr>
        <w:numPr>
          <w:ilvl w:val="0"/>
          <w:numId w:val="11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PLATEBNÍ PODMÍNKY</w:t>
      </w:r>
    </w:p>
    <w:p w14:paraId="6E03B8D6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1FD6DC76" w14:textId="3EFDBCAD" w:rsidR="001F5FE2" w:rsidRPr="005377FD" w:rsidRDefault="001F5FE2" w:rsidP="00AF166D">
      <w:pPr>
        <w:tabs>
          <w:tab w:val="left" w:pos="541"/>
        </w:tabs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7.1</w:t>
      </w:r>
      <w:r w:rsidR="00030467" w:rsidRPr="005377FD">
        <w:rPr>
          <w:rFonts w:ascii="Arial" w:eastAsia="Arial" w:hAnsi="Arial"/>
        </w:rPr>
        <w:tab/>
      </w:r>
      <w:r w:rsidR="0000075F" w:rsidRPr="005377FD">
        <w:rPr>
          <w:rFonts w:ascii="Arial" w:eastAsia="Arial" w:hAnsi="Arial"/>
        </w:rPr>
        <w:t xml:space="preserve">Veškeré odměny </w:t>
      </w:r>
      <w:r w:rsidR="00413D0D" w:rsidRPr="005377FD">
        <w:rPr>
          <w:rFonts w:ascii="Arial" w:eastAsia="Arial" w:hAnsi="Arial"/>
        </w:rPr>
        <w:t xml:space="preserve">dle čl. 6.1. </w:t>
      </w:r>
      <w:r w:rsidR="0000075F" w:rsidRPr="005377FD">
        <w:rPr>
          <w:rFonts w:ascii="Arial" w:eastAsia="Arial" w:hAnsi="Arial"/>
        </w:rPr>
        <w:t xml:space="preserve">až 6.3. </w:t>
      </w:r>
      <w:r w:rsidR="00413D0D" w:rsidRPr="005377FD">
        <w:rPr>
          <w:rFonts w:ascii="Arial" w:eastAsia="Arial" w:hAnsi="Arial"/>
        </w:rPr>
        <w:t>této Smlouvy</w:t>
      </w:r>
      <w:r w:rsidR="0000075F" w:rsidRPr="005377FD">
        <w:rPr>
          <w:rFonts w:ascii="Arial" w:eastAsia="Arial" w:hAnsi="Arial"/>
        </w:rPr>
        <w:t xml:space="preserve"> </w:t>
      </w:r>
      <w:r w:rsidR="00462703" w:rsidRPr="005377FD">
        <w:rPr>
          <w:rFonts w:ascii="Arial" w:eastAsia="Arial" w:hAnsi="Arial"/>
        </w:rPr>
        <w:t>j</w:t>
      </w:r>
      <w:r w:rsidR="00B113CD" w:rsidRPr="005377FD">
        <w:rPr>
          <w:rFonts w:ascii="Arial" w:eastAsia="Arial" w:hAnsi="Arial"/>
        </w:rPr>
        <w:t>sou splatné na základě faktury</w:t>
      </w:r>
      <w:r w:rsidRPr="005377FD">
        <w:rPr>
          <w:rFonts w:ascii="Arial" w:eastAsia="Arial" w:hAnsi="Arial"/>
        </w:rPr>
        <w:t xml:space="preserve"> vystavené</w:t>
      </w:r>
      <w:r w:rsidR="00735AB8" w:rsidRPr="005377FD">
        <w:rPr>
          <w:rFonts w:ascii="Arial" w:eastAsia="Arial" w:hAnsi="Arial"/>
        </w:rPr>
        <w:t xml:space="preserve"> </w:t>
      </w:r>
      <w:r w:rsidRPr="005377FD">
        <w:rPr>
          <w:rFonts w:ascii="Arial" w:eastAsia="Arial" w:hAnsi="Arial"/>
        </w:rPr>
        <w:t xml:space="preserve">Advokátem </w:t>
      </w:r>
      <w:r w:rsidR="00B65FB1" w:rsidRPr="005377FD">
        <w:rPr>
          <w:rFonts w:ascii="Arial" w:eastAsia="Arial" w:hAnsi="Arial"/>
        </w:rPr>
        <w:t xml:space="preserve">bezprostředně </w:t>
      </w:r>
      <w:r w:rsidRPr="005377FD">
        <w:rPr>
          <w:rFonts w:ascii="Arial" w:eastAsia="Arial" w:hAnsi="Arial"/>
        </w:rPr>
        <w:t xml:space="preserve">po uplynutí příslušného </w:t>
      </w:r>
      <w:r w:rsidR="00030467" w:rsidRPr="005377FD">
        <w:rPr>
          <w:rFonts w:ascii="Arial" w:eastAsia="Arial" w:hAnsi="Arial"/>
        </w:rPr>
        <w:t xml:space="preserve">kalendářního </w:t>
      </w:r>
      <w:r w:rsidRPr="005377FD">
        <w:rPr>
          <w:rFonts w:ascii="Arial" w:eastAsia="Arial" w:hAnsi="Arial"/>
        </w:rPr>
        <w:t>měsíce</w:t>
      </w:r>
      <w:r w:rsidR="00CB22B3" w:rsidRPr="005377FD">
        <w:rPr>
          <w:rFonts w:ascii="Arial" w:eastAsia="Arial" w:hAnsi="Arial"/>
        </w:rPr>
        <w:t>, za nějž jsou odměny hrazeny</w:t>
      </w:r>
      <w:r w:rsidRPr="005377FD">
        <w:rPr>
          <w:rFonts w:ascii="Arial" w:eastAsia="Arial" w:hAnsi="Arial"/>
        </w:rPr>
        <w:t>.</w:t>
      </w:r>
    </w:p>
    <w:p w14:paraId="10D451F1" w14:textId="77777777" w:rsidR="001F5FE2" w:rsidRPr="005377FD" w:rsidRDefault="001F5FE2" w:rsidP="00AF166D">
      <w:pPr>
        <w:rPr>
          <w:rFonts w:ascii="Arial" w:eastAsia="Arial" w:hAnsi="Arial"/>
        </w:rPr>
      </w:pPr>
    </w:p>
    <w:p w14:paraId="3C58516F" w14:textId="7261BE84" w:rsidR="001F5FE2" w:rsidRPr="005377FD" w:rsidRDefault="001F5FE2" w:rsidP="00AF166D">
      <w:pPr>
        <w:tabs>
          <w:tab w:val="left" w:pos="541"/>
        </w:tabs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7.2</w:t>
      </w:r>
      <w:r w:rsidRPr="005377FD">
        <w:rPr>
          <w:rFonts w:ascii="Arial" w:eastAsia="Arial" w:hAnsi="Arial"/>
        </w:rPr>
        <w:tab/>
        <w:t xml:space="preserve">Faktura </w:t>
      </w:r>
      <w:r w:rsidR="00735AB8" w:rsidRPr="005377FD">
        <w:rPr>
          <w:rFonts w:ascii="Arial" w:eastAsia="Arial" w:hAnsi="Arial"/>
        </w:rPr>
        <w:t xml:space="preserve">má splatnost </w:t>
      </w:r>
      <w:r w:rsidR="00D23AAE">
        <w:rPr>
          <w:rFonts w:ascii="Arial" w:eastAsia="Arial" w:hAnsi="Arial"/>
        </w:rPr>
        <w:t>14</w:t>
      </w:r>
      <w:r w:rsidR="007D5270" w:rsidRPr="005377FD">
        <w:rPr>
          <w:rFonts w:ascii="Arial" w:eastAsia="Arial" w:hAnsi="Arial"/>
        </w:rPr>
        <w:t xml:space="preserve"> </w:t>
      </w:r>
      <w:r w:rsidR="00735AB8" w:rsidRPr="005377FD">
        <w:rPr>
          <w:rFonts w:ascii="Arial" w:eastAsia="Arial" w:hAnsi="Arial"/>
        </w:rPr>
        <w:t>dnů ode dne jejího doručení Klientovi</w:t>
      </w:r>
      <w:r w:rsidRPr="005377FD">
        <w:rPr>
          <w:rFonts w:ascii="Arial" w:eastAsia="Arial" w:hAnsi="Arial"/>
        </w:rPr>
        <w:t>.</w:t>
      </w:r>
    </w:p>
    <w:p w14:paraId="2338E2B9" w14:textId="77777777" w:rsidR="001F5FE2" w:rsidRPr="005377FD" w:rsidRDefault="001F5FE2" w:rsidP="00AF166D">
      <w:pPr>
        <w:jc w:val="both"/>
        <w:rPr>
          <w:rFonts w:ascii="Arial" w:eastAsia="Arial" w:hAnsi="Arial"/>
        </w:rPr>
      </w:pPr>
    </w:p>
    <w:p w14:paraId="585E8D0D" w14:textId="77777777" w:rsidR="001F5FE2" w:rsidRPr="005377FD" w:rsidRDefault="001F5FE2" w:rsidP="00AF166D">
      <w:pPr>
        <w:tabs>
          <w:tab w:val="left" w:pos="541"/>
        </w:tabs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7.3</w:t>
      </w:r>
      <w:r w:rsidRPr="005377FD">
        <w:rPr>
          <w:rFonts w:ascii="Arial" w:eastAsia="Arial" w:hAnsi="Arial"/>
        </w:rPr>
        <w:tab/>
        <w:t>Faktura musí obsahovat všechny náležitosti daňového a účetního dokladu v souladu s příslušnými daňovými a účetními předpisy.</w:t>
      </w:r>
    </w:p>
    <w:p w14:paraId="3E560E41" w14:textId="77777777" w:rsidR="001F5FE2" w:rsidRPr="005377FD" w:rsidRDefault="001F5FE2" w:rsidP="00AF166D">
      <w:pPr>
        <w:jc w:val="both"/>
        <w:rPr>
          <w:rFonts w:ascii="Arial" w:eastAsia="Arial" w:hAnsi="Arial"/>
        </w:rPr>
      </w:pPr>
    </w:p>
    <w:p w14:paraId="0D45AE83" w14:textId="60E544F2" w:rsidR="00055BB8" w:rsidRPr="005377FD" w:rsidRDefault="001F5FE2" w:rsidP="00AF166D">
      <w:pPr>
        <w:tabs>
          <w:tab w:val="left" w:pos="541"/>
        </w:tabs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7.4</w:t>
      </w:r>
      <w:r w:rsidRPr="005377FD">
        <w:rPr>
          <w:rFonts w:ascii="Arial" w:eastAsia="Arial" w:hAnsi="Arial"/>
        </w:rPr>
        <w:tab/>
        <w:t>Ve faktuře budou vyúčtovány vedle odměn</w:t>
      </w:r>
      <w:r w:rsidR="00D506A4" w:rsidRPr="005377FD">
        <w:rPr>
          <w:rFonts w:ascii="Arial" w:eastAsia="Arial" w:hAnsi="Arial"/>
        </w:rPr>
        <w:t xml:space="preserve"> </w:t>
      </w:r>
      <w:r w:rsidRPr="005377FD">
        <w:rPr>
          <w:rFonts w:ascii="Arial" w:eastAsia="Arial" w:hAnsi="Arial"/>
        </w:rPr>
        <w:t>i případné náklady, které vznikly Advokátovi v souladu s</w:t>
      </w:r>
      <w:r w:rsidR="00D506A4" w:rsidRPr="005377FD">
        <w:rPr>
          <w:rFonts w:ascii="Arial" w:eastAsia="Arial" w:hAnsi="Arial"/>
        </w:rPr>
        <w:t> ustanovením</w:t>
      </w:r>
      <w:r w:rsidR="004F5BE9" w:rsidRPr="005377FD">
        <w:rPr>
          <w:rFonts w:ascii="Arial" w:eastAsia="Arial" w:hAnsi="Arial"/>
        </w:rPr>
        <w:t>i</w:t>
      </w:r>
      <w:r w:rsidR="00D506A4" w:rsidRPr="005377FD">
        <w:rPr>
          <w:rFonts w:ascii="Arial" w:eastAsia="Arial" w:hAnsi="Arial"/>
        </w:rPr>
        <w:t xml:space="preserve"> čl. </w:t>
      </w:r>
      <w:r w:rsidR="00B82994" w:rsidRPr="005377FD">
        <w:rPr>
          <w:rFonts w:ascii="Arial" w:eastAsia="Arial" w:hAnsi="Arial"/>
        </w:rPr>
        <w:t>4.5</w:t>
      </w:r>
      <w:r w:rsidR="0078511B" w:rsidRPr="005377FD">
        <w:rPr>
          <w:rFonts w:ascii="Arial" w:eastAsia="Arial" w:hAnsi="Arial"/>
        </w:rPr>
        <w:t xml:space="preserve"> </w:t>
      </w:r>
      <w:r w:rsidR="00B82994" w:rsidRPr="005377FD">
        <w:rPr>
          <w:rFonts w:ascii="Arial" w:eastAsia="Arial" w:hAnsi="Arial"/>
        </w:rPr>
        <w:t xml:space="preserve">a/nebo </w:t>
      </w:r>
      <w:r w:rsidR="00D506A4" w:rsidRPr="005377FD">
        <w:rPr>
          <w:rFonts w:ascii="Arial" w:eastAsia="Arial" w:hAnsi="Arial"/>
        </w:rPr>
        <w:t>6.5</w:t>
      </w:r>
      <w:r w:rsidR="0078511B" w:rsidRPr="005377FD">
        <w:rPr>
          <w:rFonts w:ascii="Arial" w:eastAsia="Arial" w:hAnsi="Arial"/>
        </w:rPr>
        <w:t xml:space="preserve"> </w:t>
      </w:r>
      <w:r w:rsidR="00EF7FDB" w:rsidRPr="005377FD">
        <w:rPr>
          <w:rFonts w:ascii="Arial" w:eastAsia="Arial" w:hAnsi="Arial"/>
        </w:rPr>
        <w:t>této</w:t>
      </w:r>
      <w:hyperlink w:anchor="page5" w:history="1"/>
      <w:r w:rsidR="00EF7FDB" w:rsidRPr="005377FD">
        <w:rPr>
          <w:rFonts w:ascii="Arial" w:eastAsia="Arial" w:hAnsi="Arial"/>
        </w:rPr>
        <w:t xml:space="preserve"> Smlouvy</w:t>
      </w:r>
      <w:r w:rsidR="00055BB8" w:rsidRPr="005377FD">
        <w:rPr>
          <w:rFonts w:ascii="Arial" w:eastAsia="Arial" w:hAnsi="Arial"/>
        </w:rPr>
        <w:t>.</w:t>
      </w:r>
    </w:p>
    <w:p w14:paraId="67896610" w14:textId="77777777" w:rsidR="00055BB8" w:rsidRPr="005377FD" w:rsidRDefault="00055BB8" w:rsidP="00055BB8">
      <w:pPr>
        <w:tabs>
          <w:tab w:val="left" w:pos="541"/>
        </w:tabs>
        <w:spacing w:line="267" w:lineRule="auto"/>
        <w:ind w:left="561" w:right="20" w:hanging="565"/>
        <w:jc w:val="both"/>
        <w:rPr>
          <w:rFonts w:ascii="Arial" w:eastAsia="Arial" w:hAnsi="Arial"/>
        </w:rPr>
      </w:pPr>
    </w:p>
    <w:p w14:paraId="5DD06D4C" w14:textId="181E9010" w:rsidR="001F5FE2" w:rsidRPr="005377FD" w:rsidRDefault="00055BB8" w:rsidP="00055BB8">
      <w:pPr>
        <w:tabs>
          <w:tab w:val="left" w:pos="541"/>
        </w:tabs>
        <w:spacing w:line="267" w:lineRule="auto"/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7.5.</w:t>
      </w:r>
      <w:r w:rsidRPr="005377FD">
        <w:rPr>
          <w:rFonts w:ascii="Arial" w:eastAsia="Arial" w:hAnsi="Arial"/>
        </w:rPr>
        <w:tab/>
      </w:r>
      <w:r w:rsidR="001F5FE2" w:rsidRPr="005377FD">
        <w:rPr>
          <w:rFonts w:ascii="Arial" w:eastAsia="Arial" w:hAnsi="Arial"/>
        </w:rPr>
        <w:t>V případě, že faktura nebude mít odpovídající náležitosti, je Klient oprávněn zaslat ji ve lhůtě splatnosti zpět Advokátovi k doplnění či opravě příslušných údajů, aniž by se tak</w:t>
      </w:r>
      <w:bookmarkStart w:id="3" w:name="page6"/>
      <w:bookmarkEnd w:id="3"/>
      <w:r w:rsidR="00F665AF" w:rsidRPr="005377FD">
        <w:rPr>
          <w:rFonts w:ascii="Arial" w:eastAsia="Arial" w:hAnsi="Arial"/>
        </w:rPr>
        <w:t xml:space="preserve"> </w:t>
      </w:r>
      <w:r w:rsidR="001F5FE2" w:rsidRPr="005377FD">
        <w:rPr>
          <w:rFonts w:ascii="Arial" w:eastAsia="Arial" w:hAnsi="Arial"/>
        </w:rPr>
        <w:t>Klient dostal do prodlení se zaplacením příslušné částky. V takovém případě počíná lhůta splatnosti běžet znovu od opětovného doručení náležitě doplněné či opravené faktury Klientovi.</w:t>
      </w:r>
    </w:p>
    <w:p w14:paraId="1FFDE48A" w14:textId="77777777" w:rsidR="001F5FE2" w:rsidRPr="005377FD" w:rsidRDefault="001F5FE2" w:rsidP="001F5FE2">
      <w:pPr>
        <w:spacing w:line="244" w:lineRule="exact"/>
        <w:rPr>
          <w:rFonts w:ascii="Arial" w:eastAsia="Times New Roman" w:hAnsi="Arial"/>
        </w:rPr>
      </w:pPr>
    </w:p>
    <w:p w14:paraId="6A353322" w14:textId="77777777" w:rsidR="001F5FE2" w:rsidRPr="005377FD" w:rsidRDefault="001F5FE2" w:rsidP="001F5FE2">
      <w:pPr>
        <w:numPr>
          <w:ilvl w:val="0"/>
          <w:numId w:val="12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ODPOVĚDNOST A NÁHRADA ŠKODY</w:t>
      </w:r>
    </w:p>
    <w:p w14:paraId="15F7979D" w14:textId="77777777" w:rsidR="001F5FE2" w:rsidRPr="005377FD" w:rsidRDefault="001F5FE2" w:rsidP="001F5FE2">
      <w:pPr>
        <w:spacing w:line="171" w:lineRule="exact"/>
        <w:rPr>
          <w:rFonts w:ascii="Arial" w:eastAsia="Times New Roman" w:hAnsi="Arial"/>
        </w:rPr>
      </w:pPr>
    </w:p>
    <w:p w14:paraId="568029F7" w14:textId="27087310" w:rsidR="001F5FE2" w:rsidRPr="005377FD" w:rsidRDefault="001F5FE2" w:rsidP="001F5FE2">
      <w:pPr>
        <w:tabs>
          <w:tab w:val="left" w:pos="541"/>
        </w:tabs>
        <w:spacing w:line="272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8.1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Advokát nese odpovědnost za veškerá doporučení a rozhodnutí, která učiní po dobu trvání </w:t>
      </w:r>
      <w:r w:rsidR="00526681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>Smlouvy. Nenese naopak žádnou odpovědnost za ztráty či škody, vzniklé Klientovi v důsledku nerespektování pokynů a doporučení Advokáta a za konání Klienta bez vědomí Advokáta.</w:t>
      </w:r>
    </w:p>
    <w:p w14:paraId="0DD6D0F6" w14:textId="77777777" w:rsidR="001F5FE2" w:rsidRPr="005377FD" w:rsidRDefault="001F5FE2" w:rsidP="001F5FE2">
      <w:pPr>
        <w:spacing w:line="135" w:lineRule="exact"/>
        <w:rPr>
          <w:rFonts w:ascii="Arial" w:eastAsia="Times New Roman" w:hAnsi="Arial"/>
        </w:rPr>
      </w:pPr>
    </w:p>
    <w:p w14:paraId="051B13E2" w14:textId="270AC588" w:rsidR="001F5FE2" w:rsidRPr="005377FD" w:rsidRDefault="001F5FE2" w:rsidP="001F5FE2">
      <w:pPr>
        <w:tabs>
          <w:tab w:val="left" w:pos="541"/>
        </w:tabs>
        <w:spacing w:line="273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8.2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Advokát prohlašuje a zavazuje se, že nejpozději ke dni uzavření této Smlouvy uzavřel platnou pojistnou smlouvu, jejímž předmětem je pojištění z odpovědnosti za škodu způsobenou při výkonu své činnosti (profesní odpovědnost) do částky minimálně 5</w:t>
      </w:r>
      <w:r w:rsidR="009478CB" w:rsidRPr="005377FD">
        <w:rPr>
          <w:rFonts w:ascii="Arial" w:eastAsia="Arial" w:hAnsi="Arial"/>
        </w:rPr>
        <w:t>.</w:t>
      </w:r>
      <w:r w:rsidRPr="005377FD">
        <w:rPr>
          <w:rFonts w:ascii="Arial" w:eastAsia="Arial" w:hAnsi="Arial"/>
        </w:rPr>
        <w:t>000.000</w:t>
      </w:r>
      <w:r w:rsidR="00070DAC">
        <w:rPr>
          <w:rFonts w:ascii="Arial" w:eastAsia="Arial" w:hAnsi="Arial"/>
        </w:rPr>
        <w:t xml:space="preserve"> </w:t>
      </w:r>
      <w:r w:rsidRPr="005377FD">
        <w:rPr>
          <w:rFonts w:ascii="Arial" w:eastAsia="Arial" w:hAnsi="Arial"/>
        </w:rPr>
        <w:t>Kč.</w:t>
      </w:r>
    </w:p>
    <w:p w14:paraId="7AD68683" w14:textId="77777777" w:rsidR="001F5FE2" w:rsidRPr="005377FD" w:rsidRDefault="001F5FE2" w:rsidP="001F5FE2">
      <w:pPr>
        <w:spacing w:line="133" w:lineRule="exact"/>
        <w:rPr>
          <w:rFonts w:ascii="Arial" w:eastAsia="Times New Roman" w:hAnsi="Arial"/>
        </w:rPr>
      </w:pPr>
    </w:p>
    <w:p w14:paraId="12F33F63" w14:textId="77777777" w:rsidR="001F5FE2" w:rsidRPr="005377FD" w:rsidRDefault="001F5FE2" w:rsidP="001F5FE2">
      <w:pPr>
        <w:tabs>
          <w:tab w:val="left" w:pos="541"/>
        </w:tabs>
        <w:spacing w:line="270" w:lineRule="auto"/>
        <w:ind w:left="561" w:right="20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8.3</w:t>
      </w:r>
      <w:r w:rsidRPr="005377FD">
        <w:rPr>
          <w:rFonts w:ascii="Arial" w:eastAsia="Arial" w:hAnsi="Arial"/>
        </w:rPr>
        <w:tab/>
        <w:t>Advokát je povinen uvedené pojištění odpovědnosti za škodu udržovat v plném rozsahu po celou dobu trvání této Smlouvy.</w:t>
      </w:r>
    </w:p>
    <w:p w14:paraId="18D36CBE" w14:textId="77777777" w:rsidR="001F5FE2" w:rsidRPr="005377FD" w:rsidRDefault="001F5FE2" w:rsidP="001F5FE2">
      <w:pPr>
        <w:spacing w:line="135" w:lineRule="exact"/>
        <w:rPr>
          <w:rFonts w:ascii="Arial" w:eastAsia="Times New Roman" w:hAnsi="Arial"/>
        </w:rPr>
      </w:pPr>
    </w:p>
    <w:p w14:paraId="01FF7C36" w14:textId="7CC09BE7" w:rsidR="001F5FE2" w:rsidRPr="005377FD" w:rsidRDefault="001F5FE2" w:rsidP="001F5FE2">
      <w:pPr>
        <w:tabs>
          <w:tab w:val="left" w:pos="541"/>
        </w:tabs>
        <w:spacing w:line="267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lastRenderedPageBreak/>
        <w:t>8.4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 xml:space="preserve">Nesplnění povinností Advokáta dle čl. </w:t>
      </w:r>
      <w:hyperlink w:anchor="page6" w:history="1">
        <w:r w:rsidRPr="005377FD">
          <w:rPr>
            <w:rFonts w:ascii="Arial" w:eastAsia="Arial" w:hAnsi="Arial"/>
          </w:rPr>
          <w:t xml:space="preserve">8.2 </w:t>
        </w:r>
      </w:hyperlink>
      <w:r w:rsidRPr="005377FD">
        <w:rPr>
          <w:rFonts w:ascii="Arial" w:eastAsia="Arial" w:hAnsi="Arial"/>
        </w:rPr>
        <w:t xml:space="preserve">a </w:t>
      </w:r>
      <w:hyperlink w:anchor="page6" w:history="1">
        <w:r w:rsidRPr="005377FD">
          <w:rPr>
            <w:rFonts w:ascii="Arial" w:eastAsia="Arial" w:hAnsi="Arial"/>
          </w:rPr>
          <w:t>8.3</w:t>
        </w:r>
      </w:hyperlink>
      <w:r w:rsidR="005D3027" w:rsidRPr="005377FD">
        <w:rPr>
          <w:rFonts w:ascii="Arial" w:eastAsia="Arial" w:hAnsi="Arial"/>
        </w:rPr>
        <w:t xml:space="preserve"> </w:t>
      </w:r>
      <w:r w:rsidR="00526681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 xml:space="preserve">Smlouvy se považuje za porušení </w:t>
      </w:r>
      <w:r w:rsidR="00526681" w:rsidRPr="005377FD">
        <w:rPr>
          <w:rFonts w:ascii="Arial" w:eastAsia="Arial" w:hAnsi="Arial"/>
        </w:rPr>
        <w:t xml:space="preserve">této </w:t>
      </w:r>
      <w:r w:rsidRPr="005377FD">
        <w:rPr>
          <w:rFonts w:ascii="Arial" w:eastAsia="Arial" w:hAnsi="Arial"/>
        </w:rPr>
        <w:t>Smlouvy podstatným způsobem.</w:t>
      </w:r>
    </w:p>
    <w:p w14:paraId="414CC629" w14:textId="77777777" w:rsidR="001F5FE2" w:rsidRPr="005377FD" w:rsidRDefault="001F5FE2" w:rsidP="001F5FE2">
      <w:pPr>
        <w:spacing w:line="247" w:lineRule="exact"/>
        <w:rPr>
          <w:rFonts w:ascii="Arial" w:eastAsia="Times New Roman" w:hAnsi="Arial"/>
        </w:rPr>
      </w:pPr>
    </w:p>
    <w:p w14:paraId="395AE29F" w14:textId="77777777" w:rsidR="001F5FE2" w:rsidRPr="005377FD" w:rsidRDefault="001F5FE2" w:rsidP="001F5FE2">
      <w:pPr>
        <w:numPr>
          <w:ilvl w:val="0"/>
          <w:numId w:val="13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VÝPOVĚĎ SMLOUVY</w:t>
      </w:r>
    </w:p>
    <w:p w14:paraId="6EB4C26E" w14:textId="77777777" w:rsidR="001F5FE2" w:rsidRPr="005377FD" w:rsidRDefault="001F5FE2" w:rsidP="001F5FE2">
      <w:pPr>
        <w:spacing w:line="160" w:lineRule="exact"/>
        <w:rPr>
          <w:rFonts w:ascii="Arial" w:eastAsia="Times New Roman" w:hAnsi="Arial"/>
        </w:rPr>
      </w:pPr>
    </w:p>
    <w:p w14:paraId="2793D98B" w14:textId="77777777" w:rsidR="001F5FE2" w:rsidRPr="005377FD" w:rsidRDefault="001F5FE2" w:rsidP="00DF2B06">
      <w:pPr>
        <w:tabs>
          <w:tab w:val="left" w:pos="541"/>
        </w:tabs>
        <w:spacing w:line="0" w:lineRule="atLeast"/>
        <w:ind w:left="1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9.1</w:t>
      </w:r>
      <w:r w:rsidRPr="005377FD">
        <w:rPr>
          <w:rFonts w:ascii="Arial" w:eastAsia="Arial" w:hAnsi="Arial"/>
        </w:rPr>
        <w:tab/>
        <w:t>Klient je oprávněn vypovědět Smlouvu kdykoli, a to i bez udání důvodu.</w:t>
      </w:r>
    </w:p>
    <w:p w14:paraId="6E0D6C68" w14:textId="77777777" w:rsidR="001F5FE2" w:rsidRPr="005377FD" w:rsidRDefault="001F5FE2" w:rsidP="00DF2B06">
      <w:pPr>
        <w:spacing w:line="168" w:lineRule="exact"/>
        <w:jc w:val="both"/>
        <w:rPr>
          <w:rFonts w:ascii="Arial" w:eastAsia="Times New Roman" w:hAnsi="Arial"/>
        </w:rPr>
      </w:pPr>
    </w:p>
    <w:p w14:paraId="1404B37E" w14:textId="62990B04" w:rsidR="001F5FE2" w:rsidRPr="005377FD" w:rsidRDefault="001F5FE2" w:rsidP="00DF2B06">
      <w:pPr>
        <w:tabs>
          <w:tab w:val="left" w:pos="541"/>
        </w:tabs>
        <w:spacing w:line="267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9.2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Advokát je oprávněn vypovědět Smlouvu v případě, že Klient bude v prodlení s</w:t>
      </w:r>
      <w:r w:rsidR="00636B51" w:rsidRPr="005377FD">
        <w:rPr>
          <w:rFonts w:ascii="Arial" w:eastAsia="Arial" w:hAnsi="Arial"/>
        </w:rPr>
        <w:t xml:space="preserve"> </w:t>
      </w:r>
      <w:r w:rsidRPr="005377FD">
        <w:rPr>
          <w:rFonts w:ascii="Arial" w:eastAsia="Arial" w:hAnsi="Arial"/>
        </w:rPr>
        <w:t xml:space="preserve">úhradou faktury po dobu delší než </w:t>
      </w:r>
      <w:r w:rsidR="007D5270" w:rsidRPr="005377FD">
        <w:rPr>
          <w:rFonts w:ascii="Arial" w:eastAsia="Arial" w:hAnsi="Arial"/>
        </w:rPr>
        <w:t xml:space="preserve">31 </w:t>
      </w:r>
      <w:r w:rsidRPr="005377FD">
        <w:rPr>
          <w:rFonts w:ascii="Arial" w:eastAsia="Arial" w:hAnsi="Arial"/>
        </w:rPr>
        <w:t>dnů.</w:t>
      </w:r>
    </w:p>
    <w:p w14:paraId="136696DB" w14:textId="77777777" w:rsidR="001F5FE2" w:rsidRPr="005377FD" w:rsidRDefault="001F5FE2" w:rsidP="00DF2B06">
      <w:pPr>
        <w:spacing w:line="138" w:lineRule="exact"/>
        <w:jc w:val="both"/>
        <w:rPr>
          <w:rFonts w:ascii="Arial" w:eastAsia="Times New Roman" w:hAnsi="Arial"/>
        </w:rPr>
      </w:pPr>
    </w:p>
    <w:p w14:paraId="61B61E3B" w14:textId="77777777" w:rsidR="001F5FE2" w:rsidRPr="005377FD" w:rsidRDefault="001F5FE2" w:rsidP="00DF2B06">
      <w:pPr>
        <w:tabs>
          <w:tab w:val="left" w:pos="541"/>
        </w:tabs>
        <w:spacing w:line="267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9.3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Výpovědní doba je dva měsíce a počíná běžet prvním dnem měsíce následujícího po doručení písemné výpovědi druhé straně.</w:t>
      </w:r>
    </w:p>
    <w:p w14:paraId="22B2B300" w14:textId="77777777" w:rsidR="001F5FE2" w:rsidRPr="005377FD" w:rsidRDefault="001F5FE2" w:rsidP="001F5FE2">
      <w:pPr>
        <w:spacing w:line="250" w:lineRule="exact"/>
        <w:rPr>
          <w:rFonts w:ascii="Arial" w:eastAsia="Times New Roman" w:hAnsi="Arial"/>
        </w:rPr>
      </w:pPr>
    </w:p>
    <w:p w14:paraId="3C89BA40" w14:textId="77777777" w:rsidR="001F5FE2" w:rsidRPr="005377FD" w:rsidRDefault="001F5FE2" w:rsidP="001F5FE2">
      <w:pPr>
        <w:numPr>
          <w:ilvl w:val="0"/>
          <w:numId w:val="14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POVINNOST MLČENLIVOSTI</w:t>
      </w:r>
    </w:p>
    <w:p w14:paraId="0ABB0C62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44D6CAFE" w14:textId="3E5AFA21" w:rsidR="001F5FE2" w:rsidRPr="005377FD" w:rsidRDefault="001F5FE2" w:rsidP="001F5FE2">
      <w:pPr>
        <w:spacing w:line="271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10.1</w:t>
      </w:r>
      <w:r w:rsidR="00DF2B06" w:rsidRPr="005377FD">
        <w:rPr>
          <w:rFonts w:ascii="Arial" w:eastAsia="Arial" w:hAnsi="Arial"/>
        </w:rPr>
        <w:tab/>
      </w:r>
      <w:r w:rsidRPr="005377FD">
        <w:rPr>
          <w:rFonts w:ascii="Arial" w:eastAsia="Arial" w:hAnsi="Arial"/>
        </w:rPr>
        <w:t>Advokát má ze zákona povinnost mlčenlivosti o všech záležitostech i informacích, které se dozvěděl nebo získal při poskytování právní služby nebo v souvislosti s tímto poskytováním. Tato povinnost se vztahuje i na zaměstnance Advokáta.</w:t>
      </w:r>
    </w:p>
    <w:p w14:paraId="7F363F5F" w14:textId="77777777" w:rsidR="001F5FE2" w:rsidRPr="005377FD" w:rsidRDefault="001F5FE2" w:rsidP="001F5FE2">
      <w:pPr>
        <w:spacing w:line="134" w:lineRule="exact"/>
        <w:rPr>
          <w:rFonts w:ascii="Arial" w:eastAsia="Times New Roman" w:hAnsi="Arial"/>
        </w:rPr>
      </w:pPr>
    </w:p>
    <w:p w14:paraId="5F2A1C31" w14:textId="59E2C0EC" w:rsidR="001F5FE2" w:rsidRPr="005377FD" w:rsidRDefault="001F5FE2" w:rsidP="001F5FE2">
      <w:pPr>
        <w:spacing w:line="273" w:lineRule="auto"/>
        <w:ind w:left="561" w:hanging="565"/>
        <w:jc w:val="both"/>
        <w:rPr>
          <w:rFonts w:ascii="Arial" w:eastAsia="Arial" w:hAnsi="Arial"/>
        </w:rPr>
      </w:pPr>
      <w:r w:rsidRPr="005377FD">
        <w:rPr>
          <w:rFonts w:ascii="Arial" w:eastAsia="Arial" w:hAnsi="Arial"/>
        </w:rPr>
        <w:t>10.2</w:t>
      </w:r>
      <w:r w:rsidR="00DF2B06" w:rsidRPr="005377FD">
        <w:rPr>
          <w:rFonts w:ascii="Arial" w:eastAsia="Arial" w:hAnsi="Arial"/>
        </w:rPr>
        <w:tab/>
      </w:r>
      <w:r w:rsidRPr="005377FD">
        <w:rPr>
          <w:rFonts w:ascii="Arial" w:eastAsia="Arial" w:hAnsi="Arial"/>
        </w:rPr>
        <w:t>Zprostit mlčenlivosti může Advokáta pouze Klient, nestanoví-li právní předpisy jinak. Tyto povinnosti se vztahují na všechny zaměstnance a třetí osoby, podílející se na činnosti dle této Smlouvy a příslušná strana odpovídá za porušení této povinnosti druhé straně přímo.</w:t>
      </w:r>
    </w:p>
    <w:p w14:paraId="6D88673A" w14:textId="77777777" w:rsidR="001F5FE2" w:rsidRPr="005377FD" w:rsidRDefault="001F5FE2" w:rsidP="001F5FE2">
      <w:pPr>
        <w:spacing w:line="242" w:lineRule="exact"/>
        <w:rPr>
          <w:rFonts w:ascii="Arial" w:eastAsia="Times New Roman" w:hAnsi="Arial"/>
        </w:rPr>
      </w:pPr>
    </w:p>
    <w:p w14:paraId="2579735D" w14:textId="457193DD" w:rsidR="00F74F8C" w:rsidRPr="006E02AC" w:rsidRDefault="00F74F8C" w:rsidP="001F5FE2">
      <w:pPr>
        <w:numPr>
          <w:ilvl w:val="0"/>
          <w:numId w:val="15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6E02AC">
        <w:rPr>
          <w:rFonts w:ascii="Arial" w:eastAsia="Arial" w:hAnsi="Arial"/>
          <w:b/>
        </w:rPr>
        <w:t>OCHRAN</w:t>
      </w:r>
      <w:r w:rsidR="00482061" w:rsidRPr="006E02AC">
        <w:rPr>
          <w:rFonts w:ascii="Arial" w:eastAsia="Arial" w:hAnsi="Arial"/>
          <w:b/>
        </w:rPr>
        <w:t>A</w:t>
      </w:r>
      <w:r w:rsidRPr="006E02AC">
        <w:rPr>
          <w:rFonts w:ascii="Arial" w:eastAsia="Arial" w:hAnsi="Arial"/>
          <w:b/>
        </w:rPr>
        <w:t xml:space="preserve"> OSOBNÍCH ÚDAJŮ</w:t>
      </w:r>
    </w:p>
    <w:p w14:paraId="789FB3A2" w14:textId="77777777" w:rsidR="006C27AA" w:rsidRPr="006E02AC" w:rsidRDefault="006C27AA" w:rsidP="006C27AA">
      <w:pPr>
        <w:tabs>
          <w:tab w:val="left" w:pos="361"/>
        </w:tabs>
        <w:spacing w:line="0" w:lineRule="atLeast"/>
        <w:ind w:left="361"/>
        <w:rPr>
          <w:rFonts w:ascii="Arial" w:eastAsia="Arial" w:hAnsi="Arial"/>
          <w:b/>
        </w:rPr>
      </w:pPr>
    </w:p>
    <w:p w14:paraId="45CAF45D" w14:textId="459B4A4A" w:rsidR="00311467" w:rsidRPr="006E02AC" w:rsidRDefault="00F74F8C" w:rsidP="00311467">
      <w:pPr>
        <w:spacing w:line="273" w:lineRule="auto"/>
        <w:ind w:left="561" w:hanging="565"/>
        <w:jc w:val="both"/>
        <w:rPr>
          <w:rFonts w:ascii="Arial" w:eastAsia="Arial" w:hAnsi="Arial"/>
        </w:rPr>
      </w:pPr>
      <w:r w:rsidRPr="006E02AC">
        <w:rPr>
          <w:rFonts w:ascii="Arial" w:eastAsia="Arial" w:hAnsi="Arial"/>
          <w:bCs/>
        </w:rPr>
        <w:t>11.1.</w:t>
      </w:r>
      <w:r w:rsidR="00E80285" w:rsidRPr="006E02AC">
        <w:rPr>
          <w:rFonts w:ascii="Arial" w:eastAsia="Arial" w:hAnsi="Arial"/>
          <w:bCs/>
        </w:rPr>
        <w:tab/>
      </w:r>
      <w:r w:rsidR="00311467" w:rsidRPr="006E02AC">
        <w:rPr>
          <w:rFonts w:ascii="Arial" w:eastAsia="Arial" w:hAnsi="Arial"/>
        </w:rPr>
        <w:t xml:space="preserve">Advokát se jakožto správce osobních údajů, které mu budou na základě této </w:t>
      </w:r>
      <w:r w:rsidR="00455F31" w:rsidRPr="006E02AC">
        <w:rPr>
          <w:rFonts w:ascii="Arial" w:eastAsia="Arial" w:hAnsi="Arial"/>
        </w:rPr>
        <w:t>S</w:t>
      </w:r>
      <w:r w:rsidR="00311467" w:rsidRPr="006E02AC">
        <w:rPr>
          <w:rFonts w:ascii="Arial" w:eastAsia="Arial" w:hAnsi="Arial"/>
        </w:rPr>
        <w:t xml:space="preserve">mlouvy </w:t>
      </w:r>
      <w:r w:rsidR="00455F31" w:rsidRPr="006E02AC">
        <w:rPr>
          <w:rFonts w:ascii="Arial" w:eastAsia="Arial" w:hAnsi="Arial"/>
        </w:rPr>
        <w:t>K</w:t>
      </w:r>
      <w:r w:rsidR="00311467" w:rsidRPr="006E02AC">
        <w:rPr>
          <w:rFonts w:ascii="Arial" w:eastAsia="Arial" w:hAnsi="Arial"/>
        </w:rPr>
        <w:t>lientem poskytnuty, zavazuje, že bude tyto osobní údaje zpracovávat v souladu s právními předpisy, především se zákonem č. 85/1996 Sb. (zákon o advokacii) a Nařízením Evropského parlamentu a Rady (EU) 2016/679 ze dne 27. dubna 2016 o ochraně fyzických osob v souvislosti se zpracováním osobních údajů a o volném pohybu těchto údajů a o zrušení směrnice 95/46/ES.</w:t>
      </w:r>
    </w:p>
    <w:p w14:paraId="717DE2D4" w14:textId="77777777" w:rsidR="00455F31" w:rsidRPr="006E02AC" w:rsidRDefault="00455F31" w:rsidP="00311467">
      <w:pPr>
        <w:spacing w:line="273" w:lineRule="auto"/>
        <w:ind w:left="561" w:hanging="565"/>
        <w:jc w:val="both"/>
        <w:rPr>
          <w:rFonts w:ascii="Arial" w:eastAsia="Arial" w:hAnsi="Arial"/>
        </w:rPr>
      </w:pPr>
    </w:p>
    <w:p w14:paraId="144C2C50" w14:textId="138F2039" w:rsidR="00F74F8C" w:rsidRPr="006E02AC" w:rsidRDefault="00311467" w:rsidP="00DB693D">
      <w:pPr>
        <w:spacing w:line="273" w:lineRule="auto"/>
        <w:ind w:left="561" w:hanging="565"/>
        <w:jc w:val="both"/>
        <w:rPr>
          <w:rFonts w:ascii="Arial" w:eastAsia="Arial" w:hAnsi="Arial"/>
        </w:rPr>
      </w:pPr>
      <w:r w:rsidRPr="006E02AC">
        <w:rPr>
          <w:rFonts w:ascii="Arial" w:eastAsia="Arial" w:hAnsi="Arial"/>
        </w:rPr>
        <w:t>11.2.</w:t>
      </w:r>
      <w:r w:rsidR="00DB693D" w:rsidRPr="006E02AC">
        <w:rPr>
          <w:rFonts w:ascii="Arial" w:eastAsia="Arial" w:hAnsi="Arial"/>
        </w:rPr>
        <w:tab/>
      </w:r>
      <w:r w:rsidRPr="006E02AC">
        <w:rPr>
          <w:rFonts w:ascii="Arial" w:eastAsia="Arial" w:hAnsi="Arial"/>
        </w:rPr>
        <w:t xml:space="preserve">Informace související se zpracováním osobních údajů </w:t>
      </w:r>
      <w:r w:rsidR="0095056E" w:rsidRPr="006E02AC">
        <w:rPr>
          <w:rFonts w:ascii="Arial" w:eastAsia="Arial" w:hAnsi="Arial"/>
        </w:rPr>
        <w:t>K</w:t>
      </w:r>
      <w:r w:rsidRPr="006E02AC">
        <w:rPr>
          <w:rFonts w:ascii="Arial" w:eastAsia="Arial" w:hAnsi="Arial"/>
        </w:rPr>
        <w:t>lienta jsou obsahem Přílohy č.</w:t>
      </w:r>
      <w:r w:rsidR="006C27AA" w:rsidRPr="006E02AC">
        <w:rPr>
          <w:rFonts w:ascii="Arial" w:eastAsia="Arial" w:hAnsi="Arial"/>
        </w:rPr>
        <w:t>1</w:t>
      </w:r>
      <w:r w:rsidRPr="006E02AC">
        <w:rPr>
          <w:rFonts w:ascii="Arial" w:eastAsia="Arial" w:hAnsi="Arial"/>
        </w:rPr>
        <w:t>, která je</w:t>
      </w:r>
      <w:r w:rsidR="00DB693D" w:rsidRPr="006E02AC">
        <w:rPr>
          <w:rFonts w:ascii="Arial" w:eastAsia="Arial" w:hAnsi="Arial"/>
        </w:rPr>
        <w:t xml:space="preserve"> </w:t>
      </w:r>
      <w:r w:rsidRPr="006E02AC">
        <w:rPr>
          <w:rFonts w:ascii="Arial" w:eastAsia="Arial" w:hAnsi="Arial"/>
        </w:rPr>
        <w:t xml:space="preserve">nedílnou součástí této </w:t>
      </w:r>
      <w:r w:rsidR="0095056E" w:rsidRPr="006E02AC">
        <w:rPr>
          <w:rFonts w:ascii="Arial" w:eastAsia="Arial" w:hAnsi="Arial"/>
        </w:rPr>
        <w:t>S</w:t>
      </w:r>
      <w:r w:rsidRPr="006E02AC">
        <w:rPr>
          <w:rFonts w:ascii="Arial" w:eastAsia="Arial" w:hAnsi="Arial"/>
        </w:rPr>
        <w:t>mlouv</w:t>
      </w:r>
      <w:r w:rsidR="006C27AA" w:rsidRPr="006E02AC">
        <w:rPr>
          <w:rFonts w:ascii="Arial" w:eastAsia="Arial" w:hAnsi="Arial"/>
        </w:rPr>
        <w:t xml:space="preserve">y. </w:t>
      </w:r>
    </w:p>
    <w:p w14:paraId="2C2943C1" w14:textId="77777777" w:rsidR="006C27AA" w:rsidRPr="001B4CCA" w:rsidRDefault="006C27AA" w:rsidP="006C27AA">
      <w:pPr>
        <w:spacing w:line="273" w:lineRule="auto"/>
        <w:jc w:val="both"/>
        <w:rPr>
          <w:rFonts w:ascii="Arial" w:eastAsia="Arial" w:hAnsi="Arial"/>
          <w:highlight w:val="yellow"/>
        </w:rPr>
      </w:pPr>
    </w:p>
    <w:p w14:paraId="24ED1DB3" w14:textId="31425B14" w:rsidR="001F5FE2" w:rsidRPr="005377FD" w:rsidRDefault="001F5FE2" w:rsidP="001F5FE2">
      <w:pPr>
        <w:numPr>
          <w:ilvl w:val="0"/>
          <w:numId w:val="15"/>
        </w:numPr>
        <w:tabs>
          <w:tab w:val="left" w:pos="361"/>
        </w:tabs>
        <w:spacing w:line="0" w:lineRule="atLeast"/>
        <w:ind w:left="361" w:hanging="361"/>
        <w:rPr>
          <w:rFonts w:ascii="Arial" w:eastAsia="Arial" w:hAnsi="Arial"/>
          <w:b/>
        </w:rPr>
      </w:pPr>
      <w:r w:rsidRPr="005377FD">
        <w:rPr>
          <w:rFonts w:ascii="Arial" w:eastAsia="Arial" w:hAnsi="Arial"/>
          <w:b/>
        </w:rPr>
        <w:t>ZVLÁŠTNÍ A ZÁVĚREČNÁ USTANOVENÍ</w:t>
      </w:r>
    </w:p>
    <w:p w14:paraId="379918CC" w14:textId="77777777" w:rsidR="001F5FE2" w:rsidRPr="005377FD" w:rsidRDefault="001F5FE2" w:rsidP="001F5FE2">
      <w:pPr>
        <w:spacing w:line="168" w:lineRule="exact"/>
        <w:rPr>
          <w:rFonts w:ascii="Arial" w:eastAsia="Times New Roman" w:hAnsi="Arial"/>
        </w:rPr>
      </w:pPr>
    </w:p>
    <w:p w14:paraId="436D02A9" w14:textId="574CCBBB" w:rsidR="00877412" w:rsidRDefault="00E1644F" w:rsidP="00DA6B64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6D30FD">
        <w:rPr>
          <w:rFonts w:ascii="Arial" w:eastAsia="Arial" w:hAnsi="Arial"/>
        </w:rPr>
        <w:t>Strany se dohodly, že se tento závazek bude řídit právním řádem České republiky, zejména</w:t>
      </w:r>
      <w:r w:rsidR="00877412" w:rsidRPr="006D30FD">
        <w:rPr>
          <w:rFonts w:ascii="Arial" w:eastAsia="Arial" w:hAnsi="Arial"/>
        </w:rPr>
        <w:t xml:space="preserve"> </w:t>
      </w:r>
      <w:r w:rsidRPr="006D30FD">
        <w:rPr>
          <w:rFonts w:ascii="Arial" w:eastAsia="Arial" w:hAnsi="Arial"/>
        </w:rPr>
        <w:t xml:space="preserve">příslušnými ustanoveními </w:t>
      </w:r>
      <w:r w:rsidR="00877412" w:rsidRPr="006D30FD">
        <w:rPr>
          <w:rFonts w:ascii="Arial" w:eastAsia="Arial" w:hAnsi="Arial"/>
        </w:rPr>
        <w:t>z</w:t>
      </w:r>
      <w:r w:rsidRPr="006D30FD">
        <w:rPr>
          <w:rFonts w:ascii="Arial" w:eastAsia="Arial" w:hAnsi="Arial"/>
        </w:rPr>
        <w:t xml:space="preserve">ákona o advokacii a </w:t>
      </w:r>
      <w:r w:rsidR="00877412" w:rsidRPr="006D30FD">
        <w:rPr>
          <w:rFonts w:ascii="Arial" w:eastAsia="Arial" w:hAnsi="Arial"/>
        </w:rPr>
        <w:t>o</w:t>
      </w:r>
      <w:r w:rsidRPr="006D30FD">
        <w:rPr>
          <w:rFonts w:ascii="Arial" w:eastAsia="Arial" w:hAnsi="Arial"/>
        </w:rPr>
        <w:t>bčanského zákoníku, pravidly profesionální</w:t>
      </w:r>
      <w:r w:rsidR="00877412" w:rsidRPr="006D30FD">
        <w:rPr>
          <w:rFonts w:ascii="Arial" w:eastAsia="Arial" w:hAnsi="Arial"/>
        </w:rPr>
        <w:t xml:space="preserve"> </w:t>
      </w:r>
      <w:r w:rsidRPr="006D30FD">
        <w:rPr>
          <w:rFonts w:ascii="Arial" w:eastAsia="Arial" w:hAnsi="Arial"/>
        </w:rPr>
        <w:t>etiky a pravidly soutěže advokátů České republiky (etický kodex) a dalšími stavovskými</w:t>
      </w:r>
      <w:r w:rsidR="00877412" w:rsidRPr="006D30FD">
        <w:rPr>
          <w:rFonts w:ascii="Arial" w:eastAsia="Arial" w:hAnsi="Arial"/>
        </w:rPr>
        <w:t xml:space="preserve"> </w:t>
      </w:r>
      <w:r w:rsidRPr="006D30FD">
        <w:rPr>
          <w:rFonts w:ascii="Arial" w:eastAsia="Arial" w:hAnsi="Arial"/>
        </w:rPr>
        <w:t>předpisy vydanými Českou advokátní komorou.</w:t>
      </w:r>
    </w:p>
    <w:p w14:paraId="3830AAE9" w14:textId="77777777" w:rsidR="00DA6B64" w:rsidRDefault="00DA6B64" w:rsidP="00DA6B64">
      <w:pPr>
        <w:pStyle w:val="Odstavecseseznamem"/>
        <w:spacing w:line="269" w:lineRule="auto"/>
        <w:ind w:left="567" w:right="20"/>
        <w:jc w:val="both"/>
        <w:rPr>
          <w:rFonts w:ascii="Arial" w:eastAsia="Arial" w:hAnsi="Arial"/>
        </w:rPr>
      </w:pPr>
    </w:p>
    <w:p w14:paraId="1437D5B9" w14:textId="3E198EA7" w:rsidR="00E1644F" w:rsidRDefault="00877412" w:rsidP="00DA6B64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6D30FD">
        <w:rPr>
          <w:rFonts w:ascii="Arial" w:eastAsia="Arial" w:hAnsi="Arial"/>
        </w:rPr>
        <w:t>U</w:t>
      </w:r>
      <w:r w:rsidR="00E1644F" w:rsidRPr="006D30FD">
        <w:rPr>
          <w:rFonts w:ascii="Arial" w:eastAsia="Arial" w:hAnsi="Arial"/>
        </w:rPr>
        <w:t>stanovení obchodních zvyklostí se pro výklad této Smlouvy použijí až po ustanoveních</w:t>
      </w:r>
      <w:r w:rsidRPr="006D30FD">
        <w:rPr>
          <w:rFonts w:ascii="Arial" w:eastAsia="Arial" w:hAnsi="Arial"/>
        </w:rPr>
        <w:t xml:space="preserve"> </w:t>
      </w:r>
      <w:r w:rsidR="00E1644F" w:rsidRPr="006D30FD">
        <w:rPr>
          <w:rFonts w:ascii="Arial" w:eastAsia="Arial" w:hAnsi="Arial"/>
        </w:rPr>
        <w:t xml:space="preserve">Občanského zákoníku, či jiných právních předpisů a dále ustanoveních </w:t>
      </w:r>
      <w:r w:rsidR="00821C8B" w:rsidRPr="006D30FD">
        <w:rPr>
          <w:rFonts w:ascii="Arial" w:eastAsia="Arial" w:hAnsi="Arial"/>
        </w:rPr>
        <w:t>s</w:t>
      </w:r>
      <w:r w:rsidR="00E1644F" w:rsidRPr="006D30FD">
        <w:rPr>
          <w:rFonts w:ascii="Arial" w:eastAsia="Arial" w:hAnsi="Arial"/>
        </w:rPr>
        <w:t>tavovských předpisů</w:t>
      </w:r>
      <w:r w:rsidRPr="006D30FD">
        <w:rPr>
          <w:rFonts w:ascii="Arial" w:eastAsia="Arial" w:hAnsi="Arial"/>
        </w:rPr>
        <w:t xml:space="preserve"> </w:t>
      </w:r>
      <w:r w:rsidR="00E1644F" w:rsidRPr="006D30FD">
        <w:rPr>
          <w:rFonts w:ascii="Arial" w:eastAsia="Arial" w:hAnsi="Arial"/>
        </w:rPr>
        <w:t>jako celku (přednost před obchodními zvyklostmi tedy mají i ta ustanovení těchto předpisů,</w:t>
      </w:r>
      <w:r w:rsidRPr="006D30FD">
        <w:rPr>
          <w:rFonts w:ascii="Arial" w:eastAsia="Arial" w:hAnsi="Arial"/>
        </w:rPr>
        <w:t xml:space="preserve"> </w:t>
      </w:r>
      <w:r w:rsidR="00E1644F" w:rsidRPr="006D30FD">
        <w:rPr>
          <w:rFonts w:ascii="Arial" w:eastAsia="Arial" w:hAnsi="Arial"/>
        </w:rPr>
        <w:t>která nemají donucující charakter).</w:t>
      </w:r>
    </w:p>
    <w:p w14:paraId="7582669F" w14:textId="77777777" w:rsidR="00DA6B64" w:rsidRDefault="00DA6B64" w:rsidP="00DA6B64">
      <w:pPr>
        <w:pStyle w:val="Odstavecseseznamem"/>
        <w:spacing w:line="269" w:lineRule="auto"/>
        <w:ind w:left="567" w:right="20"/>
        <w:jc w:val="both"/>
        <w:rPr>
          <w:rFonts w:ascii="Arial" w:eastAsia="Arial" w:hAnsi="Arial"/>
        </w:rPr>
      </w:pPr>
    </w:p>
    <w:p w14:paraId="0402DCC7" w14:textId="3B07562F" w:rsidR="00E1644F" w:rsidRDefault="00E1644F" w:rsidP="00DA6B64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B86E55">
        <w:rPr>
          <w:rFonts w:ascii="Arial" w:eastAsia="Arial" w:hAnsi="Arial"/>
        </w:rPr>
        <w:t xml:space="preserve">Strany potvrzují, že pokud bude při poskytování </w:t>
      </w:r>
      <w:r w:rsidR="00123326" w:rsidRPr="00B86E55">
        <w:rPr>
          <w:rFonts w:ascii="Arial" w:eastAsia="Arial" w:hAnsi="Arial"/>
        </w:rPr>
        <w:t xml:space="preserve">činností dle této Smlouvy Advokát </w:t>
      </w:r>
      <w:r w:rsidRPr="00B86E55">
        <w:rPr>
          <w:rFonts w:ascii="Arial" w:eastAsia="Arial" w:hAnsi="Arial"/>
        </w:rPr>
        <w:t>spolupracovat s externími znalci, poradci či dalšími odborníky</w:t>
      </w:r>
      <w:r w:rsidR="00123326" w:rsidRPr="00B86E55">
        <w:rPr>
          <w:rFonts w:ascii="Arial" w:eastAsia="Arial" w:hAnsi="Arial"/>
        </w:rPr>
        <w:t xml:space="preserve">, </w:t>
      </w:r>
      <w:r w:rsidRPr="00B86E55">
        <w:rPr>
          <w:rFonts w:ascii="Arial" w:eastAsia="Arial" w:hAnsi="Arial"/>
        </w:rPr>
        <w:t xml:space="preserve">nepřebírá tím </w:t>
      </w:r>
      <w:r w:rsidR="00123326" w:rsidRPr="00B86E55">
        <w:rPr>
          <w:rFonts w:ascii="Arial" w:eastAsia="Arial" w:hAnsi="Arial"/>
        </w:rPr>
        <w:t xml:space="preserve">Advokát </w:t>
      </w:r>
      <w:r w:rsidRPr="00B86E55">
        <w:rPr>
          <w:rFonts w:ascii="Arial" w:eastAsia="Arial" w:hAnsi="Arial"/>
        </w:rPr>
        <w:t>vůči</w:t>
      </w:r>
      <w:r w:rsidR="00821C8B" w:rsidRPr="00B86E55">
        <w:rPr>
          <w:rFonts w:ascii="Arial" w:eastAsia="Arial" w:hAnsi="Arial"/>
        </w:rPr>
        <w:t xml:space="preserve"> </w:t>
      </w:r>
      <w:r w:rsidRPr="00B86E55">
        <w:rPr>
          <w:rFonts w:ascii="Arial" w:eastAsia="Arial" w:hAnsi="Arial"/>
        </w:rPr>
        <w:t>Klientovi povinnost zajistit, aby mu tato třetí osoba splnila, ani závazek, že tato třetí osoba</w:t>
      </w:r>
      <w:r w:rsidR="00821C8B" w:rsidRPr="00B86E55">
        <w:rPr>
          <w:rFonts w:ascii="Arial" w:eastAsia="Arial" w:hAnsi="Arial"/>
        </w:rPr>
        <w:t xml:space="preserve"> </w:t>
      </w:r>
      <w:r w:rsidRPr="00B86E55">
        <w:rPr>
          <w:rFonts w:ascii="Arial" w:eastAsia="Arial" w:hAnsi="Arial"/>
        </w:rPr>
        <w:t>Klientovi splní.</w:t>
      </w:r>
    </w:p>
    <w:p w14:paraId="546526F4" w14:textId="77777777" w:rsidR="00DA6B64" w:rsidRPr="00DA6B64" w:rsidRDefault="00DA6B64" w:rsidP="00DA6B64">
      <w:pPr>
        <w:pStyle w:val="Odstavecseseznamem"/>
        <w:rPr>
          <w:rFonts w:ascii="Arial" w:eastAsia="Arial" w:hAnsi="Arial"/>
        </w:rPr>
      </w:pPr>
    </w:p>
    <w:p w14:paraId="194DC74D" w14:textId="226ED1D8" w:rsidR="00E1644F" w:rsidRPr="00DA6B64" w:rsidRDefault="00877412" w:rsidP="00DA6B64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DA6B64">
        <w:rPr>
          <w:rFonts w:ascii="Arial" w:eastAsia="Arial" w:hAnsi="Arial"/>
        </w:rPr>
        <w:t xml:space="preserve">Klient souhlasí s tím, že </w:t>
      </w:r>
      <w:r w:rsidR="00B71DFA" w:rsidRPr="00DA6B64">
        <w:rPr>
          <w:rFonts w:ascii="Arial" w:eastAsia="Arial" w:hAnsi="Arial"/>
        </w:rPr>
        <w:t xml:space="preserve">Advokát </w:t>
      </w:r>
      <w:r w:rsidRPr="00DA6B64">
        <w:rPr>
          <w:rFonts w:ascii="Arial" w:eastAsia="Arial" w:hAnsi="Arial"/>
        </w:rPr>
        <w:t xml:space="preserve">může po řádném ukončení </w:t>
      </w:r>
      <w:r w:rsidR="00B71DFA" w:rsidRPr="00DA6B64">
        <w:rPr>
          <w:rFonts w:ascii="Arial" w:eastAsia="Arial" w:hAnsi="Arial"/>
        </w:rPr>
        <w:t xml:space="preserve">provádění činností dle této Smlouvy </w:t>
      </w:r>
      <w:r w:rsidRPr="00DA6B64">
        <w:rPr>
          <w:rFonts w:ascii="Arial" w:eastAsia="Arial" w:hAnsi="Arial"/>
        </w:rPr>
        <w:t>použít</w:t>
      </w:r>
      <w:r w:rsidR="00FD3B51" w:rsidRPr="00DA6B64">
        <w:rPr>
          <w:rFonts w:ascii="Arial" w:eastAsia="Arial" w:hAnsi="Arial"/>
        </w:rPr>
        <w:t xml:space="preserve"> </w:t>
      </w:r>
      <w:r w:rsidRPr="00DA6B64">
        <w:rPr>
          <w:rFonts w:ascii="Arial" w:eastAsia="Arial" w:hAnsi="Arial"/>
        </w:rPr>
        <w:t xml:space="preserve">odkaz na </w:t>
      </w:r>
      <w:r w:rsidR="00B71DFA" w:rsidRPr="00DA6B64">
        <w:rPr>
          <w:rFonts w:ascii="Arial" w:eastAsia="Arial" w:hAnsi="Arial"/>
        </w:rPr>
        <w:t xml:space="preserve">název </w:t>
      </w:r>
      <w:r w:rsidRPr="00DA6B64">
        <w:rPr>
          <w:rFonts w:ascii="Arial" w:eastAsia="Arial" w:hAnsi="Arial"/>
        </w:rPr>
        <w:t xml:space="preserve">Klienta a typ </w:t>
      </w:r>
      <w:r w:rsidR="00B71DFA" w:rsidRPr="00DA6B64">
        <w:rPr>
          <w:rFonts w:ascii="Arial" w:eastAsia="Arial" w:hAnsi="Arial"/>
        </w:rPr>
        <w:t xml:space="preserve">prováděných činností </w:t>
      </w:r>
      <w:r w:rsidRPr="00DA6B64">
        <w:rPr>
          <w:rFonts w:ascii="Arial" w:eastAsia="Arial" w:hAnsi="Arial"/>
        </w:rPr>
        <w:t>jako referenci ve svých</w:t>
      </w:r>
      <w:r w:rsidR="00FD3B51" w:rsidRPr="00DA6B64">
        <w:rPr>
          <w:rFonts w:ascii="Arial" w:eastAsia="Arial" w:hAnsi="Arial"/>
        </w:rPr>
        <w:t xml:space="preserve"> </w:t>
      </w:r>
      <w:r w:rsidRPr="00DA6B64">
        <w:rPr>
          <w:rFonts w:ascii="Arial" w:eastAsia="Arial" w:hAnsi="Arial"/>
        </w:rPr>
        <w:t xml:space="preserve">marketingových materiálech. </w:t>
      </w:r>
    </w:p>
    <w:p w14:paraId="5AA96CE7" w14:textId="77777777" w:rsidR="00B71DFA" w:rsidRPr="005377FD" w:rsidRDefault="00B71DFA" w:rsidP="00FD3B51">
      <w:pPr>
        <w:spacing w:line="269" w:lineRule="auto"/>
        <w:ind w:left="567" w:right="20" w:hanging="567"/>
        <w:jc w:val="both"/>
        <w:rPr>
          <w:rFonts w:ascii="Arial" w:eastAsia="Arial" w:hAnsi="Arial"/>
        </w:rPr>
      </w:pPr>
    </w:p>
    <w:p w14:paraId="52D6F4F6" w14:textId="2ECB03B2" w:rsidR="00877412" w:rsidRDefault="00877412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04228D">
        <w:rPr>
          <w:rFonts w:ascii="Arial" w:eastAsia="Arial" w:hAnsi="Arial"/>
        </w:rPr>
        <w:lastRenderedPageBreak/>
        <w:t xml:space="preserve">Pro účely této Smlouvy se vylučuje uzavření této </w:t>
      </w:r>
      <w:r w:rsidR="00B71DFA" w:rsidRPr="0004228D">
        <w:rPr>
          <w:rFonts w:ascii="Arial" w:eastAsia="Arial" w:hAnsi="Arial"/>
        </w:rPr>
        <w:t>S</w:t>
      </w:r>
      <w:r w:rsidRPr="0004228D">
        <w:rPr>
          <w:rFonts w:ascii="Arial" w:eastAsia="Arial" w:hAnsi="Arial"/>
        </w:rPr>
        <w:t>mlouvy/uzavření dodatku k této Smlouvě</w:t>
      </w:r>
      <w:r w:rsidR="00B71DFA" w:rsidRPr="0004228D">
        <w:rPr>
          <w:rFonts w:ascii="Arial" w:eastAsia="Arial" w:hAnsi="Arial"/>
        </w:rPr>
        <w:t xml:space="preserve"> </w:t>
      </w:r>
      <w:r w:rsidRPr="0004228D">
        <w:rPr>
          <w:rFonts w:ascii="Arial" w:eastAsia="Arial" w:hAnsi="Arial"/>
        </w:rPr>
        <w:t>v důsledku přijetí nabídky jedné Strany druhou Stranou s jakýmikoliv (i nepodstatnými)</w:t>
      </w:r>
      <w:r w:rsidR="00B71DFA" w:rsidRPr="0004228D">
        <w:rPr>
          <w:rFonts w:ascii="Arial" w:eastAsia="Arial" w:hAnsi="Arial"/>
        </w:rPr>
        <w:t xml:space="preserve"> </w:t>
      </w:r>
      <w:r w:rsidRPr="0004228D">
        <w:rPr>
          <w:rFonts w:ascii="Arial" w:eastAsia="Arial" w:hAnsi="Arial"/>
        </w:rPr>
        <w:t>odchylkami či dodatky.</w:t>
      </w:r>
    </w:p>
    <w:p w14:paraId="30BD1DE4" w14:textId="77777777" w:rsidR="0004228D" w:rsidRPr="0004228D" w:rsidRDefault="0004228D" w:rsidP="008143FB">
      <w:pPr>
        <w:pStyle w:val="Odstavecseseznamem"/>
        <w:ind w:left="567" w:hanging="567"/>
        <w:rPr>
          <w:rFonts w:ascii="Arial" w:eastAsia="Arial" w:hAnsi="Arial"/>
        </w:rPr>
      </w:pPr>
    </w:p>
    <w:p w14:paraId="3379CED1" w14:textId="4D1153B3" w:rsidR="00877412" w:rsidRDefault="00877412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04228D">
        <w:rPr>
          <w:rFonts w:ascii="Arial" w:eastAsia="Arial" w:hAnsi="Arial"/>
        </w:rPr>
        <w:t>Tato Smlouva a právní vztahy založené touto Smlouvou se řídí českým právem.</w:t>
      </w:r>
    </w:p>
    <w:p w14:paraId="17CF8880" w14:textId="77777777" w:rsidR="008143FB" w:rsidRPr="008143FB" w:rsidRDefault="008143FB" w:rsidP="008143FB">
      <w:pPr>
        <w:pStyle w:val="Odstavecseseznamem"/>
        <w:rPr>
          <w:rFonts w:ascii="Arial" w:eastAsia="Arial" w:hAnsi="Arial"/>
        </w:rPr>
      </w:pPr>
    </w:p>
    <w:p w14:paraId="0B781783" w14:textId="1E401A74" w:rsidR="00BE460C" w:rsidRDefault="00877412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8143FB">
        <w:rPr>
          <w:rFonts w:ascii="Arial" w:eastAsia="Arial" w:hAnsi="Arial"/>
        </w:rPr>
        <w:t>V případě, že tato Smlouva požaduje, aby určité právní jednání, respektive vzájemná oznámení</w:t>
      </w:r>
      <w:r w:rsidR="00B71DFA" w:rsidRPr="008143FB">
        <w:rPr>
          <w:rFonts w:ascii="Arial" w:eastAsia="Arial" w:hAnsi="Arial"/>
        </w:rPr>
        <w:t xml:space="preserve"> </w:t>
      </w:r>
      <w:r w:rsidRPr="008143FB">
        <w:rPr>
          <w:rFonts w:ascii="Arial" w:eastAsia="Arial" w:hAnsi="Arial"/>
        </w:rPr>
        <w:t>a komunikace Stran dle této Smlouvy byly učiněny v písemné formě, je písemná forma</w:t>
      </w:r>
      <w:r w:rsidR="00B71DFA" w:rsidRPr="008143FB">
        <w:rPr>
          <w:rFonts w:ascii="Arial" w:eastAsia="Arial" w:hAnsi="Arial"/>
        </w:rPr>
        <w:t xml:space="preserve"> </w:t>
      </w:r>
      <w:r w:rsidRPr="008143FB">
        <w:rPr>
          <w:rFonts w:ascii="Arial" w:eastAsia="Arial" w:hAnsi="Arial"/>
        </w:rPr>
        <w:t>dodržena i v případě, že takové právní jednání, komunikace či oznámení bude učiněno</w:t>
      </w:r>
      <w:r w:rsidR="00B71DFA" w:rsidRPr="008143FB">
        <w:rPr>
          <w:rFonts w:ascii="Arial" w:eastAsia="Arial" w:hAnsi="Arial"/>
        </w:rPr>
        <w:t xml:space="preserve"> </w:t>
      </w:r>
      <w:r w:rsidRPr="008143FB">
        <w:rPr>
          <w:rFonts w:ascii="Arial" w:eastAsia="Arial" w:hAnsi="Arial"/>
        </w:rPr>
        <w:t>prostřednictvím emailu</w:t>
      </w:r>
      <w:r w:rsidR="00B71DFA" w:rsidRPr="008143FB">
        <w:rPr>
          <w:rFonts w:ascii="Arial" w:eastAsia="Arial" w:hAnsi="Arial"/>
        </w:rPr>
        <w:t>.</w:t>
      </w:r>
      <w:r w:rsidR="00F330DE" w:rsidRPr="008143FB">
        <w:rPr>
          <w:rFonts w:ascii="Arial" w:eastAsia="Arial" w:hAnsi="Arial"/>
        </w:rPr>
        <w:t xml:space="preserve"> </w:t>
      </w:r>
    </w:p>
    <w:p w14:paraId="6A11D7E4" w14:textId="77777777" w:rsidR="008143FB" w:rsidRPr="008143FB" w:rsidRDefault="008143FB" w:rsidP="008143FB">
      <w:pPr>
        <w:pStyle w:val="Odstavecseseznamem"/>
        <w:rPr>
          <w:rFonts w:ascii="Arial" w:eastAsia="Arial" w:hAnsi="Arial"/>
        </w:rPr>
      </w:pPr>
    </w:p>
    <w:p w14:paraId="33D4F029" w14:textId="39FC1D74" w:rsidR="00877412" w:rsidRDefault="00F330DE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8143FB">
        <w:rPr>
          <w:rFonts w:ascii="Arial" w:eastAsia="Arial" w:hAnsi="Arial"/>
        </w:rPr>
        <w:t xml:space="preserve">Klient tímto potvrzuje, že </w:t>
      </w:r>
      <w:r w:rsidR="00BE460C" w:rsidRPr="008143FB">
        <w:rPr>
          <w:rFonts w:ascii="Arial" w:eastAsia="Arial" w:hAnsi="Arial"/>
        </w:rPr>
        <w:t xml:space="preserve">Advokát </w:t>
      </w:r>
      <w:r w:rsidRPr="008143FB">
        <w:rPr>
          <w:rFonts w:ascii="Arial" w:eastAsia="Arial" w:hAnsi="Arial"/>
        </w:rPr>
        <w:t>je oprávněn při p</w:t>
      </w:r>
      <w:r w:rsidR="00BE460C" w:rsidRPr="008143FB">
        <w:rPr>
          <w:rFonts w:ascii="Arial" w:eastAsia="Arial" w:hAnsi="Arial"/>
        </w:rPr>
        <w:t xml:space="preserve">rovádění činností dle této Smlouvy </w:t>
      </w:r>
      <w:r w:rsidRPr="008143FB">
        <w:rPr>
          <w:rFonts w:ascii="Arial" w:eastAsia="Arial" w:hAnsi="Arial"/>
        </w:rPr>
        <w:t>používat pro komunikaci s Klientem, včetně zasílání návrhů smluv, právních analýz a jiných výstupů</w:t>
      </w:r>
      <w:r w:rsidR="00BE460C" w:rsidRPr="008143FB">
        <w:rPr>
          <w:rFonts w:ascii="Arial" w:eastAsia="Arial" w:hAnsi="Arial"/>
        </w:rPr>
        <w:t xml:space="preserve"> při provádění činností dle této Smlouvy</w:t>
      </w:r>
      <w:r w:rsidRPr="008143FB">
        <w:rPr>
          <w:rFonts w:ascii="Arial" w:eastAsia="Arial" w:hAnsi="Arial"/>
        </w:rPr>
        <w:t>, emaily odeslané z</w:t>
      </w:r>
      <w:r w:rsidR="00BE460C" w:rsidRPr="008143FB">
        <w:rPr>
          <w:rFonts w:ascii="Arial" w:eastAsia="Arial" w:hAnsi="Arial"/>
        </w:rPr>
        <w:t> </w:t>
      </w:r>
      <w:r w:rsidRPr="008143FB">
        <w:rPr>
          <w:rFonts w:ascii="Arial" w:eastAsia="Arial" w:hAnsi="Arial"/>
        </w:rPr>
        <w:t>emailov</w:t>
      </w:r>
      <w:r w:rsidR="00BE460C" w:rsidRPr="008143FB">
        <w:rPr>
          <w:rFonts w:ascii="Arial" w:eastAsia="Arial" w:hAnsi="Arial"/>
        </w:rPr>
        <w:t xml:space="preserve">é adresy uvedené v čl. </w:t>
      </w:r>
      <w:r w:rsidR="00711E35" w:rsidRPr="008143FB">
        <w:rPr>
          <w:rFonts w:ascii="Arial" w:eastAsia="Arial" w:hAnsi="Arial"/>
        </w:rPr>
        <w:t xml:space="preserve">3.3 této Smlouvy. </w:t>
      </w:r>
      <w:r w:rsidRPr="008143FB">
        <w:rPr>
          <w:rFonts w:ascii="Arial" w:eastAsia="Arial" w:hAnsi="Arial"/>
        </w:rPr>
        <w:t xml:space="preserve">V případě, že si Klient přeje pro konkrétní případ použití emailu vyloučit, respektive si přeje použít určitý způsob zabezpečení emailové komunikace, je povinen na to </w:t>
      </w:r>
      <w:r w:rsidR="00711E35" w:rsidRPr="008143FB">
        <w:rPr>
          <w:rFonts w:ascii="Arial" w:eastAsia="Arial" w:hAnsi="Arial"/>
        </w:rPr>
        <w:t xml:space="preserve">Advokáta </w:t>
      </w:r>
      <w:r w:rsidRPr="008143FB">
        <w:rPr>
          <w:rFonts w:ascii="Arial" w:eastAsia="Arial" w:hAnsi="Arial"/>
        </w:rPr>
        <w:t>předem písemně upozornit</w:t>
      </w:r>
      <w:r w:rsidR="008143FB">
        <w:rPr>
          <w:rFonts w:ascii="Arial" w:eastAsia="Arial" w:hAnsi="Arial"/>
        </w:rPr>
        <w:t xml:space="preserve">. </w:t>
      </w:r>
    </w:p>
    <w:p w14:paraId="065427AB" w14:textId="77777777" w:rsidR="008143FB" w:rsidRPr="008143FB" w:rsidRDefault="008143FB" w:rsidP="008143FB">
      <w:pPr>
        <w:pStyle w:val="Odstavecseseznamem"/>
        <w:rPr>
          <w:rFonts w:ascii="Arial" w:eastAsia="Arial" w:hAnsi="Arial"/>
        </w:rPr>
      </w:pPr>
    </w:p>
    <w:p w14:paraId="6C912A43" w14:textId="1802C894" w:rsidR="001F5FE2" w:rsidRDefault="001F5FE2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8143FB">
        <w:rPr>
          <w:rFonts w:ascii="Arial" w:eastAsia="Arial" w:hAnsi="Arial"/>
        </w:rPr>
        <w:t xml:space="preserve">Strany se dohodly, že v případě sporů o obsah a plnění této Smlouvy jsou Strany povinny vynaložit veškeré úsilí, které lze na nich spravedlivě požadovat, aby tyto spory byly řešeny smírnou cestou. Smluvní strany dohodly, že v případě, že se jim nepodaří některý spor urovnat smírnou cestou, bude spor </w:t>
      </w:r>
      <w:r w:rsidR="00D50E4C" w:rsidRPr="008143FB">
        <w:rPr>
          <w:rFonts w:ascii="Arial" w:eastAsia="Arial" w:hAnsi="Arial"/>
        </w:rPr>
        <w:t xml:space="preserve">předložen nejprve k rozhodnutí </w:t>
      </w:r>
      <w:r w:rsidR="00E60AC5" w:rsidRPr="008143FB">
        <w:rPr>
          <w:rFonts w:ascii="Arial" w:eastAsia="Arial" w:hAnsi="Arial"/>
        </w:rPr>
        <w:t xml:space="preserve">v řízení před </w:t>
      </w:r>
      <w:r w:rsidR="00D50E4C" w:rsidRPr="008143FB">
        <w:rPr>
          <w:rFonts w:ascii="Arial" w:eastAsia="Arial" w:hAnsi="Arial"/>
        </w:rPr>
        <w:t>Smírčí komis</w:t>
      </w:r>
      <w:r w:rsidR="00E60AC5" w:rsidRPr="008143FB">
        <w:rPr>
          <w:rFonts w:ascii="Arial" w:eastAsia="Arial" w:hAnsi="Arial"/>
        </w:rPr>
        <w:t>í</w:t>
      </w:r>
      <w:r w:rsidR="00D50E4C" w:rsidRPr="008143FB">
        <w:rPr>
          <w:rFonts w:ascii="Arial" w:eastAsia="Arial" w:hAnsi="Arial"/>
        </w:rPr>
        <w:t xml:space="preserve"> České advokátní komory</w:t>
      </w:r>
      <w:r w:rsidR="008401E2" w:rsidRPr="008143FB">
        <w:rPr>
          <w:rFonts w:ascii="Arial" w:eastAsia="Arial" w:hAnsi="Arial"/>
        </w:rPr>
        <w:t xml:space="preserve">. Nepodaří-li se spor urovnat ani </w:t>
      </w:r>
      <w:r w:rsidR="00E60AC5" w:rsidRPr="008143FB">
        <w:rPr>
          <w:rFonts w:ascii="Arial" w:eastAsia="Arial" w:hAnsi="Arial"/>
        </w:rPr>
        <w:t xml:space="preserve">v řízení </w:t>
      </w:r>
      <w:r w:rsidR="008401E2" w:rsidRPr="008143FB">
        <w:rPr>
          <w:rFonts w:ascii="Arial" w:eastAsia="Arial" w:hAnsi="Arial"/>
        </w:rPr>
        <w:t>před Smírčí komisí České advokátní komory,</w:t>
      </w:r>
      <w:r w:rsidR="00AB543C" w:rsidRPr="008143FB">
        <w:rPr>
          <w:rFonts w:ascii="Arial" w:eastAsia="Arial" w:hAnsi="Arial"/>
        </w:rPr>
        <w:t xml:space="preserve"> může být spor následně </w:t>
      </w:r>
      <w:r w:rsidR="008401E2" w:rsidRPr="008143FB">
        <w:rPr>
          <w:rFonts w:ascii="Arial" w:eastAsia="Arial" w:hAnsi="Arial"/>
        </w:rPr>
        <w:t xml:space="preserve">předložen k </w:t>
      </w:r>
      <w:r w:rsidRPr="008143FB">
        <w:rPr>
          <w:rFonts w:ascii="Arial" w:eastAsia="Arial" w:hAnsi="Arial"/>
        </w:rPr>
        <w:t>rozhodnut</w:t>
      </w:r>
      <w:r w:rsidR="008401E2" w:rsidRPr="008143FB">
        <w:rPr>
          <w:rFonts w:ascii="Arial" w:eastAsia="Arial" w:hAnsi="Arial"/>
        </w:rPr>
        <w:t>í</w:t>
      </w:r>
      <w:r w:rsidRPr="008143FB">
        <w:rPr>
          <w:rFonts w:ascii="Arial" w:eastAsia="Arial" w:hAnsi="Arial"/>
        </w:rPr>
        <w:t xml:space="preserve"> příslušným soudem.</w:t>
      </w:r>
    </w:p>
    <w:p w14:paraId="46E75FB3" w14:textId="77777777" w:rsidR="008143FB" w:rsidRPr="008143FB" w:rsidRDefault="008143FB" w:rsidP="008143FB">
      <w:pPr>
        <w:pStyle w:val="Odstavecseseznamem"/>
        <w:rPr>
          <w:rFonts w:ascii="Arial" w:eastAsia="Arial" w:hAnsi="Arial"/>
        </w:rPr>
      </w:pPr>
    </w:p>
    <w:p w14:paraId="7EE8292A" w14:textId="03F2B1C4" w:rsidR="00605F78" w:rsidRDefault="000D629A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8143FB">
        <w:rPr>
          <w:rFonts w:ascii="Arial" w:eastAsia="Arial" w:hAnsi="Arial"/>
        </w:rPr>
        <w:t xml:space="preserve">Tato Smlouva je vyhotovena ve třech stejnopisech v českém jazyce. </w:t>
      </w:r>
      <w:r w:rsidR="0063623D" w:rsidRPr="008143FB">
        <w:rPr>
          <w:rFonts w:ascii="Arial" w:eastAsia="Arial" w:hAnsi="Arial"/>
        </w:rPr>
        <w:t xml:space="preserve">Advokát </w:t>
      </w:r>
      <w:r w:rsidRPr="008143FB">
        <w:rPr>
          <w:rFonts w:ascii="Arial" w:eastAsia="Arial" w:hAnsi="Arial"/>
        </w:rPr>
        <w:t>obdrží jeden</w:t>
      </w:r>
      <w:r w:rsidR="0063623D" w:rsidRPr="008143FB">
        <w:rPr>
          <w:rFonts w:ascii="Arial" w:eastAsia="Arial" w:hAnsi="Arial"/>
        </w:rPr>
        <w:t xml:space="preserve"> </w:t>
      </w:r>
      <w:r w:rsidRPr="008143FB">
        <w:rPr>
          <w:rFonts w:ascii="Arial" w:eastAsia="Arial" w:hAnsi="Arial"/>
        </w:rPr>
        <w:t>stejnopis a Klient obdrží dva stejnopisy</w:t>
      </w:r>
      <w:r w:rsidR="001F5FE2" w:rsidRPr="008143FB">
        <w:rPr>
          <w:rFonts w:ascii="Arial" w:eastAsia="Arial" w:hAnsi="Arial"/>
        </w:rPr>
        <w:t>.</w:t>
      </w:r>
      <w:bookmarkStart w:id="4" w:name="page7"/>
      <w:bookmarkEnd w:id="4"/>
    </w:p>
    <w:p w14:paraId="0E7A9AB2" w14:textId="77777777" w:rsidR="008143FB" w:rsidRPr="008143FB" w:rsidRDefault="008143FB" w:rsidP="008143FB">
      <w:pPr>
        <w:pStyle w:val="Odstavecseseznamem"/>
        <w:rPr>
          <w:rFonts w:ascii="Arial" w:eastAsia="Arial" w:hAnsi="Arial"/>
        </w:rPr>
      </w:pPr>
    </w:p>
    <w:p w14:paraId="7B2E2118" w14:textId="47F1C4EB" w:rsidR="00C73B28" w:rsidRDefault="00C73B28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8143FB">
        <w:rPr>
          <w:rFonts w:ascii="Arial" w:eastAsia="Arial" w:hAnsi="Arial"/>
        </w:rPr>
        <w:t>Tato</w:t>
      </w:r>
      <w:r w:rsidR="007B7ACD">
        <w:rPr>
          <w:rFonts w:ascii="Arial" w:eastAsia="Arial" w:hAnsi="Arial"/>
        </w:rPr>
        <w:t xml:space="preserve"> </w:t>
      </w:r>
      <w:r w:rsidRPr="008143FB">
        <w:rPr>
          <w:rFonts w:ascii="Arial" w:eastAsia="Arial" w:hAnsi="Arial"/>
        </w:rPr>
        <w:t xml:space="preserve">Smlouva nabývá platnosti </w:t>
      </w:r>
      <w:r w:rsidR="003D36A7" w:rsidRPr="008143FB">
        <w:rPr>
          <w:rFonts w:ascii="Arial" w:eastAsia="Arial" w:hAnsi="Arial"/>
        </w:rPr>
        <w:t xml:space="preserve">dnem </w:t>
      </w:r>
      <w:r w:rsidRPr="008143FB">
        <w:rPr>
          <w:rFonts w:ascii="Arial" w:eastAsia="Arial" w:hAnsi="Arial"/>
        </w:rPr>
        <w:t>podpis</w:t>
      </w:r>
      <w:r w:rsidR="003D36A7" w:rsidRPr="008143FB">
        <w:rPr>
          <w:rFonts w:ascii="Arial" w:eastAsia="Arial" w:hAnsi="Arial"/>
        </w:rPr>
        <w:t xml:space="preserve">u oběma smluvními stranami. </w:t>
      </w:r>
      <w:r w:rsidR="00D96332" w:rsidRPr="008143FB">
        <w:rPr>
          <w:rFonts w:ascii="Arial" w:eastAsia="Arial" w:hAnsi="Arial"/>
        </w:rPr>
        <w:t xml:space="preserve">Účinnosti nabývá tato Smlouva dnem uveřejnění v registru smluv dle ustanovení odstavce 13 tohoto článku této Smlouvy. </w:t>
      </w:r>
    </w:p>
    <w:p w14:paraId="4585ECB5" w14:textId="77777777" w:rsidR="008143FB" w:rsidRPr="008143FB" w:rsidRDefault="008143FB" w:rsidP="008143FB">
      <w:pPr>
        <w:pStyle w:val="Odstavecseseznamem"/>
        <w:rPr>
          <w:rFonts w:ascii="Arial" w:eastAsia="Arial" w:hAnsi="Arial"/>
        </w:rPr>
      </w:pPr>
    </w:p>
    <w:p w14:paraId="68F331A2" w14:textId="32BA4597" w:rsidR="00C73B28" w:rsidRDefault="00C73B28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8143FB">
        <w:rPr>
          <w:rFonts w:ascii="Arial" w:eastAsia="Arial" w:hAnsi="Arial"/>
        </w:rPr>
        <w:t>Smluvní strany prohlašují, že podmínky této Smlouvy byly předmětem jejich vzájemných</w:t>
      </w:r>
      <w:r w:rsidR="005F0C10" w:rsidRPr="008143FB">
        <w:rPr>
          <w:rFonts w:ascii="Arial" w:eastAsia="Arial" w:hAnsi="Arial"/>
        </w:rPr>
        <w:t xml:space="preserve"> </w:t>
      </w:r>
      <w:r w:rsidRPr="008143FB">
        <w:rPr>
          <w:rFonts w:ascii="Arial" w:eastAsia="Arial" w:hAnsi="Arial"/>
        </w:rPr>
        <w:t>jednání a ústupků, Strany plně rozumí obsahu a podmínkám Smlouvy a mají zájem být jimi</w:t>
      </w:r>
      <w:r w:rsidR="005F0C10" w:rsidRPr="008143FB">
        <w:rPr>
          <w:rFonts w:ascii="Arial" w:eastAsia="Arial" w:hAnsi="Arial"/>
        </w:rPr>
        <w:t xml:space="preserve"> </w:t>
      </w:r>
      <w:r w:rsidRPr="008143FB">
        <w:rPr>
          <w:rFonts w:ascii="Arial" w:eastAsia="Arial" w:hAnsi="Arial"/>
        </w:rPr>
        <w:t>vázány</w:t>
      </w:r>
      <w:r w:rsidR="005F0C10" w:rsidRPr="008143FB">
        <w:rPr>
          <w:rFonts w:ascii="Arial" w:eastAsia="Arial" w:hAnsi="Arial"/>
        </w:rPr>
        <w:t>.</w:t>
      </w:r>
    </w:p>
    <w:p w14:paraId="0F4C7DDB" w14:textId="77777777" w:rsidR="008143FB" w:rsidRPr="008143FB" w:rsidRDefault="008143FB" w:rsidP="008143FB">
      <w:pPr>
        <w:pStyle w:val="Odstavecseseznamem"/>
        <w:rPr>
          <w:rFonts w:ascii="Arial" w:eastAsia="Arial" w:hAnsi="Arial"/>
        </w:rPr>
      </w:pPr>
    </w:p>
    <w:p w14:paraId="63D6F7AF" w14:textId="41C8DA87" w:rsidR="002C6595" w:rsidRPr="008143FB" w:rsidRDefault="002C6595" w:rsidP="008143FB">
      <w:pPr>
        <w:pStyle w:val="Odstavecseseznamem"/>
        <w:numPr>
          <w:ilvl w:val="1"/>
          <w:numId w:val="20"/>
        </w:numPr>
        <w:spacing w:line="269" w:lineRule="auto"/>
        <w:ind w:left="567" w:right="20" w:hanging="567"/>
        <w:jc w:val="both"/>
        <w:rPr>
          <w:rFonts w:ascii="Arial" w:eastAsia="Arial" w:hAnsi="Arial"/>
        </w:rPr>
      </w:pPr>
      <w:r w:rsidRPr="008143FB">
        <w:rPr>
          <w:rFonts w:ascii="Arial" w:hAnsi="Arial"/>
        </w:rPr>
        <w:t xml:space="preserve">Smluvní strany souhlasí s tím, že </w:t>
      </w:r>
      <w:r w:rsidR="00613211" w:rsidRPr="008143FB">
        <w:rPr>
          <w:rFonts w:ascii="Arial" w:hAnsi="Arial"/>
        </w:rPr>
        <w:t>S</w:t>
      </w:r>
      <w:r w:rsidRPr="008143FB">
        <w:rPr>
          <w:rFonts w:ascii="Arial" w:hAnsi="Arial"/>
        </w:rPr>
        <w:t xml:space="preserve">mlouva </w:t>
      </w:r>
      <w:r w:rsidR="00613211" w:rsidRPr="008143FB">
        <w:rPr>
          <w:rFonts w:ascii="Arial" w:hAnsi="Arial"/>
        </w:rPr>
        <w:t xml:space="preserve">bude </w:t>
      </w:r>
      <w:r w:rsidRPr="008143FB">
        <w:rPr>
          <w:rFonts w:ascii="Arial" w:hAnsi="Arial"/>
        </w:rPr>
        <w:t xml:space="preserve">na základě zákona </w:t>
      </w:r>
      <w:r w:rsidR="00613211" w:rsidRPr="008143FB">
        <w:rPr>
          <w:rFonts w:ascii="Arial" w:hAnsi="Arial"/>
        </w:rPr>
        <w:t xml:space="preserve">č. </w:t>
      </w:r>
      <w:r w:rsidRPr="008143FB">
        <w:rPr>
          <w:rFonts w:ascii="Arial" w:hAnsi="Arial"/>
        </w:rPr>
        <w:t>340/2015 Sb.</w:t>
      </w:r>
      <w:r w:rsidR="00C24269" w:rsidRPr="008143FB">
        <w:rPr>
          <w:rFonts w:ascii="Arial" w:hAnsi="Arial"/>
        </w:rPr>
        <w:t xml:space="preserve"> </w:t>
      </w:r>
      <w:r w:rsidRPr="008143FB">
        <w:rPr>
          <w:rFonts w:ascii="Arial" w:hAnsi="Arial"/>
        </w:rPr>
        <w:t>zveřejněna v registru smluv</w:t>
      </w:r>
      <w:r w:rsidR="00613211" w:rsidRPr="008143FB">
        <w:rPr>
          <w:rFonts w:ascii="Arial" w:hAnsi="Arial"/>
        </w:rPr>
        <w:t xml:space="preserve">, </w:t>
      </w:r>
      <w:r w:rsidRPr="008143FB">
        <w:rPr>
          <w:rFonts w:ascii="Arial" w:hAnsi="Arial"/>
        </w:rPr>
        <w:t xml:space="preserve">a to včetně případných příloh a dodatků. Smluvní strany se dohodly, že </w:t>
      </w:r>
      <w:r w:rsidR="00613211" w:rsidRPr="008143FB">
        <w:rPr>
          <w:rFonts w:ascii="Arial" w:hAnsi="Arial"/>
        </w:rPr>
        <w:t>tuto S</w:t>
      </w:r>
      <w:r w:rsidRPr="008143FB">
        <w:rPr>
          <w:rFonts w:ascii="Arial" w:hAnsi="Arial"/>
        </w:rPr>
        <w:t xml:space="preserve">mlouvu zveřejní </w:t>
      </w:r>
      <w:r w:rsidR="00613211" w:rsidRPr="008143FB">
        <w:rPr>
          <w:rFonts w:ascii="Arial" w:hAnsi="Arial"/>
        </w:rPr>
        <w:t>Klient</w:t>
      </w:r>
      <w:r w:rsidRPr="008143FB">
        <w:rPr>
          <w:rFonts w:ascii="Arial" w:hAnsi="Arial"/>
        </w:rPr>
        <w:t>.</w:t>
      </w:r>
    </w:p>
    <w:p w14:paraId="17A8849F" w14:textId="1EACA6CB" w:rsidR="00AC322A" w:rsidRDefault="00AC322A" w:rsidP="001F5FE2">
      <w:pPr>
        <w:spacing w:line="0" w:lineRule="atLeast"/>
        <w:rPr>
          <w:rFonts w:ascii="Arial" w:eastAsia="Arial" w:hAnsi="Arial"/>
        </w:rPr>
      </w:pPr>
    </w:p>
    <w:p w14:paraId="6754DA72" w14:textId="637C9667" w:rsidR="001F5FE2" w:rsidRPr="005377FD" w:rsidRDefault="001F5FE2" w:rsidP="001F5FE2">
      <w:pPr>
        <w:spacing w:line="0" w:lineRule="atLeast"/>
        <w:rPr>
          <w:rFonts w:ascii="Arial" w:eastAsia="Arial" w:hAnsi="Arial"/>
        </w:rPr>
      </w:pPr>
      <w:r w:rsidRPr="005377FD">
        <w:rPr>
          <w:rFonts w:ascii="Arial" w:eastAsia="Arial" w:hAnsi="Arial"/>
        </w:rPr>
        <w:t>V</w:t>
      </w:r>
      <w:r w:rsidR="0045220F" w:rsidRPr="005377FD">
        <w:rPr>
          <w:rFonts w:ascii="Arial" w:eastAsia="Arial" w:hAnsi="Arial"/>
        </w:rPr>
        <w:t xml:space="preserve"> Praze </w:t>
      </w:r>
      <w:r w:rsidRPr="005377FD">
        <w:rPr>
          <w:rFonts w:ascii="Arial" w:eastAsia="Arial" w:hAnsi="Arial"/>
        </w:rPr>
        <w:t xml:space="preserve">dne </w:t>
      </w:r>
      <w:r w:rsidR="00E842CB">
        <w:rPr>
          <w:rFonts w:ascii="Arial" w:eastAsia="Arial" w:hAnsi="Arial"/>
        </w:rPr>
        <w:t>25.1.2023</w:t>
      </w:r>
      <w:r w:rsidR="0015481F" w:rsidRPr="005377FD">
        <w:rPr>
          <w:rFonts w:ascii="Arial" w:eastAsia="Arial" w:hAnsi="Arial"/>
        </w:rPr>
        <w:tab/>
      </w:r>
      <w:r w:rsidR="0015481F" w:rsidRPr="005377FD">
        <w:rPr>
          <w:rFonts w:ascii="Arial" w:eastAsia="Arial" w:hAnsi="Arial"/>
        </w:rPr>
        <w:tab/>
      </w:r>
      <w:r w:rsidR="00E842CB">
        <w:rPr>
          <w:rFonts w:ascii="Arial" w:eastAsia="Arial" w:hAnsi="Arial"/>
        </w:rPr>
        <w:tab/>
        <w:t xml:space="preserve"> </w:t>
      </w:r>
      <w:r w:rsidR="00E842CB">
        <w:rPr>
          <w:rFonts w:ascii="Arial" w:eastAsia="Arial" w:hAnsi="Arial"/>
        </w:rPr>
        <w:tab/>
        <w:t xml:space="preserve">            </w:t>
      </w:r>
      <w:r w:rsidR="0015481F" w:rsidRPr="005377FD">
        <w:rPr>
          <w:rFonts w:ascii="Arial" w:eastAsia="Arial" w:hAnsi="Arial"/>
        </w:rPr>
        <w:t xml:space="preserve">V Praze </w:t>
      </w:r>
      <w:r w:rsidR="0057062E">
        <w:rPr>
          <w:rFonts w:ascii="Arial" w:eastAsia="Arial" w:hAnsi="Arial"/>
        </w:rPr>
        <w:t xml:space="preserve">dne </w:t>
      </w:r>
      <w:r w:rsidR="00E842CB">
        <w:rPr>
          <w:rFonts w:ascii="Arial" w:eastAsia="Arial" w:hAnsi="Arial"/>
        </w:rPr>
        <w:t>25.1.2023</w:t>
      </w:r>
    </w:p>
    <w:p w14:paraId="39FE0D78" w14:textId="77777777" w:rsidR="00C73B28" w:rsidRPr="005377FD" w:rsidRDefault="00C73B28" w:rsidP="001F5FE2">
      <w:pPr>
        <w:tabs>
          <w:tab w:val="left" w:pos="4940"/>
        </w:tabs>
        <w:spacing w:line="0" w:lineRule="atLeast"/>
        <w:rPr>
          <w:rFonts w:ascii="Arial" w:eastAsia="Arial" w:hAnsi="Arial"/>
        </w:rPr>
      </w:pPr>
    </w:p>
    <w:p w14:paraId="7811C556" w14:textId="77777777" w:rsidR="00AC322A" w:rsidRDefault="00AC322A" w:rsidP="001F5FE2">
      <w:pPr>
        <w:tabs>
          <w:tab w:val="left" w:pos="4940"/>
        </w:tabs>
        <w:spacing w:line="0" w:lineRule="atLeast"/>
        <w:rPr>
          <w:rFonts w:ascii="Arial" w:eastAsia="Arial" w:hAnsi="Arial"/>
        </w:rPr>
      </w:pPr>
    </w:p>
    <w:p w14:paraId="12B8C9EF" w14:textId="64F076FD" w:rsidR="001F5FE2" w:rsidRPr="005377FD" w:rsidRDefault="001F5FE2" w:rsidP="001F5FE2">
      <w:pPr>
        <w:tabs>
          <w:tab w:val="left" w:pos="4940"/>
        </w:tabs>
        <w:spacing w:line="0" w:lineRule="atLeast"/>
        <w:rPr>
          <w:rFonts w:ascii="Arial" w:eastAsia="Arial" w:hAnsi="Arial"/>
        </w:rPr>
      </w:pPr>
      <w:r w:rsidRPr="005377FD">
        <w:rPr>
          <w:rFonts w:ascii="Arial" w:eastAsia="Arial" w:hAnsi="Arial"/>
        </w:rPr>
        <w:t>Advokát: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Klient:</w:t>
      </w:r>
    </w:p>
    <w:p w14:paraId="35A80260" w14:textId="77777777" w:rsidR="001F5FE2" w:rsidRPr="005377FD" w:rsidRDefault="001F5FE2" w:rsidP="001F5FE2">
      <w:pPr>
        <w:spacing w:line="200" w:lineRule="exact"/>
        <w:rPr>
          <w:rFonts w:ascii="Arial" w:eastAsia="Times New Roman" w:hAnsi="Arial"/>
        </w:rPr>
      </w:pPr>
    </w:p>
    <w:p w14:paraId="096FF6A5" w14:textId="77777777" w:rsidR="001F5FE2" w:rsidRPr="005377FD" w:rsidRDefault="001F5FE2" w:rsidP="001F5FE2">
      <w:pPr>
        <w:spacing w:line="200" w:lineRule="exact"/>
        <w:rPr>
          <w:rFonts w:ascii="Arial" w:eastAsia="Times New Roman" w:hAnsi="Arial"/>
        </w:rPr>
      </w:pPr>
    </w:p>
    <w:p w14:paraId="2755BC49" w14:textId="77777777" w:rsidR="001F5FE2" w:rsidRPr="005377FD" w:rsidRDefault="001F5FE2" w:rsidP="001F5FE2">
      <w:pPr>
        <w:spacing w:line="200" w:lineRule="exact"/>
        <w:rPr>
          <w:rFonts w:ascii="Arial" w:eastAsia="Times New Roman" w:hAnsi="Arial"/>
        </w:rPr>
      </w:pPr>
    </w:p>
    <w:p w14:paraId="1183A29D" w14:textId="52C8CF8A" w:rsidR="00AC322A" w:rsidRDefault="00AC322A" w:rsidP="001F5FE2">
      <w:pPr>
        <w:spacing w:line="271" w:lineRule="exact"/>
        <w:rPr>
          <w:rFonts w:ascii="Arial" w:eastAsia="Times New Roman" w:hAnsi="Arial"/>
        </w:rPr>
      </w:pPr>
    </w:p>
    <w:p w14:paraId="7CCEB74C" w14:textId="77777777" w:rsidR="00AC322A" w:rsidRPr="005377FD" w:rsidRDefault="00AC322A" w:rsidP="001F5FE2">
      <w:pPr>
        <w:spacing w:line="271" w:lineRule="exact"/>
        <w:rPr>
          <w:rFonts w:ascii="Arial" w:eastAsia="Times New Roman" w:hAnsi="Arial"/>
        </w:rPr>
      </w:pPr>
    </w:p>
    <w:p w14:paraId="67A4B4F8" w14:textId="77777777" w:rsidR="001F5FE2" w:rsidRPr="005377FD" w:rsidRDefault="001F5FE2" w:rsidP="001F5FE2">
      <w:pPr>
        <w:tabs>
          <w:tab w:val="left" w:pos="4940"/>
        </w:tabs>
        <w:spacing w:line="0" w:lineRule="atLeast"/>
        <w:rPr>
          <w:rFonts w:ascii="Arial" w:eastAsia="Arial" w:hAnsi="Arial"/>
        </w:rPr>
      </w:pPr>
      <w:r w:rsidRPr="005377FD">
        <w:rPr>
          <w:rFonts w:ascii="Arial" w:eastAsia="Arial" w:hAnsi="Arial"/>
        </w:rPr>
        <w:t>________________________________</w:t>
      </w:r>
      <w:r w:rsidRPr="005377FD">
        <w:rPr>
          <w:rFonts w:ascii="Arial" w:eastAsia="Times New Roman" w:hAnsi="Arial"/>
        </w:rPr>
        <w:tab/>
      </w:r>
      <w:r w:rsidRPr="005377FD">
        <w:rPr>
          <w:rFonts w:ascii="Arial" w:eastAsia="Arial" w:hAnsi="Arial"/>
        </w:rPr>
        <w:t>________________________________</w:t>
      </w:r>
    </w:p>
    <w:p w14:paraId="34BF83BB" w14:textId="77777777" w:rsidR="001F5FE2" w:rsidRPr="005377FD" w:rsidRDefault="001F5FE2" w:rsidP="001F5FE2">
      <w:pPr>
        <w:spacing w:line="35" w:lineRule="exact"/>
        <w:rPr>
          <w:rFonts w:ascii="Arial" w:eastAsia="Times New Roman" w:hAnsi="Arial"/>
        </w:rPr>
      </w:pPr>
    </w:p>
    <w:p w14:paraId="322D7D84" w14:textId="706DCA43" w:rsidR="001F5FE2" w:rsidRPr="00EF6B6F" w:rsidRDefault="001F5FE2" w:rsidP="00EF6B6F">
      <w:pPr>
        <w:tabs>
          <w:tab w:val="left" w:pos="4940"/>
        </w:tabs>
        <w:spacing w:line="0" w:lineRule="atLeast"/>
        <w:ind w:left="4935" w:hanging="4935"/>
        <w:rPr>
          <w:rFonts w:ascii="Arial" w:eastAsia="Times New Roman" w:hAnsi="Arial"/>
        </w:rPr>
      </w:pPr>
      <w:r w:rsidRPr="005377FD">
        <w:rPr>
          <w:rFonts w:ascii="Arial" w:eastAsia="Arial" w:hAnsi="Arial"/>
          <w:b/>
        </w:rPr>
        <w:t xml:space="preserve">Mgr. </w:t>
      </w:r>
      <w:r w:rsidR="001E24C8" w:rsidRPr="005377FD">
        <w:rPr>
          <w:rFonts w:ascii="Arial" w:eastAsia="Arial" w:hAnsi="Arial"/>
          <w:b/>
        </w:rPr>
        <w:t>BcA. Viktor Košut</w:t>
      </w:r>
      <w:r w:rsidRPr="005377FD">
        <w:rPr>
          <w:rFonts w:ascii="Arial" w:eastAsia="Times New Roman" w:hAnsi="Arial"/>
        </w:rPr>
        <w:tab/>
      </w:r>
      <w:r w:rsidR="00EF6B6F" w:rsidRPr="00465747">
        <w:rPr>
          <w:rFonts w:ascii="Arial" w:eastAsia="Times New Roman" w:hAnsi="Arial"/>
          <w:b/>
          <w:bCs/>
        </w:rPr>
        <w:t>doc.</w:t>
      </w:r>
      <w:r w:rsidR="00B7327A" w:rsidRPr="00465747">
        <w:rPr>
          <w:rFonts w:ascii="Arial" w:eastAsia="Times New Roman" w:hAnsi="Arial"/>
          <w:b/>
          <w:bCs/>
        </w:rPr>
        <w:t xml:space="preserve"> </w:t>
      </w:r>
      <w:r w:rsidR="00EF6B6F" w:rsidRPr="00465747">
        <w:rPr>
          <w:rFonts w:ascii="Arial" w:eastAsia="Times New Roman" w:hAnsi="Arial"/>
          <w:b/>
          <w:bCs/>
        </w:rPr>
        <w:t>Mgr. Petr Štědroň</w:t>
      </w:r>
      <w:r w:rsidR="00EF6B6F">
        <w:rPr>
          <w:rFonts w:ascii="Arial" w:eastAsia="Times New Roman" w:hAnsi="Arial"/>
        </w:rPr>
        <w:t xml:space="preserve">, </w:t>
      </w:r>
      <w:r w:rsidR="00E34897" w:rsidRPr="00E92982">
        <w:rPr>
          <w:rFonts w:ascii="Arial" w:eastAsia="Times New Roman" w:hAnsi="Arial"/>
          <w:b/>
          <w:bCs/>
        </w:rPr>
        <w:t>Ph.D.</w:t>
      </w:r>
      <w:r w:rsidR="00E34897">
        <w:rPr>
          <w:rFonts w:ascii="Arial" w:eastAsia="Times New Roman" w:hAnsi="Arial"/>
        </w:rPr>
        <w:t xml:space="preserve">, </w:t>
      </w:r>
      <w:r w:rsidR="001E24C8" w:rsidRPr="005377FD">
        <w:rPr>
          <w:rFonts w:ascii="Arial" w:eastAsia="Arial" w:hAnsi="Arial"/>
          <w:b/>
        </w:rPr>
        <w:t>ředitel</w:t>
      </w:r>
    </w:p>
    <w:p w14:paraId="16350FF7" w14:textId="77777777" w:rsidR="001F5FE2" w:rsidRPr="005377FD" w:rsidRDefault="001F5FE2" w:rsidP="001F5FE2">
      <w:pPr>
        <w:spacing w:line="40" w:lineRule="exact"/>
        <w:rPr>
          <w:rFonts w:ascii="Arial" w:eastAsia="Arial" w:hAnsi="Arial"/>
        </w:rPr>
      </w:pPr>
    </w:p>
    <w:p w14:paraId="0287A78F" w14:textId="0D79ADFA" w:rsidR="001F5FE2" w:rsidRPr="005377FD" w:rsidRDefault="008D7F8D" w:rsidP="001E24C8">
      <w:pPr>
        <w:tabs>
          <w:tab w:val="left" w:pos="5960"/>
          <w:tab w:val="left" w:pos="6900"/>
          <w:tab w:val="left" w:pos="7660"/>
          <w:tab w:val="left" w:pos="9140"/>
        </w:tabs>
        <w:spacing w:line="0" w:lineRule="atLeast"/>
        <w:ind w:left="4960"/>
        <w:rPr>
          <w:rFonts w:ascii="Arial" w:eastAsia="Arial" w:hAnsi="Arial"/>
        </w:rPr>
      </w:pPr>
      <w:r>
        <w:rPr>
          <w:rFonts w:ascii="Arial" w:eastAsia="Arial" w:hAnsi="Arial"/>
        </w:rPr>
        <w:t xml:space="preserve">Divadlo </w:t>
      </w:r>
      <w:r w:rsidR="00B85FBF">
        <w:rPr>
          <w:rFonts w:ascii="Arial" w:eastAsia="Arial" w:hAnsi="Arial"/>
        </w:rPr>
        <w:t>N</w:t>
      </w:r>
      <w:r>
        <w:rPr>
          <w:rFonts w:ascii="Arial" w:eastAsia="Arial" w:hAnsi="Arial"/>
        </w:rPr>
        <w:t xml:space="preserve">a </w:t>
      </w:r>
      <w:r w:rsidR="00B85FBF">
        <w:rPr>
          <w:rFonts w:ascii="Arial" w:eastAsia="Arial" w:hAnsi="Arial"/>
        </w:rPr>
        <w:t>z</w:t>
      </w:r>
      <w:r>
        <w:rPr>
          <w:rFonts w:ascii="Arial" w:eastAsia="Arial" w:hAnsi="Arial"/>
        </w:rPr>
        <w:t xml:space="preserve">ábradlí, </w:t>
      </w:r>
      <w:r w:rsidR="001F5FE2" w:rsidRPr="005377FD">
        <w:rPr>
          <w:rFonts w:ascii="Arial" w:eastAsia="Arial" w:hAnsi="Arial"/>
        </w:rPr>
        <w:t>příspěvková</w:t>
      </w:r>
      <w:r>
        <w:rPr>
          <w:rFonts w:ascii="Arial" w:eastAsia="Arial" w:hAnsi="Arial"/>
        </w:rPr>
        <w:t xml:space="preserve"> </w:t>
      </w:r>
      <w:r w:rsidR="001F5FE2" w:rsidRPr="005377FD">
        <w:rPr>
          <w:rFonts w:ascii="Arial" w:eastAsia="Arial" w:hAnsi="Arial"/>
        </w:rPr>
        <w:t>organizace</w:t>
      </w:r>
    </w:p>
    <w:p w14:paraId="54225CCE" w14:textId="77777777" w:rsidR="00B41D09" w:rsidRPr="005377FD" w:rsidRDefault="00B41D09">
      <w:pPr>
        <w:rPr>
          <w:rFonts w:ascii="Arial" w:eastAsia="Arial" w:hAnsi="Arial"/>
        </w:rPr>
      </w:pPr>
    </w:p>
    <w:sectPr w:rsidR="00B41D09" w:rsidRPr="005377F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AD888" w14:textId="77777777" w:rsidR="00066F7E" w:rsidRDefault="00066F7E" w:rsidP="00D46660">
      <w:r>
        <w:separator/>
      </w:r>
    </w:p>
  </w:endnote>
  <w:endnote w:type="continuationSeparator" w:id="0">
    <w:p w14:paraId="14A8D890" w14:textId="77777777" w:rsidR="00066F7E" w:rsidRDefault="00066F7E" w:rsidP="00D46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8518347"/>
      <w:docPartObj>
        <w:docPartGallery w:val="Page Numbers (Bottom of Page)"/>
        <w:docPartUnique/>
      </w:docPartObj>
    </w:sdtPr>
    <w:sdtEndPr/>
    <w:sdtContent>
      <w:p w14:paraId="33BE8E8B" w14:textId="1EB39E65" w:rsidR="00B35CAD" w:rsidRDefault="00B35CA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7FD">
          <w:rPr>
            <w:noProof/>
          </w:rPr>
          <w:t>1</w:t>
        </w:r>
        <w:r>
          <w:fldChar w:fldCharType="end"/>
        </w:r>
      </w:p>
    </w:sdtContent>
  </w:sdt>
  <w:p w14:paraId="53E7DA6B" w14:textId="77777777" w:rsidR="00B35CAD" w:rsidRDefault="00B35C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DB5E6" w14:textId="77777777" w:rsidR="00066F7E" w:rsidRDefault="00066F7E" w:rsidP="00D46660">
      <w:r>
        <w:separator/>
      </w:r>
    </w:p>
  </w:footnote>
  <w:footnote w:type="continuationSeparator" w:id="0">
    <w:p w14:paraId="30EC147F" w14:textId="77777777" w:rsidR="00066F7E" w:rsidRDefault="00066F7E" w:rsidP="00D46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545E146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15F00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BD062C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DB127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0216231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F16E9E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1190CDE6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66EF438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140E0F76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3352255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109CF92E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0DED7262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7FDCC232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1BEFD79E"/>
    <w:lvl w:ilvl="0" w:tplc="FFFFFFFF">
      <w:start w:val="1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140113F2"/>
    <w:multiLevelType w:val="hybridMultilevel"/>
    <w:tmpl w:val="61C89C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31C459AD"/>
    <w:multiLevelType w:val="hybridMultilevel"/>
    <w:tmpl w:val="1C646F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A6342"/>
    <w:multiLevelType w:val="hybridMultilevel"/>
    <w:tmpl w:val="471A2C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183CBE"/>
    <w:multiLevelType w:val="multilevel"/>
    <w:tmpl w:val="1106936C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194272042">
    <w:abstractNumId w:val="0"/>
  </w:num>
  <w:num w:numId="2" w16cid:durableId="880091804">
    <w:abstractNumId w:val="1"/>
  </w:num>
  <w:num w:numId="3" w16cid:durableId="472020894">
    <w:abstractNumId w:val="2"/>
  </w:num>
  <w:num w:numId="4" w16cid:durableId="1104423503">
    <w:abstractNumId w:val="3"/>
  </w:num>
  <w:num w:numId="5" w16cid:durableId="1595358120">
    <w:abstractNumId w:val="4"/>
  </w:num>
  <w:num w:numId="6" w16cid:durableId="808086698">
    <w:abstractNumId w:val="5"/>
  </w:num>
  <w:num w:numId="7" w16cid:durableId="950891741">
    <w:abstractNumId w:val="6"/>
  </w:num>
  <w:num w:numId="8" w16cid:durableId="1910269263">
    <w:abstractNumId w:val="7"/>
  </w:num>
  <w:num w:numId="9" w16cid:durableId="836925642">
    <w:abstractNumId w:val="8"/>
  </w:num>
  <w:num w:numId="10" w16cid:durableId="242833570">
    <w:abstractNumId w:val="9"/>
  </w:num>
  <w:num w:numId="11" w16cid:durableId="881793557">
    <w:abstractNumId w:val="10"/>
  </w:num>
  <w:num w:numId="12" w16cid:durableId="182478144">
    <w:abstractNumId w:val="11"/>
  </w:num>
  <w:num w:numId="13" w16cid:durableId="761220732">
    <w:abstractNumId w:val="12"/>
  </w:num>
  <w:num w:numId="14" w16cid:durableId="673261366">
    <w:abstractNumId w:val="13"/>
  </w:num>
  <w:num w:numId="15" w16cid:durableId="1813400374">
    <w:abstractNumId w:val="14"/>
  </w:num>
  <w:num w:numId="16" w16cid:durableId="1499614855">
    <w:abstractNumId w:val="18"/>
  </w:num>
  <w:num w:numId="17" w16cid:durableId="1955208699">
    <w:abstractNumId w:val="15"/>
  </w:num>
  <w:num w:numId="18" w16cid:durableId="590240320">
    <w:abstractNumId w:val="16"/>
  </w:num>
  <w:num w:numId="19" w16cid:durableId="2097171034">
    <w:abstractNumId w:val="17"/>
  </w:num>
  <w:num w:numId="20" w16cid:durableId="3334118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B1"/>
    <w:rsid w:val="0000075F"/>
    <w:rsid w:val="00004101"/>
    <w:rsid w:val="00026379"/>
    <w:rsid w:val="00030467"/>
    <w:rsid w:val="0003611D"/>
    <w:rsid w:val="000414E4"/>
    <w:rsid w:val="000420A9"/>
    <w:rsid w:val="0004228D"/>
    <w:rsid w:val="00055BB8"/>
    <w:rsid w:val="00056328"/>
    <w:rsid w:val="00063F7E"/>
    <w:rsid w:val="00066F7E"/>
    <w:rsid w:val="00070DAC"/>
    <w:rsid w:val="00080A31"/>
    <w:rsid w:val="000A6D63"/>
    <w:rsid w:val="000D629A"/>
    <w:rsid w:val="000E4C32"/>
    <w:rsid w:val="000F02DF"/>
    <w:rsid w:val="0010161F"/>
    <w:rsid w:val="001173CB"/>
    <w:rsid w:val="00122EBE"/>
    <w:rsid w:val="00123326"/>
    <w:rsid w:val="0015481F"/>
    <w:rsid w:val="00161160"/>
    <w:rsid w:val="001616C0"/>
    <w:rsid w:val="001A079E"/>
    <w:rsid w:val="001B4CCA"/>
    <w:rsid w:val="001C2D8B"/>
    <w:rsid w:val="001C6A5D"/>
    <w:rsid w:val="001E24C8"/>
    <w:rsid w:val="001E3826"/>
    <w:rsid w:val="001F5FE2"/>
    <w:rsid w:val="0020218B"/>
    <w:rsid w:val="0020433F"/>
    <w:rsid w:val="00247490"/>
    <w:rsid w:val="002565AC"/>
    <w:rsid w:val="00256D7A"/>
    <w:rsid w:val="002968BA"/>
    <w:rsid w:val="002B5D0F"/>
    <w:rsid w:val="002C6595"/>
    <w:rsid w:val="002D7D50"/>
    <w:rsid w:val="002E659B"/>
    <w:rsid w:val="002F0332"/>
    <w:rsid w:val="00300BED"/>
    <w:rsid w:val="003041C5"/>
    <w:rsid w:val="00310CE2"/>
    <w:rsid w:val="00311467"/>
    <w:rsid w:val="00313224"/>
    <w:rsid w:val="00315CCA"/>
    <w:rsid w:val="00331156"/>
    <w:rsid w:val="003342B4"/>
    <w:rsid w:val="00346613"/>
    <w:rsid w:val="00372F37"/>
    <w:rsid w:val="00384E74"/>
    <w:rsid w:val="003954C4"/>
    <w:rsid w:val="003A734D"/>
    <w:rsid w:val="003D0D3D"/>
    <w:rsid w:val="003D1E9F"/>
    <w:rsid w:val="003D36A7"/>
    <w:rsid w:val="00413D0D"/>
    <w:rsid w:val="0045220F"/>
    <w:rsid w:val="00455F31"/>
    <w:rsid w:val="00456AD3"/>
    <w:rsid w:val="00462703"/>
    <w:rsid w:val="00465747"/>
    <w:rsid w:val="00473A37"/>
    <w:rsid w:val="0047634D"/>
    <w:rsid w:val="004764E6"/>
    <w:rsid w:val="00482061"/>
    <w:rsid w:val="004830FB"/>
    <w:rsid w:val="004916CE"/>
    <w:rsid w:val="004B280C"/>
    <w:rsid w:val="004B70F6"/>
    <w:rsid w:val="004C5BA1"/>
    <w:rsid w:val="004D0FA3"/>
    <w:rsid w:val="004D7E3A"/>
    <w:rsid w:val="004E08B1"/>
    <w:rsid w:val="004F5BE9"/>
    <w:rsid w:val="00504584"/>
    <w:rsid w:val="005058DC"/>
    <w:rsid w:val="00513C05"/>
    <w:rsid w:val="00513CEC"/>
    <w:rsid w:val="00526681"/>
    <w:rsid w:val="00533876"/>
    <w:rsid w:val="005377FD"/>
    <w:rsid w:val="00543B8E"/>
    <w:rsid w:val="005566DF"/>
    <w:rsid w:val="0057062E"/>
    <w:rsid w:val="00574254"/>
    <w:rsid w:val="005749C6"/>
    <w:rsid w:val="005937FD"/>
    <w:rsid w:val="005A42E2"/>
    <w:rsid w:val="005A4395"/>
    <w:rsid w:val="005C0FA3"/>
    <w:rsid w:val="005C3F2E"/>
    <w:rsid w:val="005C5F2F"/>
    <w:rsid w:val="005D3027"/>
    <w:rsid w:val="005E1E9C"/>
    <w:rsid w:val="005F0C10"/>
    <w:rsid w:val="00602307"/>
    <w:rsid w:val="006036A3"/>
    <w:rsid w:val="00605F78"/>
    <w:rsid w:val="00613211"/>
    <w:rsid w:val="00613D0E"/>
    <w:rsid w:val="00634CEA"/>
    <w:rsid w:val="0063623D"/>
    <w:rsid w:val="00636B51"/>
    <w:rsid w:val="006523AE"/>
    <w:rsid w:val="006664BE"/>
    <w:rsid w:val="00666BAB"/>
    <w:rsid w:val="0066726E"/>
    <w:rsid w:val="00683D95"/>
    <w:rsid w:val="006971A3"/>
    <w:rsid w:val="006A54F6"/>
    <w:rsid w:val="006A7BAB"/>
    <w:rsid w:val="006B62E9"/>
    <w:rsid w:val="006C27AA"/>
    <w:rsid w:val="006C7B36"/>
    <w:rsid w:val="006D30FD"/>
    <w:rsid w:val="006E02AC"/>
    <w:rsid w:val="006E1386"/>
    <w:rsid w:val="006F4F9F"/>
    <w:rsid w:val="006F60BB"/>
    <w:rsid w:val="00704E57"/>
    <w:rsid w:val="00705C27"/>
    <w:rsid w:val="00711E35"/>
    <w:rsid w:val="00712207"/>
    <w:rsid w:val="00730D93"/>
    <w:rsid w:val="007313C4"/>
    <w:rsid w:val="00735AB8"/>
    <w:rsid w:val="0074341A"/>
    <w:rsid w:val="007443C5"/>
    <w:rsid w:val="00753A34"/>
    <w:rsid w:val="00766AD0"/>
    <w:rsid w:val="0078511B"/>
    <w:rsid w:val="00787BB2"/>
    <w:rsid w:val="00793FD7"/>
    <w:rsid w:val="007A5A81"/>
    <w:rsid w:val="007B131F"/>
    <w:rsid w:val="007B3077"/>
    <w:rsid w:val="007B682F"/>
    <w:rsid w:val="007B7ACD"/>
    <w:rsid w:val="007D19D5"/>
    <w:rsid w:val="007D5270"/>
    <w:rsid w:val="00811C1F"/>
    <w:rsid w:val="008143FB"/>
    <w:rsid w:val="00817FC4"/>
    <w:rsid w:val="00821C8B"/>
    <w:rsid w:val="00823AE3"/>
    <w:rsid w:val="008309A5"/>
    <w:rsid w:val="00836CB0"/>
    <w:rsid w:val="008401E2"/>
    <w:rsid w:val="008509ED"/>
    <w:rsid w:val="00861811"/>
    <w:rsid w:val="00870345"/>
    <w:rsid w:val="008717AC"/>
    <w:rsid w:val="00877412"/>
    <w:rsid w:val="008774E7"/>
    <w:rsid w:val="00890C9F"/>
    <w:rsid w:val="008B04B5"/>
    <w:rsid w:val="008C5D0B"/>
    <w:rsid w:val="008D7F8D"/>
    <w:rsid w:val="008F5F52"/>
    <w:rsid w:val="00902C99"/>
    <w:rsid w:val="00916412"/>
    <w:rsid w:val="00917950"/>
    <w:rsid w:val="00923491"/>
    <w:rsid w:val="00931DFB"/>
    <w:rsid w:val="009321FA"/>
    <w:rsid w:val="009478CB"/>
    <w:rsid w:val="0095056E"/>
    <w:rsid w:val="009631D3"/>
    <w:rsid w:val="00983AE2"/>
    <w:rsid w:val="0099597E"/>
    <w:rsid w:val="00996F44"/>
    <w:rsid w:val="009A4C6C"/>
    <w:rsid w:val="009C5992"/>
    <w:rsid w:val="009D6B6A"/>
    <w:rsid w:val="009E5C29"/>
    <w:rsid w:val="009F4801"/>
    <w:rsid w:val="00A04B17"/>
    <w:rsid w:val="00A100DA"/>
    <w:rsid w:val="00A10A7A"/>
    <w:rsid w:val="00A20807"/>
    <w:rsid w:val="00A21981"/>
    <w:rsid w:val="00A3061A"/>
    <w:rsid w:val="00A30EF4"/>
    <w:rsid w:val="00A36C41"/>
    <w:rsid w:val="00A40816"/>
    <w:rsid w:val="00A56A85"/>
    <w:rsid w:val="00A67F15"/>
    <w:rsid w:val="00A877E8"/>
    <w:rsid w:val="00A87CCC"/>
    <w:rsid w:val="00A947F4"/>
    <w:rsid w:val="00AB543C"/>
    <w:rsid w:val="00AB5F00"/>
    <w:rsid w:val="00AC322A"/>
    <w:rsid w:val="00AD010E"/>
    <w:rsid w:val="00AF166D"/>
    <w:rsid w:val="00AF1F37"/>
    <w:rsid w:val="00B020EC"/>
    <w:rsid w:val="00B02B4F"/>
    <w:rsid w:val="00B03891"/>
    <w:rsid w:val="00B113CD"/>
    <w:rsid w:val="00B1478C"/>
    <w:rsid w:val="00B14F82"/>
    <w:rsid w:val="00B35360"/>
    <w:rsid w:val="00B35CAD"/>
    <w:rsid w:val="00B3727A"/>
    <w:rsid w:val="00B41D09"/>
    <w:rsid w:val="00B431BC"/>
    <w:rsid w:val="00B535AF"/>
    <w:rsid w:val="00B658B6"/>
    <w:rsid w:val="00B65FB1"/>
    <w:rsid w:val="00B71DFA"/>
    <w:rsid w:val="00B728C8"/>
    <w:rsid w:val="00B7327A"/>
    <w:rsid w:val="00B82994"/>
    <w:rsid w:val="00B85FBF"/>
    <w:rsid w:val="00B86E55"/>
    <w:rsid w:val="00B92B05"/>
    <w:rsid w:val="00B942B9"/>
    <w:rsid w:val="00BB01E1"/>
    <w:rsid w:val="00BD3807"/>
    <w:rsid w:val="00BD482E"/>
    <w:rsid w:val="00BD4CB6"/>
    <w:rsid w:val="00BE0387"/>
    <w:rsid w:val="00BE460C"/>
    <w:rsid w:val="00C056F7"/>
    <w:rsid w:val="00C0606B"/>
    <w:rsid w:val="00C071FF"/>
    <w:rsid w:val="00C20A5D"/>
    <w:rsid w:val="00C24269"/>
    <w:rsid w:val="00C354EB"/>
    <w:rsid w:val="00C451F4"/>
    <w:rsid w:val="00C71FCE"/>
    <w:rsid w:val="00C73B28"/>
    <w:rsid w:val="00C77DA8"/>
    <w:rsid w:val="00C90F93"/>
    <w:rsid w:val="00CB22B3"/>
    <w:rsid w:val="00CC3837"/>
    <w:rsid w:val="00CC4231"/>
    <w:rsid w:val="00CC7B07"/>
    <w:rsid w:val="00CD5742"/>
    <w:rsid w:val="00CE4613"/>
    <w:rsid w:val="00CF1BEE"/>
    <w:rsid w:val="00CF47FA"/>
    <w:rsid w:val="00D2299F"/>
    <w:rsid w:val="00D23AAE"/>
    <w:rsid w:val="00D26901"/>
    <w:rsid w:val="00D330D8"/>
    <w:rsid w:val="00D4535A"/>
    <w:rsid w:val="00D46660"/>
    <w:rsid w:val="00D506A4"/>
    <w:rsid w:val="00D50E4C"/>
    <w:rsid w:val="00D51637"/>
    <w:rsid w:val="00D81EF2"/>
    <w:rsid w:val="00D96332"/>
    <w:rsid w:val="00DA6B64"/>
    <w:rsid w:val="00DB61FE"/>
    <w:rsid w:val="00DB693D"/>
    <w:rsid w:val="00DC3FB2"/>
    <w:rsid w:val="00DE42D7"/>
    <w:rsid w:val="00DE75FD"/>
    <w:rsid w:val="00DF1BAE"/>
    <w:rsid w:val="00DF2B06"/>
    <w:rsid w:val="00E1644F"/>
    <w:rsid w:val="00E34897"/>
    <w:rsid w:val="00E57456"/>
    <w:rsid w:val="00E60AC5"/>
    <w:rsid w:val="00E638E7"/>
    <w:rsid w:val="00E669E5"/>
    <w:rsid w:val="00E7209A"/>
    <w:rsid w:val="00E743BC"/>
    <w:rsid w:val="00E76F85"/>
    <w:rsid w:val="00E80285"/>
    <w:rsid w:val="00E842CB"/>
    <w:rsid w:val="00E9273E"/>
    <w:rsid w:val="00E92982"/>
    <w:rsid w:val="00E942F6"/>
    <w:rsid w:val="00E96B31"/>
    <w:rsid w:val="00EA7CD1"/>
    <w:rsid w:val="00EB6958"/>
    <w:rsid w:val="00EC1AAC"/>
    <w:rsid w:val="00EE1061"/>
    <w:rsid w:val="00EF0C76"/>
    <w:rsid w:val="00EF6B6F"/>
    <w:rsid w:val="00EF7FDB"/>
    <w:rsid w:val="00F02E35"/>
    <w:rsid w:val="00F247AD"/>
    <w:rsid w:val="00F330DE"/>
    <w:rsid w:val="00F46CCC"/>
    <w:rsid w:val="00F54BCD"/>
    <w:rsid w:val="00F6650D"/>
    <w:rsid w:val="00F665AF"/>
    <w:rsid w:val="00F74F8C"/>
    <w:rsid w:val="00F86C23"/>
    <w:rsid w:val="00FA0B48"/>
    <w:rsid w:val="00FA64C5"/>
    <w:rsid w:val="00FB6C56"/>
    <w:rsid w:val="00FC19A1"/>
    <w:rsid w:val="00FD361C"/>
    <w:rsid w:val="00FD3B51"/>
    <w:rsid w:val="00FD6465"/>
    <w:rsid w:val="00FE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D7E4"/>
  <w15:docId w15:val="{A39C9F34-192E-48C9-976E-8194D5D4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5FE2"/>
    <w:pPr>
      <w:spacing w:after="0" w:line="240" w:lineRule="auto"/>
    </w:pPr>
    <w:rPr>
      <w:rFonts w:ascii="Calibri" w:eastAsia="Calibri" w:hAnsi="Calibri" w:cs="Arial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830F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830FB"/>
    <w:rPr>
      <w:color w:val="808080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D466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46660"/>
    <w:rPr>
      <w:rFonts w:ascii="Calibri" w:eastAsia="Calibri" w:hAnsi="Calibri" w:cs="Arial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4666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46660"/>
    <w:rPr>
      <w:rFonts w:ascii="Calibri" w:eastAsia="Calibri" w:hAnsi="Calibri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B131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B131F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B131F"/>
    <w:rPr>
      <w:rFonts w:ascii="Calibri" w:eastAsia="Calibri" w:hAnsi="Calibri" w:cs="Arial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13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131F"/>
    <w:rPr>
      <w:rFonts w:ascii="Calibri" w:eastAsia="Calibri" w:hAnsi="Calibri" w:cs="Arial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131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131F"/>
    <w:rPr>
      <w:rFonts w:ascii="Tahoma" w:eastAsia="Calibri" w:hAnsi="Tahoma" w:cs="Tahoma"/>
      <w:sz w:val="16"/>
      <w:szCs w:val="16"/>
      <w:lang w:eastAsia="cs-CZ"/>
    </w:rPr>
  </w:style>
  <w:style w:type="paragraph" w:customStyle="1" w:styleId="Zkladntextodsazen31">
    <w:name w:val="Základní text odsazený 31"/>
    <w:basedOn w:val="Normln"/>
    <w:rsid w:val="002C6595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Nevyeenzmnka">
    <w:name w:val="Unresolved Mention"/>
    <w:basedOn w:val="Standardnpsmoodstavce"/>
    <w:uiPriority w:val="99"/>
    <w:semiHidden/>
    <w:unhideWhenUsed/>
    <w:rsid w:val="002565A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74F8C"/>
    <w:pPr>
      <w:ind w:left="720"/>
      <w:contextualSpacing/>
    </w:pPr>
  </w:style>
  <w:style w:type="paragraph" w:customStyle="1" w:styleId="Bodytext5PRK">
    <w:name w:val="Body text 5 PRK"/>
    <w:basedOn w:val="Normln"/>
    <w:uiPriority w:val="6"/>
    <w:rsid w:val="00311467"/>
    <w:pPr>
      <w:numPr>
        <w:ilvl w:val="4"/>
        <w:numId w:val="18"/>
      </w:numPr>
      <w:spacing w:after="240"/>
      <w:jc w:val="both"/>
      <w:outlineLvl w:val="4"/>
    </w:pPr>
    <w:rPr>
      <w:rFonts w:ascii="Arial" w:eastAsia="Times New Roman" w:hAnsi="Arial" w:cs="Times New Roman"/>
      <w:sz w:val="22"/>
    </w:rPr>
  </w:style>
  <w:style w:type="paragraph" w:customStyle="1" w:styleId="Bodytext4PRK">
    <w:name w:val="Body text 4 PRK"/>
    <w:basedOn w:val="Normln"/>
    <w:uiPriority w:val="6"/>
    <w:rsid w:val="00311467"/>
    <w:pPr>
      <w:numPr>
        <w:ilvl w:val="3"/>
        <w:numId w:val="18"/>
      </w:numPr>
      <w:spacing w:after="240"/>
      <w:jc w:val="both"/>
      <w:outlineLvl w:val="3"/>
    </w:pPr>
    <w:rPr>
      <w:rFonts w:ascii="Arial" w:eastAsia="Times New Roman" w:hAnsi="Arial" w:cs="Times New Roman"/>
      <w:sz w:val="22"/>
      <w:szCs w:val="22"/>
    </w:rPr>
  </w:style>
  <w:style w:type="paragraph" w:customStyle="1" w:styleId="Bodytext1PRK">
    <w:name w:val="Body text 1 PRK"/>
    <w:basedOn w:val="Normln"/>
    <w:uiPriority w:val="5"/>
    <w:qFormat/>
    <w:rsid w:val="00311467"/>
    <w:pPr>
      <w:numPr>
        <w:numId w:val="18"/>
      </w:numPr>
      <w:spacing w:after="240"/>
      <w:jc w:val="both"/>
      <w:outlineLvl w:val="0"/>
    </w:pPr>
    <w:rPr>
      <w:rFonts w:ascii="Arial" w:eastAsia="Times New Roman" w:hAnsi="Arial" w:cs="Times New Roman"/>
      <w:sz w:val="22"/>
      <w:szCs w:val="22"/>
    </w:rPr>
  </w:style>
  <w:style w:type="paragraph" w:customStyle="1" w:styleId="Bodytext2PRK">
    <w:name w:val="Body text 2 PRK"/>
    <w:basedOn w:val="Normln"/>
    <w:uiPriority w:val="6"/>
    <w:rsid w:val="00311467"/>
    <w:pPr>
      <w:numPr>
        <w:ilvl w:val="1"/>
        <w:numId w:val="18"/>
      </w:numPr>
      <w:spacing w:after="240"/>
      <w:jc w:val="both"/>
      <w:outlineLvl w:val="1"/>
    </w:pPr>
    <w:rPr>
      <w:rFonts w:ascii="Arial" w:eastAsia="Times New Roman" w:hAnsi="Arial" w:cs="Times New Roman"/>
      <w:sz w:val="22"/>
      <w:szCs w:val="22"/>
    </w:rPr>
  </w:style>
  <w:style w:type="paragraph" w:customStyle="1" w:styleId="Bodytext3PRK">
    <w:name w:val="Body text 3 PRK"/>
    <w:basedOn w:val="Normln"/>
    <w:uiPriority w:val="6"/>
    <w:rsid w:val="00311467"/>
    <w:pPr>
      <w:numPr>
        <w:ilvl w:val="2"/>
        <w:numId w:val="18"/>
      </w:numPr>
      <w:spacing w:after="240"/>
      <w:jc w:val="both"/>
      <w:outlineLvl w:val="2"/>
    </w:pPr>
    <w:rPr>
      <w:rFonts w:ascii="Arial" w:eastAsia="Times New Roman" w:hAnsi="Arial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2484</Words>
  <Characters>14660</Characters>
  <Application>Microsoft Office Word</Application>
  <DocSecurity>4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Richard Rozkovec</cp:lastModifiedBy>
  <cp:revision>2</cp:revision>
  <dcterms:created xsi:type="dcterms:W3CDTF">2023-01-25T16:21:00Z</dcterms:created>
  <dcterms:modified xsi:type="dcterms:W3CDTF">2023-01-25T16:21:00Z</dcterms:modified>
</cp:coreProperties>
</file>