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B0" w:rsidRDefault="00E90AB0" w:rsidP="00AD7965"/>
    <w:p w:rsidR="00202AB0" w:rsidRPr="00202AB0" w:rsidRDefault="00202AB0" w:rsidP="00202AB0">
      <w:pPr>
        <w:jc w:val="center"/>
        <w:rPr>
          <w:rFonts w:ascii="Arial" w:hAnsi="Arial" w:cs="Arial"/>
          <w:b/>
          <w:sz w:val="36"/>
          <w:szCs w:val="36"/>
        </w:rPr>
      </w:pPr>
      <w:r w:rsidRPr="00202AB0">
        <w:rPr>
          <w:rFonts w:ascii="Arial" w:hAnsi="Arial" w:cs="Arial"/>
          <w:b/>
          <w:sz w:val="36"/>
          <w:szCs w:val="36"/>
        </w:rPr>
        <w:t xml:space="preserve">S M L O U V A   O   D Í L O </w:t>
      </w:r>
    </w:p>
    <w:p w:rsidR="00202AB0" w:rsidRPr="00202AB0" w:rsidRDefault="00202AB0" w:rsidP="00202AB0">
      <w:pPr>
        <w:jc w:val="center"/>
        <w:rPr>
          <w:rFonts w:ascii="Arial" w:hAnsi="Arial" w:cs="Arial"/>
          <w:szCs w:val="22"/>
        </w:rPr>
      </w:pPr>
      <w:r w:rsidRPr="00202AB0">
        <w:rPr>
          <w:rFonts w:ascii="Arial" w:hAnsi="Arial" w:cs="Arial"/>
          <w:szCs w:val="22"/>
        </w:rPr>
        <w:t>uzavřená v souladu s § 2586 a násl. zákona č. 89/2012 Sb., občanského zákoníku, ve znění pozdějších předpisů (dále jen „občanský zákoník“), (dále jen „smlouva“)</w:t>
      </w:r>
    </w:p>
    <w:p w:rsidR="00202AB0" w:rsidRPr="00202AB0" w:rsidRDefault="00202AB0" w:rsidP="00202AB0">
      <w:pPr>
        <w:rPr>
          <w:rFonts w:ascii="Arial" w:hAnsi="Arial" w:cs="Arial"/>
          <w:b/>
          <w:sz w:val="36"/>
          <w:szCs w:val="36"/>
        </w:rPr>
      </w:pPr>
    </w:p>
    <w:p w:rsidR="00202AB0" w:rsidRPr="00202AB0" w:rsidRDefault="00202AB0" w:rsidP="00202AB0">
      <w:pPr>
        <w:ind w:left="1986" w:firstLine="708"/>
        <w:rPr>
          <w:rFonts w:ascii="Arial" w:hAnsi="Arial" w:cs="Arial"/>
          <w:szCs w:val="22"/>
        </w:rPr>
      </w:pPr>
      <w:r w:rsidRPr="00202AB0">
        <w:rPr>
          <w:rFonts w:ascii="Arial" w:hAnsi="Arial" w:cs="Arial"/>
          <w:szCs w:val="22"/>
        </w:rPr>
        <w:t>č</w:t>
      </w:r>
      <w:r w:rsidR="00DD20ED">
        <w:rPr>
          <w:rFonts w:ascii="Arial" w:hAnsi="Arial" w:cs="Arial"/>
          <w:szCs w:val="22"/>
        </w:rPr>
        <w:t>íslo</w:t>
      </w:r>
      <w:r w:rsidRPr="00202AB0">
        <w:rPr>
          <w:rFonts w:ascii="Arial" w:hAnsi="Arial" w:cs="Arial"/>
          <w:szCs w:val="22"/>
        </w:rPr>
        <w:t xml:space="preserve"> smlouvy zhotovitele:</w:t>
      </w:r>
      <w:r w:rsidRPr="00202AB0">
        <w:rPr>
          <w:rFonts w:ascii="Arial" w:hAnsi="Arial" w:cs="Arial"/>
          <w:szCs w:val="22"/>
        </w:rPr>
        <w:tab/>
      </w:r>
      <w:r w:rsidR="003909AA" w:rsidRPr="003909AA">
        <w:rPr>
          <w:rFonts w:ascii="Arial" w:hAnsi="Arial" w:cs="Arial"/>
          <w:szCs w:val="22"/>
        </w:rPr>
        <w:t>ZPSD-SRO-2022-0121</w:t>
      </w:r>
      <w:r w:rsidRPr="00202AB0">
        <w:rPr>
          <w:rFonts w:ascii="Arial" w:hAnsi="Arial" w:cs="Arial"/>
          <w:szCs w:val="22"/>
        </w:rPr>
        <w:tab/>
      </w:r>
    </w:p>
    <w:p w:rsidR="00202AB0" w:rsidRPr="00202AB0" w:rsidRDefault="00202AB0" w:rsidP="00202AB0">
      <w:pPr>
        <w:ind w:left="2694" w:hanging="2694"/>
        <w:rPr>
          <w:rFonts w:ascii="Arial" w:hAnsi="Arial" w:cs="Arial"/>
          <w:szCs w:val="22"/>
        </w:rPr>
      </w:pPr>
      <w:r w:rsidRPr="00202AB0">
        <w:rPr>
          <w:rFonts w:ascii="Arial" w:hAnsi="Arial" w:cs="Arial"/>
          <w:szCs w:val="22"/>
        </w:rPr>
        <w:t xml:space="preserve">                                        </w:t>
      </w:r>
      <w:r w:rsidRPr="00202AB0">
        <w:rPr>
          <w:rFonts w:ascii="Arial" w:hAnsi="Arial" w:cs="Arial"/>
          <w:szCs w:val="22"/>
        </w:rPr>
        <w:tab/>
        <w:t>č</w:t>
      </w:r>
      <w:r w:rsidR="00DD20ED">
        <w:rPr>
          <w:rFonts w:ascii="Arial" w:hAnsi="Arial" w:cs="Arial"/>
          <w:szCs w:val="22"/>
        </w:rPr>
        <w:t>ísl</w:t>
      </w:r>
      <w:r w:rsidR="00156D60">
        <w:rPr>
          <w:rFonts w:ascii="Arial" w:hAnsi="Arial" w:cs="Arial"/>
          <w:szCs w:val="22"/>
        </w:rPr>
        <w:t>o</w:t>
      </w:r>
      <w:r w:rsidRPr="00202AB0">
        <w:rPr>
          <w:rFonts w:ascii="Arial" w:hAnsi="Arial" w:cs="Arial"/>
          <w:szCs w:val="22"/>
        </w:rPr>
        <w:t xml:space="preserve"> smlouvy objednatele: </w:t>
      </w:r>
      <w:r w:rsidRPr="00202AB0">
        <w:rPr>
          <w:rFonts w:ascii="Arial" w:hAnsi="Arial" w:cs="Arial"/>
          <w:szCs w:val="22"/>
        </w:rPr>
        <w:tab/>
      </w:r>
      <w:r w:rsidR="007226F2">
        <w:rPr>
          <w:rFonts w:ascii="Arial" w:hAnsi="Arial" w:cs="Arial"/>
          <w:szCs w:val="22"/>
        </w:rPr>
        <w:t>31</w:t>
      </w:r>
      <w:r w:rsidRPr="00202AB0">
        <w:rPr>
          <w:rFonts w:ascii="Arial" w:hAnsi="Arial" w:cs="Arial"/>
          <w:szCs w:val="22"/>
        </w:rPr>
        <w:t>/20</w:t>
      </w:r>
      <w:r w:rsidR="007226F2">
        <w:rPr>
          <w:rFonts w:ascii="Arial" w:hAnsi="Arial" w:cs="Arial"/>
          <w:szCs w:val="22"/>
        </w:rPr>
        <w:t>23</w:t>
      </w:r>
      <w:r w:rsidRPr="00202AB0">
        <w:rPr>
          <w:rFonts w:ascii="Arial" w:hAnsi="Arial" w:cs="Arial"/>
          <w:szCs w:val="22"/>
        </w:rPr>
        <w:tab/>
      </w:r>
    </w:p>
    <w:p w:rsidR="00202AB0" w:rsidRPr="00202AB0" w:rsidRDefault="00202AB0" w:rsidP="00202AB0">
      <w:pPr>
        <w:rPr>
          <w:rFonts w:ascii="Arial" w:hAnsi="Arial" w:cs="Arial"/>
          <w:b/>
        </w:rPr>
      </w:pPr>
    </w:p>
    <w:p w:rsidR="00202AB0" w:rsidRPr="00202AB0" w:rsidRDefault="00202AB0" w:rsidP="00202AB0">
      <w:pPr>
        <w:pStyle w:val="Export0"/>
        <w:jc w:val="center"/>
        <w:rPr>
          <w:rFonts w:ascii="Arial" w:hAnsi="Arial" w:cs="Arial"/>
          <w:b/>
          <w:sz w:val="22"/>
          <w:szCs w:val="22"/>
          <w:lang w:val="cs-CZ"/>
        </w:rPr>
      </w:pPr>
    </w:p>
    <w:p w:rsidR="00202AB0" w:rsidRPr="00202AB0" w:rsidRDefault="00202AB0" w:rsidP="00202AB0">
      <w:pPr>
        <w:pStyle w:val="Export0"/>
        <w:jc w:val="center"/>
        <w:outlineLvl w:val="0"/>
        <w:rPr>
          <w:rFonts w:ascii="Arial" w:hAnsi="Arial" w:cs="Arial"/>
          <w:b/>
          <w:sz w:val="22"/>
          <w:szCs w:val="22"/>
        </w:rPr>
      </w:pPr>
      <w:r w:rsidRPr="00202AB0">
        <w:rPr>
          <w:rFonts w:ascii="Arial" w:hAnsi="Arial" w:cs="Arial"/>
          <w:b/>
          <w:sz w:val="22"/>
          <w:szCs w:val="22"/>
        </w:rPr>
        <w:t>„</w:t>
      </w:r>
      <w:r w:rsidR="00E13E4F" w:rsidRPr="00E13E4F">
        <w:rPr>
          <w:rFonts w:ascii="Arial" w:hAnsi="Arial" w:cs="Arial"/>
          <w:b/>
          <w:szCs w:val="24"/>
        </w:rPr>
        <w:t>Revitalizace Kamenice v Rabštejnu  – projektová dokumentace (DSP, DPS)</w:t>
      </w:r>
      <w:r w:rsidRPr="00202AB0">
        <w:rPr>
          <w:rFonts w:ascii="Arial" w:hAnsi="Arial" w:cs="Arial"/>
          <w:b/>
          <w:sz w:val="22"/>
          <w:szCs w:val="22"/>
        </w:rPr>
        <w:t>“</w:t>
      </w:r>
    </w:p>
    <w:p w:rsidR="00202AB0" w:rsidRPr="00202AB0" w:rsidRDefault="00202AB0" w:rsidP="00202AB0">
      <w:pPr>
        <w:jc w:val="center"/>
        <w:rPr>
          <w:rFonts w:ascii="Arial" w:hAnsi="Arial" w:cs="Arial"/>
          <w:sz w:val="22"/>
          <w:szCs w:val="22"/>
        </w:rPr>
      </w:pPr>
    </w:p>
    <w:p w:rsidR="00202AB0" w:rsidRPr="00202AB0" w:rsidRDefault="00202AB0" w:rsidP="00202AB0">
      <w:pPr>
        <w:tabs>
          <w:tab w:val="left" w:pos="4080"/>
        </w:tabs>
        <w:rPr>
          <w:rFonts w:ascii="Arial" w:hAnsi="Arial" w:cs="Arial"/>
          <w:b/>
          <w:sz w:val="22"/>
          <w:szCs w:val="22"/>
        </w:rPr>
      </w:pPr>
    </w:p>
    <w:p w:rsidR="00202AB0" w:rsidRPr="00202AB0" w:rsidRDefault="00202AB0" w:rsidP="00202AB0">
      <w:pPr>
        <w:rPr>
          <w:rFonts w:ascii="Arial" w:hAnsi="Arial" w:cs="Arial"/>
          <w:sz w:val="22"/>
          <w:szCs w:val="22"/>
        </w:rPr>
      </w:pPr>
      <w:r w:rsidRPr="00202AB0">
        <w:rPr>
          <w:rFonts w:ascii="Arial" w:hAnsi="Arial" w:cs="Arial"/>
          <w:sz w:val="22"/>
          <w:szCs w:val="22"/>
        </w:rPr>
        <w:t>Tato smlouva byla uzavřena mezi:</w:t>
      </w:r>
    </w:p>
    <w:p w:rsidR="00202AB0" w:rsidRPr="00202AB0" w:rsidRDefault="00202AB0" w:rsidP="00202AB0">
      <w:pPr>
        <w:rPr>
          <w:rFonts w:ascii="Arial" w:hAnsi="Arial" w:cs="Arial"/>
          <w:sz w:val="22"/>
          <w:szCs w:val="22"/>
        </w:rPr>
      </w:pPr>
    </w:p>
    <w:p w:rsidR="00202AB0" w:rsidRPr="00202AB0" w:rsidRDefault="00202AB0" w:rsidP="00202AB0">
      <w:pPr>
        <w:tabs>
          <w:tab w:val="left" w:pos="3261"/>
        </w:tabs>
        <w:ind w:left="3960" w:hanging="3960"/>
        <w:rPr>
          <w:rFonts w:ascii="Arial" w:hAnsi="Arial" w:cs="Arial"/>
          <w:b/>
          <w:sz w:val="22"/>
          <w:szCs w:val="22"/>
        </w:rPr>
      </w:pPr>
      <w:r w:rsidRPr="00202AB0">
        <w:rPr>
          <w:rFonts w:ascii="Arial" w:hAnsi="Arial" w:cs="Arial"/>
          <w:b/>
          <w:sz w:val="22"/>
          <w:szCs w:val="22"/>
        </w:rPr>
        <w:t>objednatel:</w:t>
      </w:r>
      <w:r w:rsidRPr="00202AB0">
        <w:rPr>
          <w:rFonts w:ascii="Arial" w:hAnsi="Arial" w:cs="Arial"/>
          <w:b/>
          <w:sz w:val="22"/>
          <w:szCs w:val="22"/>
        </w:rPr>
        <w:tab/>
        <w:t>Povodí Ohře, státní podnik</w:t>
      </w:r>
    </w:p>
    <w:p w:rsidR="00202AB0" w:rsidRPr="00202AB0" w:rsidRDefault="00202AB0" w:rsidP="00202AB0">
      <w:pPr>
        <w:tabs>
          <w:tab w:val="left" w:pos="3261"/>
        </w:tabs>
        <w:rPr>
          <w:rFonts w:ascii="Arial" w:hAnsi="Arial" w:cs="Arial"/>
          <w:sz w:val="22"/>
          <w:szCs w:val="22"/>
        </w:rPr>
      </w:pPr>
      <w:r w:rsidRPr="00202AB0">
        <w:rPr>
          <w:rFonts w:ascii="Arial" w:hAnsi="Arial" w:cs="Arial"/>
          <w:sz w:val="22"/>
          <w:szCs w:val="22"/>
        </w:rPr>
        <w:t>sídlo:</w:t>
      </w:r>
      <w:r w:rsidRPr="00202AB0">
        <w:rPr>
          <w:rFonts w:ascii="Arial" w:hAnsi="Arial" w:cs="Arial"/>
          <w:sz w:val="22"/>
          <w:szCs w:val="22"/>
        </w:rPr>
        <w:tab/>
        <w:t>Bezručova 4219, 430 03 Chomutov</w:t>
      </w:r>
    </w:p>
    <w:p w:rsidR="00202AB0" w:rsidRPr="00202AB0" w:rsidRDefault="00202AB0" w:rsidP="00202AB0">
      <w:pPr>
        <w:tabs>
          <w:tab w:val="left" w:pos="3261"/>
        </w:tabs>
        <w:ind w:left="3969" w:hanging="3969"/>
        <w:rPr>
          <w:rFonts w:ascii="Arial" w:hAnsi="Arial" w:cs="Arial"/>
          <w:color w:val="000000"/>
          <w:sz w:val="22"/>
          <w:szCs w:val="22"/>
        </w:rPr>
      </w:pPr>
      <w:r w:rsidRPr="00202AB0">
        <w:rPr>
          <w:rFonts w:ascii="Arial" w:hAnsi="Arial" w:cs="Arial"/>
          <w:color w:val="000000"/>
          <w:sz w:val="22"/>
          <w:szCs w:val="22"/>
        </w:rPr>
        <w:t xml:space="preserve">statutární orgán: </w:t>
      </w:r>
      <w:r w:rsidRPr="00202AB0">
        <w:rPr>
          <w:rFonts w:ascii="Arial" w:hAnsi="Arial" w:cs="Arial"/>
          <w:color w:val="000000"/>
          <w:sz w:val="22"/>
          <w:szCs w:val="22"/>
        </w:rPr>
        <w:tab/>
        <w:t xml:space="preserve"> </w:t>
      </w:r>
    </w:p>
    <w:p w:rsidR="00202AB0" w:rsidRPr="00202AB0" w:rsidRDefault="00202AB0" w:rsidP="00202AB0">
      <w:pPr>
        <w:tabs>
          <w:tab w:val="left" w:pos="3960"/>
        </w:tabs>
        <w:ind w:left="3969" w:hanging="3969"/>
        <w:rPr>
          <w:rFonts w:ascii="Arial" w:hAnsi="Arial" w:cs="Arial"/>
          <w:sz w:val="22"/>
          <w:szCs w:val="22"/>
        </w:rPr>
      </w:pPr>
      <w:r w:rsidRPr="00202AB0">
        <w:rPr>
          <w:rFonts w:ascii="Arial" w:hAnsi="Arial" w:cs="Arial"/>
          <w:sz w:val="22"/>
          <w:szCs w:val="22"/>
        </w:rPr>
        <w:t>oprávněn k podpisu smlouvy</w:t>
      </w:r>
    </w:p>
    <w:p w:rsidR="00202AB0" w:rsidRPr="00202AB0" w:rsidRDefault="00202AB0" w:rsidP="00202AB0">
      <w:pPr>
        <w:tabs>
          <w:tab w:val="left" w:pos="3261"/>
        </w:tabs>
        <w:rPr>
          <w:rFonts w:ascii="Arial" w:hAnsi="Arial" w:cs="Arial"/>
          <w:sz w:val="22"/>
          <w:szCs w:val="22"/>
        </w:rPr>
      </w:pPr>
      <w:r w:rsidRPr="00202AB0">
        <w:rPr>
          <w:rFonts w:ascii="Arial" w:hAnsi="Arial" w:cs="Arial"/>
          <w:sz w:val="22"/>
          <w:szCs w:val="22"/>
        </w:rPr>
        <w:t>a k jednání o věcech smluvních:</w:t>
      </w:r>
      <w:r w:rsidRPr="00202AB0">
        <w:rPr>
          <w:rFonts w:ascii="Arial" w:hAnsi="Arial" w:cs="Arial"/>
          <w:sz w:val="22"/>
          <w:szCs w:val="22"/>
        </w:rPr>
        <w:tab/>
      </w:r>
    </w:p>
    <w:p w:rsidR="00F207FE" w:rsidRDefault="00202AB0" w:rsidP="00202AB0">
      <w:pPr>
        <w:tabs>
          <w:tab w:val="left" w:pos="3261"/>
        </w:tabs>
        <w:ind w:left="3261" w:hanging="3261"/>
        <w:rPr>
          <w:rFonts w:ascii="Arial" w:hAnsi="Arial" w:cs="Arial"/>
          <w:sz w:val="22"/>
          <w:szCs w:val="22"/>
        </w:rPr>
      </w:pPr>
      <w:r w:rsidRPr="00202AB0">
        <w:rPr>
          <w:rFonts w:ascii="Arial" w:hAnsi="Arial" w:cs="Arial"/>
          <w:sz w:val="22"/>
          <w:szCs w:val="22"/>
        </w:rPr>
        <w:t>zástupce ve věcech technických:</w:t>
      </w:r>
      <w:r w:rsidRPr="00202AB0">
        <w:rPr>
          <w:rFonts w:ascii="Arial" w:hAnsi="Arial" w:cs="Arial"/>
          <w:sz w:val="22"/>
          <w:szCs w:val="22"/>
        </w:rPr>
        <w:tab/>
      </w:r>
    </w:p>
    <w:p w:rsidR="00202AB0" w:rsidRPr="00202AB0" w:rsidRDefault="00202AB0" w:rsidP="00202AB0">
      <w:pPr>
        <w:tabs>
          <w:tab w:val="left" w:pos="3261"/>
        </w:tabs>
        <w:ind w:left="3261" w:hanging="3261"/>
        <w:rPr>
          <w:rFonts w:ascii="Arial" w:hAnsi="Arial" w:cs="Arial"/>
          <w:sz w:val="22"/>
          <w:szCs w:val="22"/>
        </w:rPr>
      </w:pPr>
      <w:r w:rsidRPr="00202AB0">
        <w:rPr>
          <w:rFonts w:ascii="Arial" w:hAnsi="Arial" w:cs="Arial"/>
          <w:sz w:val="22"/>
          <w:szCs w:val="22"/>
        </w:rPr>
        <w:t xml:space="preserve"> </w:t>
      </w:r>
    </w:p>
    <w:p w:rsidR="00202AB0" w:rsidRPr="00202AB0" w:rsidRDefault="00202AB0" w:rsidP="00202AB0">
      <w:pPr>
        <w:tabs>
          <w:tab w:val="left" w:pos="3261"/>
        </w:tabs>
        <w:autoSpaceDE w:val="0"/>
        <w:autoSpaceDN w:val="0"/>
        <w:adjustRightInd w:val="0"/>
        <w:rPr>
          <w:rFonts w:ascii="Arial" w:hAnsi="Arial" w:cs="Arial"/>
          <w:bCs/>
          <w:iCs/>
          <w:color w:val="000000"/>
          <w:sz w:val="22"/>
          <w:szCs w:val="22"/>
        </w:rPr>
      </w:pPr>
      <w:r w:rsidRPr="00202AB0">
        <w:rPr>
          <w:rFonts w:ascii="Arial" w:hAnsi="Arial" w:cs="Arial"/>
          <w:color w:val="000000"/>
          <w:sz w:val="22"/>
          <w:szCs w:val="22"/>
        </w:rPr>
        <w:t>zástupce objednatele:</w:t>
      </w:r>
      <w:r w:rsidRPr="00202AB0">
        <w:rPr>
          <w:rFonts w:ascii="Arial" w:hAnsi="Arial" w:cs="Arial"/>
          <w:color w:val="000000"/>
          <w:sz w:val="22"/>
          <w:szCs w:val="22"/>
        </w:rPr>
        <w:tab/>
        <w:t xml:space="preserve"> </w:t>
      </w:r>
    </w:p>
    <w:p w:rsidR="00202AB0" w:rsidRPr="00E13E4F" w:rsidRDefault="00202AB0" w:rsidP="00202AB0">
      <w:pPr>
        <w:tabs>
          <w:tab w:val="left" w:pos="3960"/>
        </w:tabs>
        <w:ind w:left="3119" w:hanging="3119"/>
        <w:rPr>
          <w:rFonts w:ascii="Arial" w:hAnsi="Arial" w:cs="Arial"/>
          <w:sz w:val="22"/>
          <w:szCs w:val="22"/>
        </w:rPr>
      </w:pPr>
      <w:r w:rsidRPr="00E13E4F">
        <w:rPr>
          <w:rFonts w:ascii="Arial" w:hAnsi="Arial" w:cs="Arial"/>
          <w:sz w:val="22"/>
          <w:szCs w:val="22"/>
        </w:rPr>
        <w:t>IČO:</w:t>
      </w:r>
      <w:proofErr w:type="gramStart"/>
      <w:r w:rsidRPr="00E13E4F">
        <w:rPr>
          <w:rFonts w:ascii="Arial" w:hAnsi="Arial" w:cs="Arial"/>
          <w:sz w:val="22"/>
          <w:szCs w:val="22"/>
        </w:rPr>
        <w:tab/>
      </w:r>
      <w:r w:rsidR="00735B96">
        <w:rPr>
          <w:rFonts w:ascii="Arial" w:hAnsi="Arial" w:cs="Arial"/>
          <w:sz w:val="22"/>
          <w:szCs w:val="22"/>
        </w:rPr>
        <w:t xml:space="preserve">  </w:t>
      </w:r>
      <w:r w:rsidRPr="00E13E4F">
        <w:rPr>
          <w:rFonts w:ascii="Arial" w:hAnsi="Arial" w:cs="Arial"/>
          <w:sz w:val="22"/>
          <w:szCs w:val="22"/>
        </w:rPr>
        <w:t>70889988</w:t>
      </w:r>
      <w:proofErr w:type="gramEnd"/>
    </w:p>
    <w:p w:rsidR="00202AB0" w:rsidRDefault="00202AB0" w:rsidP="00202AB0">
      <w:pPr>
        <w:tabs>
          <w:tab w:val="left" w:pos="3960"/>
        </w:tabs>
        <w:ind w:left="3119" w:hanging="3119"/>
        <w:rPr>
          <w:rFonts w:ascii="Arial" w:hAnsi="Arial" w:cs="Arial"/>
          <w:sz w:val="22"/>
          <w:szCs w:val="22"/>
        </w:rPr>
      </w:pPr>
      <w:r w:rsidRPr="00E13E4F">
        <w:rPr>
          <w:rFonts w:ascii="Arial" w:hAnsi="Arial" w:cs="Arial"/>
          <w:sz w:val="22"/>
          <w:szCs w:val="22"/>
        </w:rPr>
        <w:t>DIČ:</w:t>
      </w:r>
      <w:proofErr w:type="gramStart"/>
      <w:r w:rsidRPr="00E13E4F">
        <w:rPr>
          <w:rFonts w:ascii="Arial" w:hAnsi="Arial" w:cs="Arial"/>
          <w:sz w:val="22"/>
          <w:szCs w:val="22"/>
        </w:rPr>
        <w:tab/>
      </w:r>
      <w:r w:rsidR="00735B96">
        <w:rPr>
          <w:rFonts w:ascii="Arial" w:hAnsi="Arial" w:cs="Arial"/>
          <w:sz w:val="22"/>
          <w:szCs w:val="22"/>
        </w:rPr>
        <w:t xml:space="preserve">  </w:t>
      </w:r>
      <w:r w:rsidRPr="00E13E4F">
        <w:rPr>
          <w:rFonts w:ascii="Arial" w:hAnsi="Arial" w:cs="Arial"/>
          <w:sz w:val="22"/>
          <w:szCs w:val="22"/>
        </w:rPr>
        <w:t>CZ</w:t>
      </w:r>
      <w:proofErr w:type="gramEnd"/>
      <w:r w:rsidRPr="00E13E4F">
        <w:rPr>
          <w:rFonts w:ascii="Arial" w:hAnsi="Arial" w:cs="Arial"/>
          <w:sz w:val="22"/>
          <w:szCs w:val="22"/>
        </w:rPr>
        <w:t>70889988</w:t>
      </w:r>
    </w:p>
    <w:p w:rsidR="00F207FE" w:rsidRPr="00202AB0" w:rsidRDefault="00F207FE" w:rsidP="00202AB0">
      <w:pPr>
        <w:tabs>
          <w:tab w:val="left" w:pos="3960"/>
        </w:tabs>
        <w:ind w:left="3119" w:hanging="3119"/>
        <w:rPr>
          <w:rFonts w:ascii="Arial" w:hAnsi="Arial" w:cs="Arial"/>
          <w:sz w:val="22"/>
          <w:szCs w:val="22"/>
        </w:rPr>
      </w:pPr>
    </w:p>
    <w:p w:rsidR="00202AB0" w:rsidRPr="00202AB0" w:rsidRDefault="00202AB0" w:rsidP="00202AB0">
      <w:pPr>
        <w:tabs>
          <w:tab w:val="left" w:pos="3960"/>
        </w:tabs>
        <w:ind w:left="3119" w:hanging="3119"/>
        <w:rPr>
          <w:rFonts w:ascii="Arial" w:hAnsi="Arial" w:cs="Arial"/>
          <w:sz w:val="22"/>
          <w:szCs w:val="22"/>
        </w:rPr>
      </w:pPr>
      <w:r w:rsidRPr="00202AB0">
        <w:rPr>
          <w:rFonts w:ascii="Arial" w:hAnsi="Arial" w:cs="Arial"/>
          <w:sz w:val="22"/>
          <w:szCs w:val="22"/>
        </w:rPr>
        <w:t xml:space="preserve">bankovní spojení: </w:t>
      </w:r>
      <w:r w:rsidRPr="00202AB0">
        <w:rPr>
          <w:rFonts w:ascii="Arial" w:hAnsi="Arial" w:cs="Arial"/>
          <w:sz w:val="22"/>
          <w:szCs w:val="22"/>
        </w:rPr>
        <w:tab/>
      </w:r>
    </w:p>
    <w:p w:rsidR="00202AB0" w:rsidRPr="00202AB0" w:rsidRDefault="00202AB0" w:rsidP="00202AB0">
      <w:pPr>
        <w:tabs>
          <w:tab w:val="left" w:pos="3960"/>
        </w:tabs>
        <w:ind w:left="3119" w:hanging="3119"/>
        <w:rPr>
          <w:rFonts w:ascii="Arial" w:hAnsi="Arial" w:cs="Arial"/>
          <w:b/>
          <w:sz w:val="22"/>
          <w:szCs w:val="22"/>
        </w:rPr>
      </w:pPr>
      <w:r w:rsidRPr="00202AB0">
        <w:rPr>
          <w:rFonts w:ascii="Arial" w:hAnsi="Arial" w:cs="Arial"/>
          <w:sz w:val="22"/>
          <w:szCs w:val="22"/>
        </w:rPr>
        <w:t xml:space="preserve">číslo účtu: </w:t>
      </w:r>
      <w:r w:rsidRPr="00202AB0">
        <w:rPr>
          <w:rFonts w:ascii="Arial" w:hAnsi="Arial" w:cs="Arial"/>
          <w:sz w:val="22"/>
          <w:szCs w:val="22"/>
        </w:rPr>
        <w:tab/>
      </w:r>
      <w:r w:rsidR="00735B96">
        <w:rPr>
          <w:rFonts w:ascii="Arial" w:hAnsi="Arial" w:cs="Arial"/>
          <w:sz w:val="22"/>
          <w:szCs w:val="22"/>
        </w:rPr>
        <w:t xml:space="preserve">  </w:t>
      </w:r>
    </w:p>
    <w:p w:rsidR="00202AB0" w:rsidRPr="00202AB0" w:rsidRDefault="00202AB0" w:rsidP="00202AB0">
      <w:pPr>
        <w:tabs>
          <w:tab w:val="left" w:pos="3960"/>
        </w:tabs>
        <w:rPr>
          <w:rFonts w:ascii="Arial" w:hAnsi="Arial" w:cs="Arial"/>
          <w:sz w:val="22"/>
          <w:szCs w:val="22"/>
        </w:rPr>
      </w:pPr>
      <w:r w:rsidRPr="00202AB0">
        <w:rPr>
          <w:rFonts w:ascii="Arial" w:hAnsi="Arial" w:cs="Arial"/>
          <w:sz w:val="22"/>
          <w:szCs w:val="22"/>
        </w:rPr>
        <w:t xml:space="preserve">zápis v obchodním rejstříku: u Krajského soudu v Ústí nad Labem v oddílu A, vložce č. 13052 </w:t>
      </w:r>
    </w:p>
    <w:p w:rsidR="00202AB0" w:rsidRPr="00202AB0" w:rsidRDefault="00202AB0" w:rsidP="00202AB0">
      <w:pPr>
        <w:tabs>
          <w:tab w:val="left" w:pos="3960"/>
        </w:tabs>
        <w:rPr>
          <w:rFonts w:ascii="Arial" w:hAnsi="Arial" w:cs="Arial"/>
          <w:sz w:val="22"/>
          <w:szCs w:val="22"/>
        </w:rPr>
      </w:pPr>
    </w:p>
    <w:p w:rsidR="00202AB0" w:rsidRPr="00202AB0" w:rsidRDefault="00202AB0" w:rsidP="00202AB0">
      <w:pPr>
        <w:tabs>
          <w:tab w:val="left" w:pos="3960"/>
        </w:tabs>
        <w:rPr>
          <w:rFonts w:ascii="Arial" w:hAnsi="Arial" w:cs="Arial"/>
          <w:sz w:val="22"/>
          <w:szCs w:val="22"/>
        </w:rPr>
      </w:pPr>
      <w:bookmarkStart w:id="0" w:name="_Hlk104377895"/>
      <w:r w:rsidRPr="00202AB0">
        <w:rPr>
          <w:rFonts w:ascii="Arial" w:hAnsi="Arial" w:cs="Arial"/>
          <w:sz w:val="22"/>
          <w:szCs w:val="22"/>
        </w:rPr>
        <w:t xml:space="preserve">(dále jen „objednatel“) </w:t>
      </w:r>
    </w:p>
    <w:bookmarkEnd w:id="0"/>
    <w:p w:rsidR="00202AB0" w:rsidRPr="00202AB0" w:rsidRDefault="00202AB0" w:rsidP="00202AB0">
      <w:pPr>
        <w:tabs>
          <w:tab w:val="left" w:pos="3960"/>
        </w:tabs>
        <w:rPr>
          <w:rFonts w:ascii="Arial" w:hAnsi="Arial" w:cs="Arial"/>
          <w:b/>
          <w:sz w:val="22"/>
          <w:szCs w:val="22"/>
        </w:rPr>
      </w:pPr>
    </w:p>
    <w:p w:rsidR="00202AB0" w:rsidRPr="00202AB0" w:rsidRDefault="00202AB0" w:rsidP="00202AB0">
      <w:pPr>
        <w:tabs>
          <w:tab w:val="left" w:pos="3261"/>
        </w:tabs>
        <w:autoSpaceDE w:val="0"/>
        <w:autoSpaceDN w:val="0"/>
        <w:adjustRightInd w:val="0"/>
        <w:spacing w:line="300" w:lineRule="atLeast"/>
        <w:rPr>
          <w:rFonts w:ascii="Arial" w:hAnsi="Arial" w:cs="Arial"/>
          <w:b/>
          <w:bCs/>
          <w:color w:val="000000"/>
          <w:sz w:val="22"/>
          <w:szCs w:val="22"/>
        </w:rPr>
      </w:pPr>
      <w:r w:rsidRPr="00202AB0">
        <w:rPr>
          <w:rFonts w:ascii="Arial" w:hAnsi="Arial" w:cs="Arial"/>
          <w:b/>
          <w:sz w:val="22"/>
          <w:szCs w:val="22"/>
        </w:rPr>
        <w:t>zhotovitel:</w:t>
      </w:r>
      <w:r w:rsidRPr="00202AB0">
        <w:rPr>
          <w:rFonts w:ascii="Arial" w:hAnsi="Arial" w:cs="Arial"/>
          <w:b/>
          <w:sz w:val="22"/>
          <w:szCs w:val="22"/>
        </w:rPr>
        <w:tab/>
      </w:r>
      <w:r w:rsidR="00735B96">
        <w:rPr>
          <w:rFonts w:ascii="Arial" w:hAnsi="Arial" w:cs="Arial"/>
          <w:b/>
          <w:sz w:val="22"/>
          <w:szCs w:val="22"/>
        </w:rPr>
        <w:t xml:space="preserve">                </w:t>
      </w:r>
      <w:r w:rsidR="00C15875" w:rsidRPr="00C15875">
        <w:rPr>
          <w:rFonts w:ascii="Arial" w:hAnsi="Arial" w:cs="Arial"/>
          <w:b/>
          <w:sz w:val="22"/>
          <w:szCs w:val="22"/>
        </w:rPr>
        <w:t>ŠINDLAR s.</w:t>
      </w:r>
      <w:r w:rsidR="00CE0B3B">
        <w:rPr>
          <w:rFonts w:ascii="Arial" w:hAnsi="Arial" w:cs="Arial"/>
          <w:b/>
          <w:sz w:val="22"/>
          <w:szCs w:val="22"/>
        </w:rPr>
        <w:t xml:space="preserve"> </w:t>
      </w:r>
      <w:r w:rsidR="00C15875" w:rsidRPr="00C15875">
        <w:rPr>
          <w:rFonts w:ascii="Arial" w:hAnsi="Arial" w:cs="Arial"/>
          <w:b/>
          <w:sz w:val="22"/>
          <w:szCs w:val="22"/>
        </w:rPr>
        <w:t>r.</w:t>
      </w:r>
      <w:r w:rsidR="00CE0B3B">
        <w:rPr>
          <w:rFonts w:ascii="Arial" w:hAnsi="Arial" w:cs="Arial"/>
          <w:b/>
          <w:sz w:val="22"/>
          <w:szCs w:val="22"/>
        </w:rPr>
        <w:t xml:space="preserve"> </w:t>
      </w:r>
      <w:r w:rsidR="00C15875" w:rsidRPr="00C15875">
        <w:rPr>
          <w:rFonts w:ascii="Arial" w:hAnsi="Arial" w:cs="Arial"/>
          <w:b/>
          <w:sz w:val="22"/>
          <w:szCs w:val="22"/>
        </w:rPr>
        <w:t>o.</w:t>
      </w:r>
      <w:r w:rsidRPr="00202AB0">
        <w:rPr>
          <w:rFonts w:ascii="Arial" w:hAnsi="Arial" w:cs="Arial"/>
          <w:b/>
          <w:bCs/>
          <w:color w:val="000000"/>
          <w:sz w:val="22"/>
          <w:szCs w:val="22"/>
        </w:rPr>
        <w:tab/>
      </w:r>
    </w:p>
    <w:p w:rsidR="00202AB0" w:rsidRPr="00202AB0" w:rsidRDefault="00202AB0" w:rsidP="00202AB0">
      <w:pPr>
        <w:tabs>
          <w:tab w:val="left" w:pos="3261"/>
        </w:tabs>
        <w:autoSpaceDE w:val="0"/>
        <w:autoSpaceDN w:val="0"/>
        <w:adjustRightInd w:val="0"/>
        <w:spacing w:line="300" w:lineRule="atLeast"/>
        <w:rPr>
          <w:rFonts w:ascii="Arial" w:hAnsi="Arial" w:cs="Arial"/>
          <w:bCs/>
          <w:color w:val="000000"/>
          <w:sz w:val="22"/>
          <w:szCs w:val="22"/>
        </w:rPr>
      </w:pPr>
      <w:r w:rsidRPr="00202AB0">
        <w:rPr>
          <w:rFonts w:ascii="Arial" w:hAnsi="Arial" w:cs="Arial"/>
          <w:sz w:val="22"/>
          <w:szCs w:val="22"/>
        </w:rPr>
        <w:t>sídlo:</w:t>
      </w:r>
      <w:r w:rsidRPr="00202AB0">
        <w:rPr>
          <w:rFonts w:ascii="Arial" w:hAnsi="Arial" w:cs="Arial"/>
          <w:b/>
          <w:bCs/>
          <w:color w:val="000000"/>
          <w:sz w:val="22"/>
          <w:szCs w:val="22"/>
        </w:rPr>
        <w:tab/>
      </w:r>
      <w:r w:rsidR="00735B96">
        <w:rPr>
          <w:rFonts w:ascii="Arial" w:hAnsi="Arial" w:cs="Arial"/>
          <w:b/>
          <w:bCs/>
          <w:color w:val="000000"/>
          <w:sz w:val="22"/>
          <w:szCs w:val="22"/>
        </w:rPr>
        <w:t xml:space="preserve">                </w:t>
      </w:r>
      <w:r w:rsidR="00C15875" w:rsidRPr="00C15875">
        <w:rPr>
          <w:rFonts w:ascii="Arial" w:hAnsi="Arial" w:cs="Arial"/>
          <w:bCs/>
          <w:color w:val="000000"/>
          <w:sz w:val="22"/>
          <w:szCs w:val="22"/>
        </w:rPr>
        <w:t>Na Brně 372/2a, 500 06 Hradec Králové</w:t>
      </w:r>
    </w:p>
    <w:p w:rsidR="00C15875" w:rsidRPr="00C15875" w:rsidRDefault="00202AB0" w:rsidP="00C15875">
      <w:pPr>
        <w:tabs>
          <w:tab w:val="left" w:pos="4253"/>
        </w:tabs>
        <w:rPr>
          <w:rFonts w:ascii="Arial" w:hAnsi="Arial" w:cs="Arial"/>
          <w:color w:val="000000"/>
          <w:sz w:val="22"/>
          <w:szCs w:val="22"/>
        </w:rPr>
      </w:pPr>
      <w:r w:rsidRPr="00202AB0">
        <w:rPr>
          <w:rFonts w:ascii="Arial" w:hAnsi="Arial" w:cs="Arial"/>
          <w:color w:val="000000"/>
          <w:sz w:val="22"/>
          <w:szCs w:val="22"/>
        </w:rPr>
        <w:t>oprávněn(i) k podpisu smlouvy:</w:t>
      </w:r>
      <w:r w:rsidRPr="00202AB0">
        <w:rPr>
          <w:rFonts w:ascii="Arial" w:hAnsi="Arial" w:cs="Arial"/>
          <w:color w:val="000000"/>
          <w:sz w:val="22"/>
          <w:szCs w:val="22"/>
        </w:rPr>
        <w:tab/>
      </w:r>
    </w:p>
    <w:p w:rsidR="00202AB0" w:rsidRPr="00202AB0" w:rsidRDefault="00C15875" w:rsidP="00C15875">
      <w:pPr>
        <w:tabs>
          <w:tab w:val="left" w:pos="4253"/>
        </w:tabs>
        <w:rPr>
          <w:rFonts w:ascii="Arial" w:hAnsi="Arial" w:cs="Arial"/>
          <w:color w:val="000000"/>
          <w:sz w:val="22"/>
          <w:szCs w:val="22"/>
        </w:rPr>
      </w:pPr>
      <w:r w:rsidRPr="00C15875">
        <w:rPr>
          <w:rFonts w:ascii="Arial" w:hAnsi="Arial" w:cs="Arial"/>
          <w:color w:val="000000"/>
          <w:sz w:val="22"/>
          <w:szCs w:val="22"/>
        </w:rPr>
        <w:tab/>
      </w:r>
    </w:p>
    <w:p w:rsidR="00C15875" w:rsidRPr="00C15875" w:rsidRDefault="00202AB0" w:rsidP="00C15875">
      <w:pPr>
        <w:tabs>
          <w:tab w:val="left" w:pos="4253"/>
        </w:tabs>
        <w:rPr>
          <w:rFonts w:ascii="Arial" w:hAnsi="Arial" w:cs="Arial"/>
          <w:color w:val="000000"/>
          <w:sz w:val="22"/>
          <w:szCs w:val="22"/>
        </w:rPr>
      </w:pPr>
      <w:r w:rsidRPr="00202AB0">
        <w:rPr>
          <w:rFonts w:ascii="Arial" w:hAnsi="Arial" w:cs="Arial"/>
          <w:color w:val="000000"/>
          <w:sz w:val="22"/>
          <w:szCs w:val="22"/>
        </w:rPr>
        <w:t>oprávněn(i) jednat o věcech smluvních:</w:t>
      </w:r>
      <w:r w:rsidRPr="00202AB0">
        <w:rPr>
          <w:rFonts w:ascii="Arial" w:hAnsi="Arial" w:cs="Arial"/>
          <w:color w:val="000000"/>
          <w:sz w:val="22"/>
          <w:szCs w:val="22"/>
        </w:rPr>
        <w:tab/>
      </w:r>
    </w:p>
    <w:p w:rsidR="00202AB0" w:rsidRPr="00202AB0" w:rsidRDefault="00C15875" w:rsidP="00C15875">
      <w:pPr>
        <w:tabs>
          <w:tab w:val="left" w:pos="4253"/>
        </w:tabs>
        <w:rPr>
          <w:rFonts w:ascii="Arial" w:hAnsi="Arial" w:cs="Arial"/>
          <w:color w:val="000000"/>
          <w:sz w:val="22"/>
          <w:szCs w:val="22"/>
        </w:rPr>
      </w:pPr>
      <w:r w:rsidRPr="00C15875">
        <w:rPr>
          <w:rFonts w:ascii="Arial" w:hAnsi="Arial" w:cs="Arial"/>
          <w:color w:val="000000"/>
          <w:sz w:val="22"/>
          <w:szCs w:val="22"/>
        </w:rPr>
        <w:tab/>
      </w:r>
    </w:p>
    <w:p w:rsidR="00202AB0" w:rsidRPr="00202AB0" w:rsidRDefault="00202AB0" w:rsidP="00202AB0">
      <w:pPr>
        <w:tabs>
          <w:tab w:val="left" w:pos="3960"/>
        </w:tabs>
        <w:rPr>
          <w:rFonts w:ascii="Arial" w:hAnsi="Arial" w:cs="Arial"/>
          <w:color w:val="000000"/>
          <w:sz w:val="22"/>
          <w:szCs w:val="22"/>
        </w:rPr>
      </w:pPr>
      <w:r w:rsidRPr="00202AB0">
        <w:rPr>
          <w:rFonts w:ascii="Arial" w:hAnsi="Arial" w:cs="Arial"/>
          <w:color w:val="000000"/>
          <w:sz w:val="22"/>
          <w:szCs w:val="22"/>
        </w:rPr>
        <w:t>oprávněn(i) jednat o věcech technických:</w:t>
      </w:r>
      <w:r w:rsidRPr="00202AB0">
        <w:rPr>
          <w:rFonts w:ascii="Arial" w:hAnsi="Arial" w:cs="Arial"/>
          <w:color w:val="000000"/>
          <w:sz w:val="22"/>
          <w:szCs w:val="22"/>
        </w:rPr>
        <w:tab/>
      </w:r>
    </w:p>
    <w:p w:rsidR="00CE2927" w:rsidRDefault="00CE2927" w:rsidP="00F207FE">
      <w:pPr>
        <w:tabs>
          <w:tab w:val="left" w:pos="3960"/>
        </w:tabs>
        <w:rPr>
          <w:rFonts w:cs="Arial"/>
          <w:szCs w:val="22"/>
        </w:rPr>
      </w:pPr>
      <w:r>
        <w:rPr>
          <w:rFonts w:cs="Arial"/>
          <w:szCs w:val="22"/>
        </w:rPr>
        <w:tab/>
      </w:r>
    </w:p>
    <w:p w:rsidR="00F207FE" w:rsidRPr="001208B0" w:rsidRDefault="00F207FE" w:rsidP="00F207FE">
      <w:pPr>
        <w:tabs>
          <w:tab w:val="left" w:pos="3960"/>
        </w:tabs>
        <w:rPr>
          <w:rFonts w:ascii="Arial" w:hAnsi="Arial" w:cs="Arial"/>
          <w:sz w:val="22"/>
          <w:szCs w:val="22"/>
          <w:shd w:val="clear" w:color="auto" w:fill="FFFF00"/>
        </w:rPr>
      </w:pPr>
    </w:p>
    <w:p w:rsidR="00202AB0" w:rsidRPr="00202AB0" w:rsidRDefault="00202AB0" w:rsidP="00CE2927">
      <w:pPr>
        <w:tabs>
          <w:tab w:val="left" w:pos="3261"/>
        </w:tabs>
        <w:rPr>
          <w:rFonts w:ascii="Arial" w:hAnsi="Arial" w:cs="Arial"/>
          <w:color w:val="000000"/>
          <w:sz w:val="22"/>
          <w:szCs w:val="22"/>
        </w:rPr>
      </w:pPr>
      <w:r w:rsidRPr="001208B0">
        <w:rPr>
          <w:rFonts w:ascii="Arial" w:hAnsi="Arial" w:cs="Arial"/>
          <w:color w:val="000000"/>
          <w:sz w:val="22"/>
          <w:szCs w:val="22"/>
        </w:rPr>
        <w:t>IČO:</w:t>
      </w:r>
      <w:r w:rsidRPr="001208B0">
        <w:rPr>
          <w:rFonts w:ascii="Arial" w:hAnsi="Arial" w:cs="Arial"/>
          <w:color w:val="000000"/>
          <w:sz w:val="22"/>
          <w:szCs w:val="22"/>
        </w:rPr>
        <w:tab/>
      </w:r>
      <w:r w:rsidR="00735B96">
        <w:rPr>
          <w:rFonts w:ascii="Arial" w:hAnsi="Arial" w:cs="Arial"/>
          <w:color w:val="000000"/>
          <w:sz w:val="22"/>
          <w:szCs w:val="22"/>
        </w:rPr>
        <w:tab/>
      </w:r>
      <w:r w:rsidR="00735B96">
        <w:rPr>
          <w:rFonts w:ascii="Arial" w:hAnsi="Arial" w:cs="Arial"/>
          <w:color w:val="000000"/>
          <w:sz w:val="22"/>
          <w:szCs w:val="22"/>
        </w:rPr>
        <w:tab/>
      </w:r>
      <w:r w:rsidR="001208B0" w:rsidRPr="001208B0">
        <w:rPr>
          <w:rFonts w:ascii="Arial" w:hAnsi="Arial" w:cs="Arial"/>
          <w:color w:val="000000"/>
          <w:sz w:val="22"/>
          <w:szCs w:val="22"/>
        </w:rPr>
        <w:t xml:space="preserve">26003236 </w:t>
      </w:r>
    </w:p>
    <w:p w:rsidR="00202AB0" w:rsidRPr="00202AB0" w:rsidRDefault="00202AB0" w:rsidP="00202AB0">
      <w:pPr>
        <w:tabs>
          <w:tab w:val="left" w:pos="3261"/>
        </w:tabs>
        <w:rPr>
          <w:rFonts w:ascii="Arial" w:hAnsi="Arial" w:cs="Arial"/>
          <w:color w:val="000000"/>
          <w:sz w:val="22"/>
          <w:szCs w:val="22"/>
        </w:rPr>
      </w:pPr>
      <w:r w:rsidRPr="00202AB0">
        <w:rPr>
          <w:rFonts w:ascii="Arial" w:hAnsi="Arial" w:cs="Arial"/>
          <w:color w:val="000000"/>
          <w:sz w:val="22"/>
          <w:szCs w:val="22"/>
        </w:rPr>
        <w:t xml:space="preserve">DIČ: </w:t>
      </w:r>
      <w:r w:rsidRPr="00202AB0">
        <w:rPr>
          <w:rFonts w:ascii="Arial" w:hAnsi="Arial" w:cs="Arial"/>
          <w:color w:val="000000"/>
          <w:sz w:val="22"/>
          <w:szCs w:val="22"/>
        </w:rPr>
        <w:tab/>
      </w:r>
      <w:r w:rsidR="00735B96">
        <w:rPr>
          <w:rFonts w:ascii="Arial" w:hAnsi="Arial" w:cs="Arial"/>
          <w:color w:val="000000"/>
          <w:sz w:val="22"/>
          <w:szCs w:val="22"/>
        </w:rPr>
        <w:tab/>
      </w:r>
      <w:r w:rsidR="00735B96">
        <w:rPr>
          <w:rFonts w:ascii="Arial" w:hAnsi="Arial" w:cs="Arial"/>
          <w:color w:val="000000"/>
          <w:sz w:val="22"/>
          <w:szCs w:val="22"/>
        </w:rPr>
        <w:tab/>
      </w:r>
      <w:r w:rsidR="001208B0" w:rsidRPr="001208B0">
        <w:rPr>
          <w:rFonts w:ascii="Arial" w:hAnsi="Arial" w:cs="Arial"/>
          <w:color w:val="000000"/>
          <w:sz w:val="22"/>
          <w:szCs w:val="22"/>
        </w:rPr>
        <w:t>CZ26003236</w:t>
      </w:r>
    </w:p>
    <w:p w:rsidR="00202AB0" w:rsidRPr="00202AB0" w:rsidRDefault="00202AB0" w:rsidP="00202AB0">
      <w:pPr>
        <w:tabs>
          <w:tab w:val="left" w:pos="3261"/>
        </w:tabs>
        <w:rPr>
          <w:rFonts w:ascii="Arial" w:hAnsi="Arial" w:cs="Arial"/>
          <w:color w:val="000000"/>
          <w:sz w:val="22"/>
          <w:szCs w:val="22"/>
        </w:rPr>
      </w:pPr>
      <w:r w:rsidRPr="00202AB0">
        <w:rPr>
          <w:rFonts w:ascii="Arial" w:hAnsi="Arial" w:cs="Arial"/>
          <w:color w:val="000000"/>
          <w:sz w:val="22"/>
          <w:szCs w:val="22"/>
        </w:rPr>
        <w:t>bankovní spojení:</w:t>
      </w:r>
      <w:r w:rsidRPr="00202AB0">
        <w:rPr>
          <w:rFonts w:ascii="Arial" w:hAnsi="Arial" w:cs="Arial"/>
          <w:color w:val="000000"/>
          <w:sz w:val="22"/>
          <w:szCs w:val="22"/>
        </w:rPr>
        <w:tab/>
      </w:r>
      <w:r w:rsidR="00735B96">
        <w:rPr>
          <w:rFonts w:ascii="Arial" w:hAnsi="Arial" w:cs="Arial"/>
          <w:color w:val="000000"/>
          <w:sz w:val="22"/>
          <w:szCs w:val="22"/>
        </w:rPr>
        <w:tab/>
      </w:r>
      <w:r w:rsidR="00735B96">
        <w:rPr>
          <w:rFonts w:ascii="Arial" w:hAnsi="Arial" w:cs="Arial"/>
          <w:color w:val="000000"/>
          <w:sz w:val="22"/>
          <w:szCs w:val="22"/>
        </w:rPr>
        <w:tab/>
      </w:r>
      <w:r w:rsidR="001208B0" w:rsidRPr="001208B0">
        <w:rPr>
          <w:rFonts w:ascii="Arial" w:hAnsi="Arial" w:cs="Arial"/>
          <w:color w:val="000000"/>
          <w:sz w:val="22"/>
          <w:szCs w:val="22"/>
        </w:rPr>
        <w:t xml:space="preserve"> </w:t>
      </w:r>
    </w:p>
    <w:p w:rsidR="00202AB0" w:rsidRPr="00202AB0" w:rsidRDefault="00202AB0" w:rsidP="00202AB0">
      <w:pPr>
        <w:tabs>
          <w:tab w:val="left" w:pos="3261"/>
        </w:tabs>
        <w:rPr>
          <w:rFonts w:ascii="Arial" w:hAnsi="Arial" w:cs="Arial"/>
          <w:color w:val="000000"/>
          <w:sz w:val="22"/>
          <w:szCs w:val="22"/>
        </w:rPr>
      </w:pPr>
      <w:r w:rsidRPr="00202AB0">
        <w:rPr>
          <w:rFonts w:ascii="Arial" w:hAnsi="Arial" w:cs="Arial"/>
          <w:color w:val="000000"/>
          <w:sz w:val="22"/>
          <w:szCs w:val="22"/>
        </w:rPr>
        <w:t>číslo účtu:</w:t>
      </w:r>
      <w:r w:rsidRPr="00202AB0">
        <w:rPr>
          <w:rFonts w:ascii="Arial" w:hAnsi="Arial" w:cs="Arial"/>
          <w:color w:val="000000"/>
          <w:sz w:val="22"/>
          <w:szCs w:val="22"/>
        </w:rPr>
        <w:tab/>
      </w:r>
      <w:r w:rsidR="00735B96">
        <w:rPr>
          <w:rFonts w:ascii="Arial" w:hAnsi="Arial" w:cs="Arial"/>
          <w:color w:val="000000"/>
          <w:sz w:val="22"/>
          <w:szCs w:val="22"/>
        </w:rPr>
        <w:tab/>
      </w:r>
      <w:r w:rsidR="00735B96">
        <w:rPr>
          <w:rFonts w:ascii="Arial" w:hAnsi="Arial" w:cs="Arial"/>
          <w:color w:val="000000"/>
          <w:sz w:val="22"/>
          <w:szCs w:val="22"/>
        </w:rPr>
        <w:tab/>
      </w:r>
    </w:p>
    <w:p w:rsidR="00202AB0" w:rsidRPr="00202AB0" w:rsidRDefault="00202AB0" w:rsidP="00202AB0">
      <w:pPr>
        <w:tabs>
          <w:tab w:val="left" w:pos="3261"/>
        </w:tabs>
        <w:rPr>
          <w:rFonts w:ascii="Arial" w:hAnsi="Arial" w:cs="Arial"/>
          <w:color w:val="000000"/>
          <w:sz w:val="22"/>
          <w:szCs w:val="22"/>
        </w:rPr>
      </w:pPr>
      <w:r w:rsidRPr="00202AB0">
        <w:rPr>
          <w:rFonts w:ascii="Arial" w:hAnsi="Arial" w:cs="Arial"/>
          <w:color w:val="000000"/>
          <w:sz w:val="22"/>
          <w:szCs w:val="22"/>
        </w:rPr>
        <w:t>zápis v obchodním rejstříku:</w:t>
      </w:r>
      <w:r w:rsidRPr="00202AB0">
        <w:rPr>
          <w:rFonts w:ascii="Arial" w:hAnsi="Arial" w:cs="Arial"/>
          <w:color w:val="000000"/>
          <w:sz w:val="22"/>
          <w:szCs w:val="22"/>
        </w:rPr>
        <w:tab/>
      </w:r>
      <w:r w:rsidR="001208B0" w:rsidRPr="001208B0">
        <w:rPr>
          <w:rFonts w:ascii="Arial" w:hAnsi="Arial" w:cs="Arial"/>
          <w:color w:val="000000"/>
          <w:sz w:val="22"/>
          <w:szCs w:val="22"/>
        </w:rPr>
        <w:t>u Krajského soudu v Hradci Králové, oddíl C, vložka 19 512</w:t>
      </w:r>
    </w:p>
    <w:p w:rsidR="00CE2927" w:rsidRDefault="00CE2927" w:rsidP="00202AB0">
      <w:pPr>
        <w:tabs>
          <w:tab w:val="left" w:pos="3960"/>
        </w:tabs>
        <w:rPr>
          <w:rFonts w:ascii="Arial" w:hAnsi="Arial" w:cs="Arial"/>
          <w:color w:val="000000"/>
          <w:sz w:val="22"/>
          <w:szCs w:val="22"/>
        </w:rPr>
      </w:pPr>
    </w:p>
    <w:p w:rsidR="00202AB0" w:rsidRPr="00202AB0" w:rsidRDefault="00202AB0" w:rsidP="00202AB0">
      <w:pPr>
        <w:tabs>
          <w:tab w:val="left" w:pos="3960"/>
        </w:tabs>
        <w:rPr>
          <w:rFonts w:ascii="Arial" w:hAnsi="Arial" w:cs="Arial"/>
          <w:sz w:val="22"/>
          <w:szCs w:val="22"/>
        </w:rPr>
      </w:pPr>
      <w:r w:rsidRPr="00202AB0">
        <w:rPr>
          <w:rFonts w:ascii="Arial" w:hAnsi="Arial" w:cs="Arial"/>
          <w:color w:val="000000"/>
          <w:sz w:val="22"/>
          <w:szCs w:val="22"/>
        </w:rPr>
        <w:t>(dále jen „zhotovitel“)</w:t>
      </w:r>
    </w:p>
    <w:p w:rsidR="00202AB0" w:rsidRPr="00202AB0" w:rsidRDefault="00202AB0" w:rsidP="00202AB0">
      <w:pPr>
        <w:tabs>
          <w:tab w:val="left" w:pos="3960"/>
        </w:tabs>
        <w:autoSpaceDE w:val="0"/>
        <w:autoSpaceDN w:val="0"/>
        <w:adjustRightInd w:val="0"/>
        <w:spacing w:line="300" w:lineRule="atLeast"/>
        <w:rPr>
          <w:rFonts w:ascii="Arial" w:hAnsi="Arial" w:cs="Arial"/>
          <w:color w:val="000000"/>
          <w:sz w:val="22"/>
          <w:szCs w:val="22"/>
        </w:rPr>
      </w:pPr>
    </w:p>
    <w:p w:rsidR="00202AB0" w:rsidRPr="00202AB0" w:rsidRDefault="00202AB0" w:rsidP="00202AB0">
      <w:pPr>
        <w:jc w:val="both"/>
        <w:rPr>
          <w:rFonts w:ascii="Arial" w:hAnsi="Arial" w:cs="Arial"/>
          <w:color w:val="000000"/>
          <w:sz w:val="22"/>
          <w:szCs w:val="22"/>
        </w:rPr>
      </w:pPr>
      <w:r w:rsidRPr="00202AB0">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w:t>
      </w:r>
      <w:r w:rsidRPr="00202AB0">
        <w:rPr>
          <w:rFonts w:ascii="Arial" w:hAnsi="Arial" w:cs="Arial"/>
          <w:color w:val="000000"/>
          <w:sz w:val="22"/>
          <w:szCs w:val="22"/>
        </w:rPr>
        <w:lastRenderedPageBreak/>
        <w:t>podnik, který má právo tuto smlouvu zveřejnit rovněž v pochybnostech o tom, zda tato smlouva zveřejnění podléhá či nikoliv.</w:t>
      </w:r>
    </w:p>
    <w:p w:rsidR="00DD20ED" w:rsidRPr="002B2A58" w:rsidRDefault="00DD20ED" w:rsidP="002B2A58">
      <w:pPr>
        <w:jc w:val="both"/>
        <w:rPr>
          <w:rFonts w:ascii="Arial" w:hAnsi="Arial" w:cs="Arial"/>
          <w:color w:val="000000"/>
          <w:sz w:val="22"/>
          <w:szCs w:val="22"/>
        </w:rPr>
      </w:pPr>
    </w:p>
    <w:p w:rsidR="00DD20ED" w:rsidRPr="00DD20ED" w:rsidRDefault="00DD20ED" w:rsidP="00DD20ED">
      <w:pPr>
        <w:pStyle w:val="Nadpis3"/>
        <w:numPr>
          <w:ilvl w:val="0"/>
          <w:numId w:val="40"/>
        </w:numPr>
        <w:jc w:val="center"/>
        <w:rPr>
          <w:rFonts w:ascii="Arial" w:hAnsi="Arial" w:cs="Arial"/>
          <w:b/>
          <w:sz w:val="22"/>
          <w:szCs w:val="22"/>
          <w:u w:val="single"/>
        </w:rPr>
      </w:pPr>
      <w:bookmarkStart w:id="1" w:name="_Hlk104382566"/>
      <w:r w:rsidRPr="00DD20ED">
        <w:rPr>
          <w:rFonts w:ascii="Arial" w:hAnsi="Arial" w:cs="Arial"/>
          <w:b/>
          <w:sz w:val="22"/>
          <w:szCs w:val="22"/>
          <w:u w:val="single"/>
        </w:rPr>
        <w:t>PŘEDMĚT SMLOUVY A PŘEDMĚT DÍLA</w:t>
      </w:r>
    </w:p>
    <w:bookmarkEnd w:id="1"/>
    <w:p w:rsidR="001013B3" w:rsidRPr="00386410" w:rsidRDefault="001013B3" w:rsidP="001013B3">
      <w:pPr>
        <w:pStyle w:val="Zkladntext"/>
        <w:rPr>
          <w:b/>
        </w:rPr>
      </w:pP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1) zpracování projektové dokumentace pro vydání stavebního povolení (DSP), včetně inženýringu potřebnému k vydání kladného rozhodnutí o povolení stavby, výkazu výměr a  kontrolního propočtu prací.</w:t>
      </w:r>
    </w:p>
    <w:p w:rsidR="00E13E4F" w:rsidRPr="00E13E4F" w:rsidRDefault="00E13E4F" w:rsidP="00E13E4F">
      <w:pPr>
        <w:jc w:val="both"/>
        <w:rPr>
          <w:rFonts w:ascii="Arial" w:hAnsi="Arial" w:cs="Arial"/>
          <w:bCs/>
          <w:sz w:val="22"/>
          <w:szCs w:val="22"/>
        </w:rPr>
      </w:pP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2) zpracování projektové dokumentace pro provádění stavby uvedené v §134 odst. 7 stavebního zákona (DPS), včetně soupisu prací a vyhodnocení potřeby zajištění koordinátora BOZP v přípravě a realizaci stavby. Rozsah a obsah projektové dokumentace pro provádění stavby je stanoven v příloze č. 13 k vyhlášce 499/2006 Sb</w:t>
      </w:r>
      <w:r w:rsidR="00735B96">
        <w:rPr>
          <w:rFonts w:ascii="Arial" w:hAnsi="Arial" w:cs="Arial"/>
          <w:bCs/>
          <w:sz w:val="22"/>
          <w:szCs w:val="22"/>
        </w:rPr>
        <w:t>.</w:t>
      </w:r>
      <w:r w:rsidRPr="00E13E4F">
        <w:rPr>
          <w:rFonts w:ascii="Arial" w:hAnsi="Arial" w:cs="Arial"/>
          <w:bCs/>
          <w:sz w:val="22"/>
          <w:szCs w:val="22"/>
        </w:rPr>
        <w:t>, vyhláška k dokumentaci staveb.</w:t>
      </w:r>
    </w:p>
    <w:p w:rsidR="00E13E4F" w:rsidRPr="00E13E4F" w:rsidRDefault="00E13E4F" w:rsidP="00E13E4F">
      <w:pPr>
        <w:jc w:val="both"/>
        <w:rPr>
          <w:rFonts w:ascii="Arial" w:hAnsi="Arial" w:cs="Arial"/>
          <w:bCs/>
          <w:sz w:val="22"/>
          <w:szCs w:val="22"/>
        </w:rPr>
      </w:pPr>
    </w:p>
    <w:p w:rsidR="00CE00FA" w:rsidRPr="00CE00FA" w:rsidRDefault="00CE00FA" w:rsidP="00CE00FA">
      <w:pPr>
        <w:jc w:val="both"/>
        <w:rPr>
          <w:rFonts w:ascii="Arial" w:hAnsi="Arial" w:cs="Arial"/>
          <w:bCs/>
          <w:sz w:val="22"/>
          <w:szCs w:val="22"/>
        </w:rPr>
      </w:pPr>
      <w:r w:rsidRPr="00CE00FA">
        <w:rPr>
          <w:rFonts w:ascii="Arial" w:hAnsi="Arial" w:cs="Arial"/>
          <w:bCs/>
          <w:sz w:val="22"/>
          <w:szCs w:val="22"/>
        </w:rPr>
        <w:t>Předmětem smlouvy je zpracování a zajištění projektové dokumentace na revitalizaci toku a celé údolní nivy (dle zpracované DÚR) formou odtěžení navážky a vytvoření prostoru pro aktivní nivu a pro vývoj toku, v ř.km 17,30-18,01. V nově vytvořené nivě jsou navržena větvící se koryta, která budou protékána s rozdílnou četností a intenzitou. Současné koryto zůstane zachováno jako jedno z hlavních ramen. Při vyšších průtocích než Q2 bude niva zaplavována. Navržené rozdělení, trasa a tvar koryt je iniciálním stavem, jeho vývoj v prostoru vymezené nivy se očekává a je žádoucí.</w:t>
      </w:r>
    </w:p>
    <w:p w:rsidR="00CE00FA" w:rsidRPr="00CE00FA" w:rsidRDefault="00CE00FA" w:rsidP="00CE00FA">
      <w:pPr>
        <w:jc w:val="both"/>
        <w:rPr>
          <w:rFonts w:ascii="Arial" w:hAnsi="Arial" w:cs="Arial"/>
          <w:bCs/>
          <w:sz w:val="22"/>
          <w:szCs w:val="22"/>
        </w:rPr>
      </w:pPr>
      <w:r w:rsidRPr="00CE00FA">
        <w:rPr>
          <w:rFonts w:ascii="Arial" w:hAnsi="Arial" w:cs="Arial"/>
          <w:bCs/>
          <w:sz w:val="22"/>
          <w:szCs w:val="22"/>
        </w:rPr>
        <w:t>Současné koryto zůstane zachováno jako jedno z hlavních ramen. Přístupy na navazující pozemky zůstanou zachovány. Stávající most bude odstraněn a nahrazen brodem pro přejezd techniky údržby. Vyvolanou investicí je přeložka komunikace pro pěší a cyklisty v délce 510 m, výstavba dřevěné lávky a přeložka přípojky el. energie v délce 607 m.</w:t>
      </w:r>
    </w:p>
    <w:p w:rsidR="00CE00FA" w:rsidRPr="00CE00FA" w:rsidRDefault="00CE00FA" w:rsidP="00CE00FA">
      <w:pPr>
        <w:jc w:val="both"/>
        <w:rPr>
          <w:rFonts w:ascii="Arial" w:hAnsi="Arial" w:cs="Arial"/>
          <w:bCs/>
          <w:sz w:val="22"/>
          <w:szCs w:val="22"/>
        </w:rPr>
      </w:pPr>
      <w:r w:rsidRPr="00CE00FA">
        <w:rPr>
          <w:rFonts w:ascii="Arial" w:hAnsi="Arial" w:cs="Arial"/>
          <w:bCs/>
          <w:sz w:val="22"/>
          <w:szCs w:val="22"/>
        </w:rPr>
        <w:t xml:space="preserve">Předběžné souhlasy majitelů dotčených pozemků jsou doloženy a budou aktualizovány.  </w:t>
      </w:r>
    </w:p>
    <w:p w:rsidR="00E13E4F" w:rsidRPr="00E13E4F" w:rsidRDefault="00CE00FA" w:rsidP="00CE00FA">
      <w:pPr>
        <w:jc w:val="both"/>
        <w:rPr>
          <w:rFonts w:ascii="Arial" w:hAnsi="Arial" w:cs="Arial"/>
          <w:bCs/>
          <w:sz w:val="22"/>
          <w:szCs w:val="22"/>
        </w:rPr>
      </w:pPr>
      <w:r w:rsidRPr="00CE00FA">
        <w:rPr>
          <w:rFonts w:ascii="Arial" w:hAnsi="Arial" w:cs="Arial"/>
          <w:bCs/>
          <w:sz w:val="22"/>
          <w:szCs w:val="22"/>
        </w:rPr>
        <w:t>V PD bude řešen odvoz zeminy a způsob likvidace (uložení na skládku), předpoklad dle DÚR cca 27 000 m3.</w:t>
      </w:r>
      <w:r w:rsidR="00E13E4F" w:rsidRPr="00E13E4F">
        <w:rPr>
          <w:rFonts w:ascii="Arial" w:hAnsi="Arial" w:cs="Arial"/>
          <w:bCs/>
          <w:sz w:val="22"/>
          <w:szCs w:val="22"/>
        </w:rPr>
        <w:t xml:space="preserve"> </w:t>
      </w:r>
    </w:p>
    <w:p w:rsidR="00E13E4F" w:rsidRPr="00E13E4F" w:rsidRDefault="00E13E4F" w:rsidP="00E13E4F">
      <w:pPr>
        <w:jc w:val="both"/>
        <w:rPr>
          <w:rFonts w:ascii="Arial" w:hAnsi="Arial" w:cs="Arial"/>
          <w:bCs/>
          <w:sz w:val="22"/>
          <w:szCs w:val="22"/>
        </w:rPr>
      </w:pP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1) PD DSP</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2) PD DPS</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 xml:space="preserve"> </w:t>
      </w:r>
    </w:p>
    <w:p w:rsidR="00E13E4F" w:rsidRPr="00E13E4F" w:rsidRDefault="00E13E4F" w:rsidP="00E13E4F">
      <w:pPr>
        <w:spacing w:after="240"/>
        <w:jc w:val="both"/>
        <w:rPr>
          <w:rFonts w:ascii="Arial" w:hAnsi="Arial" w:cs="Arial"/>
          <w:bCs/>
          <w:sz w:val="22"/>
          <w:szCs w:val="22"/>
        </w:rPr>
      </w:pPr>
      <w:r w:rsidRPr="00E13E4F">
        <w:rPr>
          <w:rFonts w:ascii="Arial" w:hAnsi="Arial" w:cs="Arial"/>
          <w:bCs/>
          <w:sz w:val="22"/>
          <w:szCs w:val="22"/>
        </w:rPr>
        <w:t>Součástí DSP (projektové dokumentace pro vydání stavebního povolení) bude:</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 xml:space="preserve">1)  Terénní průzkum, místní šetření, návrh a posouzení nejvhodnějšího technického řešení </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2)  Hydrogeologický průzkum</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3)  Stavebně technický průzkum v minimálním množství 15x sonda budoucí nové základové spáry, 15 x sonda pro ověření rubu současné konstrukce – sonda muže být nahrazená dvěma jádrovými vrty, 10x sonda pro ověření umístění vedení tech. infrastruktury</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 xml:space="preserve">4)  Taxace dřevin určených ke kácení </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5)  Projektová dokumentace pro lávku</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6)  Projektová dokumentace pro přeložky komunikací</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 xml:space="preserve">7)  Přeložka el. vedení </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8)  Vytipování pozemků pro uložení přebytečné zeminy (27 000 m3)</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9) Inženýrská činnost, která povede k zajištění dokladové části,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10)  Součástí dokladové části bude tzv. majetkoprávní elaborát -</w:t>
      </w:r>
      <w:r w:rsidR="00C04D5E">
        <w:rPr>
          <w:rFonts w:ascii="Arial" w:hAnsi="Arial" w:cs="Arial"/>
          <w:bCs/>
          <w:sz w:val="22"/>
          <w:szCs w:val="22"/>
        </w:rPr>
        <w:t xml:space="preserve"> </w:t>
      </w:r>
      <w:r w:rsidRPr="00E13E4F">
        <w:rPr>
          <w:rFonts w:ascii="Arial" w:hAnsi="Arial" w:cs="Arial"/>
          <w:bCs/>
          <w:sz w:val="22"/>
          <w:szCs w:val="22"/>
        </w:rPr>
        <w:t>souhlasy dotčených vlastníků nemovitostí s trvalým nebo dočasným záborem na vzorových formulářích, které poskytne objednatel. Nově musí být dle § 184a stavebního zákona souhlas s navrhovaným stavebním záměrem vyznačen na situačním výkresu projektové dokumentace</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11) DIO</w:t>
      </w:r>
      <w:r w:rsidR="00C04D5E">
        <w:rPr>
          <w:rFonts w:ascii="Arial" w:hAnsi="Arial" w:cs="Arial"/>
          <w:bCs/>
          <w:sz w:val="22"/>
          <w:szCs w:val="22"/>
        </w:rPr>
        <w:t xml:space="preserve"> </w:t>
      </w:r>
      <w:r w:rsidRPr="00E13E4F">
        <w:rPr>
          <w:rFonts w:ascii="Arial" w:hAnsi="Arial" w:cs="Arial"/>
          <w:bCs/>
          <w:sz w:val="22"/>
          <w:szCs w:val="22"/>
        </w:rPr>
        <w:t>-</w:t>
      </w:r>
      <w:r w:rsidR="00C04D5E">
        <w:rPr>
          <w:rFonts w:ascii="Arial" w:hAnsi="Arial" w:cs="Arial"/>
          <w:bCs/>
          <w:sz w:val="22"/>
          <w:szCs w:val="22"/>
        </w:rPr>
        <w:t xml:space="preserve"> </w:t>
      </w:r>
      <w:r w:rsidRPr="00E13E4F">
        <w:rPr>
          <w:rFonts w:ascii="Arial" w:hAnsi="Arial" w:cs="Arial"/>
          <w:bCs/>
          <w:sz w:val="22"/>
          <w:szCs w:val="22"/>
        </w:rPr>
        <w:t>Dokumentace dopravně inženýrských opatření se stanoviskem dopravního inspektorátu Policie ČR (DIO) - 2x paré tištěné a 1x na CD (_.pdf)</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lastRenderedPageBreak/>
        <w:t>12) Statické posouzení přístupového mostu a návrh dočasného zvýšení únosnosti pro dopravu</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 xml:space="preserve">13) Návrh povodňového a havarijního plánu </w:t>
      </w:r>
    </w:p>
    <w:p w:rsidR="00E13E4F" w:rsidRPr="00E13E4F" w:rsidRDefault="00E13E4F" w:rsidP="00E13E4F">
      <w:pPr>
        <w:jc w:val="both"/>
        <w:rPr>
          <w:rFonts w:ascii="Arial" w:hAnsi="Arial" w:cs="Arial"/>
          <w:bCs/>
          <w:sz w:val="22"/>
          <w:szCs w:val="22"/>
        </w:rPr>
      </w:pPr>
    </w:p>
    <w:p w:rsidR="00E13E4F" w:rsidRPr="00E13E4F" w:rsidRDefault="00E13E4F" w:rsidP="00E13E4F">
      <w:pPr>
        <w:spacing w:after="240"/>
        <w:jc w:val="both"/>
        <w:rPr>
          <w:rFonts w:ascii="Arial" w:hAnsi="Arial" w:cs="Arial"/>
          <w:bCs/>
          <w:sz w:val="22"/>
          <w:szCs w:val="22"/>
        </w:rPr>
      </w:pPr>
      <w:r w:rsidRPr="00E13E4F">
        <w:rPr>
          <w:rFonts w:ascii="Arial" w:hAnsi="Arial" w:cs="Arial"/>
          <w:bCs/>
          <w:sz w:val="22"/>
          <w:szCs w:val="22"/>
        </w:rPr>
        <w:t>Součástí DPS (projektové dokumentace pro provádění stavby) bude:</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1) kontrolní rozpočet stavby zpracovaný jako soupis prací a oceněný soupis prací (URS)</w:t>
      </w: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2) Podmínky provádění stavebních prací a návrh zásad kontroly jejich kvality (KZP)</w:t>
      </w:r>
    </w:p>
    <w:p w:rsidR="00E13E4F" w:rsidRPr="00E13E4F" w:rsidRDefault="00E13E4F" w:rsidP="00E13E4F">
      <w:pPr>
        <w:jc w:val="both"/>
        <w:rPr>
          <w:rFonts w:ascii="Arial" w:hAnsi="Arial" w:cs="Arial"/>
          <w:bCs/>
          <w:sz w:val="22"/>
          <w:szCs w:val="22"/>
        </w:rPr>
      </w:pP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 xml:space="preserve">Součástí díla jsou výsledky jednání, zápisy nebo záznamy z výrobních výborů se zástupci objednatele. </w:t>
      </w:r>
    </w:p>
    <w:p w:rsidR="00E13E4F" w:rsidRPr="00E13E4F" w:rsidRDefault="00E13E4F" w:rsidP="00E13E4F">
      <w:pPr>
        <w:jc w:val="both"/>
        <w:rPr>
          <w:rFonts w:ascii="Arial" w:hAnsi="Arial" w:cs="Arial"/>
          <w:bCs/>
          <w:sz w:val="22"/>
          <w:szCs w:val="22"/>
        </w:rPr>
      </w:pPr>
    </w:p>
    <w:p w:rsidR="00E13E4F" w:rsidRPr="00E13E4F" w:rsidRDefault="00E13E4F" w:rsidP="00E13E4F">
      <w:pPr>
        <w:jc w:val="both"/>
        <w:rPr>
          <w:rFonts w:ascii="Arial" w:hAnsi="Arial" w:cs="Arial"/>
          <w:bCs/>
          <w:sz w:val="22"/>
          <w:szCs w:val="22"/>
        </w:rPr>
      </w:pPr>
      <w:r w:rsidRPr="00E13E4F">
        <w:rPr>
          <w:rFonts w:ascii="Arial" w:hAnsi="Arial" w:cs="Arial"/>
          <w:bCs/>
          <w:sz w:val="22"/>
          <w:szCs w:val="22"/>
        </w:rPr>
        <w:t xml:space="preserve">Zhotovitel poskytne podklady k akci: studii záplavových území, biologický průzkum lokality (2019), Inženýrsko-geologický průzkum (2018), DÚR (2021). </w:t>
      </w:r>
    </w:p>
    <w:p w:rsidR="00E13E4F" w:rsidRPr="00E13E4F" w:rsidRDefault="00E13E4F" w:rsidP="00E13E4F">
      <w:pPr>
        <w:jc w:val="both"/>
        <w:rPr>
          <w:rFonts w:ascii="Arial" w:hAnsi="Arial" w:cs="Arial"/>
          <w:bCs/>
          <w:sz w:val="22"/>
          <w:szCs w:val="22"/>
        </w:rPr>
      </w:pPr>
    </w:p>
    <w:p w:rsidR="00DD20ED" w:rsidRPr="00672D59" w:rsidRDefault="00E13E4F" w:rsidP="00E13E4F">
      <w:pPr>
        <w:jc w:val="both"/>
        <w:rPr>
          <w:rFonts w:ascii="Arial" w:hAnsi="Arial" w:cs="Arial"/>
          <w:sz w:val="22"/>
          <w:szCs w:val="22"/>
        </w:rPr>
      </w:pPr>
      <w:r w:rsidRPr="00E13E4F">
        <w:rPr>
          <w:rFonts w:ascii="Arial" w:hAnsi="Arial" w:cs="Arial"/>
          <w:bCs/>
          <w:sz w:val="22"/>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rsidR="001013B3" w:rsidRDefault="001013B3" w:rsidP="001013B3">
      <w:pPr>
        <w:jc w:val="both"/>
        <w:rPr>
          <w:rFonts w:ascii="Arial" w:hAnsi="Arial" w:cs="Helv"/>
          <w:color w:val="000000"/>
          <w:sz w:val="22"/>
        </w:rPr>
      </w:pPr>
    </w:p>
    <w:p w:rsidR="001013B3" w:rsidRPr="001E2868" w:rsidRDefault="001013B3" w:rsidP="001E2868">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DÍLO A ZPŮSOB PROVEDENÍ DÍLA</w:t>
      </w:r>
    </w:p>
    <w:p w:rsidR="00E13E4F" w:rsidRPr="00E13E4F" w:rsidRDefault="00E13E4F" w:rsidP="00E13E4F">
      <w:pPr>
        <w:autoSpaceDE w:val="0"/>
        <w:autoSpaceDN w:val="0"/>
        <w:adjustRightInd w:val="0"/>
        <w:ind w:left="360"/>
        <w:jc w:val="both"/>
        <w:rPr>
          <w:rFonts w:ascii="Arial" w:eastAsiaTheme="minorHAnsi" w:hAnsi="Arial" w:cs="Arial"/>
          <w:sz w:val="22"/>
          <w:szCs w:val="22"/>
          <w:lang w:eastAsia="en-US"/>
        </w:rPr>
      </w:pPr>
      <w:bookmarkStart w:id="2" w:name="_Hlk48019584"/>
    </w:p>
    <w:p w:rsidR="00E13E4F" w:rsidRPr="001E2868" w:rsidRDefault="00E13E4F" w:rsidP="001E2868">
      <w:pPr>
        <w:pStyle w:val="lneksmlouvytextPVL"/>
      </w:pPr>
      <w:r w:rsidRPr="001E2868">
        <w:t xml:space="preserve">Zhotovitel se zavazuje provést dílo v souladu s §159 zákona č. 183/2006 Sb., o územním plánování a stavebním řádu (stavební zákon), ve znění pozdějších předpisů, a to s odbornou péčí, v rozsahu a kvalitě podle této smlouvy a v termínu plnění, jak je definováno níže. </w:t>
      </w:r>
    </w:p>
    <w:p w:rsidR="00E13E4F" w:rsidRPr="00E13E4F" w:rsidRDefault="00E13E4F" w:rsidP="00E13E4F">
      <w:pPr>
        <w:autoSpaceDE w:val="0"/>
        <w:autoSpaceDN w:val="0"/>
        <w:adjustRightInd w:val="0"/>
        <w:ind w:left="360"/>
        <w:jc w:val="both"/>
        <w:rPr>
          <w:rFonts w:ascii="Arial" w:eastAsiaTheme="minorHAnsi" w:hAnsi="Arial" w:cs="Arial"/>
          <w:sz w:val="22"/>
          <w:szCs w:val="22"/>
          <w:lang w:eastAsia="en-US"/>
        </w:rPr>
      </w:pPr>
    </w:p>
    <w:p w:rsidR="00E13E4F" w:rsidRPr="00E13E4F" w:rsidRDefault="00E13E4F" w:rsidP="001E2868">
      <w:pPr>
        <w:autoSpaceDE w:val="0"/>
        <w:autoSpaceDN w:val="0"/>
        <w:adjustRightInd w:val="0"/>
        <w:ind w:left="284"/>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 xml:space="preserve">Projektová dokumentace bude zpracována v souladu s vyhláškou č. 499/2006 Sb., o dokumentaci staveb, ve znění vyhlášky č. 405/2017 Sb., a vyhláškou č. 169/2016 Sb., o stanovení rozsahu dokumentace veřejné zakázky na stavební práce a soupisu stavebních prací, dodávek a služeb s výkazem výměr, ve znění vyhlášky č. 405/2017 Sb. </w:t>
      </w:r>
    </w:p>
    <w:p w:rsidR="00E13E4F" w:rsidRPr="00E13E4F" w:rsidRDefault="00E13E4F" w:rsidP="00E13E4F">
      <w:pPr>
        <w:autoSpaceDE w:val="0"/>
        <w:autoSpaceDN w:val="0"/>
        <w:adjustRightInd w:val="0"/>
        <w:ind w:left="360"/>
        <w:jc w:val="both"/>
        <w:rPr>
          <w:rFonts w:ascii="Arial" w:eastAsiaTheme="minorHAnsi" w:hAnsi="Arial" w:cs="Arial"/>
          <w:sz w:val="22"/>
          <w:szCs w:val="22"/>
          <w:lang w:eastAsia="en-US"/>
        </w:rPr>
      </w:pPr>
    </w:p>
    <w:p w:rsidR="00E13E4F" w:rsidRPr="00E13E4F" w:rsidRDefault="00E13E4F" w:rsidP="001E2868">
      <w:pPr>
        <w:autoSpaceDE w:val="0"/>
        <w:autoSpaceDN w:val="0"/>
        <w:adjustRightInd w:val="0"/>
        <w:ind w:left="284"/>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Nad rámec povinných částí ve smyslu vyhlášky č. 499/2006 Sb., v platném znění požadujeme zpracovat:</w:t>
      </w:r>
    </w:p>
    <w:p w:rsidR="00E13E4F" w:rsidRPr="00E13E4F" w:rsidRDefault="00E13E4F" w:rsidP="00E13E4F">
      <w:pPr>
        <w:pStyle w:val="Odstavecseseznamem"/>
        <w:numPr>
          <w:ilvl w:val="0"/>
          <w:numId w:val="41"/>
        </w:numPr>
        <w:autoSpaceDE w:val="0"/>
        <w:autoSpaceDN w:val="0"/>
        <w:adjustRightInd w:val="0"/>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 xml:space="preserve">Povodňový plán stavby (PP) -  1x paré tištěné a 1 x na CD pro doplnění zhotovitelem (_.doc). </w:t>
      </w:r>
    </w:p>
    <w:p w:rsidR="00E13E4F" w:rsidRPr="00E13E4F" w:rsidRDefault="00E13E4F" w:rsidP="00E13E4F">
      <w:pPr>
        <w:pStyle w:val="Odstavecseseznamem"/>
        <w:numPr>
          <w:ilvl w:val="0"/>
          <w:numId w:val="41"/>
        </w:numPr>
        <w:autoSpaceDE w:val="0"/>
        <w:autoSpaceDN w:val="0"/>
        <w:adjustRightInd w:val="0"/>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 xml:space="preserve">Plán havarijních opatření na staveništi (HP) -1x paré tištěné a 1x na CD pro doplnění zhotovitelem (_.doc). </w:t>
      </w:r>
    </w:p>
    <w:p w:rsidR="00E13E4F" w:rsidRPr="00E13E4F" w:rsidRDefault="00E13E4F" w:rsidP="00E13E4F">
      <w:pPr>
        <w:pStyle w:val="Odstavecseseznamem"/>
        <w:numPr>
          <w:ilvl w:val="0"/>
          <w:numId w:val="41"/>
        </w:numPr>
        <w:autoSpaceDE w:val="0"/>
        <w:autoSpaceDN w:val="0"/>
        <w:adjustRightInd w:val="0"/>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Zajištění souboru fotografií přímo dotčených nemovitostí se souhlasem vlastníka nemovitosti - 1x paré tištěné a 1x na CD (_.pdf).</w:t>
      </w:r>
    </w:p>
    <w:p w:rsidR="00E13E4F" w:rsidRPr="00E13E4F" w:rsidRDefault="00E13E4F" w:rsidP="00E13E4F">
      <w:pPr>
        <w:pStyle w:val="Odstavecseseznamem"/>
        <w:numPr>
          <w:ilvl w:val="0"/>
          <w:numId w:val="41"/>
        </w:numPr>
        <w:autoSpaceDE w:val="0"/>
        <w:autoSpaceDN w:val="0"/>
        <w:adjustRightInd w:val="0"/>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 xml:space="preserve">Podmínky provádění stavebních prací a návrh zásad kontroly jejich kvality (KZP) - 1x paré tištěné a 1x na CD pro doplnění zhotovitelem (_.xls). </w:t>
      </w:r>
    </w:p>
    <w:p w:rsidR="00E13E4F" w:rsidRPr="00E13E4F" w:rsidRDefault="00E13E4F" w:rsidP="00E13E4F">
      <w:pPr>
        <w:pStyle w:val="Odstavecseseznamem"/>
        <w:numPr>
          <w:ilvl w:val="0"/>
          <w:numId w:val="41"/>
        </w:numPr>
        <w:autoSpaceDE w:val="0"/>
        <w:autoSpaceDN w:val="0"/>
        <w:adjustRightInd w:val="0"/>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Kontrolní rozpočet stavby zpracovaný jako soupis prací a oceněný soupis prací dle zákona č. 134/2016 Sb., v platném znění, který se zpracuje vedle běžných výstupů z programu KROS také v elektronické podobě ve formátu (_.xc4). Soupis prací se zpracuje 6x do každého tištěného paré PD. Oceněný soupis prací - 2x paré tištěné se vloží se do paré č. 1 a č. 2 PD. Dále se oceněný soupis dodá 1x na CD.</w:t>
      </w:r>
    </w:p>
    <w:p w:rsidR="00E13E4F" w:rsidRPr="00E13E4F" w:rsidRDefault="00E13E4F" w:rsidP="00E13E4F">
      <w:pPr>
        <w:autoSpaceDE w:val="0"/>
        <w:autoSpaceDN w:val="0"/>
        <w:adjustRightInd w:val="0"/>
        <w:ind w:left="708"/>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Pro tvorbu jednotkových cen bude v maximální možné míře použita cenová soustava ÚRS, a. s., Praha, platná v době odevzdání předmětu plnění.</w:t>
      </w:r>
    </w:p>
    <w:p w:rsidR="00E13E4F" w:rsidRPr="00E13E4F" w:rsidRDefault="00E13E4F" w:rsidP="00E13E4F">
      <w:pPr>
        <w:autoSpaceDE w:val="0"/>
        <w:autoSpaceDN w:val="0"/>
        <w:adjustRightInd w:val="0"/>
        <w:ind w:left="705" w:hanging="345"/>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 xml:space="preserve">- </w:t>
      </w:r>
      <w:r>
        <w:rPr>
          <w:rFonts w:ascii="Arial" w:eastAsiaTheme="minorHAnsi" w:hAnsi="Arial" w:cs="Arial"/>
          <w:sz w:val="22"/>
          <w:szCs w:val="22"/>
          <w:lang w:eastAsia="en-US"/>
        </w:rPr>
        <w:tab/>
      </w:r>
      <w:r w:rsidRPr="00E13E4F">
        <w:rPr>
          <w:rFonts w:ascii="Arial" w:eastAsiaTheme="minorHAnsi" w:hAnsi="Arial" w:cs="Arial"/>
          <w:sz w:val="22"/>
          <w:szCs w:val="22"/>
          <w:lang w:eastAsia="en-US"/>
        </w:rPr>
        <w:t>Dokumentace dopravně inženýrských opatření se stanoviskem dopravního  inspektorátu  Policie ČR (DIO) - 2x paré tištěné a 1x na CD (_.pdf).</w:t>
      </w:r>
    </w:p>
    <w:p w:rsidR="00E13E4F" w:rsidRPr="00E13E4F" w:rsidRDefault="00E13E4F" w:rsidP="00E13E4F">
      <w:pPr>
        <w:autoSpaceDE w:val="0"/>
        <w:autoSpaceDN w:val="0"/>
        <w:adjustRightInd w:val="0"/>
        <w:ind w:firstLine="360"/>
        <w:jc w:val="both"/>
        <w:rPr>
          <w:rFonts w:ascii="Arial" w:eastAsiaTheme="minorHAnsi" w:hAnsi="Arial" w:cs="Arial"/>
          <w:sz w:val="22"/>
          <w:szCs w:val="22"/>
          <w:lang w:eastAsia="en-US"/>
        </w:rPr>
      </w:pPr>
      <w:r>
        <w:rPr>
          <w:rFonts w:ascii="Arial" w:eastAsiaTheme="minorHAnsi" w:hAnsi="Arial" w:cs="Arial"/>
          <w:sz w:val="22"/>
          <w:szCs w:val="22"/>
          <w:lang w:eastAsia="en-US"/>
        </w:rPr>
        <w:t>-</w:t>
      </w:r>
      <w:r>
        <w:rPr>
          <w:rFonts w:ascii="Arial" w:eastAsiaTheme="minorHAnsi" w:hAnsi="Arial" w:cs="Arial"/>
          <w:sz w:val="22"/>
          <w:szCs w:val="22"/>
          <w:lang w:eastAsia="en-US"/>
        </w:rPr>
        <w:tab/>
      </w:r>
      <w:r w:rsidRPr="00E13E4F">
        <w:rPr>
          <w:rFonts w:ascii="Arial" w:eastAsiaTheme="minorHAnsi" w:hAnsi="Arial" w:cs="Arial"/>
          <w:sz w:val="22"/>
          <w:szCs w:val="22"/>
          <w:lang w:eastAsia="en-US"/>
        </w:rPr>
        <w:t xml:space="preserve">Zpracování Sumarizační tabulky s pozemky dotčenými trvalým a dočasným záborem   </w:t>
      </w:r>
    </w:p>
    <w:p w:rsidR="00E13E4F" w:rsidRPr="00E13E4F" w:rsidRDefault="00E13E4F" w:rsidP="00E13E4F">
      <w:pPr>
        <w:autoSpaceDE w:val="0"/>
        <w:autoSpaceDN w:val="0"/>
        <w:adjustRightInd w:val="0"/>
        <w:ind w:left="360"/>
        <w:jc w:val="both"/>
        <w:rPr>
          <w:rFonts w:ascii="Arial" w:eastAsiaTheme="minorHAnsi" w:hAnsi="Arial" w:cs="Arial"/>
          <w:sz w:val="22"/>
          <w:szCs w:val="22"/>
          <w:lang w:eastAsia="en-US"/>
        </w:rPr>
      </w:pPr>
      <w:r w:rsidRPr="00E13E4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Pr="00E13E4F">
        <w:rPr>
          <w:rFonts w:ascii="Arial" w:eastAsiaTheme="minorHAnsi" w:hAnsi="Arial" w:cs="Arial"/>
          <w:sz w:val="22"/>
          <w:szCs w:val="22"/>
          <w:lang w:eastAsia="en-US"/>
        </w:rPr>
        <w:t xml:space="preserve">(předepsaný formulář objednatele) </w:t>
      </w:r>
    </w:p>
    <w:bookmarkEnd w:id="2"/>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 xml:space="preserve">Pokud součástí soupisu prací a oceněného soupisu prací budou u stavebních prací nebo u technologických souborů tzv. „R-položky“, bude provedena v rámci soupisu prací a </w:t>
      </w:r>
      <w:r w:rsidRPr="00E13E4F">
        <w:rPr>
          <w:rFonts w:ascii="Arial" w:hAnsi="Arial" w:cs="Arial"/>
          <w:sz w:val="22"/>
          <w:szCs w:val="22"/>
        </w:rPr>
        <w:lastRenderedPageBreak/>
        <w:t xml:space="preserve">oceněného soupisu prací kalkulace každé takovéto položky. K vytvoření kalkulace je možné používat položky z databáze nebo oslovit výrobce a doložit konkrétní cenovou nabídku. </w:t>
      </w:r>
    </w:p>
    <w:p w:rsidR="00E13E4F" w:rsidRPr="00E13E4F" w:rsidRDefault="00E13E4F" w:rsidP="00E13E4F">
      <w:pPr>
        <w:autoSpaceDE w:val="0"/>
        <w:autoSpaceDN w:val="0"/>
        <w:adjustRightInd w:val="0"/>
        <w:ind w:left="36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Předmětem této smlouvy jsou schémata výztuže a zámečnických prvků, včetně výpisů prvků (výkres uspořádání vyztužení monolitických betonových konstrukcí obsahující pohledy a dostatečné množství příčných řezů jednoznačně určujících kvalitu betonu a oceli, polohu a 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rsidR="00E13E4F" w:rsidRPr="00E13E4F" w:rsidRDefault="00E13E4F" w:rsidP="00E13E4F">
      <w:pPr>
        <w:autoSpaceDE w:val="0"/>
        <w:autoSpaceDN w:val="0"/>
        <w:adjustRightInd w:val="0"/>
        <w:ind w:left="360"/>
        <w:jc w:val="both"/>
        <w:rPr>
          <w:rFonts w:ascii="Arial" w:hAnsi="Arial" w:cs="Arial"/>
          <w:sz w:val="22"/>
          <w:szCs w:val="22"/>
        </w:rPr>
      </w:pPr>
    </w:p>
    <w:p w:rsidR="00672D59" w:rsidRPr="005A63F1" w:rsidRDefault="00E13E4F" w:rsidP="001E2868">
      <w:pPr>
        <w:autoSpaceDE w:val="0"/>
        <w:autoSpaceDN w:val="0"/>
        <w:adjustRightInd w:val="0"/>
        <w:ind w:left="360"/>
        <w:jc w:val="both"/>
        <w:rPr>
          <w:rFonts w:ascii="Arial" w:hAnsi="Arial" w:cs="Arial"/>
          <w:sz w:val="22"/>
          <w:szCs w:val="22"/>
          <w:highlight w:val="yellow"/>
        </w:rPr>
      </w:pPr>
      <w:r w:rsidRPr="00E13E4F">
        <w:rPr>
          <w:rFonts w:ascii="Arial" w:hAnsi="Arial" w:cs="Arial"/>
          <w:sz w:val="22"/>
          <w:szCs w:val="22"/>
        </w:rPr>
        <w:t>Kompletní projektová dokumentace bude předána celkem v počtu 6x paré tištěné + 2x na elektronickém nosiči dat, a to 1x ve formátu (_.pdf), a 1x v editovatelných formátech pro potřeby objednatele (_.doc, _.docx, _.xls, _.xlsx, _.dwg a dalších), výkresy budou v souřadnicovém systému S-JTSK.</w:t>
      </w:r>
    </w:p>
    <w:p w:rsidR="00672D59" w:rsidRPr="005A63F1" w:rsidRDefault="00672D59" w:rsidP="00672D59">
      <w:pPr>
        <w:autoSpaceDE w:val="0"/>
        <w:autoSpaceDN w:val="0"/>
        <w:adjustRightInd w:val="0"/>
        <w:jc w:val="both"/>
        <w:rPr>
          <w:rFonts w:ascii="Arial" w:hAnsi="Arial" w:cs="Arial"/>
          <w:sz w:val="22"/>
          <w:szCs w:val="22"/>
          <w:highlight w:val="yellow"/>
        </w:rPr>
      </w:pPr>
    </w:p>
    <w:p w:rsidR="00E13E4F" w:rsidRPr="00F930F0" w:rsidRDefault="00E13E4F" w:rsidP="001E2868">
      <w:pPr>
        <w:autoSpaceDE w:val="0"/>
        <w:autoSpaceDN w:val="0"/>
        <w:adjustRightInd w:val="0"/>
        <w:ind w:firstLine="360"/>
        <w:jc w:val="both"/>
        <w:rPr>
          <w:rFonts w:ascii="Arial" w:hAnsi="Arial" w:cs="Arial"/>
          <w:b/>
          <w:sz w:val="22"/>
          <w:szCs w:val="22"/>
        </w:rPr>
      </w:pPr>
      <w:r w:rsidRPr="00F930F0">
        <w:rPr>
          <w:rFonts w:ascii="Arial" w:hAnsi="Arial" w:cs="Arial"/>
          <w:b/>
          <w:sz w:val="22"/>
          <w:szCs w:val="22"/>
        </w:rPr>
        <w:t xml:space="preserve">Průběh prací </w:t>
      </w:r>
    </w:p>
    <w:p w:rsidR="00735B96" w:rsidRPr="00E13E4F" w:rsidRDefault="00735B96" w:rsidP="001E2868">
      <w:pPr>
        <w:autoSpaceDE w:val="0"/>
        <w:autoSpaceDN w:val="0"/>
        <w:adjustRightInd w:val="0"/>
        <w:ind w:firstLine="36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rsidR="00E13E4F" w:rsidRPr="00E13E4F" w:rsidRDefault="00E13E4F" w:rsidP="00E13E4F">
      <w:pPr>
        <w:autoSpaceDE w:val="0"/>
        <w:autoSpaceDN w:val="0"/>
        <w:adjustRightInd w:val="0"/>
        <w:jc w:val="both"/>
        <w:rPr>
          <w:rFonts w:ascii="Arial" w:hAnsi="Arial" w:cs="Arial"/>
          <w:sz w:val="22"/>
          <w:szCs w:val="22"/>
        </w:rPr>
      </w:pPr>
      <w:r w:rsidRPr="00E13E4F">
        <w:rPr>
          <w:rFonts w:ascii="Arial" w:hAnsi="Arial" w:cs="Arial"/>
          <w:sz w:val="22"/>
          <w:szCs w:val="22"/>
        </w:rPr>
        <w:t xml:space="preserve"> </w:t>
      </w: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 xml:space="preserve">První VV bude svolán nejpozději do 10 týdnů po nabytí účinnosti smlouvy o dílo. Na tomto VV zhotovitel předloží návrh koncepčního řešení stavby na základě geodetického zaměření zájmové lokality na podkladu katastrální mapy a výsledků provedených průzkumů. </w:t>
      </w: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Na dalším VV zhotovitel předloží návrh technického řešení k jeho odsouhlasení objednatelem na základě zpracovaných výpočtů (statických, hydrotechnických apod.), vyjádření a zjištění z obdržených dokladů, posudků či stanovisek.</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Zhotovitel nejpozději 10 kalendářních dnů před konáním závěrečného VV předloží zástupci objednatele:</w:t>
      </w: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w:t>
      </w:r>
      <w:r w:rsidRPr="00E13E4F">
        <w:rPr>
          <w:rFonts w:ascii="Arial" w:hAnsi="Arial" w:cs="Arial"/>
          <w:sz w:val="22"/>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w:t>
      </w:r>
      <w:r w:rsidRPr="00E13E4F">
        <w:rPr>
          <w:rFonts w:ascii="Arial" w:hAnsi="Arial" w:cs="Arial"/>
          <w:sz w:val="22"/>
          <w:szCs w:val="22"/>
        </w:rPr>
        <w:tab/>
        <w:t>1x elektronickou verzi na elektronickém nosiči dat projektového řešení stavby, a to ve stejné struktuře a obsahovém členění odpovídající tištěné verzi.</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 xml:space="preserve">Po úspěšném uzavření závěrečného VV zhotovitel zajistí kompletaci PD. Kompletní dokumentace včetně dokladové části a oceněného soupisu prací bude předána zástupci objednatele v počtu 2x paré tištěné + 1x na elektronickém nosiči dat k dílčímu termínu plnění dle SOD, pro následné projednání v dokumentační komisi objednatele. </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 xml:space="preserve">Zhotovitel se zúčastní projednání projektové dokumentace v dokumentační komisi objednatele. Po úspěšném projednání a schválení PD generálním ředitelem Povodí Ohře, státní podnik předá zhotovitel zástupci objednatele v termínu do 1 měsíce zbývající 4x paré tištěné + 1x na elektronickém nosiči dat. </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 xml:space="preserve">Při neúspěšném projednání PD v dokumentační komisi zhotovitel předělá části PD dle závěrů DK a znovu projedná PD v komisi následující. Jedná-li se o požadavek objednatele neprojednaný na VV, budou dodatečné práce uhrazeny na základě uzavřeného dodatku ke smlouvě o dílo. </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 vlastnoručním podpisem autorizované osoby v příslušném oboru či specializaci.</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 xml:space="preserve">Pokud zhotovitel projekčních prací vyhodnotí, že budou na staveništi vykonávány práce a 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 ustanovením § 15 odst. 2, zákona č. 309/2006 Sb., ve znění pozdějších předpisů, zpracování plánu BOZP koordinátorem BOZP v době přípravy stavby. </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 xml:space="preserve">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 se 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  </w:t>
      </w:r>
    </w:p>
    <w:p w:rsidR="00E13E4F" w:rsidRPr="00E13E4F" w:rsidRDefault="00E13E4F" w:rsidP="00E13E4F">
      <w:pPr>
        <w:autoSpaceDE w:val="0"/>
        <w:autoSpaceDN w:val="0"/>
        <w:adjustRightInd w:val="0"/>
        <w:jc w:val="both"/>
        <w:rPr>
          <w:rFonts w:ascii="Arial" w:hAnsi="Arial" w:cs="Arial"/>
          <w:sz w:val="22"/>
          <w:szCs w:val="22"/>
        </w:rPr>
      </w:pPr>
    </w:p>
    <w:p w:rsidR="00E13E4F" w:rsidRPr="00E13E4F" w:rsidRDefault="00E13E4F" w:rsidP="001E2868">
      <w:pPr>
        <w:autoSpaceDE w:val="0"/>
        <w:autoSpaceDN w:val="0"/>
        <w:adjustRightInd w:val="0"/>
        <w:ind w:left="360"/>
        <w:jc w:val="both"/>
        <w:rPr>
          <w:rFonts w:ascii="Arial" w:hAnsi="Arial" w:cs="Arial"/>
          <w:sz w:val="22"/>
          <w:szCs w:val="22"/>
        </w:rPr>
      </w:pPr>
      <w:r w:rsidRPr="00E13E4F">
        <w:rPr>
          <w:rFonts w:ascii="Arial" w:hAnsi="Arial" w:cs="Arial"/>
          <w:sz w:val="22"/>
          <w:szCs w:val="22"/>
        </w:rPr>
        <w:t>Zhotovitel je povinen v době přípravy, resp. v době zpracovávání PD, poskytnout pověřenému koordinátorovi BOZP podklady, informace a součinnost.</w:t>
      </w:r>
    </w:p>
    <w:p w:rsidR="00E0529B" w:rsidRPr="00DD20ED" w:rsidRDefault="00E0529B" w:rsidP="00E0529B">
      <w:pPr>
        <w:pStyle w:val="Meziodstavce"/>
        <w:rPr>
          <w:highlight w:val="yellow"/>
        </w:rPr>
      </w:pPr>
    </w:p>
    <w:p w:rsidR="00E13E4F" w:rsidRPr="00E13E4F" w:rsidRDefault="00E0529B" w:rsidP="00E13E4F">
      <w:pPr>
        <w:pStyle w:val="lneksmlouvytextPVL"/>
        <w:ind w:left="426" w:hanging="426"/>
      </w:pPr>
      <w:r w:rsidRPr="00E13E4F">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pouze za předpokladu, že nový poddodavatel v plném rozsahu splňuje příslušné podmínky kvalifikace stanovené v zadávací dokumentaci. Zhotovitel je povinen uvedené skutečnosti prokázat předložením dokladů v rozsahu dle příslušných ustanovení zadávací dokumentace. Pokud zhotovitel nedodrží tento postup před změnou níže uvedeného poddodavatele nebo se nebude níže uvedený poddodavatel podílet na provádění díla v níže uvedeném rozsahu, bude toto jednání považováno za podstatné porušení smlouvy s právem objednatele odstoupit od smlouvy.</w:t>
      </w:r>
    </w:p>
    <w:p w:rsidR="00E13E4F" w:rsidRPr="00E13E4F" w:rsidRDefault="00E13E4F" w:rsidP="00E13E4F">
      <w:pPr>
        <w:pStyle w:val="lneksmlouvytextPVL"/>
        <w:numPr>
          <w:ilvl w:val="0"/>
          <w:numId w:val="0"/>
        </w:numPr>
        <w:ind w:left="426"/>
      </w:pPr>
    </w:p>
    <w:p w:rsidR="00E0529B" w:rsidRPr="00E13E4F" w:rsidRDefault="00E0529B" w:rsidP="00E13E4F">
      <w:pPr>
        <w:pStyle w:val="lneksmlouvytextPVL"/>
        <w:ind w:left="426" w:hanging="426"/>
      </w:pPr>
      <w:r w:rsidRPr="00E13E4F">
        <w:t>Identifikační údaje všech poddodavatelů, prostřednictvím kterých zhotovitel prokazoval splnění kvalifikace:</w:t>
      </w:r>
    </w:p>
    <w:p w:rsidR="00E0529B" w:rsidRPr="00E13E4F" w:rsidRDefault="00E0529B" w:rsidP="00E0529B">
      <w:pPr>
        <w:pStyle w:val="Meziodstavce"/>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E0529B" w:rsidRPr="00E13E4F" w:rsidTr="00C15875">
        <w:trPr>
          <w:trHeight w:val="567"/>
        </w:trPr>
        <w:tc>
          <w:tcPr>
            <w:tcW w:w="3334" w:type="dxa"/>
            <w:shd w:val="clear" w:color="auto" w:fill="auto"/>
            <w:vAlign w:val="center"/>
          </w:tcPr>
          <w:p w:rsidR="00E0529B" w:rsidRPr="00E13E4F" w:rsidRDefault="00E0529B" w:rsidP="00C15875">
            <w:pPr>
              <w:suppressAutoHyphens/>
              <w:rPr>
                <w:rFonts w:ascii="Arial" w:hAnsi="Arial" w:cs="Arial"/>
              </w:rPr>
            </w:pPr>
            <w:r w:rsidRPr="00E13E4F">
              <w:rPr>
                <w:rFonts w:ascii="Arial" w:hAnsi="Arial" w:cs="Arial"/>
              </w:rPr>
              <w:lastRenderedPageBreak/>
              <w:t>název</w:t>
            </w:r>
          </w:p>
        </w:tc>
        <w:tc>
          <w:tcPr>
            <w:tcW w:w="5199" w:type="dxa"/>
            <w:shd w:val="clear" w:color="auto" w:fill="auto"/>
            <w:vAlign w:val="center"/>
          </w:tcPr>
          <w:p w:rsidR="00E0529B" w:rsidRPr="00E13E4F" w:rsidRDefault="00CE0B3B" w:rsidP="00C15875">
            <w:pPr>
              <w:suppressAutoHyphens/>
              <w:rPr>
                <w:rFonts w:ascii="Arial" w:hAnsi="Arial" w:cs="Arial"/>
              </w:rPr>
            </w:pPr>
            <w:r>
              <w:rPr>
                <w:rFonts w:ascii="Arial" w:hAnsi="Arial" w:cs="Arial"/>
              </w:rPr>
              <w:t>-</w:t>
            </w:r>
          </w:p>
        </w:tc>
      </w:tr>
      <w:tr w:rsidR="00E0529B" w:rsidRPr="00E13E4F" w:rsidTr="00C15875">
        <w:trPr>
          <w:trHeight w:val="567"/>
        </w:trPr>
        <w:tc>
          <w:tcPr>
            <w:tcW w:w="3334" w:type="dxa"/>
            <w:shd w:val="clear" w:color="auto" w:fill="auto"/>
            <w:vAlign w:val="center"/>
          </w:tcPr>
          <w:p w:rsidR="00E0529B" w:rsidRPr="00E13E4F" w:rsidRDefault="00E0529B" w:rsidP="00C15875">
            <w:pPr>
              <w:suppressAutoHyphens/>
              <w:rPr>
                <w:rFonts w:ascii="Arial" w:hAnsi="Arial" w:cs="Arial"/>
              </w:rPr>
            </w:pPr>
            <w:r w:rsidRPr="00E13E4F">
              <w:rPr>
                <w:rFonts w:ascii="Arial" w:hAnsi="Arial" w:cs="Arial"/>
              </w:rPr>
              <w:t>sídlo</w:t>
            </w:r>
          </w:p>
        </w:tc>
        <w:tc>
          <w:tcPr>
            <w:tcW w:w="5199" w:type="dxa"/>
            <w:shd w:val="clear" w:color="auto" w:fill="auto"/>
            <w:vAlign w:val="center"/>
          </w:tcPr>
          <w:p w:rsidR="00E0529B" w:rsidRPr="00E13E4F" w:rsidRDefault="00CE0B3B" w:rsidP="00C15875">
            <w:pPr>
              <w:suppressAutoHyphens/>
              <w:rPr>
                <w:rFonts w:ascii="Arial" w:hAnsi="Arial" w:cs="Arial"/>
              </w:rPr>
            </w:pPr>
            <w:r>
              <w:rPr>
                <w:rFonts w:ascii="Arial" w:hAnsi="Arial" w:cs="Arial"/>
              </w:rPr>
              <w:t>-</w:t>
            </w:r>
          </w:p>
        </w:tc>
      </w:tr>
      <w:tr w:rsidR="00E0529B" w:rsidRPr="00E13E4F" w:rsidTr="00C15875">
        <w:trPr>
          <w:trHeight w:val="567"/>
        </w:trPr>
        <w:tc>
          <w:tcPr>
            <w:tcW w:w="3334" w:type="dxa"/>
            <w:shd w:val="clear" w:color="auto" w:fill="auto"/>
            <w:vAlign w:val="center"/>
          </w:tcPr>
          <w:p w:rsidR="00E0529B" w:rsidRPr="00E13E4F" w:rsidRDefault="00E0529B" w:rsidP="00C15875">
            <w:pPr>
              <w:suppressAutoHyphens/>
              <w:rPr>
                <w:rFonts w:ascii="Arial" w:hAnsi="Arial" w:cs="Arial"/>
              </w:rPr>
            </w:pPr>
            <w:r w:rsidRPr="00E13E4F">
              <w:rPr>
                <w:rFonts w:ascii="Arial" w:hAnsi="Arial" w:cs="Arial"/>
              </w:rPr>
              <w:t>IČO</w:t>
            </w:r>
          </w:p>
        </w:tc>
        <w:tc>
          <w:tcPr>
            <w:tcW w:w="5199" w:type="dxa"/>
            <w:shd w:val="clear" w:color="auto" w:fill="auto"/>
            <w:vAlign w:val="center"/>
          </w:tcPr>
          <w:p w:rsidR="00E0529B" w:rsidRPr="00E13E4F" w:rsidRDefault="00CE0B3B" w:rsidP="00C15875">
            <w:pPr>
              <w:suppressAutoHyphens/>
              <w:rPr>
                <w:rFonts w:ascii="Arial" w:hAnsi="Arial" w:cs="Arial"/>
              </w:rPr>
            </w:pPr>
            <w:r>
              <w:rPr>
                <w:rFonts w:ascii="Arial" w:hAnsi="Arial" w:cs="Arial"/>
              </w:rPr>
              <w:t>-</w:t>
            </w:r>
          </w:p>
        </w:tc>
      </w:tr>
      <w:tr w:rsidR="00E0529B" w:rsidRPr="00E13E4F" w:rsidTr="00C15875">
        <w:trPr>
          <w:trHeight w:val="567"/>
        </w:trPr>
        <w:tc>
          <w:tcPr>
            <w:tcW w:w="3334" w:type="dxa"/>
            <w:shd w:val="clear" w:color="auto" w:fill="auto"/>
            <w:vAlign w:val="center"/>
          </w:tcPr>
          <w:p w:rsidR="00E0529B" w:rsidRPr="00E13E4F" w:rsidRDefault="00E0529B" w:rsidP="00C15875">
            <w:pPr>
              <w:suppressAutoHyphens/>
              <w:rPr>
                <w:rFonts w:ascii="Arial" w:hAnsi="Arial" w:cs="Arial"/>
              </w:rPr>
            </w:pPr>
            <w:r w:rsidRPr="00E13E4F">
              <w:rPr>
                <w:rFonts w:ascii="Arial" w:hAnsi="Arial" w:cs="Arial"/>
              </w:rPr>
              <w:t>DIČ</w:t>
            </w:r>
          </w:p>
        </w:tc>
        <w:tc>
          <w:tcPr>
            <w:tcW w:w="5199" w:type="dxa"/>
            <w:shd w:val="clear" w:color="auto" w:fill="auto"/>
            <w:vAlign w:val="center"/>
          </w:tcPr>
          <w:p w:rsidR="00E0529B" w:rsidRPr="00E13E4F" w:rsidRDefault="00CE0B3B" w:rsidP="00C15875">
            <w:pPr>
              <w:suppressAutoHyphens/>
              <w:rPr>
                <w:rFonts w:ascii="Arial" w:hAnsi="Arial" w:cs="Arial"/>
              </w:rPr>
            </w:pPr>
            <w:r>
              <w:rPr>
                <w:rFonts w:ascii="Arial" w:hAnsi="Arial" w:cs="Arial"/>
              </w:rPr>
              <w:t>-</w:t>
            </w:r>
          </w:p>
        </w:tc>
      </w:tr>
      <w:tr w:rsidR="00E0529B" w:rsidRPr="00E13E4F" w:rsidTr="00C15875">
        <w:trPr>
          <w:trHeight w:val="567"/>
        </w:trPr>
        <w:tc>
          <w:tcPr>
            <w:tcW w:w="3334" w:type="dxa"/>
            <w:shd w:val="clear" w:color="auto" w:fill="auto"/>
            <w:vAlign w:val="center"/>
          </w:tcPr>
          <w:p w:rsidR="00E0529B" w:rsidRPr="00E13E4F" w:rsidRDefault="00E0529B" w:rsidP="00C15875">
            <w:pPr>
              <w:suppressAutoHyphens/>
              <w:rPr>
                <w:rFonts w:ascii="Arial" w:hAnsi="Arial" w:cs="Arial"/>
              </w:rPr>
            </w:pPr>
            <w:r w:rsidRPr="00E13E4F">
              <w:rPr>
                <w:rFonts w:ascii="Arial" w:hAnsi="Arial" w:cs="Arial"/>
              </w:rPr>
              <w:t>zápis v obchodním rejstříku</w:t>
            </w:r>
          </w:p>
        </w:tc>
        <w:tc>
          <w:tcPr>
            <w:tcW w:w="5199" w:type="dxa"/>
            <w:shd w:val="clear" w:color="auto" w:fill="auto"/>
            <w:vAlign w:val="center"/>
          </w:tcPr>
          <w:p w:rsidR="00E0529B" w:rsidRPr="00E13E4F" w:rsidRDefault="00CE0B3B" w:rsidP="00C15875">
            <w:pPr>
              <w:suppressAutoHyphens/>
              <w:rPr>
                <w:rFonts w:ascii="Arial" w:hAnsi="Arial" w:cs="Arial"/>
              </w:rPr>
            </w:pPr>
            <w:r>
              <w:rPr>
                <w:rFonts w:ascii="Arial" w:hAnsi="Arial" w:cs="Arial"/>
              </w:rPr>
              <w:t>-</w:t>
            </w:r>
          </w:p>
        </w:tc>
      </w:tr>
      <w:tr w:rsidR="00E0529B" w:rsidRPr="00E13E4F" w:rsidTr="00C15875">
        <w:trPr>
          <w:trHeight w:val="567"/>
        </w:trPr>
        <w:tc>
          <w:tcPr>
            <w:tcW w:w="3334" w:type="dxa"/>
            <w:shd w:val="clear" w:color="auto" w:fill="auto"/>
            <w:vAlign w:val="center"/>
          </w:tcPr>
          <w:p w:rsidR="00E0529B" w:rsidRPr="00E13E4F" w:rsidRDefault="00E0529B" w:rsidP="00C15875">
            <w:pPr>
              <w:suppressAutoHyphens/>
              <w:rPr>
                <w:rFonts w:ascii="Arial" w:hAnsi="Arial" w:cs="Arial"/>
              </w:rPr>
            </w:pPr>
            <w:r w:rsidRPr="00E13E4F">
              <w:rPr>
                <w:rFonts w:ascii="Arial" w:hAnsi="Arial" w:cs="Arial"/>
              </w:rPr>
              <w:t>rozsah vykonávaných stavebních prací nebo služeb</w:t>
            </w:r>
          </w:p>
        </w:tc>
        <w:tc>
          <w:tcPr>
            <w:tcW w:w="5199" w:type="dxa"/>
            <w:shd w:val="clear" w:color="auto" w:fill="auto"/>
            <w:vAlign w:val="center"/>
          </w:tcPr>
          <w:p w:rsidR="00E0529B" w:rsidRPr="00E13E4F" w:rsidRDefault="00CE0B3B" w:rsidP="00C15875">
            <w:pPr>
              <w:suppressAutoHyphens/>
              <w:rPr>
                <w:rFonts w:ascii="Arial" w:hAnsi="Arial" w:cs="Arial"/>
              </w:rPr>
            </w:pPr>
            <w:r>
              <w:rPr>
                <w:rFonts w:ascii="Arial" w:hAnsi="Arial" w:cs="Arial"/>
              </w:rPr>
              <w:t>-</w:t>
            </w:r>
          </w:p>
        </w:tc>
      </w:tr>
    </w:tbl>
    <w:p w:rsidR="00E0529B" w:rsidRPr="00E13E4F" w:rsidRDefault="00E0529B" w:rsidP="00E0529B">
      <w:pPr>
        <w:pStyle w:val="Meziodstavce"/>
        <w:rPr>
          <w:shd w:val="clear" w:color="auto" w:fill="FFFF00"/>
        </w:rPr>
      </w:pPr>
    </w:p>
    <w:p w:rsidR="00E0529B" w:rsidRPr="00E13E4F" w:rsidRDefault="00E0529B" w:rsidP="00E0529B">
      <w:pPr>
        <w:pStyle w:val="lneksmlouvytextPVL"/>
        <w:ind w:left="426" w:hanging="426"/>
      </w:pPr>
      <w:r w:rsidRPr="00E13E4F">
        <w:t xml:space="preserve">Zhotovitel odpovídá přímo za výběr a řádnou koordinaci všech poddodavatelů. Dále je povinen identifikovat poddodavatele v souladu s § 105 zákona č. 134/2016 Sb., o zadávání veřejných zakázek, ve znění pozdějších předpisů (dále jen „ZZVZ“). </w:t>
      </w:r>
    </w:p>
    <w:p w:rsidR="00E0529B" w:rsidRPr="00E13E4F" w:rsidRDefault="00E0529B" w:rsidP="00E0529B">
      <w:pPr>
        <w:pStyle w:val="lneksmlouvytextPVL"/>
        <w:numPr>
          <w:ilvl w:val="0"/>
          <w:numId w:val="0"/>
        </w:numPr>
        <w:ind w:left="426"/>
      </w:pPr>
    </w:p>
    <w:p w:rsidR="0006787D" w:rsidRDefault="0006787D" w:rsidP="001013B3">
      <w:pPr>
        <w:pStyle w:val="Standard1"/>
        <w:spacing w:before="0" w:line="240" w:lineRule="auto"/>
        <w:ind w:firstLine="0"/>
        <w:rPr>
          <w:rFonts w:ascii="Arial" w:hAnsi="Arial" w:cs="Arial"/>
          <w:sz w:val="22"/>
          <w:szCs w:val="22"/>
        </w:rPr>
      </w:pPr>
    </w:p>
    <w:p w:rsidR="001613AB"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TERMÍNY PLNĚNÍ</w:t>
      </w:r>
    </w:p>
    <w:p w:rsidR="001613AB" w:rsidRDefault="001613AB" w:rsidP="001613AB">
      <w:pPr>
        <w:pStyle w:val="Zkladntext"/>
        <w:rPr>
          <w:b/>
          <w:color w:val="000000"/>
        </w:rPr>
      </w:pPr>
    </w:p>
    <w:p w:rsidR="00C95FD0" w:rsidRDefault="00C95FD0" w:rsidP="00C95FD0">
      <w:pPr>
        <w:tabs>
          <w:tab w:val="left" w:pos="426"/>
        </w:tabs>
        <w:autoSpaceDE w:val="0"/>
        <w:autoSpaceDN w:val="0"/>
        <w:adjustRightInd w:val="0"/>
        <w:ind w:left="426" w:hanging="426"/>
        <w:jc w:val="both"/>
        <w:rPr>
          <w:rFonts w:ascii="Arial" w:hAnsi="Arial" w:cs="Arial"/>
          <w:color w:val="000000"/>
          <w:sz w:val="22"/>
          <w:szCs w:val="22"/>
        </w:rPr>
      </w:pPr>
      <w:bookmarkStart w:id="3" w:name="_Hlk103245099"/>
      <w:r w:rsidRPr="00C95FD0">
        <w:rPr>
          <w:rFonts w:ascii="Arial" w:hAnsi="Arial" w:cs="Arial"/>
          <w:color w:val="000000"/>
          <w:sz w:val="22"/>
          <w:szCs w:val="22"/>
        </w:rPr>
        <w:t>Zhotovitel se zavazuje provést části díla v následujících termínech:</w:t>
      </w:r>
    </w:p>
    <w:p w:rsidR="00C95FD0" w:rsidRPr="00C95FD0" w:rsidRDefault="00C95FD0" w:rsidP="00C95FD0">
      <w:pPr>
        <w:tabs>
          <w:tab w:val="left" w:pos="426"/>
        </w:tabs>
        <w:autoSpaceDE w:val="0"/>
        <w:autoSpaceDN w:val="0"/>
        <w:adjustRightInd w:val="0"/>
        <w:ind w:left="426" w:hanging="426"/>
        <w:jc w:val="both"/>
        <w:rPr>
          <w:rFonts w:ascii="Arial" w:hAnsi="Arial" w:cs="Arial"/>
          <w:color w:val="000000"/>
          <w:sz w:val="22"/>
          <w:szCs w:val="22"/>
        </w:rPr>
      </w:pPr>
    </w:p>
    <w:p w:rsidR="00672D59" w:rsidRPr="00DD20ED" w:rsidRDefault="00672D59" w:rsidP="00672D59">
      <w:pPr>
        <w:numPr>
          <w:ilvl w:val="0"/>
          <w:numId w:val="31"/>
        </w:numPr>
        <w:autoSpaceDE w:val="0"/>
        <w:autoSpaceDN w:val="0"/>
        <w:adjustRightInd w:val="0"/>
        <w:ind w:left="709" w:hanging="709"/>
        <w:jc w:val="both"/>
        <w:rPr>
          <w:rFonts w:ascii="Arial" w:hAnsi="Arial" w:cs="Arial"/>
          <w:color w:val="000000"/>
          <w:sz w:val="22"/>
          <w:szCs w:val="22"/>
        </w:rPr>
      </w:pPr>
      <w:r w:rsidRPr="00DD20ED">
        <w:rPr>
          <w:rFonts w:ascii="Arial" w:hAnsi="Arial" w:cs="Arial"/>
          <w:color w:val="000000"/>
          <w:sz w:val="22"/>
          <w:szCs w:val="22"/>
        </w:rPr>
        <w:t>zahájení prací na předmětu plnění:</w:t>
      </w:r>
    </w:p>
    <w:p w:rsidR="001E2868" w:rsidRPr="001E2868" w:rsidRDefault="001E2868" w:rsidP="001E2868">
      <w:pPr>
        <w:autoSpaceDE w:val="0"/>
        <w:autoSpaceDN w:val="0"/>
        <w:adjustRightInd w:val="0"/>
        <w:ind w:left="709" w:hanging="1"/>
        <w:jc w:val="both"/>
        <w:rPr>
          <w:rFonts w:ascii="Arial" w:hAnsi="Arial" w:cs="Arial"/>
          <w:b/>
          <w:color w:val="000000"/>
          <w:sz w:val="22"/>
          <w:szCs w:val="22"/>
        </w:rPr>
      </w:pPr>
      <w:r w:rsidRPr="001E2868">
        <w:rPr>
          <w:rFonts w:ascii="Arial" w:hAnsi="Arial" w:cs="Arial"/>
          <w:b/>
          <w:color w:val="000000"/>
          <w:sz w:val="22"/>
          <w:szCs w:val="22"/>
        </w:rPr>
        <w:t xml:space="preserve">bez zbytečného odkladu, nejpozději však do 10 týdnů po nabytí účinnosti </w:t>
      </w:r>
    </w:p>
    <w:p w:rsidR="00672D59" w:rsidRPr="001E2868" w:rsidRDefault="001E2868" w:rsidP="001E2868">
      <w:pPr>
        <w:autoSpaceDE w:val="0"/>
        <w:autoSpaceDN w:val="0"/>
        <w:adjustRightInd w:val="0"/>
        <w:ind w:left="709" w:hanging="1"/>
        <w:jc w:val="both"/>
        <w:rPr>
          <w:rFonts w:ascii="Arial" w:hAnsi="Arial" w:cs="Arial"/>
          <w:b/>
          <w:color w:val="000000"/>
          <w:sz w:val="22"/>
          <w:szCs w:val="22"/>
        </w:rPr>
      </w:pPr>
      <w:r w:rsidRPr="001E2868">
        <w:rPr>
          <w:rFonts w:ascii="Arial" w:hAnsi="Arial" w:cs="Arial"/>
          <w:b/>
          <w:color w:val="000000"/>
          <w:sz w:val="22"/>
          <w:szCs w:val="22"/>
        </w:rPr>
        <w:t>smlouvy</w:t>
      </w:r>
    </w:p>
    <w:p w:rsidR="00672D59" w:rsidRPr="00DD20ED" w:rsidRDefault="00672D59" w:rsidP="00672D59">
      <w:pPr>
        <w:autoSpaceDE w:val="0"/>
        <w:autoSpaceDN w:val="0"/>
        <w:adjustRightInd w:val="0"/>
        <w:ind w:left="709" w:hanging="1"/>
        <w:jc w:val="both"/>
        <w:rPr>
          <w:rFonts w:ascii="Arial" w:hAnsi="Arial" w:cs="Arial"/>
          <w:color w:val="000000"/>
          <w:sz w:val="22"/>
          <w:szCs w:val="22"/>
        </w:rPr>
      </w:pPr>
    </w:p>
    <w:p w:rsidR="001E2868" w:rsidRPr="001E2868" w:rsidRDefault="001E2868" w:rsidP="001E2868">
      <w:pPr>
        <w:numPr>
          <w:ilvl w:val="0"/>
          <w:numId w:val="31"/>
        </w:numPr>
        <w:autoSpaceDE w:val="0"/>
        <w:autoSpaceDN w:val="0"/>
        <w:adjustRightInd w:val="0"/>
        <w:ind w:left="709" w:hanging="709"/>
        <w:jc w:val="both"/>
        <w:rPr>
          <w:rFonts w:ascii="Arial" w:hAnsi="Arial" w:cs="Arial"/>
          <w:color w:val="000000"/>
          <w:sz w:val="22"/>
          <w:szCs w:val="22"/>
        </w:rPr>
      </w:pPr>
      <w:r w:rsidRPr="001E2868">
        <w:rPr>
          <w:rFonts w:ascii="Arial" w:hAnsi="Arial" w:cs="Arial"/>
          <w:color w:val="000000"/>
          <w:sz w:val="22"/>
          <w:szCs w:val="22"/>
        </w:rPr>
        <w:t xml:space="preserve">první dílčí termín - předání kompletní PD DSP (2x tištěné + 1x elektronicky) </w:t>
      </w:r>
    </w:p>
    <w:p w:rsidR="00672D59" w:rsidRDefault="001E2868" w:rsidP="001E2868">
      <w:pPr>
        <w:autoSpaceDE w:val="0"/>
        <w:autoSpaceDN w:val="0"/>
        <w:adjustRightInd w:val="0"/>
        <w:ind w:left="709"/>
        <w:jc w:val="both"/>
        <w:rPr>
          <w:rFonts w:ascii="Arial" w:hAnsi="Arial" w:cs="Arial"/>
          <w:color w:val="000000"/>
          <w:sz w:val="22"/>
          <w:szCs w:val="22"/>
        </w:rPr>
      </w:pPr>
      <w:r w:rsidRPr="001E2868">
        <w:rPr>
          <w:rFonts w:ascii="Arial" w:hAnsi="Arial" w:cs="Arial"/>
          <w:color w:val="000000"/>
          <w:sz w:val="22"/>
          <w:szCs w:val="22"/>
        </w:rPr>
        <w:t xml:space="preserve">po projednání na ZVV: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E20208">
        <w:rPr>
          <w:rFonts w:ascii="Arial" w:hAnsi="Arial" w:cs="Arial"/>
          <w:b/>
          <w:color w:val="000000"/>
          <w:sz w:val="22"/>
          <w:szCs w:val="22"/>
        </w:rPr>
        <w:t xml:space="preserve">nejpozději do </w:t>
      </w:r>
      <w:r w:rsidR="00620B37">
        <w:rPr>
          <w:rFonts w:ascii="Arial" w:hAnsi="Arial" w:cs="Arial"/>
          <w:b/>
          <w:color w:val="000000"/>
          <w:sz w:val="22"/>
          <w:szCs w:val="22"/>
        </w:rPr>
        <w:t>21.10</w:t>
      </w:r>
      <w:r w:rsidRPr="00E20208">
        <w:rPr>
          <w:rFonts w:ascii="Arial" w:hAnsi="Arial" w:cs="Arial"/>
          <w:b/>
          <w:color w:val="000000"/>
          <w:sz w:val="22"/>
          <w:szCs w:val="22"/>
        </w:rPr>
        <w:t>.2023</w:t>
      </w:r>
    </w:p>
    <w:p w:rsidR="001E2868" w:rsidRPr="00DD20ED" w:rsidRDefault="001E2868" w:rsidP="001E2868">
      <w:pPr>
        <w:autoSpaceDE w:val="0"/>
        <w:autoSpaceDN w:val="0"/>
        <w:adjustRightInd w:val="0"/>
        <w:ind w:left="709"/>
        <w:jc w:val="both"/>
        <w:rPr>
          <w:rFonts w:ascii="Arial" w:hAnsi="Arial" w:cs="Arial"/>
          <w:color w:val="000000"/>
          <w:sz w:val="22"/>
          <w:szCs w:val="22"/>
        </w:rPr>
      </w:pPr>
    </w:p>
    <w:p w:rsidR="00672D59" w:rsidRPr="00E20208" w:rsidRDefault="001E2868" w:rsidP="00C15875">
      <w:pPr>
        <w:numPr>
          <w:ilvl w:val="0"/>
          <w:numId w:val="31"/>
        </w:numPr>
        <w:autoSpaceDE w:val="0"/>
        <w:autoSpaceDN w:val="0"/>
        <w:adjustRightInd w:val="0"/>
        <w:ind w:left="709" w:hanging="709"/>
        <w:jc w:val="both"/>
        <w:rPr>
          <w:rFonts w:ascii="Arial" w:hAnsi="Arial" w:cs="Arial"/>
          <w:color w:val="000000"/>
          <w:sz w:val="22"/>
          <w:szCs w:val="22"/>
        </w:rPr>
      </w:pPr>
      <w:r w:rsidRPr="00E20208">
        <w:rPr>
          <w:rFonts w:ascii="Arial" w:hAnsi="Arial" w:cs="Arial"/>
          <w:color w:val="000000"/>
          <w:sz w:val="22"/>
          <w:szCs w:val="22"/>
        </w:rPr>
        <w:t>druhý dílčí termín - předání a převzetí kompletní PD DSP (4x tištěné+2x elektronicky):</w:t>
      </w:r>
      <w:r w:rsidRPr="00E20208">
        <w:rPr>
          <w:rFonts w:ascii="Arial" w:hAnsi="Arial" w:cs="Arial"/>
          <w:color w:val="000000"/>
          <w:sz w:val="22"/>
          <w:szCs w:val="22"/>
        </w:rPr>
        <w:tab/>
      </w:r>
      <w:r w:rsidRPr="00E20208">
        <w:rPr>
          <w:rFonts w:ascii="Arial" w:hAnsi="Arial" w:cs="Arial"/>
          <w:color w:val="000000"/>
          <w:sz w:val="22"/>
          <w:szCs w:val="22"/>
        </w:rPr>
        <w:tab/>
      </w:r>
      <w:r w:rsidR="00E20208">
        <w:rPr>
          <w:rFonts w:ascii="Arial" w:hAnsi="Arial" w:cs="Arial"/>
          <w:color w:val="000000"/>
          <w:sz w:val="22"/>
          <w:szCs w:val="22"/>
        </w:rPr>
        <w:tab/>
      </w:r>
      <w:r w:rsidRPr="00E20208">
        <w:rPr>
          <w:rFonts w:ascii="Arial" w:hAnsi="Arial" w:cs="Arial"/>
          <w:b/>
          <w:color w:val="000000"/>
          <w:sz w:val="22"/>
          <w:szCs w:val="22"/>
        </w:rPr>
        <w:t>1 měsíc po schválení v dokumentační komisi (dále jen DK)</w:t>
      </w:r>
      <w:r w:rsidR="00C95FD0" w:rsidRPr="00E20208">
        <w:rPr>
          <w:rFonts w:ascii="Arial" w:hAnsi="Arial" w:cs="Arial"/>
          <w:color w:val="000000"/>
          <w:sz w:val="22"/>
          <w:szCs w:val="22"/>
        </w:rPr>
        <w:tab/>
      </w:r>
      <w:r w:rsidR="00C95FD0" w:rsidRPr="00E20208">
        <w:rPr>
          <w:rFonts w:ascii="Arial" w:hAnsi="Arial" w:cs="Arial"/>
          <w:color w:val="000000"/>
          <w:sz w:val="22"/>
          <w:szCs w:val="22"/>
        </w:rPr>
        <w:tab/>
      </w:r>
      <w:r w:rsidR="00C95FD0" w:rsidRPr="00E20208">
        <w:rPr>
          <w:rFonts w:ascii="Arial" w:hAnsi="Arial" w:cs="Arial"/>
          <w:color w:val="000000"/>
          <w:sz w:val="22"/>
          <w:szCs w:val="22"/>
        </w:rPr>
        <w:tab/>
      </w:r>
      <w:r w:rsidR="00C95FD0" w:rsidRPr="00E20208">
        <w:rPr>
          <w:rFonts w:ascii="Arial" w:hAnsi="Arial" w:cs="Arial"/>
          <w:color w:val="000000"/>
          <w:sz w:val="22"/>
          <w:szCs w:val="22"/>
        </w:rPr>
        <w:tab/>
      </w:r>
      <w:r w:rsidR="00C95FD0" w:rsidRPr="00E20208">
        <w:rPr>
          <w:rFonts w:ascii="Arial" w:hAnsi="Arial" w:cs="Arial"/>
          <w:color w:val="000000"/>
          <w:sz w:val="22"/>
          <w:szCs w:val="22"/>
        </w:rPr>
        <w:tab/>
      </w:r>
      <w:r w:rsidR="00C95FD0" w:rsidRPr="00E20208">
        <w:rPr>
          <w:rFonts w:ascii="Arial" w:hAnsi="Arial" w:cs="Arial"/>
          <w:color w:val="000000"/>
          <w:sz w:val="22"/>
          <w:szCs w:val="22"/>
        </w:rPr>
        <w:tab/>
      </w:r>
      <w:r w:rsidR="00C95FD0" w:rsidRPr="00E20208">
        <w:rPr>
          <w:rFonts w:ascii="Arial" w:hAnsi="Arial" w:cs="Arial"/>
          <w:color w:val="000000"/>
          <w:sz w:val="22"/>
          <w:szCs w:val="22"/>
        </w:rPr>
        <w:tab/>
      </w:r>
      <w:r w:rsidR="00C95FD0" w:rsidRPr="00E20208">
        <w:rPr>
          <w:rFonts w:ascii="Arial" w:hAnsi="Arial" w:cs="Arial"/>
          <w:color w:val="000000"/>
          <w:sz w:val="22"/>
          <w:szCs w:val="22"/>
        </w:rPr>
        <w:tab/>
      </w:r>
    </w:p>
    <w:bookmarkEnd w:id="3"/>
    <w:p w:rsidR="001E2868" w:rsidRPr="00E20208" w:rsidRDefault="001E2868" w:rsidP="00E20208">
      <w:pPr>
        <w:numPr>
          <w:ilvl w:val="0"/>
          <w:numId w:val="31"/>
        </w:numPr>
        <w:autoSpaceDE w:val="0"/>
        <w:autoSpaceDN w:val="0"/>
        <w:adjustRightInd w:val="0"/>
        <w:ind w:left="709" w:hanging="709"/>
        <w:jc w:val="both"/>
        <w:rPr>
          <w:rFonts w:ascii="Arial" w:hAnsi="Arial" w:cs="Arial"/>
          <w:color w:val="000000"/>
          <w:sz w:val="22"/>
          <w:szCs w:val="22"/>
        </w:rPr>
      </w:pPr>
      <w:r w:rsidRPr="00E20208">
        <w:rPr>
          <w:rFonts w:ascii="Arial" w:hAnsi="Arial" w:cs="Arial"/>
          <w:color w:val="000000"/>
          <w:sz w:val="22"/>
          <w:szCs w:val="22"/>
        </w:rPr>
        <w:t xml:space="preserve">třetí dílčí termín - předání kompletní PD DPS (2 x tištěné + 1 x elektronicky) po </w:t>
      </w:r>
    </w:p>
    <w:p w:rsidR="00672D59" w:rsidRDefault="001E2868" w:rsidP="001E2868">
      <w:pPr>
        <w:autoSpaceDE w:val="0"/>
        <w:autoSpaceDN w:val="0"/>
        <w:adjustRightInd w:val="0"/>
        <w:ind w:left="2145" w:hanging="1436"/>
        <w:jc w:val="both"/>
        <w:rPr>
          <w:rFonts w:ascii="Arial" w:hAnsi="Arial" w:cs="Arial"/>
          <w:color w:val="000000"/>
          <w:sz w:val="22"/>
          <w:szCs w:val="22"/>
        </w:rPr>
      </w:pPr>
      <w:r w:rsidRPr="001E2868">
        <w:rPr>
          <w:rFonts w:ascii="Arial" w:hAnsi="Arial" w:cs="Arial"/>
          <w:color w:val="000000"/>
          <w:sz w:val="22"/>
          <w:szCs w:val="22"/>
        </w:rPr>
        <w:t xml:space="preserve">projednání na ZVV:       </w:t>
      </w:r>
      <w:r w:rsidR="00E20208">
        <w:rPr>
          <w:rFonts w:ascii="Arial" w:hAnsi="Arial" w:cs="Arial"/>
          <w:color w:val="000000"/>
          <w:sz w:val="22"/>
          <w:szCs w:val="22"/>
        </w:rPr>
        <w:tab/>
      </w:r>
      <w:r w:rsidRPr="001E2868">
        <w:rPr>
          <w:rFonts w:ascii="Arial" w:hAnsi="Arial" w:cs="Arial"/>
          <w:color w:val="000000"/>
          <w:sz w:val="22"/>
          <w:szCs w:val="22"/>
        </w:rPr>
        <w:t xml:space="preserve">      </w:t>
      </w:r>
      <w:r w:rsidR="00E20208">
        <w:rPr>
          <w:rFonts w:ascii="Arial" w:hAnsi="Arial" w:cs="Arial"/>
          <w:color w:val="000000"/>
          <w:sz w:val="22"/>
          <w:szCs w:val="22"/>
        </w:rPr>
        <w:tab/>
        <w:t xml:space="preserve">  </w:t>
      </w:r>
      <w:r w:rsidRPr="00E20208">
        <w:rPr>
          <w:rFonts w:ascii="Arial" w:hAnsi="Arial" w:cs="Arial"/>
          <w:b/>
          <w:color w:val="000000"/>
          <w:sz w:val="22"/>
          <w:szCs w:val="22"/>
        </w:rPr>
        <w:t>nejpozději do 120 dnů od výzvy objednatele</w:t>
      </w:r>
    </w:p>
    <w:p w:rsidR="00E20208" w:rsidRDefault="00E20208" w:rsidP="00E20208">
      <w:pPr>
        <w:autoSpaceDE w:val="0"/>
        <w:autoSpaceDN w:val="0"/>
        <w:adjustRightInd w:val="0"/>
        <w:jc w:val="both"/>
        <w:rPr>
          <w:rFonts w:ascii="Arial" w:hAnsi="Arial" w:cs="Arial"/>
          <w:color w:val="000000"/>
          <w:sz w:val="22"/>
          <w:szCs w:val="22"/>
        </w:rPr>
      </w:pPr>
    </w:p>
    <w:p w:rsidR="00E20208" w:rsidRPr="00E20208" w:rsidRDefault="00E20208" w:rsidP="00E20208">
      <w:pPr>
        <w:numPr>
          <w:ilvl w:val="0"/>
          <w:numId w:val="31"/>
        </w:numPr>
        <w:autoSpaceDE w:val="0"/>
        <w:autoSpaceDN w:val="0"/>
        <w:adjustRightInd w:val="0"/>
        <w:ind w:left="709" w:hanging="709"/>
        <w:jc w:val="both"/>
        <w:rPr>
          <w:rFonts w:ascii="Arial" w:hAnsi="Arial" w:cs="Arial"/>
          <w:color w:val="000000"/>
          <w:sz w:val="22"/>
          <w:szCs w:val="22"/>
        </w:rPr>
      </w:pPr>
      <w:r w:rsidRPr="00E20208">
        <w:rPr>
          <w:rFonts w:ascii="Arial" w:hAnsi="Arial" w:cs="Arial"/>
          <w:color w:val="000000"/>
          <w:sz w:val="22"/>
          <w:szCs w:val="22"/>
        </w:rPr>
        <w:t>finální plnění - předání a převzetí kompletní PD DPS  (4 x tištěné + 2 x elektronicky):</w:t>
      </w:r>
    </w:p>
    <w:p w:rsidR="00E20208" w:rsidRPr="00E20208" w:rsidRDefault="00E20208" w:rsidP="00E20208">
      <w:pPr>
        <w:autoSpaceDE w:val="0"/>
        <w:autoSpaceDN w:val="0"/>
        <w:adjustRightInd w:val="0"/>
        <w:ind w:left="2853"/>
        <w:jc w:val="both"/>
        <w:rPr>
          <w:rFonts w:ascii="Arial" w:hAnsi="Arial" w:cs="Arial"/>
          <w:b/>
          <w:color w:val="000000"/>
          <w:sz w:val="22"/>
          <w:szCs w:val="22"/>
        </w:rPr>
      </w:pPr>
      <w:r w:rsidRPr="00E20208">
        <w:rPr>
          <w:rFonts w:ascii="Arial" w:hAnsi="Arial" w:cs="Arial"/>
          <w:b/>
          <w:color w:val="000000"/>
          <w:sz w:val="22"/>
          <w:szCs w:val="22"/>
        </w:rPr>
        <w:t>1 měsíc po schválení v dokumentační komisi (dále jen DK)</w:t>
      </w:r>
    </w:p>
    <w:p w:rsidR="00E20208" w:rsidRPr="00DD20ED" w:rsidRDefault="00E20208" w:rsidP="00E20208">
      <w:pPr>
        <w:autoSpaceDE w:val="0"/>
        <w:autoSpaceDN w:val="0"/>
        <w:adjustRightInd w:val="0"/>
        <w:ind w:left="2145" w:hanging="2145"/>
        <w:jc w:val="both"/>
        <w:rPr>
          <w:rFonts w:ascii="Arial" w:hAnsi="Arial" w:cs="Arial"/>
          <w:color w:val="000000"/>
          <w:sz w:val="22"/>
          <w:szCs w:val="22"/>
        </w:rPr>
      </w:pPr>
    </w:p>
    <w:p w:rsidR="00672D59" w:rsidRPr="00672D59" w:rsidRDefault="00672D59" w:rsidP="00672D59">
      <w:pPr>
        <w:jc w:val="both"/>
        <w:rPr>
          <w:rFonts w:ascii="Arial" w:hAnsi="Arial" w:cs="Arial"/>
          <w:sz w:val="22"/>
          <w:szCs w:val="22"/>
        </w:rPr>
      </w:pPr>
      <w:r w:rsidRPr="00672D59">
        <w:rPr>
          <w:rFonts w:ascii="Arial" w:hAnsi="Arial" w:cs="Arial"/>
          <w:sz w:val="22"/>
          <w:szCs w:val="22"/>
        </w:rPr>
        <w:t>Doba plnění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Toto prodloužení se považuje za vyhrazenou změnu závazku dle § 100 odst. 1 ZZVZ.</w:t>
      </w:r>
    </w:p>
    <w:p w:rsidR="005A63F1" w:rsidRDefault="005A63F1" w:rsidP="00672D59">
      <w:pPr>
        <w:jc w:val="both"/>
        <w:rPr>
          <w:rFonts w:ascii="Arial" w:hAnsi="Arial" w:cs="Arial"/>
          <w:sz w:val="22"/>
          <w:szCs w:val="22"/>
        </w:rPr>
      </w:pPr>
    </w:p>
    <w:p w:rsidR="005A63F1" w:rsidRDefault="00672D59" w:rsidP="00672D59">
      <w:pPr>
        <w:jc w:val="both"/>
        <w:rPr>
          <w:rFonts w:ascii="Arial" w:hAnsi="Arial" w:cs="Arial"/>
          <w:sz w:val="22"/>
          <w:szCs w:val="22"/>
        </w:rPr>
      </w:pPr>
      <w:r w:rsidRPr="00672D59">
        <w:rPr>
          <w:rFonts w:ascii="Arial" w:hAnsi="Arial" w:cs="Arial"/>
          <w:sz w:val="22"/>
          <w:szCs w:val="22"/>
        </w:rPr>
        <w:t>Termíny dokončení díla mohou být po dohodě přiměřeně prodlouženy v důsledku mimořádných nepředvídatelných a nepřekonatelných překážek vzniklých nezávisle na vůli stran smlouvy ve smyslu § 2913 odst. 2 Občanského zákoníku, a to o dobu trvání takových překážek.</w:t>
      </w:r>
    </w:p>
    <w:p w:rsidR="00672D59" w:rsidRPr="00672D59" w:rsidRDefault="00672D59" w:rsidP="00672D59">
      <w:pPr>
        <w:jc w:val="both"/>
        <w:rPr>
          <w:rFonts w:ascii="Arial" w:hAnsi="Arial" w:cs="Arial"/>
          <w:sz w:val="22"/>
          <w:szCs w:val="22"/>
        </w:rPr>
      </w:pPr>
      <w:r w:rsidRPr="00672D59">
        <w:rPr>
          <w:rFonts w:ascii="Arial" w:hAnsi="Arial" w:cs="Arial"/>
          <w:sz w:val="22"/>
          <w:szCs w:val="22"/>
        </w:rPr>
        <w:t xml:space="preserve"> </w:t>
      </w:r>
    </w:p>
    <w:p w:rsidR="001013B3" w:rsidRPr="007D25ED" w:rsidRDefault="00672D59" w:rsidP="00672D59">
      <w:pPr>
        <w:jc w:val="both"/>
        <w:rPr>
          <w:rFonts w:ascii="Arial" w:hAnsi="Arial" w:cs="Arial"/>
          <w:sz w:val="22"/>
          <w:szCs w:val="22"/>
        </w:rPr>
      </w:pPr>
      <w:r w:rsidRPr="00AC51A4">
        <w:rPr>
          <w:rFonts w:ascii="Arial" w:hAnsi="Arial" w:cs="Arial"/>
          <w:color w:val="000000"/>
          <w:sz w:val="22"/>
          <w:szCs w:val="22"/>
        </w:rPr>
        <w:t>Místem plnění je Povodí</w:t>
      </w:r>
      <w:r w:rsidRPr="00672D59">
        <w:rPr>
          <w:rFonts w:ascii="Arial" w:hAnsi="Arial" w:cs="Arial"/>
          <w:color w:val="000000"/>
          <w:sz w:val="22"/>
          <w:szCs w:val="22"/>
        </w:rPr>
        <w:t xml:space="preserve"> Ohře, státní podnik, se sídlem Bezručova 4219, 430 03 Chomutov</w:t>
      </w:r>
      <w:r>
        <w:rPr>
          <w:rFonts w:ascii="Arial" w:hAnsi="Arial" w:cs="Arial"/>
          <w:color w:val="000000"/>
          <w:sz w:val="22"/>
          <w:szCs w:val="22"/>
        </w:rPr>
        <w:t xml:space="preserve">, odbor </w:t>
      </w:r>
      <w:r w:rsidR="00532AB5">
        <w:rPr>
          <w:rFonts w:ascii="Arial" w:hAnsi="Arial" w:cs="Arial"/>
          <w:color w:val="000000"/>
          <w:sz w:val="22"/>
          <w:szCs w:val="22"/>
        </w:rPr>
        <w:t>INŽ</w:t>
      </w:r>
      <w:r w:rsidRPr="00672D59">
        <w:rPr>
          <w:rFonts w:ascii="Arial" w:hAnsi="Arial" w:cs="Arial"/>
          <w:color w:val="000000"/>
          <w:sz w:val="22"/>
          <w:szCs w:val="22"/>
        </w:rPr>
        <w:t>.</w:t>
      </w:r>
    </w:p>
    <w:p w:rsidR="001013B3" w:rsidRPr="007D25ED" w:rsidRDefault="001013B3" w:rsidP="001013B3">
      <w:pPr>
        <w:widowControl w:val="0"/>
        <w:ind w:left="360" w:hanging="360"/>
        <w:jc w:val="both"/>
        <w:rPr>
          <w:rFonts w:ascii="Arial" w:hAnsi="Arial" w:cs="Arial"/>
          <w:sz w:val="22"/>
          <w:szCs w:val="22"/>
        </w:rPr>
      </w:pPr>
    </w:p>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lastRenderedPageBreak/>
        <w:t>CENA</w:t>
      </w:r>
    </w:p>
    <w:p w:rsidR="001013B3" w:rsidRPr="007D25ED" w:rsidRDefault="001013B3" w:rsidP="001013B3">
      <w:pPr>
        <w:pStyle w:val="Zkladntext"/>
        <w:jc w:val="center"/>
      </w:pPr>
    </w:p>
    <w:p w:rsidR="00E20208" w:rsidRPr="00E20208" w:rsidRDefault="00E20208" w:rsidP="00E20208">
      <w:pPr>
        <w:ind w:right="-567"/>
        <w:rPr>
          <w:rFonts w:ascii="Arial CE" w:hAnsi="Arial CE" w:cs="Arial"/>
          <w:sz w:val="22"/>
          <w:szCs w:val="22"/>
        </w:rPr>
      </w:pPr>
      <w:r w:rsidRPr="00E20208">
        <w:rPr>
          <w:rFonts w:ascii="Arial CE" w:hAnsi="Arial CE" w:cs="Arial"/>
          <w:sz w:val="22"/>
          <w:szCs w:val="22"/>
        </w:rPr>
        <w:t xml:space="preserve">Cena díla zahrnuje veškeré náklady zhotovitele související s realizací díla a činí </w:t>
      </w:r>
    </w:p>
    <w:p w:rsidR="00E20208" w:rsidRPr="007A74A2" w:rsidRDefault="00E20208" w:rsidP="00E20208">
      <w:pPr>
        <w:ind w:right="-567"/>
        <w:rPr>
          <w:rFonts w:ascii="Arial CE" w:hAnsi="Arial CE" w:cs="Arial"/>
          <w:sz w:val="22"/>
          <w:szCs w:val="22"/>
        </w:rPr>
      </w:pPr>
      <w:r w:rsidRPr="00E20208">
        <w:rPr>
          <w:rFonts w:ascii="Arial CE" w:hAnsi="Arial CE" w:cs="Arial"/>
          <w:sz w:val="22"/>
          <w:szCs w:val="22"/>
        </w:rPr>
        <w:t xml:space="preserve">celkem: </w:t>
      </w:r>
      <w:r w:rsidRPr="00E20208">
        <w:rPr>
          <w:rFonts w:ascii="Arial CE" w:hAnsi="Arial CE" w:cs="Arial"/>
          <w:sz w:val="22"/>
          <w:szCs w:val="22"/>
        </w:rPr>
        <w:tab/>
      </w:r>
      <w:r w:rsidRPr="00E20208">
        <w:rPr>
          <w:rFonts w:ascii="Arial CE" w:hAnsi="Arial CE" w:cs="Arial"/>
          <w:sz w:val="22"/>
          <w:szCs w:val="22"/>
        </w:rPr>
        <w:tab/>
      </w:r>
      <w:r w:rsidRPr="00E20208">
        <w:rPr>
          <w:rFonts w:ascii="Arial CE" w:hAnsi="Arial CE" w:cs="Arial"/>
          <w:sz w:val="22"/>
          <w:szCs w:val="22"/>
        </w:rPr>
        <w:tab/>
      </w:r>
      <w:r w:rsidRPr="00E20208">
        <w:rPr>
          <w:rFonts w:ascii="Arial CE" w:hAnsi="Arial CE" w:cs="Arial"/>
          <w:sz w:val="22"/>
          <w:szCs w:val="22"/>
        </w:rPr>
        <w:tab/>
      </w:r>
      <w:r w:rsidRPr="00E20208">
        <w:rPr>
          <w:rFonts w:ascii="Arial CE" w:hAnsi="Arial CE" w:cs="Arial"/>
          <w:sz w:val="22"/>
          <w:szCs w:val="22"/>
        </w:rPr>
        <w:tab/>
      </w:r>
      <w:r w:rsidRPr="00E20208">
        <w:rPr>
          <w:rFonts w:ascii="Arial CE" w:hAnsi="Arial CE" w:cs="Arial"/>
          <w:sz w:val="22"/>
          <w:szCs w:val="22"/>
        </w:rPr>
        <w:tab/>
      </w:r>
      <w:r w:rsidRPr="00E20208">
        <w:rPr>
          <w:rFonts w:ascii="Arial CE" w:hAnsi="Arial CE" w:cs="Arial"/>
          <w:sz w:val="22"/>
          <w:szCs w:val="22"/>
        </w:rPr>
        <w:tab/>
      </w:r>
      <w:r w:rsidR="005E54C8" w:rsidRPr="007A74A2">
        <w:rPr>
          <w:rFonts w:ascii="Arial CE" w:hAnsi="Arial CE" w:cs="Arial"/>
          <w:sz w:val="22"/>
          <w:szCs w:val="22"/>
        </w:rPr>
        <w:t>2 195 964,00</w:t>
      </w:r>
      <w:r w:rsidRPr="007A74A2">
        <w:rPr>
          <w:rFonts w:ascii="Arial CE" w:hAnsi="Arial CE" w:cs="Arial"/>
          <w:sz w:val="22"/>
          <w:szCs w:val="22"/>
        </w:rPr>
        <w:t xml:space="preserve"> Kč bez DPH</w:t>
      </w:r>
    </w:p>
    <w:p w:rsidR="00E20208" w:rsidRPr="007A74A2" w:rsidRDefault="00E20208" w:rsidP="00E20208">
      <w:pPr>
        <w:ind w:right="-567"/>
        <w:rPr>
          <w:rFonts w:ascii="Arial CE" w:hAnsi="Arial CE" w:cs="Arial"/>
          <w:sz w:val="22"/>
          <w:szCs w:val="22"/>
        </w:rPr>
      </w:pPr>
      <w:r w:rsidRPr="007A74A2">
        <w:rPr>
          <w:rFonts w:ascii="Arial CE" w:hAnsi="Arial CE" w:cs="Arial"/>
          <w:sz w:val="22"/>
          <w:szCs w:val="22"/>
        </w:rPr>
        <w:t>z toho:</w:t>
      </w:r>
    </w:p>
    <w:p w:rsidR="00E20208" w:rsidRPr="007A74A2" w:rsidRDefault="00E20208" w:rsidP="00E20208">
      <w:pPr>
        <w:ind w:right="-567"/>
        <w:rPr>
          <w:rFonts w:ascii="Arial CE" w:hAnsi="Arial CE" w:cs="Arial"/>
          <w:sz w:val="22"/>
          <w:szCs w:val="22"/>
        </w:rPr>
      </w:pPr>
      <w:r w:rsidRPr="007A74A2">
        <w:rPr>
          <w:rFonts w:ascii="Arial CE" w:hAnsi="Arial CE" w:cs="Arial"/>
          <w:sz w:val="22"/>
          <w:szCs w:val="22"/>
        </w:rPr>
        <w:t xml:space="preserve">DSP   </w:t>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007A74A2" w:rsidRPr="007A74A2">
        <w:rPr>
          <w:rFonts w:ascii="Arial CE" w:hAnsi="Arial CE" w:cs="Arial"/>
          <w:sz w:val="22"/>
          <w:szCs w:val="22"/>
        </w:rPr>
        <w:t>1 427 377,00</w:t>
      </w:r>
      <w:r w:rsidR="007226F2">
        <w:rPr>
          <w:rFonts w:ascii="Arial CE" w:hAnsi="Arial CE" w:cs="Arial"/>
          <w:sz w:val="22"/>
          <w:szCs w:val="22"/>
        </w:rPr>
        <w:t xml:space="preserve"> </w:t>
      </w:r>
      <w:r w:rsidRPr="007A74A2">
        <w:rPr>
          <w:rFonts w:ascii="Arial CE" w:hAnsi="Arial CE" w:cs="Arial"/>
          <w:sz w:val="22"/>
          <w:szCs w:val="22"/>
        </w:rPr>
        <w:t>Kč bez DPH</w:t>
      </w:r>
    </w:p>
    <w:p w:rsidR="004C6EC7" w:rsidRPr="005A1623" w:rsidRDefault="00E20208" w:rsidP="00E20208">
      <w:pPr>
        <w:ind w:right="-567"/>
        <w:rPr>
          <w:rFonts w:ascii="Arial CE" w:hAnsi="Arial CE" w:cs="Arial"/>
          <w:szCs w:val="22"/>
        </w:rPr>
      </w:pPr>
      <w:r w:rsidRPr="007A74A2">
        <w:rPr>
          <w:rFonts w:ascii="Arial CE" w:hAnsi="Arial CE" w:cs="Arial"/>
          <w:sz w:val="22"/>
          <w:szCs w:val="22"/>
        </w:rPr>
        <w:t xml:space="preserve">DPS   </w:t>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Pr="007A74A2">
        <w:rPr>
          <w:rFonts w:ascii="Arial CE" w:hAnsi="Arial CE" w:cs="Arial"/>
          <w:sz w:val="22"/>
          <w:szCs w:val="22"/>
        </w:rPr>
        <w:tab/>
      </w:r>
      <w:r w:rsidR="007226F2">
        <w:rPr>
          <w:rFonts w:ascii="Arial CE" w:hAnsi="Arial CE" w:cs="Arial"/>
          <w:sz w:val="22"/>
          <w:szCs w:val="22"/>
        </w:rPr>
        <w:t xml:space="preserve">   </w:t>
      </w:r>
      <w:r w:rsidR="007A74A2" w:rsidRPr="007A74A2">
        <w:rPr>
          <w:rFonts w:ascii="Arial CE" w:hAnsi="Arial CE" w:cs="Arial"/>
          <w:sz w:val="22"/>
          <w:szCs w:val="22"/>
        </w:rPr>
        <w:t>768 587</w:t>
      </w:r>
      <w:r w:rsidRPr="007A74A2">
        <w:rPr>
          <w:rFonts w:ascii="Arial CE" w:hAnsi="Arial CE" w:cs="Arial"/>
          <w:sz w:val="22"/>
          <w:szCs w:val="22"/>
        </w:rPr>
        <w:t>,</w:t>
      </w:r>
      <w:r w:rsidR="007A74A2" w:rsidRPr="007A74A2">
        <w:rPr>
          <w:rFonts w:ascii="Arial CE" w:hAnsi="Arial CE" w:cs="Arial"/>
          <w:sz w:val="22"/>
          <w:szCs w:val="22"/>
        </w:rPr>
        <w:t>00</w:t>
      </w:r>
      <w:r w:rsidRPr="007A74A2">
        <w:rPr>
          <w:rFonts w:ascii="Arial CE" w:hAnsi="Arial CE" w:cs="Arial"/>
          <w:sz w:val="22"/>
          <w:szCs w:val="22"/>
        </w:rPr>
        <w:t xml:space="preserve"> Kč bez DPH</w:t>
      </w:r>
    </w:p>
    <w:p w:rsidR="007D25ED" w:rsidRPr="007D25ED" w:rsidRDefault="007D25ED" w:rsidP="001013B3">
      <w:pPr>
        <w:jc w:val="center"/>
        <w:rPr>
          <w:rFonts w:ascii="Arial CE" w:hAnsi="Arial CE" w:cs="Arial"/>
          <w:b/>
          <w:sz w:val="22"/>
          <w:szCs w:val="22"/>
        </w:rPr>
      </w:pPr>
    </w:p>
    <w:p w:rsidR="001613AB" w:rsidRPr="0038043F" w:rsidRDefault="001013B3" w:rsidP="001013B3">
      <w:pPr>
        <w:pStyle w:val="Zkladntext"/>
        <w:rPr>
          <w:rFonts w:ascii="Arial CE" w:hAnsi="Arial CE"/>
        </w:rPr>
      </w:pPr>
      <w:r w:rsidRPr="0038043F">
        <w:rPr>
          <w:rFonts w:ascii="Arial CE" w:hAnsi="Arial CE"/>
        </w:rPr>
        <w:t>Výše ceny díla může být změněna jen písemnou dohodou objednatele a zhotovitele formou</w:t>
      </w:r>
    </w:p>
    <w:p w:rsidR="001613AB" w:rsidRPr="0038043F" w:rsidRDefault="001013B3" w:rsidP="001013B3">
      <w:pPr>
        <w:pStyle w:val="Zkladntext"/>
        <w:rPr>
          <w:rFonts w:ascii="Arial CE" w:hAnsi="Arial CE"/>
        </w:rPr>
      </w:pPr>
      <w:r w:rsidRPr="0038043F">
        <w:rPr>
          <w:rFonts w:ascii="Arial CE" w:hAnsi="Arial CE"/>
        </w:rPr>
        <w:t>dodatku ke smlouvě o dílo, a to pouze a jen v důsledku mimořádných nepředvídatelných</w:t>
      </w:r>
    </w:p>
    <w:p w:rsidR="001013B3" w:rsidRPr="0038043F" w:rsidRDefault="001013B3" w:rsidP="00E81751">
      <w:pPr>
        <w:pStyle w:val="Zkladntext"/>
        <w:rPr>
          <w:rFonts w:ascii="Arial CE" w:hAnsi="Arial CE"/>
        </w:rPr>
      </w:pPr>
      <w:r w:rsidRPr="0038043F">
        <w:rPr>
          <w:rFonts w:ascii="Arial CE" w:hAnsi="Arial CE"/>
        </w:rPr>
        <w:t>okolností, které se vyskytly v průběhu provádění prací na díle</w:t>
      </w:r>
      <w:r w:rsidR="00E81751">
        <w:rPr>
          <w:rFonts w:ascii="Arial CE" w:hAnsi="Arial CE"/>
        </w:rPr>
        <w:t>.</w:t>
      </w:r>
    </w:p>
    <w:p w:rsidR="001013B3" w:rsidRPr="0038043F" w:rsidRDefault="001013B3" w:rsidP="001013B3">
      <w:pPr>
        <w:pStyle w:val="Zkladntext"/>
        <w:ind w:hanging="705"/>
        <w:rPr>
          <w:rFonts w:ascii="Arial CE" w:hAnsi="Arial CE"/>
        </w:rPr>
      </w:pPr>
      <w:r w:rsidRPr="0038043F">
        <w:t xml:space="preserve"> </w:t>
      </w:r>
    </w:p>
    <w:p w:rsidR="001613AB" w:rsidRPr="0038043F" w:rsidRDefault="001013B3" w:rsidP="001013B3">
      <w:pPr>
        <w:pStyle w:val="Zkladntext"/>
        <w:rPr>
          <w:rFonts w:ascii="Arial CE" w:hAnsi="Arial CE"/>
        </w:rPr>
      </w:pPr>
      <w:r w:rsidRPr="0038043F">
        <w:rPr>
          <w:rFonts w:ascii="Arial CE" w:hAnsi="Arial CE"/>
        </w:rPr>
        <w:t>Smluvní strany výslovně prohlašují, že touto smlouvou sjednaná cena za provedení díla není</w:t>
      </w:r>
    </w:p>
    <w:p w:rsidR="001613AB" w:rsidRPr="0038043F" w:rsidRDefault="001013B3" w:rsidP="001013B3">
      <w:pPr>
        <w:pStyle w:val="Zkladntext"/>
        <w:rPr>
          <w:rFonts w:ascii="Arial CE" w:hAnsi="Arial CE"/>
        </w:rPr>
      </w:pPr>
      <w:r w:rsidRPr="0038043F">
        <w:rPr>
          <w:rFonts w:ascii="Arial CE" w:hAnsi="Arial CE"/>
        </w:rPr>
        <w:t>považována za skutečnost tvořící obchodní tajemství ve smyslu ustanovení § 504</w:t>
      </w:r>
    </w:p>
    <w:p w:rsidR="001013B3" w:rsidRPr="0038043F" w:rsidRDefault="001013B3" w:rsidP="001013B3">
      <w:pPr>
        <w:pStyle w:val="Zkladntext"/>
        <w:rPr>
          <w:rFonts w:ascii="Arial CE" w:hAnsi="Arial CE"/>
        </w:rPr>
      </w:pPr>
      <w:r w:rsidRPr="0038043F">
        <w:rPr>
          <w:rFonts w:ascii="Arial CE" w:hAnsi="Arial CE"/>
        </w:rPr>
        <w:t>občanského zákoníku.</w:t>
      </w:r>
    </w:p>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PLATEBNÍ PODMÍNKY</w:t>
      </w:r>
    </w:p>
    <w:p w:rsidR="001013B3" w:rsidRPr="00480F73" w:rsidRDefault="001013B3" w:rsidP="001013B3">
      <w:pPr>
        <w:pStyle w:val="Zkladntext"/>
        <w:jc w:val="center"/>
      </w:pPr>
    </w:p>
    <w:p w:rsidR="00672D59" w:rsidRPr="00672D59" w:rsidRDefault="00672D59" w:rsidP="00672D59">
      <w:pPr>
        <w:numPr>
          <w:ilvl w:val="0"/>
          <w:numId w:val="33"/>
        </w:numPr>
        <w:autoSpaceDE w:val="0"/>
        <w:autoSpaceDN w:val="0"/>
        <w:adjustRightInd w:val="0"/>
        <w:jc w:val="both"/>
        <w:rPr>
          <w:rFonts w:ascii="Arial CE" w:hAnsi="Arial CE"/>
          <w:sz w:val="22"/>
          <w:szCs w:val="22"/>
        </w:rPr>
      </w:pPr>
      <w:bookmarkStart w:id="4" w:name="_Hlk103245284"/>
      <w:r w:rsidRPr="00672D59">
        <w:rPr>
          <w:rFonts w:ascii="Arial CE" w:hAnsi="Arial CE" w:cs="Arial"/>
          <w:sz w:val="22"/>
          <w:szCs w:val="22"/>
        </w:rPr>
        <w:t>Objednavatel</w:t>
      </w:r>
      <w:r w:rsidRPr="00672D59">
        <w:rPr>
          <w:rFonts w:ascii="Arial CE" w:hAnsi="Arial CE"/>
          <w:sz w:val="22"/>
          <w:szCs w:val="22"/>
        </w:rPr>
        <w:t xml:space="preserve"> nebude poskytovat zhotoviteli zálohy.</w:t>
      </w:r>
    </w:p>
    <w:p w:rsidR="00672D59" w:rsidRPr="00672D59" w:rsidRDefault="00672D59" w:rsidP="00672D59">
      <w:pPr>
        <w:autoSpaceDE w:val="0"/>
        <w:autoSpaceDN w:val="0"/>
        <w:adjustRightInd w:val="0"/>
        <w:jc w:val="both"/>
        <w:rPr>
          <w:rFonts w:ascii="Arial CE" w:hAnsi="Arial CE"/>
          <w:sz w:val="22"/>
          <w:szCs w:val="22"/>
        </w:rPr>
      </w:pPr>
    </w:p>
    <w:p w:rsidR="00672D59" w:rsidRPr="007D58BA" w:rsidRDefault="00672D59" w:rsidP="00672D59">
      <w:pPr>
        <w:numPr>
          <w:ilvl w:val="0"/>
          <w:numId w:val="33"/>
        </w:numPr>
        <w:autoSpaceDE w:val="0"/>
        <w:autoSpaceDN w:val="0"/>
        <w:adjustRightInd w:val="0"/>
        <w:jc w:val="both"/>
        <w:rPr>
          <w:rFonts w:ascii="Arial CE" w:hAnsi="Arial CE" w:cs="Arial"/>
          <w:sz w:val="22"/>
          <w:szCs w:val="22"/>
        </w:rPr>
      </w:pPr>
      <w:r w:rsidRPr="00672D59">
        <w:rPr>
          <w:rFonts w:ascii="Arial CE" w:hAnsi="Arial CE" w:cs="Arial"/>
          <w:sz w:val="22"/>
          <w:szCs w:val="22"/>
        </w:rPr>
        <w:t xml:space="preserve">Cena díla bude hrazena na základě dílčích faktur a konečné faktury, kterou bude provedeno vyúčtování po dokončení, předání a převzetí </w:t>
      </w:r>
      <w:r w:rsidRPr="007D58BA">
        <w:rPr>
          <w:rFonts w:ascii="Arial CE" w:hAnsi="Arial CE" w:cs="Arial"/>
          <w:sz w:val="22"/>
          <w:szCs w:val="22"/>
        </w:rPr>
        <w:t xml:space="preserve">díla bez vad. Veškeré faktury je </w:t>
      </w:r>
      <w:r w:rsidRPr="007D58BA">
        <w:rPr>
          <w:rFonts w:ascii="Arial CE" w:hAnsi="Arial CE"/>
          <w:sz w:val="22"/>
          <w:szCs w:val="22"/>
        </w:rPr>
        <w:t>zhotovitel</w:t>
      </w:r>
      <w:r w:rsidRPr="007D58BA">
        <w:rPr>
          <w:rFonts w:ascii="Arial CE" w:hAnsi="Arial CE" w:cs="Arial"/>
          <w:sz w:val="22"/>
          <w:szCs w:val="22"/>
        </w:rPr>
        <w:t xml:space="preserve"> povinen prokazatelně doručit zadavateli nejpozději do </w:t>
      </w:r>
      <w:r w:rsidR="00E20208" w:rsidRPr="007D58BA">
        <w:rPr>
          <w:rFonts w:ascii="Arial CE" w:hAnsi="Arial CE" w:cs="Arial"/>
          <w:sz w:val="22"/>
          <w:szCs w:val="22"/>
        </w:rPr>
        <w:t>7 pracovních</w:t>
      </w:r>
      <w:r w:rsidR="006D3CBF" w:rsidRPr="007D58BA">
        <w:rPr>
          <w:rFonts w:ascii="Arial CE" w:hAnsi="Arial CE" w:cs="Arial"/>
          <w:sz w:val="22"/>
          <w:szCs w:val="22"/>
        </w:rPr>
        <w:t xml:space="preserve"> </w:t>
      </w:r>
      <w:r w:rsidRPr="007D58BA">
        <w:rPr>
          <w:rFonts w:ascii="Arial CE" w:hAnsi="Arial CE" w:cs="Arial"/>
          <w:sz w:val="22"/>
          <w:szCs w:val="22"/>
        </w:rPr>
        <w:t>dnů ode dne uskutečnění plnění. V případě pozdějšího doručení faktury objednavateli nebude tato objednavatelem přijata a zhotovitel zajistí vystavení nové faktury k datu dalšího dílčího plnění.</w:t>
      </w:r>
    </w:p>
    <w:p w:rsidR="00672D59" w:rsidRPr="00672D59" w:rsidRDefault="00672D59" w:rsidP="00672D59">
      <w:pPr>
        <w:autoSpaceDE w:val="0"/>
        <w:autoSpaceDN w:val="0"/>
        <w:adjustRightInd w:val="0"/>
        <w:ind w:left="426" w:hanging="66"/>
        <w:jc w:val="both"/>
        <w:rPr>
          <w:rFonts w:ascii="Arial CE" w:hAnsi="Arial CE" w:cs="Arial"/>
          <w:sz w:val="22"/>
          <w:szCs w:val="22"/>
        </w:rPr>
      </w:pPr>
    </w:p>
    <w:p w:rsidR="00CE00FA" w:rsidRPr="0045560C" w:rsidRDefault="00CE00FA" w:rsidP="00CE00FA">
      <w:pPr>
        <w:autoSpaceDE w:val="0"/>
        <w:autoSpaceDN w:val="0"/>
        <w:adjustRightInd w:val="0"/>
        <w:ind w:left="426" w:hanging="66"/>
        <w:jc w:val="both"/>
        <w:rPr>
          <w:rFonts w:ascii="Arial CE" w:hAnsi="Arial CE" w:cs="Arial"/>
          <w:sz w:val="22"/>
          <w:szCs w:val="22"/>
        </w:rPr>
      </w:pPr>
      <w:r w:rsidRPr="0045560C">
        <w:rPr>
          <w:rFonts w:ascii="Arial CE" w:hAnsi="Arial CE" w:cs="Arial"/>
          <w:sz w:val="22"/>
          <w:szCs w:val="22"/>
        </w:rPr>
        <w:t>Fakturace bude provedena následovně:</w:t>
      </w:r>
    </w:p>
    <w:p w:rsidR="00CE00FA" w:rsidRPr="00CE00FA" w:rsidRDefault="00CE00FA" w:rsidP="00CE00FA">
      <w:pPr>
        <w:autoSpaceDE w:val="0"/>
        <w:autoSpaceDN w:val="0"/>
        <w:adjustRightInd w:val="0"/>
        <w:ind w:left="426" w:hanging="66"/>
        <w:jc w:val="both"/>
        <w:rPr>
          <w:rFonts w:ascii="Arial CE" w:hAnsi="Arial CE" w:cs="Arial"/>
          <w:sz w:val="22"/>
          <w:szCs w:val="22"/>
        </w:rPr>
      </w:pPr>
    </w:p>
    <w:p w:rsidR="00CE00FA" w:rsidRPr="007A74A2" w:rsidRDefault="00CE00FA" w:rsidP="00CE00FA">
      <w:pPr>
        <w:numPr>
          <w:ilvl w:val="0"/>
          <w:numId w:val="32"/>
        </w:numPr>
        <w:suppressAutoHyphens/>
        <w:ind w:left="720"/>
        <w:contextualSpacing/>
        <w:jc w:val="both"/>
        <w:rPr>
          <w:rFonts w:ascii="Arial CE" w:hAnsi="Arial CE" w:cs="Arial"/>
          <w:b/>
          <w:sz w:val="22"/>
          <w:szCs w:val="22"/>
        </w:rPr>
      </w:pPr>
      <w:r w:rsidRPr="007A74A2">
        <w:rPr>
          <w:rFonts w:ascii="Arial CE" w:hAnsi="Arial CE" w:cs="Arial"/>
          <w:sz w:val="22"/>
          <w:szCs w:val="22"/>
        </w:rPr>
        <w:t xml:space="preserve">V případě prvního dílčího plnění dnem protokolárního předání a převzetí kompletní PD DSP ve výši 80 % z částky </w:t>
      </w:r>
      <w:r w:rsidR="007A74A2" w:rsidRPr="007A74A2">
        <w:rPr>
          <w:rFonts w:ascii="Arial CE" w:hAnsi="Arial CE" w:cs="Arial"/>
          <w:sz w:val="22"/>
          <w:szCs w:val="22"/>
        </w:rPr>
        <w:t>1 427 377</w:t>
      </w:r>
      <w:r w:rsidRPr="007A74A2">
        <w:rPr>
          <w:rFonts w:ascii="Arial CE" w:hAnsi="Arial CE" w:cs="Arial"/>
          <w:sz w:val="22"/>
          <w:szCs w:val="22"/>
        </w:rPr>
        <w:t>,</w:t>
      </w:r>
      <w:r w:rsidR="007A74A2" w:rsidRPr="007A74A2">
        <w:rPr>
          <w:rFonts w:ascii="Arial CE" w:hAnsi="Arial CE" w:cs="Arial"/>
          <w:sz w:val="22"/>
          <w:szCs w:val="22"/>
        </w:rPr>
        <w:t>00</w:t>
      </w:r>
      <w:r w:rsidRPr="007A74A2">
        <w:rPr>
          <w:rFonts w:ascii="Arial CE" w:hAnsi="Arial CE" w:cs="Arial"/>
          <w:sz w:val="22"/>
          <w:szCs w:val="22"/>
        </w:rPr>
        <w:t xml:space="preserve"> Kč, tj. </w:t>
      </w:r>
      <w:r w:rsidR="007A74A2" w:rsidRPr="007A74A2">
        <w:rPr>
          <w:rFonts w:ascii="Arial CE" w:hAnsi="Arial CE" w:cs="Arial"/>
          <w:b/>
          <w:sz w:val="22"/>
          <w:szCs w:val="22"/>
        </w:rPr>
        <w:t>1 141 90</w:t>
      </w:r>
      <w:r w:rsidR="00CE0B3B">
        <w:rPr>
          <w:rFonts w:ascii="Arial CE" w:hAnsi="Arial CE" w:cs="Arial"/>
          <w:b/>
          <w:sz w:val="22"/>
          <w:szCs w:val="22"/>
        </w:rPr>
        <w:t>1</w:t>
      </w:r>
      <w:r w:rsidRPr="007A74A2">
        <w:rPr>
          <w:rFonts w:ascii="Arial CE" w:hAnsi="Arial CE" w:cs="Arial"/>
          <w:b/>
          <w:sz w:val="22"/>
          <w:szCs w:val="22"/>
        </w:rPr>
        <w:t>,</w:t>
      </w:r>
      <w:r w:rsidR="00CE0B3B">
        <w:rPr>
          <w:rFonts w:ascii="Arial CE" w:hAnsi="Arial CE" w:cs="Arial"/>
          <w:b/>
          <w:sz w:val="22"/>
          <w:szCs w:val="22"/>
        </w:rPr>
        <w:t>6</w:t>
      </w:r>
      <w:r w:rsidR="00735B96">
        <w:rPr>
          <w:rFonts w:ascii="Arial CE" w:hAnsi="Arial CE" w:cs="Arial"/>
          <w:b/>
          <w:sz w:val="22"/>
          <w:szCs w:val="22"/>
        </w:rPr>
        <w:t>0</w:t>
      </w:r>
      <w:r w:rsidRPr="007A74A2">
        <w:rPr>
          <w:rFonts w:ascii="Arial CE" w:hAnsi="Arial CE" w:cs="Arial"/>
          <w:b/>
          <w:bCs/>
          <w:sz w:val="22"/>
          <w:szCs w:val="22"/>
        </w:rPr>
        <w:t xml:space="preserve"> Kč</w:t>
      </w:r>
      <w:r w:rsidRPr="007A74A2">
        <w:rPr>
          <w:rFonts w:ascii="Arial CE" w:hAnsi="Arial CE" w:cs="Arial"/>
          <w:b/>
          <w:sz w:val="22"/>
          <w:szCs w:val="22"/>
        </w:rPr>
        <w:t xml:space="preserve"> bez DPH.</w:t>
      </w:r>
    </w:p>
    <w:p w:rsidR="00CE00FA" w:rsidRPr="007A74A2" w:rsidRDefault="00CE00FA" w:rsidP="00CE00FA">
      <w:pPr>
        <w:pStyle w:val="Odstavecseseznamem"/>
        <w:rPr>
          <w:rFonts w:ascii="Arial CE" w:hAnsi="Arial CE" w:cs="Arial"/>
          <w:b/>
          <w:sz w:val="22"/>
          <w:szCs w:val="22"/>
        </w:rPr>
      </w:pPr>
    </w:p>
    <w:p w:rsidR="00CE00FA" w:rsidRPr="007A74A2" w:rsidRDefault="00CE00FA" w:rsidP="00CE00FA">
      <w:pPr>
        <w:numPr>
          <w:ilvl w:val="0"/>
          <w:numId w:val="32"/>
        </w:numPr>
        <w:suppressAutoHyphens/>
        <w:ind w:left="720"/>
        <w:contextualSpacing/>
        <w:jc w:val="both"/>
        <w:rPr>
          <w:rFonts w:ascii="Arial CE" w:eastAsia="Arial CE" w:hAnsi="Arial CE" w:cs="Arial CE"/>
          <w:sz w:val="22"/>
          <w:szCs w:val="22"/>
        </w:rPr>
      </w:pPr>
      <w:r w:rsidRPr="007A74A2">
        <w:rPr>
          <w:rFonts w:ascii="Arial CE" w:eastAsia="Arial CE" w:hAnsi="Arial CE" w:cs="Arial CE"/>
          <w:sz w:val="22"/>
          <w:szCs w:val="22"/>
        </w:rPr>
        <w:t xml:space="preserve">V případě druhého dílčího plnění dnem podpisu „Rozhodnutí“ o schválení PD DSP  generálním ředitelem Povodí Ohře, s. p., po předchozím projednání v dokumentační komisi ve výši zbývajících 20 % z částky </w:t>
      </w:r>
      <w:r w:rsidR="007A74A2" w:rsidRPr="007A74A2">
        <w:rPr>
          <w:rFonts w:ascii="Arial CE" w:hAnsi="Arial CE" w:cs="Arial"/>
          <w:sz w:val="22"/>
          <w:szCs w:val="22"/>
        </w:rPr>
        <w:t>1 427 377</w:t>
      </w:r>
      <w:r w:rsidRPr="007A74A2">
        <w:rPr>
          <w:rFonts w:ascii="Arial CE" w:hAnsi="Arial CE" w:cs="Arial"/>
          <w:sz w:val="22"/>
          <w:szCs w:val="22"/>
        </w:rPr>
        <w:t>,</w:t>
      </w:r>
      <w:r w:rsidR="007A74A2" w:rsidRPr="007A74A2">
        <w:rPr>
          <w:rFonts w:ascii="Arial CE" w:hAnsi="Arial CE" w:cs="Arial"/>
          <w:sz w:val="22"/>
          <w:szCs w:val="22"/>
        </w:rPr>
        <w:t>00</w:t>
      </w:r>
      <w:r w:rsidRPr="007A74A2">
        <w:rPr>
          <w:rFonts w:ascii="Arial CE" w:hAnsi="Arial CE" w:cs="Arial"/>
          <w:sz w:val="22"/>
          <w:szCs w:val="22"/>
        </w:rPr>
        <w:t xml:space="preserve"> Kč, tj. </w:t>
      </w:r>
      <w:r w:rsidR="007A74A2" w:rsidRPr="007A74A2">
        <w:rPr>
          <w:rFonts w:ascii="Arial CE" w:hAnsi="Arial CE" w:cs="Arial"/>
          <w:b/>
          <w:sz w:val="22"/>
          <w:szCs w:val="22"/>
        </w:rPr>
        <w:t>285 475,</w:t>
      </w:r>
      <w:r w:rsidR="00CE0B3B">
        <w:rPr>
          <w:rFonts w:ascii="Arial CE" w:hAnsi="Arial CE" w:cs="Arial"/>
          <w:b/>
          <w:sz w:val="22"/>
          <w:szCs w:val="22"/>
        </w:rPr>
        <w:t>4</w:t>
      </w:r>
      <w:r w:rsidR="00735B96">
        <w:rPr>
          <w:rFonts w:ascii="Arial CE" w:hAnsi="Arial CE" w:cs="Arial"/>
          <w:b/>
          <w:sz w:val="22"/>
          <w:szCs w:val="22"/>
        </w:rPr>
        <w:t>0</w:t>
      </w:r>
      <w:r w:rsidRPr="007A74A2">
        <w:rPr>
          <w:rFonts w:ascii="Arial CE" w:hAnsi="Arial CE" w:cs="Arial"/>
          <w:b/>
          <w:bCs/>
          <w:sz w:val="22"/>
          <w:szCs w:val="22"/>
        </w:rPr>
        <w:t xml:space="preserve"> Kč</w:t>
      </w:r>
      <w:r w:rsidRPr="007A74A2">
        <w:rPr>
          <w:rFonts w:ascii="Arial CE" w:hAnsi="Arial CE" w:cs="Arial"/>
          <w:b/>
          <w:sz w:val="22"/>
          <w:szCs w:val="22"/>
        </w:rPr>
        <w:t xml:space="preserve"> bez DPH</w:t>
      </w:r>
      <w:r w:rsidRPr="007A74A2">
        <w:rPr>
          <w:rFonts w:ascii="Arial CE" w:eastAsia="Arial CE" w:hAnsi="Arial CE" w:cs="Arial CE"/>
          <w:b/>
          <w:sz w:val="22"/>
          <w:szCs w:val="22"/>
        </w:rPr>
        <w:t>.</w:t>
      </w:r>
      <w:r w:rsidRPr="007A74A2">
        <w:rPr>
          <w:rFonts w:ascii="Arial CE" w:eastAsia="Arial CE" w:hAnsi="Arial CE" w:cs="Arial CE"/>
          <w:sz w:val="22"/>
          <w:szCs w:val="22"/>
        </w:rPr>
        <w:t xml:space="preserve"> </w:t>
      </w:r>
    </w:p>
    <w:p w:rsidR="00CE00FA" w:rsidRPr="007A74A2" w:rsidRDefault="00CE00FA" w:rsidP="00CE00FA">
      <w:pPr>
        <w:suppressAutoHyphens/>
        <w:ind w:left="1080" w:hanging="371"/>
        <w:rPr>
          <w:rFonts w:ascii="Arial CE" w:eastAsia="Arial CE" w:hAnsi="Arial CE" w:cs="Arial CE"/>
          <w:sz w:val="22"/>
          <w:szCs w:val="22"/>
        </w:rPr>
      </w:pPr>
    </w:p>
    <w:p w:rsidR="00CE00FA" w:rsidRPr="007A74A2" w:rsidRDefault="00CE00FA" w:rsidP="00CE00FA">
      <w:pPr>
        <w:numPr>
          <w:ilvl w:val="0"/>
          <w:numId w:val="32"/>
        </w:numPr>
        <w:suppressAutoHyphens/>
        <w:ind w:left="720"/>
        <w:contextualSpacing/>
        <w:jc w:val="both"/>
        <w:rPr>
          <w:rFonts w:ascii="Arial CE" w:hAnsi="Arial CE" w:cs="Arial"/>
          <w:b/>
          <w:sz w:val="22"/>
          <w:szCs w:val="22"/>
        </w:rPr>
      </w:pPr>
      <w:r w:rsidRPr="007A74A2">
        <w:rPr>
          <w:rFonts w:ascii="Arial CE" w:hAnsi="Arial CE" w:cs="Arial"/>
          <w:sz w:val="22"/>
          <w:szCs w:val="22"/>
        </w:rPr>
        <w:t xml:space="preserve">V případě třetího dílčího plnění dnem protokolárního předání a převzetí kompletní PD DPS ve výši 80 % z částky </w:t>
      </w:r>
      <w:r w:rsidR="007A74A2" w:rsidRPr="007A74A2">
        <w:rPr>
          <w:rFonts w:ascii="Arial CE" w:hAnsi="Arial CE" w:cs="Arial"/>
          <w:sz w:val="22"/>
          <w:szCs w:val="22"/>
        </w:rPr>
        <w:t>768 587</w:t>
      </w:r>
      <w:r w:rsidRPr="007A74A2">
        <w:rPr>
          <w:rFonts w:ascii="Arial CE" w:hAnsi="Arial CE" w:cs="Arial"/>
          <w:sz w:val="22"/>
          <w:szCs w:val="22"/>
        </w:rPr>
        <w:t>,</w:t>
      </w:r>
      <w:r w:rsidR="007A74A2" w:rsidRPr="007A74A2">
        <w:rPr>
          <w:rFonts w:ascii="Arial CE" w:hAnsi="Arial CE" w:cs="Arial"/>
          <w:sz w:val="22"/>
          <w:szCs w:val="22"/>
        </w:rPr>
        <w:t>00</w:t>
      </w:r>
      <w:r w:rsidRPr="007A74A2">
        <w:rPr>
          <w:rFonts w:ascii="Arial CE" w:hAnsi="Arial CE" w:cs="Arial"/>
          <w:sz w:val="22"/>
          <w:szCs w:val="22"/>
        </w:rPr>
        <w:t xml:space="preserve"> Kč, tj. </w:t>
      </w:r>
      <w:r w:rsidR="007A74A2" w:rsidRPr="007A74A2">
        <w:rPr>
          <w:rFonts w:ascii="Arial CE" w:hAnsi="Arial CE" w:cs="Arial"/>
          <w:b/>
          <w:sz w:val="22"/>
          <w:szCs w:val="22"/>
        </w:rPr>
        <w:t>614 8</w:t>
      </w:r>
      <w:r w:rsidR="00CE0B3B">
        <w:rPr>
          <w:rFonts w:ascii="Arial CE" w:hAnsi="Arial CE" w:cs="Arial"/>
          <w:b/>
          <w:sz w:val="22"/>
          <w:szCs w:val="22"/>
        </w:rPr>
        <w:t>69</w:t>
      </w:r>
      <w:r w:rsidRPr="007A74A2">
        <w:rPr>
          <w:rFonts w:ascii="Arial CE" w:hAnsi="Arial CE" w:cs="Arial"/>
          <w:b/>
          <w:sz w:val="22"/>
          <w:szCs w:val="22"/>
        </w:rPr>
        <w:t>,</w:t>
      </w:r>
      <w:r w:rsidR="00CE0B3B">
        <w:rPr>
          <w:rFonts w:ascii="Arial CE" w:hAnsi="Arial CE" w:cs="Arial"/>
          <w:b/>
          <w:sz w:val="22"/>
          <w:szCs w:val="22"/>
        </w:rPr>
        <w:t>6</w:t>
      </w:r>
      <w:r w:rsidR="00735B96">
        <w:rPr>
          <w:rFonts w:ascii="Arial CE" w:hAnsi="Arial CE" w:cs="Arial"/>
          <w:b/>
          <w:bCs/>
          <w:sz w:val="22"/>
          <w:szCs w:val="22"/>
        </w:rPr>
        <w:t xml:space="preserve">0 </w:t>
      </w:r>
      <w:r w:rsidRPr="007A74A2">
        <w:rPr>
          <w:rFonts w:ascii="Arial CE" w:hAnsi="Arial CE" w:cs="Arial"/>
          <w:b/>
          <w:bCs/>
          <w:sz w:val="22"/>
          <w:szCs w:val="22"/>
        </w:rPr>
        <w:t>Kč</w:t>
      </w:r>
      <w:r w:rsidRPr="007A74A2">
        <w:rPr>
          <w:rFonts w:ascii="Arial CE" w:hAnsi="Arial CE" w:cs="Arial"/>
          <w:b/>
          <w:sz w:val="22"/>
          <w:szCs w:val="22"/>
        </w:rPr>
        <w:t xml:space="preserve"> bez DPH.</w:t>
      </w:r>
    </w:p>
    <w:p w:rsidR="00CE00FA" w:rsidRPr="007A74A2" w:rsidRDefault="00CE00FA" w:rsidP="00CE00FA">
      <w:pPr>
        <w:pStyle w:val="Odstavecseseznamem"/>
        <w:rPr>
          <w:rFonts w:ascii="Arial CE" w:hAnsi="Arial CE" w:cs="Arial"/>
          <w:b/>
          <w:sz w:val="22"/>
          <w:szCs w:val="22"/>
        </w:rPr>
      </w:pPr>
    </w:p>
    <w:p w:rsidR="00CE00FA" w:rsidRPr="007A74A2" w:rsidRDefault="00CE00FA" w:rsidP="00CE00FA">
      <w:pPr>
        <w:numPr>
          <w:ilvl w:val="0"/>
          <w:numId w:val="32"/>
        </w:numPr>
        <w:suppressAutoHyphens/>
        <w:ind w:left="720"/>
        <w:contextualSpacing/>
        <w:jc w:val="both"/>
        <w:rPr>
          <w:rFonts w:ascii="Arial CE" w:eastAsia="Arial CE" w:hAnsi="Arial CE" w:cs="Arial CE"/>
          <w:sz w:val="22"/>
          <w:szCs w:val="22"/>
        </w:rPr>
      </w:pPr>
      <w:r w:rsidRPr="007A74A2">
        <w:rPr>
          <w:rFonts w:ascii="Arial CE" w:eastAsia="Arial CE" w:hAnsi="Arial CE" w:cs="Arial CE"/>
          <w:sz w:val="22"/>
          <w:szCs w:val="22"/>
        </w:rPr>
        <w:t xml:space="preserve">V případě celkového plnění dnem podpisu „Rozhodnutí“ o schválení PD DPS  generálním ředitelem Povodí Ohře, s. p., po předchozím projednání v dokumentační komisi ve výši zbývajících 20 % z částky </w:t>
      </w:r>
      <w:r w:rsidR="007A74A2" w:rsidRPr="007A74A2">
        <w:rPr>
          <w:rFonts w:ascii="Arial CE" w:hAnsi="Arial CE" w:cs="Arial"/>
          <w:sz w:val="22"/>
          <w:szCs w:val="22"/>
        </w:rPr>
        <w:t>768 587</w:t>
      </w:r>
      <w:r w:rsidRPr="007A74A2">
        <w:rPr>
          <w:rFonts w:ascii="Arial CE" w:hAnsi="Arial CE" w:cs="Arial"/>
          <w:sz w:val="22"/>
          <w:szCs w:val="22"/>
        </w:rPr>
        <w:t>,</w:t>
      </w:r>
      <w:r w:rsidR="007A74A2" w:rsidRPr="007A74A2">
        <w:rPr>
          <w:rFonts w:ascii="Arial CE" w:hAnsi="Arial CE" w:cs="Arial"/>
          <w:sz w:val="22"/>
          <w:szCs w:val="22"/>
        </w:rPr>
        <w:t>00</w:t>
      </w:r>
      <w:r w:rsidRPr="007A74A2">
        <w:rPr>
          <w:rFonts w:ascii="Arial CE" w:hAnsi="Arial CE" w:cs="Arial"/>
          <w:sz w:val="22"/>
          <w:szCs w:val="22"/>
        </w:rPr>
        <w:t xml:space="preserve"> Kč, tj. </w:t>
      </w:r>
      <w:r w:rsidR="007A74A2" w:rsidRPr="007A74A2">
        <w:rPr>
          <w:rFonts w:ascii="Arial CE" w:hAnsi="Arial CE" w:cs="Arial"/>
          <w:b/>
          <w:sz w:val="22"/>
          <w:szCs w:val="22"/>
        </w:rPr>
        <w:t>153 717</w:t>
      </w:r>
      <w:r w:rsidRPr="007A74A2">
        <w:rPr>
          <w:rFonts w:ascii="Arial CE" w:hAnsi="Arial CE" w:cs="Arial"/>
          <w:b/>
          <w:sz w:val="22"/>
          <w:szCs w:val="22"/>
        </w:rPr>
        <w:t>,</w:t>
      </w:r>
      <w:r w:rsidR="00CE0B3B">
        <w:rPr>
          <w:rFonts w:ascii="Arial CE" w:hAnsi="Arial CE" w:cs="Arial"/>
          <w:b/>
          <w:sz w:val="22"/>
          <w:szCs w:val="22"/>
        </w:rPr>
        <w:t>4</w:t>
      </w:r>
      <w:r w:rsidR="00733DFA">
        <w:rPr>
          <w:rFonts w:ascii="Arial CE" w:hAnsi="Arial CE" w:cs="Arial"/>
          <w:b/>
          <w:sz w:val="22"/>
          <w:szCs w:val="22"/>
        </w:rPr>
        <w:t>0</w:t>
      </w:r>
      <w:r w:rsidRPr="007A74A2">
        <w:rPr>
          <w:rFonts w:ascii="Arial CE" w:hAnsi="Arial CE" w:cs="Arial"/>
          <w:b/>
          <w:bCs/>
          <w:sz w:val="22"/>
          <w:szCs w:val="22"/>
        </w:rPr>
        <w:t xml:space="preserve"> Kč</w:t>
      </w:r>
      <w:r w:rsidRPr="007A74A2">
        <w:rPr>
          <w:rFonts w:ascii="Arial CE" w:hAnsi="Arial CE" w:cs="Arial"/>
          <w:b/>
          <w:sz w:val="22"/>
          <w:szCs w:val="22"/>
        </w:rPr>
        <w:t xml:space="preserve"> bez DPH</w:t>
      </w:r>
      <w:r w:rsidRPr="007A74A2">
        <w:rPr>
          <w:rFonts w:ascii="Arial CE" w:eastAsia="Arial CE" w:hAnsi="Arial CE" w:cs="Arial CE"/>
          <w:b/>
          <w:sz w:val="22"/>
          <w:szCs w:val="22"/>
        </w:rPr>
        <w:t>.</w:t>
      </w:r>
      <w:r w:rsidRPr="007A74A2">
        <w:rPr>
          <w:rFonts w:ascii="Arial CE" w:eastAsia="Arial CE" w:hAnsi="Arial CE" w:cs="Arial CE"/>
          <w:sz w:val="22"/>
          <w:szCs w:val="22"/>
        </w:rPr>
        <w:t xml:space="preserve"> </w:t>
      </w:r>
    </w:p>
    <w:p w:rsidR="00CE00FA" w:rsidRPr="001563E0" w:rsidRDefault="00CE00FA" w:rsidP="00CE00FA">
      <w:pPr>
        <w:suppressAutoHyphens/>
        <w:contextualSpacing/>
        <w:rPr>
          <w:rFonts w:ascii="Arial CE" w:eastAsia="Arial CE" w:hAnsi="Arial CE" w:cs="Arial CE"/>
          <w:sz w:val="22"/>
          <w:szCs w:val="22"/>
        </w:rPr>
      </w:pPr>
    </w:p>
    <w:p w:rsidR="00CE00FA" w:rsidRPr="001563E0" w:rsidRDefault="00CE00FA" w:rsidP="00CE00FA">
      <w:pPr>
        <w:suppressAutoHyphens/>
        <w:ind w:left="360"/>
        <w:rPr>
          <w:rFonts w:ascii="Arial CE" w:eastAsia="Arial CE" w:hAnsi="Arial CE" w:cs="Arial CE"/>
          <w:sz w:val="22"/>
          <w:szCs w:val="22"/>
        </w:rPr>
      </w:pPr>
      <w:r w:rsidRPr="001563E0">
        <w:rPr>
          <w:rFonts w:ascii="Arial CE" w:eastAsia="Arial CE" w:hAnsi="Arial CE" w:cs="Arial CE"/>
          <w:sz w:val="22"/>
          <w:szCs w:val="22"/>
        </w:rPr>
        <w:t>Schválení PD v DK je povinen objednatel oznámit zhotoviteli do 5 pracovních dnů po podpisu Rozhodnutí generálním ředitelem Povodí Ohře, s. p.</w:t>
      </w:r>
    </w:p>
    <w:p w:rsidR="00CE00FA" w:rsidRPr="00DD20ED" w:rsidRDefault="00CE00FA" w:rsidP="00CE00FA">
      <w:pPr>
        <w:suppressAutoHyphens/>
        <w:ind w:left="1080" w:hanging="371"/>
        <w:jc w:val="both"/>
        <w:rPr>
          <w:rFonts w:ascii="Arial CE" w:eastAsia="Arial CE" w:hAnsi="Arial CE" w:cs="Arial CE"/>
          <w:sz w:val="22"/>
          <w:szCs w:val="22"/>
        </w:rPr>
      </w:pPr>
    </w:p>
    <w:p w:rsidR="00E45EC4" w:rsidRPr="00E20208" w:rsidRDefault="00CE00FA" w:rsidP="00CE00FA">
      <w:pPr>
        <w:suppressAutoHyphens/>
        <w:ind w:left="360"/>
        <w:jc w:val="both"/>
        <w:rPr>
          <w:rFonts w:ascii="Arial CE" w:eastAsia="Arial CE" w:hAnsi="Arial CE" w:cs="Arial CE"/>
          <w:sz w:val="22"/>
          <w:szCs w:val="22"/>
        </w:rPr>
      </w:pPr>
      <w:r w:rsidRPr="00DD20ED">
        <w:rPr>
          <w:rFonts w:ascii="Arial CE" w:eastAsia="Arial CE" w:hAnsi="Arial CE" w:cs="Arial CE"/>
          <w:sz w:val="22"/>
          <w:szCs w:val="22"/>
        </w:rPr>
        <w:t xml:space="preserve">Každá faktura bude povinně </w:t>
      </w:r>
      <w:r w:rsidRPr="00E20208">
        <w:rPr>
          <w:rFonts w:ascii="Arial CE" w:eastAsia="Arial CE" w:hAnsi="Arial CE" w:cs="Arial CE"/>
          <w:sz w:val="22"/>
          <w:szCs w:val="22"/>
        </w:rPr>
        <w:t xml:space="preserve">obsahovat příslušné číslo akce, tj. </w:t>
      </w:r>
      <w:r w:rsidRPr="001563E0">
        <w:rPr>
          <w:rFonts w:ascii="Arial CE" w:eastAsia="Arial CE" w:hAnsi="Arial CE" w:cs="Arial CE"/>
          <w:b/>
          <w:sz w:val="22"/>
          <w:szCs w:val="22"/>
        </w:rPr>
        <w:t>502 129</w:t>
      </w:r>
      <w:r>
        <w:rPr>
          <w:rFonts w:ascii="Arial CE" w:eastAsia="Arial CE" w:hAnsi="Arial CE" w:cs="Arial CE"/>
          <w:sz w:val="22"/>
          <w:szCs w:val="22"/>
        </w:rPr>
        <w:t>.</w:t>
      </w:r>
    </w:p>
    <w:p w:rsidR="00E45EC4" w:rsidRPr="00E20208" w:rsidRDefault="00E45EC4" w:rsidP="00E45EC4">
      <w:pPr>
        <w:suppressAutoHyphens/>
        <w:contextualSpacing/>
        <w:jc w:val="both"/>
        <w:rPr>
          <w:rFonts w:ascii="Arial CE" w:eastAsia="Arial CE" w:hAnsi="Arial CE" w:cs="Arial CE"/>
          <w:sz w:val="22"/>
        </w:rPr>
      </w:pPr>
    </w:p>
    <w:p w:rsidR="00672D59" w:rsidRPr="00E20208" w:rsidRDefault="00672D59" w:rsidP="00672D59">
      <w:pPr>
        <w:numPr>
          <w:ilvl w:val="0"/>
          <w:numId w:val="33"/>
        </w:numPr>
        <w:autoSpaceDE w:val="0"/>
        <w:autoSpaceDN w:val="0"/>
        <w:adjustRightInd w:val="0"/>
        <w:jc w:val="both"/>
        <w:rPr>
          <w:rFonts w:ascii="Arial CE" w:hAnsi="Arial CE" w:cs="Arial"/>
          <w:sz w:val="22"/>
          <w:szCs w:val="22"/>
        </w:rPr>
      </w:pPr>
      <w:r w:rsidRPr="00E20208">
        <w:rPr>
          <w:rFonts w:ascii="Arial CE" w:hAnsi="Arial CE" w:cs="Arial"/>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rsidR="00672D59" w:rsidRPr="00E20208" w:rsidRDefault="00672D59" w:rsidP="00672D59">
      <w:pPr>
        <w:autoSpaceDE w:val="0"/>
        <w:autoSpaceDN w:val="0"/>
        <w:adjustRightInd w:val="0"/>
        <w:ind w:left="360"/>
        <w:jc w:val="both"/>
        <w:rPr>
          <w:rFonts w:ascii="Arial CE" w:hAnsi="Arial CE" w:cs="Arial"/>
          <w:sz w:val="22"/>
          <w:szCs w:val="22"/>
        </w:rPr>
      </w:pPr>
    </w:p>
    <w:p w:rsidR="00F31A80" w:rsidRPr="00E20208" w:rsidRDefault="00672D59" w:rsidP="00672D59">
      <w:pPr>
        <w:autoSpaceDE w:val="0"/>
        <w:autoSpaceDN w:val="0"/>
        <w:adjustRightInd w:val="0"/>
        <w:ind w:left="360"/>
        <w:jc w:val="both"/>
        <w:rPr>
          <w:rFonts w:ascii="Arial CE" w:hAnsi="Arial CE" w:cs="Arial"/>
          <w:sz w:val="22"/>
          <w:szCs w:val="22"/>
        </w:rPr>
      </w:pPr>
      <w:r w:rsidRPr="00E20208">
        <w:rPr>
          <w:rFonts w:ascii="Arial CE" w:hAnsi="Arial CE" w:cs="Arial"/>
          <w:sz w:val="22"/>
          <w:szCs w:val="22"/>
        </w:rPr>
        <w:t xml:space="preserve">V případě chybějících nebo chybných náležitostí vrátí objednavatel zhotoviteli fakturu k opravě. Lhůta pro zaplacení pak počíná běžet od doby vrácení opravené faktury. </w:t>
      </w:r>
    </w:p>
    <w:p w:rsidR="00F31A80" w:rsidRPr="00E20208" w:rsidRDefault="00F31A80" w:rsidP="00672D59">
      <w:pPr>
        <w:autoSpaceDE w:val="0"/>
        <w:autoSpaceDN w:val="0"/>
        <w:adjustRightInd w:val="0"/>
        <w:ind w:left="360"/>
        <w:jc w:val="both"/>
        <w:rPr>
          <w:rFonts w:ascii="Arial CE" w:hAnsi="Arial CE" w:cs="Arial"/>
          <w:sz w:val="22"/>
          <w:szCs w:val="22"/>
        </w:rPr>
      </w:pPr>
    </w:p>
    <w:p w:rsidR="00672D59" w:rsidRPr="00E20208" w:rsidRDefault="00672D59" w:rsidP="00672D59">
      <w:pPr>
        <w:autoSpaceDE w:val="0"/>
        <w:autoSpaceDN w:val="0"/>
        <w:adjustRightInd w:val="0"/>
        <w:ind w:left="360"/>
        <w:jc w:val="both"/>
        <w:rPr>
          <w:rFonts w:ascii="Arial CE" w:hAnsi="Arial CE" w:cs="Arial"/>
          <w:sz w:val="22"/>
          <w:szCs w:val="22"/>
        </w:rPr>
      </w:pPr>
      <w:r w:rsidRPr="00E20208">
        <w:rPr>
          <w:rFonts w:ascii="Arial CE" w:hAnsi="Arial CE" w:cs="Arial"/>
          <w:sz w:val="22"/>
          <w:szCs w:val="22"/>
        </w:rPr>
        <w:t xml:space="preserve">Předat faktury lze i elektronicky na adresu: </w:t>
      </w:r>
      <w:hyperlink r:id="rId7" w:history="1">
        <w:r w:rsidRPr="00E20208">
          <w:rPr>
            <w:rFonts w:ascii="Arial CE" w:hAnsi="Arial CE" w:cs="Arial"/>
            <w:sz w:val="22"/>
            <w:szCs w:val="22"/>
            <w:u w:val="single"/>
          </w:rPr>
          <w:t>faktury-pr@poh.cz</w:t>
        </w:r>
      </w:hyperlink>
      <w:r w:rsidRPr="00E20208">
        <w:rPr>
          <w:rFonts w:ascii="Arial CE" w:hAnsi="Arial CE" w:cs="Arial"/>
          <w:sz w:val="22"/>
          <w:szCs w:val="22"/>
        </w:rPr>
        <w:t>.</w:t>
      </w:r>
    </w:p>
    <w:p w:rsidR="00672D59" w:rsidRPr="00E20208" w:rsidRDefault="00672D59" w:rsidP="00672D59">
      <w:pPr>
        <w:autoSpaceDE w:val="0"/>
        <w:autoSpaceDN w:val="0"/>
        <w:adjustRightInd w:val="0"/>
        <w:ind w:left="360"/>
        <w:jc w:val="both"/>
        <w:rPr>
          <w:rFonts w:ascii="Arial CE" w:hAnsi="Arial CE" w:cs="Arial"/>
          <w:sz w:val="22"/>
          <w:szCs w:val="22"/>
        </w:rPr>
      </w:pPr>
    </w:p>
    <w:p w:rsidR="00672D59" w:rsidRPr="00E20208" w:rsidRDefault="00672D59" w:rsidP="00672D59">
      <w:pPr>
        <w:numPr>
          <w:ilvl w:val="0"/>
          <w:numId w:val="33"/>
        </w:numPr>
        <w:autoSpaceDE w:val="0"/>
        <w:autoSpaceDN w:val="0"/>
        <w:adjustRightInd w:val="0"/>
        <w:jc w:val="both"/>
        <w:rPr>
          <w:rFonts w:ascii="Arial CE" w:hAnsi="Arial CE" w:cs="Arial"/>
          <w:sz w:val="22"/>
          <w:szCs w:val="22"/>
        </w:rPr>
      </w:pPr>
      <w:r w:rsidRPr="00E20208">
        <w:rPr>
          <w:rFonts w:ascii="Arial CE" w:hAnsi="Arial CE" w:cs="Arial"/>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rsidR="00672D59" w:rsidRPr="00E20208" w:rsidRDefault="00672D59" w:rsidP="00672D59">
      <w:pPr>
        <w:autoSpaceDE w:val="0"/>
        <w:autoSpaceDN w:val="0"/>
        <w:adjustRightInd w:val="0"/>
        <w:ind w:left="360"/>
        <w:jc w:val="both"/>
        <w:rPr>
          <w:rFonts w:ascii="Arial CE" w:hAnsi="Arial CE" w:cs="Arial"/>
          <w:sz w:val="22"/>
          <w:szCs w:val="22"/>
        </w:rPr>
      </w:pPr>
    </w:p>
    <w:p w:rsidR="00672D59" w:rsidRPr="00E20208" w:rsidRDefault="00672D59" w:rsidP="00672D59">
      <w:pPr>
        <w:numPr>
          <w:ilvl w:val="0"/>
          <w:numId w:val="33"/>
        </w:numPr>
        <w:autoSpaceDE w:val="0"/>
        <w:autoSpaceDN w:val="0"/>
        <w:adjustRightInd w:val="0"/>
        <w:jc w:val="both"/>
        <w:rPr>
          <w:rFonts w:ascii="Arial CE" w:hAnsi="Arial CE" w:cs="Arial"/>
          <w:sz w:val="22"/>
          <w:szCs w:val="22"/>
        </w:rPr>
      </w:pPr>
      <w:r w:rsidRPr="00E20208">
        <w:rPr>
          <w:rFonts w:ascii="Arial CE" w:hAnsi="Arial CE" w:cs="Arial"/>
          <w:sz w:val="22"/>
          <w:szCs w:val="22"/>
        </w:rPr>
        <w:t xml:space="preserve">Splatnost faktury je 30 </w:t>
      </w:r>
      <w:r w:rsidR="0033493E" w:rsidRPr="00E20208">
        <w:rPr>
          <w:rFonts w:ascii="Arial CE" w:hAnsi="Arial CE" w:cs="Arial"/>
          <w:sz w:val="22"/>
          <w:szCs w:val="22"/>
        </w:rPr>
        <w:t xml:space="preserve">kalendářních </w:t>
      </w:r>
      <w:r w:rsidRPr="00E20208">
        <w:rPr>
          <w:rFonts w:ascii="Arial CE" w:hAnsi="Arial CE" w:cs="Arial"/>
          <w:sz w:val="22"/>
          <w:szCs w:val="22"/>
        </w:rPr>
        <w:t>dnů od data doručení faktury objednavateli.</w:t>
      </w:r>
    </w:p>
    <w:p w:rsidR="00672D59" w:rsidRPr="00672D59" w:rsidRDefault="00672D59" w:rsidP="00672D59">
      <w:pPr>
        <w:autoSpaceDE w:val="0"/>
        <w:autoSpaceDN w:val="0"/>
        <w:adjustRightInd w:val="0"/>
        <w:jc w:val="both"/>
        <w:rPr>
          <w:rFonts w:ascii="Arial CE" w:hAnsi="Arial CE" w:cs="Arial"/>
          <w:sz w:val="22"/>
          <w:szCs w:val="22"/>
        </w:rPr>
      </w:pPr>
    </w:p>
    <w:p w:rsidR="00672D59" w:rsidRDefault="00672D59" w:rsidP="00672D59">
      <w:pPr>
        <w:numPr>
          <w:ilvl w:val="0"/>
          <w:numId w:val="33"/>
        </w:numPr>
        <w:autoSpaceDE w:val="0"/>
        <w:autoSpaceDN w:val="0"/>
        <w:adjustRightInd w:val="0"/>
        <w:jc w:val="both"/>
        <w:rPr>
          <w:rFonts w:ascii="Arial CE" w:hAnsi="Arial CE" w:cs="Arial"/>
          <w:sz w:val="22"/>
          <w:szCs w:val="22"/>
        </w:rPr>
      </w:pPr>
      <w:r w:rsidRPr="00672D59">
        <w:rPr>
          <w:rFonts w:ascii="Arial CE" w:hAnsi="Arial CE" w:cs="Arial"/>
          <w:sz w:val="22"/>
          <w:szCs w:val="22"/>
        </w:rPr>
        <w:t>Peněžitý závazek (dluh) objednavatele se považuje za splněný v den, kdy je dlužná částka připsána na účet zhotovitele.</w:t>
      </w:r>
    </w:p>
    <w:p w:rsidR="00CE00FA" w:rsidRDefault="00CE00FA" w:rsidP="00CE00FA">
      <w:pPr>
        <w:autoSpaceDE w:val="0"/>
        <w:autoSpaceDN w:val="0"/>
        <w:adjustRightInd w:val="0"/>
        <w:jc w:val="both"/>
        <w:rPr>
          <w:rFonts w:ascii="Arial CE" w:hAnsi="Arial CE" w:cs="Arial"/>
          <w:sz w:val="22"/>
          <w:szCs w:val="22"/>
        </w:rPr>
      </w:pPr>
    </w:p>
    <w:bookmarkEnd w:id="4"/>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SANKCE</w:t>
      </w:r>
    </w:p>
    <w:p w:rsidR="001013B3" w:rsidRPr="00D34922" w:rsidRDefault="001013B3" w:rsidP="001013B3">
      <w:pPr>
        <w:pStyle w:val="Zkladntext"/>
        <w:jc w:val="center"/>
        <w:rPr>
          <w:u w:val="single"/>
        </w:rPr>
      </w:pPr>
    </w:p>
    <w:p w:rsidR="00672D59" w:rsidRPr="00804D67" w:rsidRDefault="00672D59" w:rsidP="00672D59">
      <w:pPr>
        <w:numPr>
          <w:ilvl w:val="0"/>
          <w:numId w:val="34"/>
        </w:numPr>
        <w:ind w:hanging="502"/>
        <w:jc w:val="both"/>
        <w:rPr>
          <w:rFonts w:ascii="Arial CE" w:hAnsi="Arial CE" w:cs="Arial"/>
          <w:sz w:val="22"/>
          <w:szCs w:val="22"/>
        </w:rPr>
      </w:pPr>
      <w:bookmarkStart w:id="5" w:name="_Hlk103245331"/>
      <w:r w:rsidRPr="00804D67">
        <w:rPr>
          <w:rFonts w:ascii="Arial CE" w:hAnsi="Arial CE" w:cs="Arial"/>
          <w:sz w:val="22"/>
          <w:szCs w:val="22"/>
        </w:rPr>
        <w:t>Pokud bude zhotovitel v prodlení proti kterémukoliv smluvně ujednanému dílčímu postupovému termínu plnění části díla, je povinen zaplatit objednateli smluvní pokutu ve výši 0,2 %</w:t>
      </w:r>
      <w:r w:rsidRPr="00804D67">
        <w:rPr>
          <w:rFonts w:ascii="Arial CE" w:hAnsi="Arial CE" w:cs="Arial"/>
          <w:b/>
          <w:sz w:val="22"/>
          <w:szCs w:val="22"/>
        </w:rPr>
        <w:t xml:space="preserve"> </w:t>
      </w:r>
      <w:r w:rsidRPr="00804D67">
        <w:rPr>
          <w:rFonts w:ascii="Arial CE" w:hAnsi="Arial CE" w:cs="Arial"/>
          <w:sz w:val="22"/>
          <w:szCs w:val="22"/>
        </w:rPr>
        <w:t>z části ceny díla odpovídajícímu konkrétnímu dílčímu plnění za každý i započatý den prodlení.</w:t>
      </w:r>
    </w:p>
    <w:bookmarkEnd w:id="5"/>
    <w:p w:rsidR="00672D59" w:rsidRPr="00804D67" w:rsidRDefault="00672D59" w:rsidP="00672D59">
      <w:pPr>
        <w:ind w:left="502"/>
        <w:jc w:val="both"/>
        <w:rPr>
          <w:rFonts w:ascii="Arial CE" w:hAnsi="Arial CE" w:cs="Arial"/>
          <w:sz w:val="22"/>
          <w:szCs w:val="22"/>
        </w:rPr>
      </w:pPr>
    </w:p>
    <w:p w:rsidR="00672D59" w:rsidRPr="00804D67" w:rsidRDefault="00672D59" w:rsidP="00672D59">
      <w:pPr>
        <w:numPr>
          <w:ilvl w:val="0"/>
          <w:numId w:val="34"/>
        </w:numPr>
        <w:ind w:hanging="502"/>
        <w:jc w:val="both"/>
        <w:rPr>
          <w:rFonts w:ascii="Arial CE" w:hAnsi="Arial CE" w:cs="Arial"/>
          <w:sz w:val="22"/>
          <w:szCs w:val="22"/>
        </w:rPr>
      </w:pPr>
      <w:bookmarkStart w:id="6" w:name="_Hlk103245339"/>
      <w:r w:rsidRPr="00804D67">
        <w:rPr>
          <w:rFonts w:ascii="Arial CE" w:hAnsi="Arial CE" w:cs="Arial"/>
          <w:sz w:val="22"/>
          <w:szCs w:val="22"/>
        </w:rPr>
        <w:t>Pokud bude objednatel v prodlení s úhradou faktury proti sjednanému termínu je povinen zaplatit dodavateli úrok z prodlení ve výši 0,2 % z dlužné částky za každý i započatý den prodlení.</w:t>
      </w:r>
    </w:p>
    <w:bookmarkEnd w:id="6"/>
    <w:p w:rsidR="00672D59" w:rsidRPr="00804D67" w:rsidRDefault="00672D59" w:rsidP="00672D59">
      <w:pPr>
        <w:rPr>
          <w:rFonts w:ascii="Arial CE" w:hAnsi="Arial CE" w:cs="Arial"/>
          <w:bCs/>
          <w:color w:val="000000"/>
          <w:sz w:val="22"/>
          <w:szCs w:val="22"/>
        </w:rPr>
      </w:pPr>
    </w:p>
    <w:p w:rsidR="00672D59" w:rsidRPr="00804D67" w:rsidRDefault="00672D59" w:rsidP="00672D59">
      <w:pPr>
        <w:numPr>
          <w:ilvl w:val="0"/>
          <w:numId w:val="34"/>
        </w:numPr>
        <w:autoSpaceDE w:val="0"/>
        <w:autoSpaceDN w:val="0"/>
        <w:adjustRightInd w:val="0"/>
        <w:ind w:left="426" w:hanging="426"/>
        <w:jc w:val="both"/>
        <w:rPr>
          <w:rFonts w:ascii="Arial CE" w:hAnsi="Arial CE" w:cs="Arial"/>
          <w:bCs/>
          <w:color w:val="000000"/>
          <w:sz w:val="22"/>
          <w:szCs w:val="22"/>
        </w:rPr>
      </w:pPr>
      <w:r w:rsidRPr="00804D67">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odst. 2 </w:t>
      </w:r>
      <w:r w:rsidRPr="00804D67">
        <w:rPr>
          <w:rFonts w:ascii="Arial CE" w:hAnsi="Arial CE" w:cs="Arial"/>
          <w:bCs/>
          <w:sz w:val="22"/>
          <w:szCs w:val="22"/>
        </w:rPr>
        <w:t>zákona č. 89/2012 Sb.,</w:t>
      </w:r>
      <w:r w:rsidRPr="00804D67">
        <w:rPr>
          <w:rFonts w:ascii="Arial CE" w:hAnsi="Arial CE" w:cs="Arial"/>
          <w:bCs/>
          <w:color w:val="FF0000"/>
          <w:sz w:val="22"/>
          <w:szCs w:val="22"/>
        </w:rPr>
        <w:t xml:space="preserve"> </w:t>
      </w:r>
      <w:r w:rsidRPr="00804D67">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672D59" w:rsidRPr="00804D67" w:rsidRDefault="00672D59" w:rsidP="00672D59">
      <w:pPr>
        <w:ind w:left="426" w:hanging="426"/>
        <w:contextualSpacing/>
        <w:rPr>
          <w:rFonts w:ascii="Arial CE" w:hAnsi="Arial CE" w:cs="Arial"/>
          <w:bCs/>
          <w:color w:val="000000"/>
          <w:sz w:val="22"/>
          <w:szCs w:val="22"/>
        </w:rPr>
      </w:pPr>
    </w:p>
    <w:p w:rsidR="00672D59" w:rsidRPr="00804D67" w:rsidRDefault="00672D59" w:rsidP="00672D59">
      <w:pPr>
        <w:numPr>
          <w:ilvl w:val="0"/>
          <w:numId w:val="34"/>
        </w:numPr>
        <w:ind w:hanging="502"/>
        <w:jc w:val="both"/>
        <w:rPr>
          <w:rFonts w:ascii="Arial CE" w:hAnsi="Arial CE" w:cs="Arial"/>
          <w:sz w:val="22"/>
          <w:szCs w:val="22"/>
        </w:rPr>
      </w:pPr>
      <w:r w:rsidRPr="00804D67">
        <w:rPr>
          <w:rFonts w:ascii="Arial CE" w:hAnsi="Arial CE" w:cs="Arial"/>
          <w:sz w:val="22"/>
          <w:szCs w:val="22"/>
        </w:rPr>
        <w:t xml:space="preserve">Sankci vyúčtuje oprávněná strana straně povinné písemnou formou. Ve vyúčtování musí být uvedeno to ustanovení smlouvy, které k vyúčtování sankce opravňuje a způsob výpočtu celkové výše sankce. </w:t>
      </w:r>
    </w:p>
    <w:p w:rsidR="00672D59" w:rsidRPr="00804D67" w:rsidRDefault="00672D59" w:rsidP="00672D59">
      <w:pPr>
        <w:ind w:left="720"/>
        <w:contextualSpacing/>
        <w:rPr>
          <w:rFonts w:ascii="Arial CE" w:hAnsi="Arial CE"/>
          <w:sz w:val="22"/>
          <w:szCs w:val="22"/>
        </w:rPr>
      </w:pPr>
    </w:p>
    <w:p w:rsidR="00672D59" w:rsidRPr="00804D67" w:rsidRDefault="00672D59" w:rsidP="00672D59">
      <w:pPr>
        <w:numPr>
          <w:ilvl w:val="0"/>
          <w:numId w:val="34"/>
        </w:numPr>
        <w:ind w:hanging="502"/>
        <w:jc w:val="both"/>
        <w:rPr>
          <w:rFonts w:ascii="Arial CE" w:hAnsi="Arial CE" w:cs="Arial"/>
          <w:sz w:val="22"/>
          <w:szCs w:val="22"/>
        </w:rPr>
      </w:pPr>
      <w:r w:rsidRPr="00804D67">
        <w:rPr>
          <w:rFonts w:ascii="Arial CE" w:hAnsi="Arial CE" w:cs="Arial"/>
          <w:sz w:val="22"/>
          <w:szCs w:val="22"/>
        </w:rPr>
        <w:t>Pro zajištění úhrady oprávněně vyúčtovaných sankcí je objednatel oprávněn provést zápočet vyúčtované sankce proti jakékoliv oprávněné pohledávce, kterou má nebo bude mít zhotovitel za objednatelem.</w:t>
      </w:r>
    </w:p>
    <w:p w:rsidR="00672D59" w:rsidRPr="00804D67" w:rsidRDefault="00672D59" w:rsidP="00672D59">
      <w:pPr>
        <w:ind w:left="720"/>
        <w:contextualSpacing/>
        <w:rPr>
          <w:rFonts w:ascii="Arial CE" w:hAnsi="Arial CE"/>
          <w:sz w:val="22"/>
          <w:szCs w:val="22"/>
        </w:rPr>
      </w:pPr>
    </w:p>
    <w:p w:rsidR="00672D59" w:rsidRPr="00804D67" w:rsidRDefault="00672D59" w:rsidP="00E45EC4">
      <w:pPr>
        <w:numPr>
          <w:ilvl w:val="0"/>
          <w:numId w:val="34"/>
        </w:numPr>
        <w:ind w:hanging="502"/>
        <w:jc w:val="both"/>
        <w:rPr>
          <w:rFonts w:ascii="Arial CE" w:hAnsi="Arial CE" w:cs="Arial"/>
          <w:sz w:val="22"/>
          <w:szCs w:val="22"/>
        </w:rPr>
      </w:pPr>
      <w:r w:rsidRPr="00804D67">
        <w:rPr>
          <w:rFonts w:ascii="Arial CE" w:hAnsi="Arial CE" w:cs="Arial"/>
          <w:sz w:val="22"/>
          <w:szCs w:val="22"/>
        </w:rPr>
        <w:t>Strana povinná je povinna uhradit vyúčtované sankce nejpozději do 30 dnů od dne obdržení příslušného vyúčtování.</w:t>
      </w:r>
    </w:p>
    <w:p w:rsidR="00672D59" w:rsidRPr="00804D67" w:rsidRDefault="00672D59" w:rsidP="00672D59">
      <w:pPr>
        <w:ind w:left="360" w:hanging="360"/>
        <w:jc w:val="both"/>
        <w:rPr>
          <w:rFonts w:ascii="Arial CE" w:hAnsi="Arial CE" w:cs="Arial"/>
          <w:sz w:val="22"/>
          <w:szCs w:val="22"/>
        </w:rPr>
      </w:pPr>
    </w:p>
    <w:p w:rsidR="00672D59" w:rsidRDefault="00672D59" w:rsidP="00E45EC4">
      <w:pPr>
        <w:numPr>
          <w:ilvl w:val="0"/>
          <w:numId w:val="34"/>
        </w:numPr>
        <w:ind w:hanging="502"/>
        <w:jc w:val="both"/>
        <w:rPr>
          <w:rFonts w:ascii="Arial CE" w:hAnsi="Arial CE" w:cs="Arial"/>
          <w:sz w:val="22"/>
          <w:szCs w:val="22"/>
        </w:rPr>
      </w:pPr>
      <w:r w:rsidRPr="00804D67">
        <w:rPr>
          <w:rFonts w:ascii="Arial CE" w:hAnsi="Arial CE" w:cs="Arial"/>
          <w:sz w:val="22"/>
          <w:szCs w:val="22"/>
        </w:rPr>
        <w:t>Zaplacením smluvní pokuty není dotčen nárok objednatele na náhradu škody způsobené mu porušením povinnosti stanovené zhotoviteli smlouvou o dílo, na niž se sankce vztahuje.</w:t>
      </w:r>
    </w:p>
    <w:p w:rsidR="00586045" w:rsidRDefault="00586045" w:rsidP="0006787D">
      <w:pPr>
        <w:jc w:val="both"/>
        <w:rPr>
          <w:rFonts w:ascii="Arial CE" w:hAnsi="Arial CE" w:cs="Arial"/>
          <w:sz w:val="22"/>
          <w:szCs w:val="22"/>
        </w:rPr>
      </w:pPr>
    </w:p>
    <w:p w:rsidR="00733DFA" w:rsidRDefault="00733DFA" w:rsidP="0006787D">
      <w:pPr>
        <w:jc w:val="both"/>
        <w:rPr>
          <w:rFonts w:ascii="Arial CE" w:hAnsi="Arial CE" w:cs="Arial"/>
          <w:sz w:val="22"/>
          <w:szCs w:val="22"/>
        </w:rPr>
      </w:pPr>
    </w:p>
    <w:p w:rsidR="00733DFA" w:rsidRDefault="00733DFA" w:rsidP="0006787D">
      <w:pPr>
        <w:jc w:val="both"/>
        <w:rPr>
          <w:rFonts w:ascii="Arial CE" w:hAnsi="Arial CE" w:cs="Arial"/>
          <w:sz w:val="22"/>
          <w:szCs w:val="22"/>
        </w:rPr>
      </w:pPr>
    </w:p>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ZAJIŠTĚNÍ ZÁVAZKU</w:t>
      </w:r>
    </w:p>
    <w:p w:rsidR="001013B3" w:rsidRPr="00804D67" w:rsidRDefault="001013B3" w:rsidP="001013B3">
      <w:pPr>
        <w:pStyle w:val="Zkladntext"/>
        <w:jc w:val="center"/>
        <w:rPr>
          <w:b/>
          <w:u w:val="single"/>
        </w:rPr>
      </w:pPr>
    </w:p>
    <w:p w:rsidR="00A626B7" w:rsidRPr="00804D67" w:rsidRDefault="00A626B7" w:rsidP="00A626B7">
      <w:pPr>
        <w:pStyle w:val="Odstavecseseznamem"/>
        <w:numPr>
          <w:ilvl w:val="0"/>
          <w:numId w:val="35"/>
        </w:numPr>
        <w:ind w:left="567" w:hanging="567"/>
        <w:jc w:val="both"/>
        <w:rPr>
          <w:rFonts w:ascii="Arial CE" w:eastAsia="Arial CE" w:hAnsi="Arial CE" w:cs="Arial CE"/>
          <w:color w:val="FF0000"/>
          <w:sz w:val="22"/>
          <w:szCs w:val="22"/>
        </w:rPr>
      </w:pPr>
      <w:r w:rsidRPr="00804D67">
        <w:rPr>
          <w:rFonts w:ascii="Arial CE" w:eastAsia="Arial CE" w:hAnsi="Arial CE" w:cs="Arial CE"/>
          <w:sz w:val="22"/>
          <w:szCs w:val="22"/>
        </w:rPr>
        <w:t>Objednatel se zavazuje řádně provedené dílo podle ustanovení této smlouvy převzít a zaplatit za dílo dohodnutou cenu.</w:t>
      </w:r>
      <w:r w:rsidRPr="00804D67">
        <w:rPr>
          <w:rFonts w:ascii="Arial CE" w:eastAsia="Arial CE" w:hAnsi="Arial CE" w:cs="Arial CE"/>
          <w:b/>
          <w:sz w:val="22"/>
          <w:szCs w:val="22"/>
        </w:rPr>
        <w:t xml:space="preserve"> </w:t>
      </w:r>
      <w:r w:rsidRPr="00804D67">
        <w:rPr>
          <w:rFonts w:ascii="Arial CE" w:eastAsia="Arial CE" w:hAnsi="Arial CE" w:cs="Arial CE"/>
          <w:sz w:val="22"/>
          <w:szCs w:val="22"/>
        </w:rPr>
        <w:t>Dílo má vadu, neodpovídá-li této smlouvě.</w:t>
      </w:r>
    </w:p>
    <w:p w:rsidR="00A626B7" w:rsidRPr="00804D67" w:rsidRDefault="00A626B7" w:rsidP="00A626B7">
      <w:pPr>
        <w:ind w:left="567" w:hanging="567"/>
        <w:jc w:val="both"/>
        <w:rPr>
          <w:rFonts w:ascii="Arial CE" w:eastAsia="Arial CE" w:hAnsi="Arial CE" w:cs="Arial CE"/>
          <w:sz w:val="22"/>
          <w:szCs w:val="22"/>
        </w:rPr>
      </w:pPr>
    </w:p>
    <w:p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Zhotovitel odpovídá za to, že dílo bude zhotoveno podle této smlouvy tak, že jej objednatel bude moci použít pro přípravu a realizaci stavby.</w:t>
      </w:r>
    </w:p>
    <w:p w:rsidR="00A626B7" w:rsidRPr="00804D67" w:rsidRDefault="00A626B7" w:rsidP="00A626B7">
      <w:pPr>
        <w:ind w:left="567" w:hanging="567"/>
        <w:jc w:val="both"/>
        <w:rPr>
          <w:rFonts w:ascii="Arial CE" w:eastAsia="Arial CE" w:hAnsi="Arial CE" w:cs="Arial CE"/>
          <w:b/>
          <w:sz w:val="22"/>
          <w:szCs w:val="22"/>
        </w:rPr>
      </w:pPr>
    </w:p>
    <w:p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A626B7" w:rsidRPr="00804D67" w:rsidRDefault="00A626B7" w:rsidP="00A626B7">
      <w:pPr>
        <w:ind w:left="567" w:hanging="567"/>
        <w:jc w:val="both"/>
        <w:rPr>
          <w:rFonts w:ascii="Arial CE" w:eastAsia="Arial CE" w:hAnsi="Arial CE" w:cs="Arial CE"/>
          <w:sz w:val="22"/>
          <w:szCs w:val="22"/>
        </w:rPr>
      </w:pPr>
    </w:p>
    <w:p w:rsidR="00A626B7" w:rsidRPr="00E45EC4" w:rsidRDefault="00A626B7" w:rsidP="00A626B7">
      <w:pPr>
        <w:pStyle w:val="Odstavecseseznamem"/>
        <w:numPr>
          <w:ilvl w:val="0"/>
          <w:numId w:val="35"/>
        </w:numPr>
        <w:ind w:left="567" w:hanging="567"/>
        <w:jc w:val="both"/>
        <w:rPr>
          <w:rFonts w:ascii="Arial" w:eastAsia="Arial CE" w:hAnsi="Arial" w:cs="Arial"/>
          <w:sz w:val="22"/>
          <w:szCs w:val="22"/>
        </w:rPr>
      </w:pPr>
      <w:r w:rsidRPr="00E45EC4">
        <w:rPr>
          <w:rFonts w:ascii="Arial" w:eastAsia="Arial CE" w:hAnsi="Arial" w:cs="Arial"/>
          <w:sz w:val="22"/>
          <w:szCs w:val="22"/>
        </w:rPr>
        <w:t>Odpovědnost zhotovitele jakožto projektanta se mj. řídí ustanovením §159 zákona č. 183/2006 Sb., o územním plánování a stavebním řádu (stavební zákon), ve znění pozdějších předpisů.</w:t>
      </w:r>
    </w:p>
    <w:p w:rsidR="00A626B7" w:rsidRPr="00804D67" w:rsidRDefault="00A626B7" w:rsidP="00A626B7">
      <w:pPr>
        <w:jc w:val="both"/>
        <w:rPr>
          <w:rFonts w:eastAsia="Arial" w:cs="Arial"/>
          <w:color w:val="000000"/>
          <w:sz w:val="22"/>
          <w:szCs w:val="22"/>
        </w:rPr>
      </w:pPr>
    </w:p>
    <w:p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Zhotovitel zodpovídá za vady díla následovně:</w:t>
      </w:r>
    </w:p>
    <w:p w:rsidR="00A626B7" w:rsidRPr="00804D67" w:rsidRDefault="00A626B7" w:rsidP="00A626B7">
      <w:pPr>
        <w:pStyle w:val="Odstavecseseznamem"/>
        <w:numPr>
          <w:ilvl w:val="1"/>
          <w:numId w:val="35"/>
        </w:numPr>
        <w:jc w:val="both"/>
        <w:rPr>
          <w:rFonts w:ascii="Arial CE" w:eastAsia="Arial CE" w:hAnsi="Arial CE" w:cs="Arial CE"/>
          <w:sz w:val="22"/>
          <w:szCs w:val="22"/>
        </w:rPr>
      </w:pPr>
      <w:r w:rsidRPr="00804D67">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A626B7" w:rsidRPr="00804D67" w:rsidRDefault="00A626B7" w:rsidP="00A626B7">
      <w:pPr>
        <w:pStyle w:val="Odstavecseseznamem"/>
        <w:numPr>
          <w:ilvl w:val="1"/>
          <w:numId w:val="35"/>
        </w:numPr>
        <w:jc w:val="both"/>
        <w:rPr>
          <w:rFonts w:ascii="Arial CE" w:eastAsia="Arial CE" w:hAnsi="Arial CE" w:cs="Arial CE"/>
          <w:sz w:val="22"/>
          <w:szCs w:val="22"/>
        </w:rPr>
      </w:pPr>
      <w:r w:rsidRPr="00804D67">
        <w:rPr>
          <w:rFonts w:ascii="Arial CE" w:eastAsia="Arial CE" w:hAnsi="Arial CE" w:cs="Arial CE"/>
          <w:sz w:val="22"/>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rsidR="00A626B7" w:rsidRPr="00804D67" w:rsidRDefault="00A626B7" w:rsidP="00A626B7">
      <w:pPr>
        <w:ind w:left="567" w:hanging="567"/>
        <w:jc w:val="both"/>
        <w:rPr>
          <w:rFonts w:ascii="Arial CE" w:eastAsia="Arial CE" w:hAnsi="Arial CE" w:cs="Arial CE"/>
          <w:color w:val="000000"/>
          <w:sz w:val="22"/>
          <w:szCs w:val="22"/>
        </w:rPr>
      </w:pPr>
    </w:p>
    <w:p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A626B7" w:rsidRPr="00804D67" w:rsidRDefault="00A626B7" w:rsidP="00A626B7">
      <w:pPr>
        <w:ind w:left="567" w:hanging="567"/>
        <w:jc w:val="both"/>
        <w:rPr>
          <w:rFonts w:ascii="Arial CE" w:eastAsia="Arial CE" w:hAnsi="Arial CE" w:cs="Arial CE"/>
          <w:b/>
          <w:color w:val="000000"/>
          <w:sz w:val="22"/>
          <w:szCs w:val="22"/>
        </w:rPr>
      </w:pPr>
    </w:p>
    <w:p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A626B7" w:rsidRPr="00804D67" w:rsidRDefault="00A626B7" w:rsidP="00A626B7">
      <w:pPr>
        <w:ind w:left="567" w:hanging="567"/>
        <w:jc w:val="both"/>
        <w:rPr>
          <w:rFonts w:ascii="Arial CE" w:eastAsia="Arial CE" w:hAnsi="Arial CE" w:cs="Arial CE"/>
          <w:sz w:val="22"/>
          <w:szCs w:val="22"/>
        </w:rPr>
      </w:pPr>
    </w:p>
    <w:p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A626B7" w:rsidRPr="00804D67" w:rsidRDefault="00A626B7" w:rsidP="00A626B7">
      <w:pPr>
        <w:ind w:left="567" w:hanging="567"/>
        <w:jc w:val="both"/>
        <w:rPr>
          <w:rFonts w:ascii="Arial CE" w:eastAsia="Arial CE" w:hAnsi="Arial CE" w:cs="Arial CE"/>
          <w:b/>
          <w:color w:val="000000"/>
          <w:sz w:val="22"/>
          <w:szCs w:val="22"/>
        </w:rPr>
      </w:pPr>
    </w:p>
    <w:p w:rsidR="00A626B7" w:rsidRPr="00804D6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A626B7" w:rsidRPr="00804D67" w:rsidRDefault="00A626B7" w:rsidP="00A626B7">
      <w:pPr>
        <w:ind w:left="567" w:hanging="567"/>
        <w:jc w:val="both"/>
        <w:rPr>
          <w:rFonts w:ascii="Arial CE" w:eastAsia="Arial CE" w:hAnsi="Arial CE" w:cs="Arial CE"/>
          <w:sz w:val="22"/>
          <w:szCs w:val="22"/>
        </w:rPr>
      </w:pPr>
    </w:p>
    <w:p w:rsidR="00A626B7" w:rsidRDefault="00A626B7" w:rsidP="00A626B7">
      <w:pPr>
        <w:pStyle w:val="Odstavecseseznamem"/>
        <w:numPr>
          <w:ilvl w:val="0"/>
          <w:numId w:val="35"/>
        </w:numPr>
        <w:ind w:left="567" w:hanging="567"/>
        <w:jc w:val="both"/>
        <w:rPr>
          <w:rFonts w:ascii="Arial CE" w:eastAsia="Arial CE" w:hAnsi="Arial CE" w:cs="Arial CE"/>
          <w:sz w:val="22"/>
          <w:szCs w:val="22"/>
        </w:rPr>
      </w:pPr>
      <w:r w:rsidRPr="00804D67">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733DFA" w:rsidRPr="00733DFA" w:rsidRDefault="00733DFA" w:rsidP="00733DFA">
      <w:pPr>
        <w:pStyle w:val="Odstavecseseznamem"/>
        <w:rPr>
          <w:rFonts w:ascii="Arial CE" w:eastAsia="Arial CE" w:hAnsi="Arial CE" w:cs="Arial CE"/>
          <w:sz w:val="22"/>
          <w:szCs w:val="22"/>
        </w:rPr>
      </w:pPr>
    </w:p>
    <w:p w:rsidR="00733DFA" w:rsidRDefault="00733DFA" w:rsidP="00733DFA">
      <w:pPr>
        <w:pStyle w:val="Odstavecseseznamem"/>
        <w:ind w:left="567"/>
        <w:jc w:val="both"/>
        <w:rPr>
          <w:rFonts w:ascii="Arial CE" w:eastAsia="Arial CE" w:hAnsi="Arial CE" w:cs="Arial CE"/>
          <w:sz w:val="22"/>
          <w:szCs w:val="22"/>
        </w:rPr>
      </w:pPr>
    </w:p>
    <w:p w:rsidR="00DD20ED" w:rsidRPr="00DD20ED" w:rsidRDefault="00DD20ED" w:rsidP="00DD20ED">
      <w:pPr>
        <w:pStyle w:val="Odstavecseseznamem"/>
        <w:rPr>
          <w:rFonts w:ascii="Arial CE" w:eastAsia="Arial CE" w:hAnsi="Arial CE" w:cs="Arial CE"/>
          <w:sz w:val="22"/>
          <w:szCs w:val="22"/>
        </w:rPr>
      </w:pPr>
    </w:p>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LICENČNÍ PODMÍNKY</w:t>
      </w:r>
    </w:p>
    <w:p w:rsidR="001013B3" w:rsidRPr="00E530F0" w:rsidRDefault="001013B3" w:rsidP="001013B3">
      <w:pPr>
        <w:pStyle w:val="Zkladntext"/>
        <w:ind w:left="2520" w:firstLine="360"/>
        <w:rPr>
          <w:b/>
          <w:u w:val="single"/>
        </w:rPr>
      </w:pPr>
    </w:p>
    <w:p w:rsidR="001013B3" w:rsidRDefault="001013B3" w:rsidP="001013B3">
      <w:pPr>
        <w:jc w:val="both"/>
        <w:rPr>
          <w:rFonts w:ascii="Arial CE" w:hAnsi="Arial CE"/>
          <w:bCs/>
          <w:color w:val="000000"/>
          <w:sz w:val="22"/>
          <w:szCs w:val="22"/>
        </w:rPr>
      </w:pPr>
      <w:r w:rsidRPr="00D34922">
        <w:rPr>
          <w:rFonts w:ascii="Arial CE" w:hAnsi="Arial CE"/>
          <w:bCs/>
          <w:color w:val="000000"/>
          <w:sz w:val="22"/>
          <w:szCs w:val="22"/>
        </w:rPr>
        <w:t xml:space="preserve">Vztahují – li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w:t>
      </w:r>
      <w:bookmarkStart w:id="7" w:name="_Hlk104381456"/>
      <w:r w:rsidRPr="00D34922">
        <w:rPr>
          <w:rFonts w:ascii="Arial CE" w:hAnsi="Arial CE"/>
          <w:bCs/>
          <w:color w:val="000000"/>
          <w:sz w:val="22"/>
          <w:szCs w:val="22"/>
        </w:rPr>
        <w:t>dle § 2366 odst. 1 písm. b) občanského zákoníku</w:t>
      </w:r>
      <w:bookmarkEnd w:id="7"/>
      <w:r w:rsidRPr="00D34922">
        <w:rPr>
          <w:rFonts w:ascii="Arial CE" w:hAnsi="Arial CE"/>
          <w:bCs/>
          <w:color w:val="000000"/>
          <w:sz w:val="22"/>
          <w:szCs w:val="22"/>
        </w:rPr>
        <w:t>.</w:t>
      </w:r>
    </w:p>
    <w:p w:rsidR="00B27D81" w:rsidRPr="00D34922" w:rsidRDefault="00B27D81" w:rsidP="001013B3">
      <w:pPr>
        <w:jc w:val="both"/>
        <w:rPr>
          <w:rFonts w:ascii="Arial" w:hAnsi="Arial" w:cs="Arial"/>
          <w:bCs/>
          <w:sz w:val="22"/>
          <w:szCs w:val="22"/>
        </w:rPr>
      </w:pPr>
    </w:p>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NÁHRADA ŠKODY</w:t>
      </w:r>
    </w:p>
    <w:p w:rsidR="001013B3" w:rsidRPr="00386410" w:rsidRDefault="001013B3" w:rsidP="001013B3">
      <w:pPr>
        <w:pStyle w:val="Zkladntext"/>
        <w:jc w:val="center"/>
        <w:rPr>
          <w:b/>
          <w:u w:val="single"/>
        </w:rPr>
      </w:pPr>
    </w:p>
    <w:p w:rsidR="001013B3" w:rsidRDefault="001013B3" w:rsidP="001013B3">
      <w:pPr>
        <w:widowControl w:val="0"/>
        <w:jc w:val="both"/>
        <w:rPr>
          <w:rFonts w:ascii="Arial CE" w:hAnsi="Arial CE" w:cs="Arial"/>
          <w:bCs/>
          <w:color w:val="000000"/>
          <w:sz w:val="22"/>
          <w:szCs w:val="22"/>
        </w:rPr>
      </w:pPr>
      <w:r w:rsidRPr="00B15AF7">
        <w:rPr>
          <w:rFonts w:ascii="Arial CE" w:hAnsi="Arial CE" w:cs="Arial"/>
          <w:sz w:val="22"/>
          <w:szCs w:val="22"/>
        </w:rPr>
        <w:lastRenderedPageBreak/>
        <w:t>Objednatel</w:t>
      </w:r>
      <w:r w:rsidRPr="00B15AF7">
        <w:rPr>
          <w:rFonts w:ascii="Arial CE" w:hAnsi="Arial CE" w:cs="Arial"/>
          <w:bCs/>
          <w:color w:val="000000"/>
          <w:sz w:val="22"/>
          <w:szCs w:val="22"/>
        </w:rPr>
        <w:t xml:space="preserve"> je oprávněn požadovat náhradu škody způsobenou mu </w:t>
      </w:r>
      <w:r w:rsidRPr="00B15AF7">
        <w:rPr>
          <w:rFonts w:ascii="Arial" w:hAnsi="Arial" w:cs="Arial"/>
          <w:bCs/>
          <w:sz w:val="22"/>
          <w:szCs w:val="22"/>
        </w:rPr>
        <w:t xml:space="preserve">zhotovitelem </w:t>
      </w:r>
      <w:r w:rsidRPr="00B15AF7">
        <w:rPr>
          <w:rFonts w:ascii="Arial CE" w:hAnsi="Arial CE" w:cs="Arial"/>
          <w:bCs/>
          <w:color w:val="000000"/>
          <w:sz w:val="22"/>
          <w:szCs w:val="22"/>
        </w:rPr>
        <w:t xml:space="preserve">porušením povinností </w:t>
      </w:r>
      <w:r w:rsidRPr="00B15AF7">
        <w:rPr>
          <w:rFonts w:ascii="Arial" w:hAnsi="Arial" w:cs="Arial"/>
          <w:bCs/>
          <w:sz w:val="22"/>
          <w:szCs w:val="22"/>
        </w:rPr>
        <w:t xml:space="preserve">zhotovitele </w:t>
      </w:r>
      <w:r w:rsidRPr="00B15AF7">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p>
    <w:p w:rsidR="00DD20ED" w:rsidRDefault="00DD20ED" w:rsidP="001013B3">
      <w:pPr>
        <w:widowControl w:val="0"/>
        <w:jc w:val="both"/>
        <w:rPr>
          <w:rFonts w:ascii="Arial CE" w:hAnsi="Arial CE" w:cs="Arial"/>
          <w:bCs/>
          <w:color w:val="000000"/>
          <w:sz w:val="22"/>
          <w:szCs w:val="22"/>
        </w:rPr>
      </w:pPr>
    </w:p>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OSTATNÍ USTANOVENÍ</w:t>
      </w:r>
    </w:p>
    <w:p w:rsidR="001013B3" w:rsidRPr="00386410" w:rsidRDefault="001013B3" w:rsidP="001013B3">
      <w:pPr>
        <w:pStyle w:val="Zkladntext"/>
        <w:keepNext/>
        <w:jc w:val="center"/>
        <w:rPr>
          <w:b/>
          <w:u w:val="single"/>
        </w:rPr>
      </w:pPr>
    </w:p>
    <w:p w:rsidR="001013B3" w:rsidRDefault="001013B3" w:rsidP="001013B3">
      <w:pPr>
        <w:pStyle w:val="Zkladntext"/>
        <w:numPr>
          <w:ilvl w:val="0"/>
          <w:numId w:val="28"/>
        </w:numPr>
        <w:textAlignment w:val="baseline"/>
        <w:rPr>
          <w:rFonts w:ascii="Arial CE" w:hAnsi="Arial CE"/>
        </w:rPr>
      </w:pPr>
      <w:r>
        <w:rPr>
          <w:rFonts w:ascii="Arial CE" w:hAnsi="Arial CE"/>
        </w:rPr>
        <w:t>Objednatel</w:t>
      </w:r>
      <w:r w:rsidRPr="00067F4D">
        <w:rPr>
          <w:rFonts w:ascii="Arial CE" w:hAnsi="Arial CE"/>
        </w:rPr>
        <w:t xml:space="preserve"> vytvoří podmínky pro provedení sjednaného díla tím, že bude spolupracovat se </w:t>
      </w:r>
      <w:r>
        <w:rPr>
          <w:bCs/>
        </w:rPr>
        <w:t>zhotovitelem</w:t>
      </w:r>
      <w:r w:rsidRPr="002E50A9">
        <w:rPr>
          <w:bCs/>
        </w:rPr>
        <w:t xml:space="preserve"> </w:t>
      </w:r>
      <w:r w:rsidRPr="00067F4D">
        <w:rPr>
          <w:rFonts w:ascii="Arial CE" w:hAnsi="Arial CE"/>
        </w:rPr>
        <w:t>při zajišťování podkladů a informací potřebných pro plnění předmětu díla.</w:t>
      </w:r>
    </w:p>
    <w:p w:rsidR="00480F73" w:rsidRDefault="00480F73" w:rsidP="00480F73">
      <w:pPr>
        <w:pStyle w:val="Zkladntext"/>
        <w:ind w:left="0" w:firstLine="0"/>
        <w:textAlignment w:val="baseline"/>
        <w:rPr>
          <w:rFonts w:ascii="Arial CE" w:hAnsi="Arial CE"/>
        </w:rPr>
      </w:pPr>
    </w:p>
    <w:p w:rsidR="00480F73" w:rsidRDefault="001013B3" w:rsidP="00480F73">
      <w:pPr>
        <w:pStyle w:val="Zkladntext"/>
        <w:numPr>
          <w:ilvl w:val="0"/>
          <w:numId w:val="28"/>
        </w:numPr>
        <w:textAlignment w:val="baseline"/>
        <w:rPr>
          <w:rFonts w:ascii="Arial CE" w:hAnsi="Arial CE"/>
        </w:rPr>
      </w:pPr>
      <w:r w:rsidRPr="00611D5F">
        <w:rPr>
          <w:bCs/>
        </w:rPr>
        <w:t xml:space="preserve">Zhotovitel </w:t>
      </w:r>
      <w:r w:rsidRPr="00611D5F">
        <w:rPr>
          <w:rFonts w:ascii="Arial CE" w:hAnsi="Arial CE"/>
        </w:rPr>
        <w:t>se zavazuje, že bude bezodkladně a úplně informovat objednatele o všech důležitých skutečnostech souvisejících se sjednaným předmětem plnění, zejména těch, které by ve svém důsledku mohly ohrozit termín plnění nebo mohly mít vliv na cenu díla.</w:t>
      </w:r>
    </w:p>
    <w:p w:rsidR="00480F73" w:rsidRPr="00480F73" w:rsidRDefault="00480F73" w:rsidP="00480F73">
      <w:pPr>
        <w:pStyle w:val="Zkladntext"/>
        <w:ind w:left="0" w:firstLine="0"/>
        <w:textAlignment w:val="baseline"/>
        <w:rPr>
          <w:rFonts w:ascii="Arial CE" w:hAnsi="Arial CE"/>
        </w:rPr>
      </w:pPr>
    </w:p>
    <w:p w:rsidR="001013B3" w:rsidRDefault="001013B3" w:rsidP="001013B3">
      <w:pPr>
        <w:pStyle w:val="Zkladntext"/>
        <w:numPr>
          <w:ilvl w:val="0"/>
          <w:numId w:val="28"/>
        </w:numPr>
        <w:textAlignment w:val="baseline"/>
        <w:rPr>
          <w:rFonts w:ascii="Arial CE" w:hAnsi="Arial CE"/>
        </w:rPr>
      </w:pPr>
      <w:r w:rsidRPr="00611D5F">
        <w:rPr>
          <w:rFonts w:ascii="Arial CE" w:hAnsi="Arial CE"/>
        </w:rPr>
        <w:t>Objednatel se zavazuje, že přistoupí na změnu závazku v případě, kdy se po uzavření smlouvy změní výchozí podklady rozhodující pro uzavření této smlouvy nebo vzniknou na jeho straně nové požadavky nad rámec rozsahu smlouvy o dílo.</w:t>
      </w:r>
    </w:p>
    <w:p w:rsidR="00480F73" w:rsidRPr="00611D5F" w:rsidRDefault="00480F73" w:rsidP="00480F73">
      <w:pPr>
        <w:pStyle w:val="Zkladntext"/>
        <w:ind w:left="0" w:firstLine="0"/>
        <w:textAlignment w:val="baseline"/>
        <w:rPr>
          <w:rFonts w:ascii="Arial CE" w:hAnsi="Arial CE"/>
        </w:rPr>
      </w:pPr>
    </w:p>
    <w:p w:rsidR="001013B3" w:rsidRDefault="001013B3" w:rsidP="001013B3">
      <w:pPr>
        <w:pStyle w:val="Zkladntext"/>
        <w:numPr>
          <w:ilvl w:val="0"/>
          <w:numId w:val="28"/>
        </w:numPr>
        <w:textAlignment w:val="baseline"/>
        <w:rPr>
          <w:rFonts w:ascii="Arial CE" w:hAnsi="Arial CE"/>
        </w:rPr>
      </w:pPr>
      <w:r w:rsidRPr="00611D5F">
        <w:rPr>
          <w:rFonts w:ascii="Arial CE" w:hAnsi="Arial CE"/>
        </w:rPr>
        <w:t>V případě, že se strany po uzavření smlouvy písemně dohodnou na změně díla, je objednatel povinen zaplatit cenu dohodnutou v dodatku k této smlouvě.</w:t>
      </w:r>
    </w:p>
    <w:p w:rsidR="00480F73" w:rsidRPr="00611D5F" w:rsidRDefault="00480F73" w:rsidP="00480F73">
      <w:pPr>
        <w:pStyle w:val="Zkladntext"/>
        <w:ind w:left="0" w:firstLine="0"/>
        <w:textAlignment w:val="baseline"/>
        <w:rPr>
          <w:rFonts w:ascii="Arial CE" w:hAnsi="Arial CE"/>
        </w:rPr>
      </w:pPr>
    </w:p>
    <w:p w:rsidR="00480F73" w:rsidRDefault="001013B3" w:rsidP="00532AB5">
      <w:pPr>
        <w:pStyle w:val="Zkladntext"/>
        <w:numPr>
          <w:ilvl w:val="0"/>
          <w:numId w:val="28"/>
        </w:numPr>
        <w:tabs>
          <w:tab w:val="clear" w:pos="0"/>
          <w:tab w:val="num" w:pos="284"/>
        </w:tabs>
        <w:ind w:left="284" w:hanging="284"/>
        <w:textAlignment w:val="baseline"/>
        <w:rPr>
          <w:rFonts w:ascii="Arial CE" w:hAnsi="Arial CE"/>
        </w:rPr>
      </w:pPr>
      <w:r w:rsidRPr="00532AB5">
        <w:rPr>
          <w:rFonts w:ascii="Arial CE" w:hAnsi="Arial CE"/>
        </w:rPr>
        <w:t>Rozsah díla může být měněn pouze na základě oboustranné dohody vyjádřené formou písemného dodatku této smlouvy.</w:t>
      </w:r>
    </w:p>
    <w:p w:rsidR="00B52E33" w:rsidRDefault="00B52E33" w:rsidP="00B52E33">
      <w:pPr>
        <w:pStyle w:val="Zkladntext"/>
        <w:ind w:left="284" w:firstLine="0"/>
        <w:textAlignment w:val="baseline"/>
        <w:rPr>
          <w:rFonts w:ascii="Arial CE" w:hAnsi="Arial CE"/>
        </w:rPr>
      </w:pPr>
    </w:p>
    <w:p w:rsidR="00B52E33" w:rsidRDefault="00B52E33" w:rsidP="00532AB5">
      <w:pPr>
        <w:pStyle w:val="Zkladntext"/>
        <w:numPr>
          <w:ilvl w:val="0"/>
          <w:numId w:val="28"/>
        </w:numPr>
        <w:tabs>
          <w:tab w:val="clear" w:pos="0"/>
          <w:tab w:val="num" w:pos="284"/>
        </w:tabs>
        <w:ind w:left="284" w:hanging="284"/>
        <w:textAlignment w:val="baseline"/>
        <w:rPr>
          <w:rFonts w:ascii="Arial CE" w:hAnsi="Arial CE"/>
        </w:rPr>
      </w:pPr>
      <w:r w:rsidRPr="0006787D">
        <w:rPr>
          <w:rFonts w:ascii="Arial CE" w:hAnsi="Arial CE"/>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p>
    <w:p w:rsidR="00B52E33" w:rsidRDefault="00B52E33" w:rsidP="00B52E33">
      <w:pPr>
        <w:pStyle w:val="Zkladntext"/>
        <w:ind w:left="284" w:firstLine="0"/>
        <w:textAlignment w:val="baseline"/>
        <w:rPr>
          <w:rFonts w:ascii="Arial CE" w:hAnsi="Arial CE"/>
        </w:rPr>
      </w:pPr>
    </w:p>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COMPLIANCE DOLOŽKA</w:t>
      </w:r>
    </w:p>
    <w:p w:rsidR="001013B3" w:rsidRPr="00612E8A" w:rsidRDefault="001013B3" w:rsidP="001013B3">
      <w:pPr>
        <w:pStyle w:val="Zkladntext"/>
        <w:jc w:val="center"/>
        <w:outlineLvl w:val="0"/>
        <w:rPr>
          <w:rFonts w:ascii="Arial CE" w:hAnsi="Arial CE"/>
          <w:b/>
          <w:u w:val="single"/>
        </w:rPr>
      </w:pPr>
    </w:p>
    <w:p w:rsidR="001013B3" w:rsidRDefault="001013B3" w:rsidP="001013B3">
      <w:pPr>
        <w:numPr>
          <w:ilvl w:val="0"/>
          <w:numId w:val="27"/>
        </w:numPr>
        <w:autoSpaceDE w:val="0"/>
        <w:autoSpaceDN w:val="0"/>
        <w:adjustRightInd w:val="0"/>
        <w:spacing w:after="60"/>
        <w:ind w:left="426" w:hanging="426"/>
        <w:jc w:val="both"/>
        <w:rPr>
          <w:rFonts w:ascii="Arial CE" w:hAnsi="Arial CE" w:cs="Arial"/>
          <w:sz w:val="22"/>
          <w:szCs w:val="22"/>
        </w:rPr>
      </w:pPr>
      <w:bookmarkStart w:id="8" w:name="_Hlk104383478"/>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bookmarkEnd w:id="8"/>
    <w:p w:rsidR="00480F73" w:rsidRDefault="00480F73" w:rsidP="00480F73">
      <w:pPr>
        <w:autoSpaceDE w:val="0"/>
        <w:autoSpaceDN w:val="0"/>
        <w:adjustRightInd w:val="0"/>
        <w:spacing w:after="60"/>
        <w:jc w:val="both"/>
        <w:rPr>
          <w:rFonts w:ascii="Arial CE" w:hAnsi="Arial CE" w:cs="Arial"/>
          <w:sz w:val="22"/>
          <w:szCs w:val="22"/>
        </w:rPr>
      </w:pPr>
    </w:p>
    <w:p w:rsidR="00480F73" w:rsidRDefault="001013B3" w:rsidP="00BC0F72">
      <w:pPr>
        <w:numPr>
          <w:ilvl w:val="0"/>
          <w:numId w:val="27"/>
        </w:numPr>
        <w:autoSpaceDE w:val="0"/>
        <w:autoSpaceDN w:val="0"/>
        <w:adjustRightInd w:val="0"/>
        <w:ind w:left="426" w:hanging="426"/>
        <w:jc w:val="both"/>
        <w:rPr>
          <w:rFonts w:ascii="Arial CE" w:hAnsi="Arial CE" w:cs="Arial"/>
          <w:sz w:val="22"/>
          <w:szCs w:val="22"/>
        </w:rPr>
      </w:pPr>
      <w:r w:rsidRPr="00BC0F72">
        <w:rPr>
          <w:rFonts w:ascii="Arial CE" w:hAnsi="Arial CE"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BC0F72" w:rsidRPr="00BC0F72" w:rsidRDefault="00BC0F72" w:rsidP="00BC0F72">
      <w:pPr>
        <w:autoSpaceDE w:val="0"/>
        <w:autoSpaceDN w:val="0"/>
        <w:adjustRightInd w:val="0"/>
        <w:spacing w:after="60"/>
        <w:jc w:val="both"/>
        <w:rPr>
          <w:rFonts w:ascii="Arial CE" w:hAnsi="Arial CE" w:cs="Arial"/>
          <w:sz w:val="22"/>
          <w:szCs w:val="22"/>
        </w:rPr>
      </w:pPr>
    </w:p>
    <w:p w:rsidR="001013B3" w:rsidRDefault="001013B3" w:rsidP="001013B3">
      <w:pPr>
        <w:numPr>
          <w:ilvl w:val="0"/>
          <w:numId w:val="27"/>
        </w:numPr>
        <w:autoSpaceDE w:val="0"/>
        <w:autoSpaceDN w:val="0"/>
        <w:adjustRightInd w:val="0"/>
        <w:spacing w:after="60"/>
        <w:ind w:left="426" w:hanging="426"/>
        <w:jc w:val="both"/>
        <w:rPr>
          <w:rFonts w:ascii="Arial CE" w:hAnsi="Arial CE" w:cs="Arial"/>
          <w:sz w:val="22"/>
          <w:szCs w:val="22"/>
        </w:rPr>
      </w:pPr>
      <w:r w:rsidRPr="002531FC">
        <w:rPr>
          <w:rFonts w:ascii="Arial CE" w:hAnsi="Arial CE" w:cs="Arial"/>
          <w:sz w:val="22"/>
          <w:szCs w:val="22"/>
        </w:rPr>
        <w:t>Zhotovitel prohlašuje, že se seznámil se zásadami, hodnotami a cíli Compliance programu Povodí Ohře,</w:t>
      </w:r>
      <w:r>
        <w:rPr>
          <w:rFonts w:ascii="Arial CE" w:hAnsi="Arial CE" w:cs="Arial"/>
          <w:sz w:val="22"/>
          <w:szCs w:val="22"/>
        </w:rPr>
        <w:t xml:space="preserve"> </w:t>
      </w:r>
      <w:r w:rsidRPr="002531FC">
        <w:rPr>
          <w:rFonts w:ascii="Arial CE" w:hAnsi="Arial CE" w:cs="Arial"/>
          <w:sz w:val="22"/>
          <w:szCs w:val="22"/>
        </w:rPr>
        <w:t>s</w:t>
      </w:r>
      <w:r>
        <w:rPr>
          <w:rFonts w:ascii="Arial CE" w:hAnsi="Arial CE" w:cs="Arial"/>
          <w:sz w:val="22"/>
          <w:szCs w:val="22"/>
        </w:rPr>
        <w:t>tátní podnik</w:t>
      </w:r>
      <w:r w:rsidRPr="002531FC">
        <w:rPr>
          <w:rFonts w:ascii="Arial CE" w:hAnsi="Arial CE" w:cs="Arial"/>
          <w:sz w:val="22"/>
          <w:szCs w:val="22"/>
        </w:rPr>
        <w:t xml:space="preserve"> </w:t>
      </w:r>
      <w:r w:rsidRPr="00DD20ED">
        <w:rPr>
          <w:rFonts w:ascii="Arial CE" w:hAnsi="Arial CE" w:cs="Arial"/>
          <w:sz w:val="22"/>
          <w:szCs w:val="22"/>
        </w:rPr>
        <w:t xml:space="preserve">(viz </w:t>
      </w:r>
      <w:hyperlink r:id="rId8" w:history="1">
        <w:r w:rsidRPr="00A710CC">
          <w:rPr>
            <w:rFonts w:ascii="Arial CE" w:hAnsi="Arial CE" w:cs="Arial"/>
            <w:sz w:val="22"/>
            <w:szCs w:val="22"/>
            <w:u w:val="single"/>
          </w:rPr>
          <w:t>http://www.poh.cz/protikorupcni-a-compliance-program/d-1346/p1=1458</w:t>
        </w:r>
      </w:hyperlink>
      <w:r w:rsidRPr="00DD20ED">
        <w:rPr>
          <w:rFonts w:ascii="Arial CE" w:hAnsi="Arial CE" w:cs="Arial"/>
          <w:sz w:val="22"/>
          <w:szCs w:val="22"/>
        </w:rPr>
        <w:t xml:space="preserve">), dále s Etickým </w:t>
      </w:r>
      <w:r w:rsidRPr="002531FC">
        <w:rPr>
          <w:rFonts w:ascii="Arial CE" w:hAnsi="Arial CE" w:cs="Arial"/>
          <w:sz w:val="22"/>
          <w:szCs w:val="22"/>
        </w:rPr>
        <w:t>kodexem Povodí Ohře, státní podnik a</w:t>
      </w:r>
      <w:r>
        <w:rPr>
          <w:rFonts w:ascii="Arial CE" w:hAnsi="Arial CE" w:cs="Arial"/>
          <w:sz w:val="22"/>
          <w:szCs w:val="22"/>
        </w:rPr>
        <w:t> </w:t>
      </w:r>
      <w:r w:rsidRPr="002531FC">
        <w:rPr>
          <w:rFonts w:ascii="Arial CE" w:hAnsi="Arial CE" w:cs="Arial"/>
          <w:sz w:val="22"/>
          <w:szCs w:val="22"/>
        </w:rPr>
        <w:t>Protikorupčním programem Povodí Ohře, státní podnik. Zhotovitel se při plnění této Smlouvy zavazuje po celou dobu jejího trvání dodržovat zásady a hodnoty obsažené v</w:t>
      </w:r>
      <w:r>
        <w:rPr>
          <w:rFonts w:ascii="Arial CE" w:hAnsi="Arial CE" w:cs="Arial"/>
          <w:sz w:val="22"/>
          <w:szCs w:val="22"/>
        </w:rPr>
        <w:t> </w:t>
      </w:r>
      <w:r w:rsidRPr="002531FC">
        <w:rPr>
          <w:rFonts w:ascii="Arial CE" w:hAnsi="Arial CE" w:cs="Arial"/>
          <w:sz w:val="22"/>
          <w:szCs w:val="22"/>
        </w:rPr>
        <w:t>uvedených dokumentech, pokud to jejich povaha umožňuje.</w:t>
      </w:r>
    </w:p>
    <w:p w:rsidR="00480F73" w:rsidRPr="002531FC" w:rsidRDefault="00480F73" w:rsidP="00BC0F72">
      <w:pPr>
        <w:autoSpaceDE w:val="0"/>
        <w:autoSpaceDN w:val="0"/>
        <w:adjustRightInd w:val="0"/>
        <w:jc w:val="both"/>
        <w:rPr>
          <w:rFonts w:ascii="Arial CE" w:hAnsi="Arial CE" w:cs="Arial"/>
          <w:sz w:val="22"/>
          <w:szCs w:val="22"/>
        </w:rPr>
      </w:pPr>
    </w:p>
    <w:p w:rsidR="001013B3" w:rsidRDefault="001013B3" w:rsidP="001013B3">
      <w:pPr>
        <w:numPr>
          <w:ilvl w:val="0"/>
          <w:numId w:val="27"/>
        </w:numPr>
        <w:autoSpaceDE w:val="0"/>
        <w:autoSpaceDN w:val="0"/>
        <w:adjustRightInd w:val="0"/>
        <w:spacing w:after="60"/>
        <w:ind w:left="426" w:hanging="426"/>
        <w:jc w:val="both"/>
        <w:rPr>
          <w:rFonts w:ascii="Arial CE" w:hAnsi="Arial CE" w:cs="Arial"/>
          <w:sz w:val="22"/>
          <w:szCs w:val="22"/>
        </w:rPr>
      </w:pPr>
      <w:r w:rsidRPr="002510BD">
        <w:rPr>
          <w:rFonts w:ascii="Arial CE" w:hAnsi="Arial CE" w:cs="Arial"/>
          <w:sz w:val="22"/>
          <w:szCs w:val="22"/>
        </w:rPr>
        <w:lastRenderedPageBreak/>
        <w:t>Smluvní strany se dále zavazují navzájem si neprodleně oznámit důvodné podezření</w:t>
      </w:r>
      <w:r>
        <w:rPr>
          <w:rFonts w:ascii="Arial CE" w:hAnsi="Arial CE" w:cs="Arial"/>
          <w:sz w:val="22"/>
          <w:szCs w:val="22"/>
        </w:rPr>
        <w:t xml:space="preserve"> </w:t>
      </w:r>
      <w:r w:rsidRPr="002510BD">
        <w:rPr>
          <w:rFonts w:ascii="Arial CE" w:hAnsi="Arial CE" w:cs="Arial"/>
          <w:sz w:val="22"/>
          <w:szCs w:val="22"/>
        </w:rPr>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w:t>
      </w:r>
      <w:r>
        <w:rPr>
          <w:rFonts w:ascii="Arial CE" w:hAnsi="Arial CE" w:cs="Arial"/>
          <w:sz w:val="22"/>
          <w:szCs w:val="22"/>
        </w:rPr>
        <w:t>nku.</w:t>
      </w:r>
    </w:p>
    <w:p w:rsidR="00480F73" w:rsidRDefault="00480F73" w:rsidP="00480F73">
      <w:pPr>
        <w:pStyle w:val="Odstavecseseznamem"/>
        <w:rPr>
          <w:rFonts w:ascii="Arial CE" w:hAnsi="Arial CE" w:cs="Arial"/>
          <w:sz w:val="22"/>
          <w:szCs w:val="22"/>
        </w:rPr>
      </w:pPr>
    </w:p>
    <w:p w:rsidR="001013B3" w:rsidRPr="00DD20ED" w:rsidRDefault="001013B3" w:rsidP="00DD20ED">
      <w:pPr>
        <w:pStyle w:val="Nadpis3"/>
        <w:numPr>
          <w:ilvl w:val="0"/>
          <w:numId w:val="40"/>
        </w:numPr>
        <w:jc w:val="center"/>
        <w:rPr>
          <w:rFonts w:ascii="Arial" w:hAnsi="Arial" w:cs="Arial"/>
          <w:b/>
          <w:sz w:val="22"/>
          <w:szCs w:val="22"/>
          <w:u w:val="single"/>
        </w:rPr>
      </w:pPr>
      <w:bookmarkStart w:id="9" w:name="_Hlk104383531"/>
      <w:bookmarkStart w:id="10" w:name="_Hlk102993603"/>
      <w:r w:rsidRPr="00DD20ED">
        <w:rPr>
          <w:rFonts w:ascii="Arial" w:hAnsi="Arial" w:cs="Arial"/>
          <w:b/>
          <w:sz w:val="22"/>
          <w:szCs w:val="22"/>
          <w:u w:val="single"/>
        </w:rPr>
        <w:t>OCHRANA A ZPRACOVÁNÍ OSOBNÍCH ÚDAJŮ</w:t>
      </w:r>
    </w:p>
    <w:p w:rsidR="001013B3" w:rsidRDefault="001013B3" w:rsidP="001013B3">
      <w:pPr>
        <w:jc w:val="both"/>
        <w:rPr>
          <w:rFonts w:ascii="Arial CE" w:hAnsi="Arial CE"/>
          <w:bCs/>
          <w:color w:val="000000"/>
          <w:sz w:val="22"/>
          <w:szCs w:val="22"/>
        </w:rPr>
      </w:pPr>
    </w:p>
    <w:p w:rsidR="001013B3" w:rsidRPr="00DD20ED" w:rsidRDefault="001013B3" w:rsidP="001013B3">
      <w:pPr>
        <w:jc w:val="both"/>
        <w:rPr>
          <w:rFonts w:ascii="Arial CE" w:hAnsi="Arial CE"/>
          <w:bCs/>
          <w:sz w:val="22"/>
          <w:szCs w:val="22"/>
        </w:rPr>
      </w:pPr>
      <w:r w:rsidRPr="00E75CF6">
        <w:rPr>
          <w:rFonts w:ascii="Arial CE" w:hAnsi="Arial CE"/>
          <w:bCs/>
          <w:color w:val="000000"/>
          <w:sz w:val="22"/>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 w:val="22"/>
          <w:szCs w:val="22"/>
        </w:rPr>
        <w:t> </w:t>
      </w:r>
      <w:r w:rsidRPr="00E75CF6">
        <w:rPr>
          <w:rFonts w:ascii="Arial CE" w:hAnsi="Arial CE"/>
          <w:bCs/>
          <w:color w:val="000000"/>
          <w:sz w:val="22"/>
          <w:szCs w:val="22"/>
        </w:rPr>
        <w:t>zpracování osobních údajů, zejména s nařízením Evropského parlamentu a Rady (EU) č.</w:t>
      </w:r>
      <w:r>
        <w:rPr>
          <w:rFonts w:ascii="Arial CE" w:hAnsi="Arial CE"/>
          <w:bCs/>
          <w:color w:val="000000"/>
          <w:sz w:val="22"/>
          <w:szCs w:val="22"/>
        </w:rPr>
        <w:t> </w:t>
      </w:r>
      <w:r w:rsidRPr="00E75CF6">
        <w:rPr>
          <w:rFonts w:ascii="Arial CE" w:hAnsi="Arial CE"/>
          <w:bCs/>
          <w:color w:val="000000"/>
          <w:sz w:val="22"/>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 w:val="22"/>
          <w:szCs w:val="22"/>
        </w:rPr>
        <w:t> </w:t>
      </w:r>
      <w:r w:rsidRPr="00E75CF6">
        <w:rPr>
          <w:rFonts w:ascii="Arial CE" w:hAnsi="Arial CE"/>
          <w:bCs/>
          <w:color w:val="000000"/>
          <w:sz w:val="22"/>
          <w:szCs w:val="22"/>
        </w:rPr>
        <w:t>důvodu zpracování, naleznete</w:t>
      </w:r>
      <w:r>
        <w:rPr>
          <w:rFonts w:ascii="Arial CE" w:hAnsi="Arial CE"/>
          <w:bCs/>
          <w:color w:val="000000"/>
          <w:sz w:val="22"/>
          <w:szCs w:val="22"/>
        </w:rPr>
        <w:t xml:space="preserve"> na</w:t>
      </w:r>
      <w:r w:rsidRPr="00E75CF6">
        <w:rPr>
          <w:rFonts w:ascii="Arial CE" w:hAnsi="Arial CE"/>
          <w:bCs/>
          <w:color w:val="000000"/>
          <w:sz w:val="22"/>
          <w:szCs w:val="22"/>
        </w:rPr>
        <w:t xml:space="preserve"> </w:t>
      </w:r>
      <w:r>
        <w:rPr>
          <w:rFonts w:ascii="Arial CE" w:hAnsi="Arial CE"/>
          <w:bCs/>
          <w:color w:val="000000"/>
          <w:sz w:val="22"/>
          <w:szCs w:val="22"/>
        </w:rPr>
        <w:t xml:space="preserve">internetových stránkách státního podniku Povodí Ohře, konkrétně na </w:t>
      </w:r>
      <w:hyperlink r:id="rId9" w:history="1">
        <w:r w:rsidRPr="00A710CC">
          <w:rPr>
            <w:rFonts w:ascii="Arial CE" w:hAnsi="Arial CE"/>
            <w:bCs/>
            <w:sz w:val="22"/>
            <w:szCs w:val="22"/>
            <w:u w:val="single"/>
          </w:rPr>
          <w:t>http://www.poh.cz/informace-o-zpracovani-osobnich-udaju/d-1369/p1=1459</w:t>
        </w:r>
      </w:hyperlink>
      <w:r w:rsidRPr="00DD20ED">
        <w:rPr>
          <w:rFonts w:ascii="Arial CE" w:hAnsi="Arial CE"/>
          <w:bCs/>
          <w:sz w:val="22"/>
          <w:szCs w:val="22"/>
        </w:rPr>
        <w:t>.</w:t>
      </w:r>
    </w:p>
    <w:bookmarkEnd w:id="9"/>
    <w:p w:rsidR="00DD20ED" w:rsidRPr="00E75CF6" w:rsidRDefault="00DD20ED" w:rsidP="001013B3">
      <w:pPr>
        <w:jc w:val="both"/>
        <w:rPr>
          <w:rFonts w:cs="Arial"/>
          <w:sz w:val="22"/>
          <w:szCs w:val="22"/>
        </w:rPr>
      </w:pPr>
    </w:p>
    <w:p w:rsidR="001013B3" w:rsidRDefault="001013B3" w:rsidP="001013B3">
      <w:pPr>
        <w:pStyle w:val="Zkladntext"/>
        <w:jc w:val="center"/>
        <w:rPr>
          <w:b/>
          <w:u w:val="single"/>
        </w:rPr>
      </w:pPr>
    </w:p>
    <w:bookmarkEnd w:id="10"/>
    <w:p w:rsidR="001013B3" w:rsidRPr="00DD20ED" w:rsidRDefault="001013B3" w:rsidP="00DD20ED">
      <w:pPr>
        <w:pStyle w:val="Nadpis3"/>
        <w:numPr>
          <w:ilvl w:val="0"/>
          <w:numId w:val="40"/>
        </w:numPr>
        <w:jc w:val="center"/>
        <w:rPr>
          <w:rFonts w:ascii="Arial" w:hAnsi="Arial" w:cs="Arial"/>
          <w:b/>
          <w:sz w:val="22"/>
          <w:szCs w:val="22"/>
          <w:u w:val="single"/>
        </w:rPr>
      </w:pPr>
      <w:r w:rsidRPr="00DD20ED">
        <w:rPr>
          <w:rFonts w:ascii="Arial" w:hAnsi="Arial" w:cs="Arial"/>
          <w:b/>
          <w:sz w:val="22"/>
          <w:szCs w:val="22"/>
          <w:u w:val="single"/>
        </w:rPr>
        <w:t>ZÁVĚREČNÁ USTANOVENÍ</w:t>
      </w:r>
    </w:p>
    <w:p w:rsidR="001013B3" w:rsidRPr="00E530F0" w:rsidRDefault="001013B3" w:rsidP="001013B3">
      <w:pPr>
        <w:pStyle w:val="Zkladntext"/>
        <w:jc w:val="center"/>
        <w:rPr>
          <w:b/>
          <w:u w:val="single"/>
        </w:rPr>
      </w:pPr>
    </w:p>
    <w:p w:rsidR="00532AB5" w:rsidRPr="005A63F1" w:rsidRDefault="00532AB5" w:rsidP="00532AB5">
      <w:pPr>
        <w:pStyle w:val="Odstavecseseznamem"/>
        <w:numPr>
          <w:ilvl w:val="3"/>
          <w:numId w:val="28"/>
        </w:numPr>
        <w:autoSpaceDE w:val="0"/>
        <w:autoSpaceDN w:val="0"/>
        <w:adjustRightInd w:val="0"/>
        <w:spacing w:after="120"/>
        <w:ind w:left="426" w:hanging="426"/>
        <w:jc w:val="both"/>
        <w:rPr>
          <w:rFonts w:ascii="Arial" w:hAnsi="Arial" w:cs="Arial"/>
          <w:color w:val="000000"/>
          <w:sz w:val="22"/>
          <w:szCs w:val="22"/>
        </w:rPr>
      </w:pPr>
      <w:bookmarkStart w:id="11" w:name="_Hlk104381583"/>
      <w:r w:rsidRPr="005A63F1">
        <w:rPr>
          <w:rFonts w:ascii="Arial" w:hAnsi="Arial" w:cs="Arial"/>
          <w:color w:val="000000"/>
          <w:sz w:val="22"/>
          <w:szCs w:val="22"/>
        </w:rPr>
        <w:t>Zhotovitel na sebe převzal nebezpečí změny okolností. Před uzavřením smlouvy zvážil</w:t>
      </w:r>
    </w:p>
    <w:p w:rsidR="00532AB5" w:rsidRPr="005A63F1" w:rsidRDefault="00532AB5" w:rsidP="00532AB5">
      <w:pPr>
        <w:pStyle w:val="Odstavecseseznamem"/>
        <w:autoSpaceDE w:val="0"/>
        <w:autoSpaceDN w:val="0"/>
        <w:adjustRightInd w:val="0"/>
        <w:ind w:left="426"/>
        <w:rPr>
          <w:rFonts w:ascii="Arial" w:hAnsi="Arial" w:cs="Arial"/>
          <w:color w:val="000000"/>
          <w:sz w:val="22"/>
          <w:szCs w:val="22"/>
        </w:rPr>
      </w:pPr>
      <w:r w:rsidRPr="005A63F1">
        <w:rPr>
          <w:rFonts w:ascii="Arial" w:hAnsi="Arial" w:cs="Arial"/>
          <w:color w:val="000000"/>
          <w:sz w:val="22"/>
          <w:szCs w:val="22"/>
        </w:rPr>
        <w:t>plně hospodářskou, ekonomickou i faktickou situaci a je si plně vědom okolností</w:t>
      </w:r>
    </w:p>
    <w:p w:rsidR="00532AB5" w:rsidRPr="005A63F1" w:rsidRDefault="00532AB5" w:rsidP="00532AB5">
      <w:pPr>
        <w:pStyle w:val="Odstavecseseznamem"/>
        <w:autoSpaceDE w:val="0"/>
        <w:autoSpaceDN w:val="0"/>
        <w:adjustRightInd w:val="0"/>
        <w:ind w:hanging="294"/>
        <w:rPr>
          <w:rFonts w:ascii="Arial" w:hAnsi="Arial" w:cs="Arial"/>
          <w:color w:val="000000"/>
          <w:sz w:val="22"/>
          <w:szCs w:val="22"/>
        </w:rPr>
      </w:pPr>
      <w:r w:rsidRPr="005A63F1">
        <w:rPr>
          <w:rFonts w:ascii="Arial" w:hAnsi="Arial" w:cs="Arial"/>
          <w:color w:val="000000"/>
          <w:sz w:val="22"/>
          <w:szCs w:val="22"/>
        </w:rPr>
        <w:t>Smlouvy, jakož i okolností, které mohou po uzavření této smlouvy nastat. Tuto smlouvu</w:t>
      </w:r>
    </w:p>
    <w:p w:rsidR="00532AB5" w:rsidRDefault="00532AB5" w:rsidP="00532AB5">
      <w:pPr>
        <w:autoSpaceDE w:val="0"/>
        <w:autoSpaceDN w:val="0"/>
        <w:adjustRightInd w:val="0"/>
        <w:ind w:left="426"/>
        <w:rPr>
          <w:rFonts w:ascii="Arial" w:hAnsi="Arial" w:cs="Arial"/>
          <w:color w:val="000000"/>
          <w:sz w:val="22"/>
          <w:szCs w:val="22"/>
        </w:rPr>
      </w:pPr>
      <w:r w:rsidRPr="005A63F1">
        <w:rPr>
          <w:rFonts w:ascii="Arial" w:hAnsi="Arial" w:cs="Arial"/>
          <w:color w:val="000000"/>
          <w:sz w:val="22"/>
          <w:szCs w:val="22"/>
        </w:rPr>
        <w:t>nelze v jeho prospěch měnit rozhodnutím soudu v jakékoli její části.</w:t>
      </w:r>
    </w:p>
    <w:p w:rsidR="00DD20ED" w:rsidRDefault="00DD20ED" w:rsidP="00532AB5">
      <w:pPr>
        <w:autoSpaceDE w:val="0"/>
        <w:autoSpaceDN w:val="0"/>
        <w:adjustRightInd w:val="0"/>
        <w:ind w:left="426"/>
        <w:rPr>
          <w:rFonts w:ascii="Arial" w:hAnsi="Arial" w:cs="Arial"/>
          <w:color w:val="000000"/>
          <w:sz w:val="22"/>
          <w:szCs w:val="22"/>
        </w:rPr>
      </w:pPr>
    </w:p>
    <w:p w:rsidR="00DD20ED" w:rsidRPr="00DD20ED" w:rsidRDefault="00DD20ED" w:rsidP="00DD20ED">
      <w:pPr>
        <w:pStyle w:val="Odstavecseseznamem"/>
        <w:numPr>
          <w:ilvl w:val="3"/>
          <w:numId w:val="28"/>
        </w:numPr>
        <w:autoSpaceDE w:val="0"/>
        <w:autoSpaceDN w:val="0"/>
        <w:adjustRightInd w:val="0"/>
        <w:ind w:left="426" w:hanging="426"/>
        <w:rPr>
          <w:rFonts w:ascii="Arial" w:hAnsi="Arial" w:cs="Arial"/>
          <w:color w:val="000000"/>
          <w:sz w:val="22"/>
          <w:szCs w:val="22"/>
        </w:rPr>
      </w:pPr>
      <w:r w:rsidRPr="00DD20ED">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bookmarkEnd w:id="11"/>
    <w:p w:rsidR="00532AB5" w:rsidRPr="00532AB5" w:rsidRDefault="00532AB5" w:rsidP="00E45EC4">
      <w:pPr>
        <w:pStyle w:val="Odstavecseseznamem"/>
        <w:autoSpaceDE w:val="0"/>
        <w:autoSpaceDN w:val="0"/>
        <w:adjustRightInd w:val="0"/>
        <w:spacing w:after="120"/>
        <w:ind w:left="426"/>
        <w:jc w:val="both"/>
        <w:rPr>
          <w:rFonts w:ascii="Arial" w:hAnsi="Arial" w:cs="Arial"/>
          <w:color w:val="000000"/>
          <w:sz w:val="22"/>
          <w:szCs w:val="22"/>
        </w:rPr>
      </w:pPr>
    </w:p>
    <w:p w:rsidR="00E45EC4" w:rsidRPr="00E45EC4" w:rsidRDefault="00E45EC4" w:rsidP="00E45EC4">
      <w:pPr>
        <w:pStyle w:val="Odstavecseseznamem"/>
        <w:numPr>
          <w:ilvl w:val="3"/>
          <w:numId w:val="28"/>
        </w:numPr>
        <w:autoSpaceDE w:val="0"/>
        <w:autoSpaceDN w:val="0"/>
        <w:adjustRightInd w:val="0"/>
        <w:spacing w:after="120"/>
        <w:ind w:left="426" w:hanging="426"/>
        <w:jc w:val="both"/>
        <w:rPr>
          <w:rFonts w:ascii="Arial" w:hAnsi="Arial" w:cs="Arial"/>
          <w:color w:val="000000"/>
          <w:sz w:val="22"/>
          <w:szCs w:val="22"/>
        </w:rPr>
      </w:pPr>
      <w:r w:rsidRPr="00E45EC4">
        <w:rPr>
          <w:rFonts w:ascii="Arial" w:hAnsi="Arial" w:cs="Arial"/>
          <w:bCs/>
          <w:color w:val="000000"/>
          <w:sz w:val="22"/>
          <w:szCs w:val="22"/>
        </w:rPr>
        <w:t xml:space="preserve">Pokud není ve smlouvě uvedeno jinak, řídí se všechny vztahy mezi smluvními stranami ustanoveními </w:t>
      </w:r>
      <w:r w:rsidRPr="00E45EC4">
        <w:rPr>
          <w:rFonts w:ascii="Arial" w:hAnsi="Arial" w:cs="Arial"/>
          <w:bCs/>
          <w:sz w:val="22"/>
          <w:szCs w:val="22"/>
        </w:rPr>
        <w:t xml:space="preserve">zákona č. 89/2012 Sb., občanského zákoníku. </w:t>
      </w:r>
      <w:r w:rsidRPr="00E45EC4">
        <w:rPr>
          <w:rFonts w:ascii="Arial" w:hAnsi="Arial" w:cs="Arial"/>
          <w:bCs/>
          <w:color w:val="000000"/>
          <w:sz w:val="22"/>
          <w:szCs w:val="22"/>
        </w:rPr>
        <w:t xml:space="preserve">Veškeré změny a dodatky této smlouvy musí být sepsány písemně formou dodatku. Návrh dodatku ke smlouvě </w:t>
      </w:r>
      <w:r w:rsidRPr="00E45EC4">
        <w:rPr>
          <w:rFonts w:ascii="Arial" w:hAnsi="Arial" w:cs="Arial"/>
          <w:sz w:val="22"/>
          <w:szCs w:val="22"/>
        </w:rPr>
        <w:t>předloží zhotovitel objednateli v elektronické podobě nejpozději 14 dnů před ukončením termínu plnění dle smlouvy</w:t>
      </w:r>
      <w:r w:rsidRPr="00E45EC4">
        <w:rPr>
          <w:rFonts w:ascii="Arial" w:hAnsi="Arial" w:cs="Arial"/>
          <w:bCs/>
          <w:color w:val="000000"/>
          <w:sz w:val="22"/>
          <w:szCs w:val="22"/>
        </w:rPr>
        <w:t>.</w:t>
      </w:r>
    </w:p>
    <w:p w:rsidR="00E45EC4" w:rsidRPr="00E45EC4" w:rsidRDefault="00E45EC4" w:rsidP="00E45EC4">
      <w:pPr>
        <w:autoSpaceDE w:val="0"/>
        <w:autoSpaceDN w:val="0"/>
        <w:adjustRightInd w:val="0"/>
        <w:ind w:left="426" w:hanging="426"/>
        <w:jc w:val="both"/>
        <w:rPr>
          <w:rFonts w:ascii="Arial" w:hAnsi="Arial" w:cs="Arial"/>
          <w:bCs/>
          <w:color w:val="000000"/>
          <w:sz w:val="22"/>
          <w:szCs w:val="22"/>
        </w:rPr>
      </w:pPr>
      <w:r w:rsidRPr="00E45EC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E45EC4" w:rsidRPr="00E45EC4" w:rsidRDefault="00E45EC4" w:rsidP="00E45EC4">
      <w:pPr>
        <w:autoSpaceDE w:val="0"/>
        <w:autoSpaceDN w:val="0"/>
        <w:adjustRightInd w:val="0"/>
        <w:ind w:left="426" w:hanging="426"/>
        <w:jc w:val="both"/>
        <w:rPr>
          <w:rFonts w:ascii="Arial" w:hAnsi="Arial" w:cs="Arial"/>
          <w:bCs/>
          <w:color w:val="000000"/>
          <w:sz w:val="22"/>
          <w:szCs w:val="22"/>
        </w:rPr>
      </w:pPr>
    </w:p>
    <w:p w:rsidR="00E45EC4" w:rsidRPr="00E45EC4" w:rsidRDefault="00E45EC4" w:rsidP="00E45EC4">
      <w:pPr>
        <w:pStyle w:val="Odstavecseseznamem"/>
        <w:numPr>
          <w:ilvl w:val="3"/>
          <w:numId w:val="28"/>
        </w:numPr>
        <w:autoSpaceDE w:val="0"/>
        <w:autoSpaceDN w:val="0"/>
        <w:adjustRightInd w:val="0"/>
        <w:ind w:left="426" w:hanging="426"/>
        <w:jc w:val="both"/>
        <w:rPr>
          <w:rFonts w:ascii="Arial" w:hAnsi="Arial" w:cs="Arial"/>
          <w:sz w:val="22"/>
          <w:szCs w:val="22"/>
        </w:rPr>
      </w:pPr>
      <w:r w:rsidRPr="00E45EC4">
        <w:rPr>
          <w:rFonts w:ascii="Arial" w:hAnsi="Arial" w:cs="Arial"/>
          <w:bCs/>
          <w:color w:val="000000"/>
          <w:sz w:val="22"/>
          <w:szCs w:val="22"/>
        </w:rPr>
        <w:t>Od této smlouvy může odstoupit kterákoli smluvní strana, pokud zjistí podstatné porušení této smlouvy druhou smluvní stranou.</w:t>
      </w:r>
    </w:p>
    <w:p w:rsidR="00E45EC4" w:rsidRPr="00E45EC4" w:rsidRDefault="00E45EC4" w:rsidP="00E45EC4">
      <w:pPr>
        <w:autoSpaceDE w:val="0"/>
        <w:autoSpaceDN w:val="0"/>
        <w:adjustRightInd w:val="0"/>
        <w:ind w:left="426"/>
        <w:jc w:val="both"/>
        <w:rPr>
          <w:rFonts w:ascii="Arial" w:hAnsi="Arial" w:cs="Arial"/>
          <w:sz w:val="22"/>
          <w:szCs w:val="22"/>
        </w:rPr>
      </w:pPr>
    </w:p>
    <w:p w:rsidR="00E45EC4" w:rsidRPr="00E45EC4" w:rsidRDefault="00E45EC4" w:rsidP="00E45EC4">
      <w:pPr>
        <w:autoSpaceDE w:val="0"/>
        <w:autoSpaceDN w:val="0"/>
        <w:adjustRightInd w:val="0"/>
        <w:ind w:left="426"/>
        <w:contextualSpacing/>
        <w:jc w:val="both"/>
        <w:rPr>
          <w:rFonts w:ascii="Arial" w:hAnsi="Arial" w:cs="Arial"/>
          <w:sz w:val="22"/>
          <w:szCs w:val="22"/>
        </w:rPr>
      </w:pPr>
      <w:r w:rsidRPr="00E45EC4">
        <w:rPr>
          <w:rFonts w:ascii="Arial" w:hAnsi="Arial" w:cs="Arial"/>
          <w:bCs/>
          <w:color w:val="000000"/>
          <w:sz w:val="22"/>
          <w:szCs w:val="22"/>
        </w:rPr>
        <w:t>Podstatným porušením této smlouvy se rozumí zejména:</w:t>
      </w:r>
    </w:p>
    <w:p w:rsidR="00E45EC4" w:rsidRPr="00E45EC4" w:rsidRDefault="00E45EC4" w:rsidP="00E45EC4">
      <w:pPr>
        <w:numPr>
          <w:ilvl w:val="0"/>
          <w:numId w:val="25"/>
        </w:numPr>
        <w:autoSpaceDE w:val="0"/>
        <w:autoSpaceDN w:val="0"/>
        <w:adjustRightInd w:val="0"/>
        <w:contextualSpacing/>
        <w:jc w:val="both"/>
        <w:rPr>
          <w:rFonts w:ascii="Arial" w:hAnsi="Arial" w:cs="Arial"/>
          <w:bCs/>
          <w:color w:val="000000"/>
          <w:sz w:val="22"/>
          <w:szCs w:val="22"/>
        </w:rPr>
      </w:pPr>
      <w:r w:rsidRPr="00E45EC4">
        <w:rPr>
          <w:rFonts w:ascii="Arial" w:hAnsi="Arial" w:cs="Arial"/>
          <w:bCs/>
          <w:color w:val="000000"/>
          <w:sz w:val="22"/>
          <w:szCs w:val="22"/>
        </w:rPr>
        <w:t xml:space="preserve">pokud zhotovitel nezahájí provádění díla ve lhůtě do </w:t>
      </w:r>
      <w:r w:rsidRPr="00E45EC4">
        <w:rPr>
          <w:rFonts w:ascii="Arial" w:hAnsi="Arial" w:cs="Arial"/>
          <w:bCs/>
          <w:sz w:val="22"/>
          <w:szCs w:val="22"/>
        </w:rPr>
        <w:t>10</w:t>
      </w:r>
      <w:r w:rsidRPr="00E45EC4">
        <w:rPr>
          <w:rFonts w:ascii="Arial" w:hAnsi="Arial" w:cs="Arial"/>
          <w:bCs/>
          <w:color w:val="000000"/>
          <w:sz w:val="22"/>
          <w:szCs w:val="22"/>
        </w:rPr>
        <w:t xml:space="preserve"> týdnů po uzavření smlouvy o dílo, </w:t>
      </w:r>
    </w:p>
    <w:p w:rsidR="00E45EC4" w:rsidRPr="00E45EC4" w:rsidRDefault="00E45EC4" w:rsidP="00E45EC4">
      <w:pPr>
        <w:numPr>
          <w:ilvl w:val="0"/>
          <w:numId w:val="25"/>
        </w:numPr>
        <w:autoSpaceDE w:val="0"/>
        <w:autoSpaceDN w:val="0"/>
        <w:adjustRightInd w:val="0"/>
        <w:contextualSpacing/>
        <w:jc w:val="both"/>
        <w:rPr>
          <w:rFonts w:ascii="Arial" w:hAnsi="Arial" w:cs="Arial"/>
          <w:sz w:val="22"/>
          <w:szCs w:val="22"/>
        </w:rPr>
      </w:pPr>
      <w:r w:rsidRPr="00E45EC4">
        <w:rPr>
          <w:rFonts w:ascii="Arial" w:hAnsi="Arial" w:cs="Arial"/>
          <w:bCs/>
          <w:color w:val="000000"/>
          <w:sz w:val="22"/>
          <w:szCs w:val="22"/>
        </w:rPr>
        <w:t>prodlení zhotovitele se splněním termínu dokončení díla nebo jeho dohodnuté části nebo dílčího termínu delší než 30 dnů.</w:t>
      </w:r>
    </w:p>
    <w:p w:rsidR="00E45EC4" w:rsidRPr="00E45EC4" w:rsidRDefault="00E45EC4" w:rsidP="00E45EC4">
      <w:pPr>
        <w:autoSpaceDE w:val="0"/>
        <w:autoSpaceDN w:val="0"/>
        <w:adjustRightInd w:val="0"/>
        <w:ind w:left="720"/>
        <w:contextualSpacing/>
        <w:jc w:val="both"/>
        <w:rPr>
          <w:rFonts w:ascii="Arial" w:hAnsi="Arial" w:cs="Arial"/>
          <w:sz w:val="22"/>
          <w:szCs w:val="22"/>
        </w:rPr>
      </w:pPr>
    </w:p>
    <w:p w:rsidR="00E45EC4" w:rsidRPr="00E45EC4" w:rsidRDefault="00E45EC4" w:rsidP="00E45EC4">
      <w:pPr>
        <w:autoSpaceDE w:val="0"/>
        <w:autoSpaceDN w:val="0"/>
        <w:adjustRightInd w:val="0"/>
        <w:ind w:left="360"/>
        <w:contextualSpacing/>
        <w:jc w:val="both"/>
        <w:rPr>
          <w:rFonts w:ascii="Arial" w:hAnsi="Arial" w:cs="Arial"/>
          <w:bCs/>
          <w:sz w:val="22"/>
          <w:szCs w:val="22"/>
        </w:rPr>
      </w:pPr>
      <w:r w:rsidRPr="00E45EC4">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E45EC4">
        <w:rPr>
          <w:rFonts w:ascii="Arial" w:hAnsi="Arial" w:cs="Arial"/>
          <w:bCs/>
          <w:sz w:val="22"/>
          <w:szCs w:val="22"/>
        </w:rPr>
        <w:t xml:space="preserve"> Objednatel může zaplatit poměrnou část původně určené ceny zhotoviteli, má – li z částečného plnění zhotovitele prospěch.</w:t>
      </w:r>
    </w:p>
    <w:p w:rsidR="00E45EC4" w:rsidRPr="00E45EC4" w:rsidRDefault="00E45EC4" w:rsidP="00E45EC4">
      <w:pPr>
        <w:autoSpaceDE w:val="0"/>
        <w:autoSpaceDN w:val="0"/>
        <w:adjustRightInd w:val="0"/>
        <w:ind w:left="426"/>
        <w:jc w:val="both"/>
        <w:rPr>
          <w:rFonts w:ascii="Arial" w:hAnsi="Arial" w:cs="Arial"/>
          <w:bCs/>
          <w:color w:val="FF0000"/>
          <w:sz w:val="22"/>
          <w:szCs w:val="22"/>
        </w:rPr>
      </w:pPr>
      <w:r w:rsidRPr="00E45EC4">
        <w:rPr>
          <w:rFonts w:ascii="Arial" w:hAnsi="Arial" w:cs="Arial"/>
          <w:bCs/>
          <w:color w:val="FF0000"/>
          <w:sz w:val="22"/>
          <w:szCs w:val="22"/>
        </w:rPr>
        <w:lastRenderedPageBreak/>
        <w:t xml:space="preserve"> </w:t>
      </w:r>
    </w:p>
    <w:p w:rsidR="00E45EC4" w:rsidRDefault="00E45EC4" w:rsidP="00E45EC4">
      <w:pPr>
        <w:autoSpaceDE w:val="0"/>
        <w:autoSpaceDN w:val="0"/>
        <w:adjustRightInd w:val="0"/>
        <w:ind w:left="426"/>
        <w:jc w:val="both"/>
        <w:rPr>
          <w:rFonts w:ascii="Arial" w:hAnsi="Arial" w:cs="Arial"/>
          <w:bCs/>
          <w:color w:val="000000"/>
          <w:sz w:val="22"/>
          <w:szCs w:val="22"/>
        </w:rPr>
      </w:pPr>
      <w:r w:rsidRPr="00E45EC4">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B52E33" w:rsidRDefault="00B52E33" w:rsidP="00E45EC4">
      <w:pPr>
        <w:autoSpaceDE w:val="0"/>
        <w:autoSpaceDN w:val="0"/>
        <w:adjustRightInd w:val="0"/>
        <w:ind w:left="426"/>
        <w:jc w:val="both"/>
        <w:rPr>
          <w:rFonts w:ascii="Arial" w:hAnsi="Arial" w:cs="Arial"/>
          <w:bCs/>
          <w:color w:val="000000"/>
          <w:sz w:val="22"/>
          <w:szCs w:val="22"/>
        </w:rPr>
      </w:pPr>
    </w:p>
    <w:p w:rsidR="00E45EC4" w:rsidRPr="005A63F1" w:rsidRDefault="00E45EC4" w:rsidP="00C15875">
      <w:pPr>
        <w:pStyle w:val="Odstavecseseznamem"/>
        <w:numPr>
          <w:ilvl w:val="0"/>
          <w:numId w:val="36"/>
        </w:numPr>
        <w:autoSpaceDE w:val="0"/>
        <w:autoSpaceDN w:val="0"/>
        <w:adjustRightInd w:val="0"/>
        <w:ind w:left="426" w:hanging="426"/>
        <w:jc w:val="both"/>
        <w:rPr>
          <w:rFonts w:ascii="Arial" w:hAnsi="Arial" w:cs="Arial"/>
          <w:bCs/>
          <w:color w:val="000000"/>
          <w:sz w:val="22"/>
          <w:szCs w:val="22"/>
        </w:rPr>
      </w:pPr>
      <w:r w:rsidRPr="005A63F1">
        <w:rPr>
          <w:rFonts w:ascii="Arial" w:hAnsi="Arial" w:cs="Arial"/>
          <w:bCs/>
          <w:color w:val="000000"/>
          <w:sz w:val="22"/>
          <w:szCs w:val="22"/>
        </w:rPr>
        <w:t xml:space="preserve">Na svědectví tohoto smluvní strany tímto podepisují smlouvu. Tato smlouva je vyhotovena ve </w:t>
      </w:r>
      <w:r w:rsidRPr="005A63F1">
        <w:rPr>
          <w:rFonts w:ascii="Arial" w:hAnsi="Arial" w:cs="Arial"/>
          <w:bCs/>
          <w:sz w:val="22"/>
          <w:szCs w:val="22"/>
        </w:rPr>
        <w:t>dvou</w:t>
      </w:r>
      <w:r w:rsidRPr="005A63F1">
        <w:rPr>
          <w:rFonts w:ascii="Arial" w:hAnsi="Arial" w:cs="Arial"/>
          <w:bCs/>
          <w:color w:val="000000"/>
          <w:sz w:val="22"/>
          <w:szCs w:val="22"/>
        </w:rPr>
        <w:t xml:space="preserve"> vyhotoveních, z nichž každé má platnost originálu. Každá ze smluvních stran obdrží </w:t>
      </w:r>
      <w:r w:rsidRPr="005A63F1">
        <w:rPr>
          <w:rFonts w:ascii="Arial" w:hAnsi="Arial" w:cs="Arial"/>
          <w:bCs/>
          <w:sz w:val="22"/>
          <w:szCs w:val="22"/>
        </w:rPr>
        <w:t>jedno</w:t>
      </w:r>
      <w:r w:rsidRPr="005A63F1">
        <w:rPr>
          <w:rFonts w:ascii="Arial" w:hAnsi="Arial" w:cs="Arial"/>
          <w:bCs/>
          <w:color w:val="000000"/>
          <w:sz w:val="22"/>
          <w:szCs w:val="22"/>
        </w:rPr>
        <w:t xml:space="preserve"> vyhotovení smlouvy. </w:t>
      </w:r>
    </w:p>
    <w:p w:rsidR="00E45EC4" w:rsidRDefault="00E45EC4" w:rsidP="00E45EC4">
      <w:pPr>
        <w:pStyle w:val="Odstavecseseznamem"/>
        <w:autoSpaceDE w:val="0"/>
        <w:autoSpaceDN w:val="0"/>
        <w:adjustRightInd w:val="0"/>
        <w:ind w:left="426"/>
        <w:jc w:val="both"/>
        <w:rPr>
          <w:rFonts w:ascii="Arial" w:hAnsi="Arial" w:cs="Arial"/>
          <w:bCs/>
          <w:color w:val="000000"/>
          <w:sz w:val="22"/>
          <w:szCs w:val="22"/>
        </w:rPr>
      </w:pPr>
    </w:p>
    <w:p w:rsidR="00E45EC4" w:rsidRPr="00E45EC4" w:rsidRDefault="00E45EC4" w:rsidP="00E45EC4">
      <w:pPr>
        <w:pStyle w:val="Odstavecseseznamem"/>
        <w:numPr>
          <w:ilvl w:val="0"/>
          <w:numId w:val="36"/>
        </w:numPr>
        <w:autoSpaceDE w:val="0"/>
        <w:autoSpaceDN w:val="0"/>
        <w:adjustRightInd w:val="0"/>
        <w:ind w:left="426" w:hanging="426"/>
        <w:jc w:val="both"/>
        <w:rPr>
          <w:rFonts w:ascii="Arial" w:hAnsi="Arial" w:cs="Arial"/>
          <w:bCs/>
          <w:color w:val="000000"/>
          <w:sz w:val="22"/>
          <w:szCs w:val="22"/>
        </w:rPr>
      </w:pPr>
      <w:r w:rsidRPr="00E45EC4">
        <w:rPr>
          <w:rFonts w:ascii="Arial" w:hAnsi="Arial" w:cs="Arial"/>
          <w:bCs/>
          <w:color w:val="000000"/>
          <w:sz w:val="22"/>
          <w:szCs w:val="22"/>
        </w:rPr>
        <w:t>Smluvní strany nepovažují žádné ustanovení smlouvy za obchodní tajemství.</w:t>
      </w:r>
    </w:p>
    <w:p w:rsidR="00E45EC4" w:rsidRDefault="00E45EC4" w:rsidP="00E45EC4">
      <w:pPr>
        <w:autoSpaceDE w:val="0"/>
        <w:autoSpaceDN w:val="0"/>
        <w:adjustRightInd w:val="0"/>
        <w:ind w:left="426"/>
        <w:contextualSpacing/>
        <w:jc w:val="both"/>
        <w:rPr>
          <w:rFonts w:ascii="Arial" w:hAnsi="Arial" w:cs="Arial"/>
          <w:bCs/>
          <w:color w:val="000000"/>
          <w:sz w:val="22"/>
          <w:szCs w:val="22"/>
        </w:rPr>
      </w:pPr>
    </w:p>
    <w:p w:rsidR="00E45EC4" w:rsidRDefault="00E45EC4" w:rsidP="00C15875">
      <w:pPr>
        <w:numPr>
          <w:ilvl w:val="0"/>
          <w:numId w:val="36"/>
        </w:numPr>
        <w:autoSpaceDE w:val="0"/>
        <w:autoSpaceDN w:val="0"/>
        <w:adjustRightInd w:val="0"/>
        <w:ind w:left="426" w:hanging="426"/>
        <w:contextualSpacing/>
        <w:jc w:val="both"/>
        <w:rPr>
          <w:rFonts w:ascii="Arial" w:hAnsi="Arial" w:cs="Arial"/>
          <w:bCs/>
          <w:color w:val="000000"/>
          <w:sz w:val="22"/>
          <w:szCs w:val="22"/>
        </w:rPr>
      </w:pPr>
      <w:r w:rsidRPr="00E45EC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E20208" w:rsidRPr="00E45EC4" w:rsidRDefault="00E20208" w:rsidP="00E45EC4">
      <w:pPr>
        <w:autoSpaceDE w:val="0"/>
        <w:autoSpaceDN w:val="0"/>
        <w:adjustRightInd w:val="0"/>
        <w:contextualSpacing/>
        <w:jc w:val="both"/>
        <w:rPr>
          <w:rFonts w:ascii="Arial" w:hAnsi="Arial" w:cs="Arial"/>
          <w:bCs/>
          <w:color w:val="000000"/>
          <w:sz w:val="22"/>
          <w:szCs w:val="22"/>
        </w:rPr>
      </w:pPr>
    </w:p>
    <w:p w:rsidR="00E45EC4" w:rsidRPr="00E45EC4" w:rsidRDefault="00E45EC4" w:rsidP="00E45EC4">
      <w:pPr>
        <w:numPr>
          <w:ilvl w:val="0"/>
          <w:numId w:val="36"/>
        </w:numPr>
        <w:autoSpaceDE w:val="0"/>
        <w:autoSpaceDN w:val="0"/>
        <w:adjustRightInd w:val="0"/>
        <w:ind w:left="426" w:hanging="426"/>
        <w:jc w:val="both"/>
        <w:rPr>
          <w:rFonts w:ascii="Arial" w:hAnsi="Arial" w:cs="Arial"/>
          <w:bCs/>
          <w:color w:val="000000"/>
          <w:sz w:val="22"/>
          <w:szCs w:val="22"/>
        </w:rPr>
      </w:pPr>
      <w:bookmarkStart w:id="12" w:name="_Hlk102993530"/>
      <w:r w:rsidRPr="00E45EC4">
        <w:rPr>
          <w:rFonts w:ascii="Arial" w:hAnsi="Arial" w:cs="Arial"/>
          <w:bCs/>
          <w:color w:val="000000"/>
          <w:sz w:val="22"/>
          <w:szCs w:val="22"/>
        </w:rPr>
        <w:t xml:space="preserve">Plnění předmětu této smlouvy před účinností této smlouvy se považuje za plnění podle </w:t>
      </w:r>
      <w:bookmarkStart w:id="13" w:name="_Hlk104381726"/>
      <w:r w:rsidRPr="00E45EC4">
        <w:rPr>
          <w:rFonts w:ascii="Arial" w:hAnsi="Arial" w:cs="Arial"/>
          <w:bCs/>
          <w:color w:val="000000"/>
          <w:sz w:val="22"/>
          <w:szCs w:val="22"/>
        </w:rPr>
        <w:t>této smlouvy a práva a povinnosti z něj vzniklé se řídí touto smlouvou.</w:t>
      </w:r>
    </w:p>
    <w:bookmarkEnd w:id="12"/>
    <w:bookmarkEnd w:id="13"/>
    <w:p w:rsidR="007E28E6" w:rsidRDefault="007E28E6" w:rsidP="007E28E6">
      <w:pPr>
        <w:pStyle w:val="Odstavecseseznamem"/>
        <w:rPr>
          <w:rFonts w:cs="Arial"/>
          <w:sz w:val="22"/>
          <w:szCs w:val="22"/>
        </w:rPr>
      </w:pPr>
    </w:p>
    <w:p w:rsidR="00B52E33" w:rsidRDefault="00B52E33" w:rsidP="001013B3">
      <w:pPr>
        <w:ind w:left="426"/>
        <w:jc w:val="both"/>
        <w:rPr>
          <w:rFonts w:ascii="Arial" w:hAnsi="Arial" w:cs="Arial"/>
          <w:sz w:val="22"/>
          <w:szCs w:val="22"/>
        </w:rPr>
      </w:pPr>
    </w:p>
    <w:p w:rsidR="00124111" w:rsidRPr="00124111" w:rsidRDefault="00735B96" w:rsidP="00124111">
      <w:pPr>
        <w:autoSpaceDE w:val="0"/>
        <w:autoSpaceDN w:val="0"/>
        <w:adjustRightInd w:val="0"/>
        <w:ind w:firstLine="426"/>
        <w:rPr>
          <w:rFonts w:ascii="Arial" w:hAnsi="Arial" w:cs="Arial"/>
          <w:color w:val="FF0000"/>
          <w:sz w:val="22"/>
          <w:szCs w:val="22"/>
        </w:rPr>
      </w:pPr>
      <w:bookmarkStart w:id="14" w:name="_Hlk104383648"/>
      <w:r>
        <w:rPr>
          <w:rFonts w:ascii="Arial" w:hAnsi="Arial" w:cs="Arial"/>
          <w:color w:val="000000"/>
          <w:sz w:val="22"/>
          <w:szCs w:val="22"/>
        </w:rPr>
        <w:t>v</w:t>
      </w:r>
      <w:r w:rsidR="00124111" w:rsidRPr="00124111">
        <w:rPr>
          <w:rFonts w:ascii="Arial" w:hAnsi="Arial" w:cs="Arial"/>
          <w:color w:val="000000"/>
          <w:sz w:val="22"/>
          <w:szCs w:val="22"/>
        </w:rPr>
        <w:t xml:space="preserve"> Chomutově dne</w:t>
      </w:r>
      <w:r>
        <w:rPr>
          <w:rFonts w:ascii="Arial" w:hAnsi="Arial" w:cs="Arial"/>
          <w:color w:val="000000"/>
          <w:sz w:val="22"/>
          <w:szCs w:val="22"/>
        </w:rPr>
        <w:t>:</w:t>
      </w:r>
      <w:r w:rsidR="00124111" w:rsidRPr="00124111">
        <w:rPr>
          <w:rFonts w:ascii="Arial" w:hAnsi="Arial" w:cs="Arial"/>
          <w:color w:val="000000"/>
          <w:sz w:val="22"/>
          <w:szCs w:val="22"/>
        </w:rPr>
        <w:tab/>
      </w:r>
      <w:r w:rsidR="00124111" w:rsidRPr="00124111">
        <w:rPr>
          <w:rFonts w:ascii="Arial" w:hAnsi="Arial" w:cs="Arial"/>
          <w:color w:val="000000"/>
          <w:sz w:val="22"/>
          <w:szCs w:val="22"/>
        </w:rPr>
        <w:tab/>
      </w:r>
      <w:r w:rsidR="00124111" w:rsidRPr="00124111">
        <w:rPr>
          <w:rFonts w:ascii="Arial" w:hAnsi="Arial" w:cs="Arial"/>
          <w:color w:val="000000"/>
          <w:sz w:val="22"/>
          <w:szCs w:val="22"/>
        </w:rPr>
        <w:tab/>
      </w:r>
      <w:r w:rsidR="00124111" w:rsidRPr="00124111">
        <w:rPr>
          <w:rFonts w:ascii="Arial" w:hAnsi="Arial" w:cs="Arial"/>
          <w:color w:val="000000"/>
          <w:sz w:val="22"/>
          <w:szCs w:val="22"/>
        </w:rPr>
        <w:tab/>
      </w:r>
      <w:r>
        <w:rPr>
          <w:rFonts w:ascii="Arial" w:hAnsi="Arial" w:cs="Arial"/>
          <w:sz w:val="22"/>
          <w:szCs w:val="22"/>
        </w:rPr>
        <w:t>v</w:t>
      </w:r>
      <w:r w:rsidR="001208B0">
        <w:rPr>
          <w:rFonts w:ascii="Arial" w:hAnsi="Arial" w:cs="Arial"/>
          <w:sz w:val="22"/>
          <w:szCs w:val="22"/>
        </w:rPr>
        <w:t> Hradci Králové</w:t>
      </w:r>
      <w:r w:rsidR="00124111" w:rsidRPr="00124111">
        <w:rPr>
          <w:rFonts w:ascii="Arial" w:hAnsi="Arial" w:cs="Arial"/>
          <w:sz w:val="22"/>
          <w:szCs w:val="22"/>
        </w:rPr>
        <w:t xml:space="preserve"> dne</w:t>
      </w:r>
      <w:r>
        <w:rPr>
          <w:rFonts w:ascii="Arial" w:hAnsi="Arial" w:cs="Arial"/>
          <w:sz w:val="22"/>
          <w:szCs w:val="22"/>
        </w:rPr>
        <w:t>:</w:t>
      </w:r>
      <w:r w:rsidR="00124111" w:rsidRPr="00124111">
        <w:rPr>
          <w:rFonts w:ascii="Arial" w:hAnsi="Arial" w:cs="Arial"/>
          <w:sz w:val="22"/>
          <w:szCs w:val="22"/>
        </w:rPr>
        <w:t xml:space="preserve"> </w:t>
      </w:r>
    </w:p>
    <w:p w:rsidR="00124111" w:rsidRPr="00124111" w:rsidRDefault="00124111" w:rsidP="00124111">
      <w:pPr>
        <w:autoSpaceDE w:val="0"/>
        <w:autoSpaceDN w:val="0"/>
        <w:adjustRightInd w:val="0"/>
        <w:ind w:firstLine="426"/>
        <w:rPr>
          <w:rFonts w:ascii="Arial" w:hAnsi="Arial" w:cs="Arial"/>
          <w:sz w:val="22"/>
          <w:szCs w:val="22"/>
        </w:rPr>
      </w:pPr>
    </w:p>
    <w:p w:rsidR="00124111" w:rsidRPr="00124111" w:rsidRDefault="00124111" w:rsidP="00124111">
      <w:pPr>
        <w:autoSpaceDE w:val="0"/>
        <w:autoSpaceDN w:val="0"/>
        <w:adjustRightInd w:val="0"/>
        <w:ind w:firstLine="426"/>
        <w:rPr>
          <w:rFonts w:ascii="Arial" w:hAnsi="Arial" w:cs="Arial"/>
          <w:sz w:val="22"/>
          <w:szCs w:val="22"/>
        </w:rPr>
      </w:pPr>
    </w:p>
    <w:p w:rsidR="00124111" w:rsidRPr="00124111" w:rsidRDefault="00124111" w:rsidP="00124111">
      <w:pPr>
        <w:autoSpaceDE w:val="0"/>
        <w:autoSpaceDN w:val="0"/>
        <w:adjustRightInd w:val="0"/>
        <w:ind w:firstLine="426"/>
        <w:rPr>
          <w:rFonts w:ascii="Arial" w:hAnsi="Arial" w:cs="Arial"/>
          <w:sz w:val="22"/>
          <w:szCs w:val="22"/>
        </w:rPr>
      </w:pPr>
    </w:p>
    <w:p w:rsidR="00124111" w:rsidRPr="00124111" w:rsidRDefault="00124111" w:rsidP="00124111">
      <w:pPr>
        <w:autoSpaceDE w:val="0"/>
        <w:autoSpaceDN w:val="0"/>
        <w:adjustRightInd w:val="0"/>
        <w:ind w:firstLine="426"/>
        <w:rPr>
          <w:rFonts w:ascii="Arial" w:hAnsi="Arial" w:cs="Arial"/>
          <w:sz w:val="22"/>
          <w:szCs w:val="22"/>
        </w:rPr>
      </w:pPr>
    </w:p>
    <w:p w:rsidR="00124111" w:rsidRPr="00124111" w:rsidRDefault="00124111" w:rsidP="00124111">
      <w:pPr>
        <w:autoSpaceDE w:val="0"/>
        <w:autoSpaceDN w:val="0"/>
        <w:adjustRightInd w:val="0"/>
        <w:ind w:firstLine="426"/>
        <w:rPr>
          <w:rFonts w:ascii="Arial" w:hAnsi="Arial" w:cs="Arial"/>
          <w:sz w:val="22"/>
          <w:szCs w:val="22"/>
        </w:rPr>
      </w:pPr>
    </w:p>
    <w:p w:rsidR="00124111" w:rsidRPr="00145E42" w:rsidRDefault="00124111" w:rsidP="00124111">
      <w:pPr>
        <w:autoSpaceDE w:val="0"/>
        <w:autoSpaceDN w:val="0"/>
        <w:adjustRightInd w:val="0"/>
        <w:ind w:firstLine="426"/>
        <w:rPr>
          <w:rFonts w:ascii="Arial" w:hAnsi="Arial" w:cs="Arial"/>
          <w:sz w:val="22"/>
          <w:szCs w:val="22"/>
        </w:rPr>
      </w:pPr>
      <w:r w:rsidRPr="00124111">
        <w:rPr>
          <w:rFonts w:ascii="Arial" w:hAnsi="Arial" w:cs="Arial"/>
          <w:sz w:val="22"/>
          <w:szCs w:val="22"/>
        </w:rPr>
        <w:t>……………………………………</w:t>
      </w:r>
      <w:r w:rsidRPr="00124111">
        <w:rPr>
          <w:rFonts w:ascii="Arial" w:hAnsi="Arial" w:cs="Arial"/>
          <w:sz w:val="22"/>
          <w:szCs w:val="22"/>
        </w:rPr>
        <w:tab/>
      </w:r>
      <w:r w:rsidRPr="00124111">
        <w:rPr>
          <w:rFonts w:ascii="Arial" w:hAnsi="Arial" w:cs="Arial"/>
          <w:sz w:val="22"/>
          <w:szCs w:val="22"/>
        </w:rPr>
        <w:tab/>
      </w:r>
      <w:r w:rsidRPr="00124111">
        <w:rPr>
          <w:rFonts w:ascii="Arial" w:hAnsi="Arial" w:cs="Arial"/>
          <w:sz w:val="22"/>
          <w:szCs w:val="22"/>
        </w:rPr>
        <w:tab/>
      </w:r>
      <w:r w:rsidRPr="00145E42">
        <w:rPr>
          <w:rFonts w:ascii="Arial" w:hAnsi="Arial" w:cs="Arial"/>
          <w:sz w:val="22"/>
          <w:szCs w:val="22"/>
        </w:rPr>
        <w:t>…………………………………….</w:t>
      </w:r>
    </w:p>
    <w:p w:rsidR="00F207FE" w:rsidRDefault="00F207FE" w:rsidP="00124111">
      <w:pPr>
        <w:autoSpaceDE w:val="0"/>
        <w:autoSpaceDN w:val="0"/>
        <w:adjustRightInd w:val="0"/>
        <w:ind w:firstLine="426"/>
        <w:rPr>
          <w:rFonts w:ascii="Arial" w:hAnsi="Arial" w:cs="Arial"/>
          <w:sz w:val="22"/>
          <w:szCs w:val="22"/>
        </w:rPr>
      </w:pPr>
    </w:p>
    <w:p w:rsidR="00124111" w:rsidRPr="00145E42" w:rsidRDefault="00124111" w:rsidP="00124111">
      <w:pPr>
        <w:autoSpaceDE w:val="0"/>
        <w:autoSpaceDN w:val="0"/>
        <w:adjustRightInd w:val="0"/>
        <w:ind w:firstLine="426"/>
        <w:rPr>
          <w:rFonts w:ascii="Arial" w:hAnsi="Arial" w:cs="Arial"/>
          <w:sz w:val="22"/>
          <w:szCs w:val="22"/>
        </w:rPr>
      </w:pPr>
      <w:bookmarkStart w:id="15" w:name="_GoBack"/>
      <w:bookmarkEnd w:id="15"/>
      <w:r w:rsidRPr="00145E42">
        <w:rPr>
          <w:rFonts w:ascii="Arial" w:hAnsi="Arial" w:cs="Arial"/>
          <w:sz w:val="22"/>
          <w:szCs w:val="22"/>
        </w:rPr>
        <w:t>investiční ředitel</w:t>
      </w:r>
      <w:r w:rsidRPr="00145E42">
        <w:rPr>
          <w:rFonts w:ascii="Arial" w:hAnsi="Arial" w:cs="Arial"/>
          <w:sz w:val="22"/>
          <w:szCs w:val="22"/>
        </w:rPr>
        <w:tab/>
      </w:r>
      <w:r w:rsidRPr="00145E42">
        <w:rPr>
          <w:rFonts w:ascii="Arial" w:hAnsi="Arial" w:cs="Arial"/>
          <w:sz w:val="22"/>
          <w:szCs w:val="22"/>
        </w:rPr>
        <w:tab/>
      </w:r>
      <w:r w:rsidRPr="00145E42">
        <w:rPr>
          <w:rFonts w:ascii="Arial" w:hAnsi="Arial" w:cs="Arial"/>
          <w:sz w:val="22"/>
          <w:szCs w:val="22"/>
        </w:rPr>
        <w:tab/>
      </w:r>
      <w:r w:rsidRPr="00145E42">
        <w:rPr>
          <w:rFonts w:ascii="Arial" w:hAnsi="Arial" w:cs="Arial"/>
          <w:sz w:val="22"/>
          <w:szCs w:val="22"/>
        </w:rPr>
        <w:tab/>
      </w:r>
      <w:r w:rsidRPr="00145E42">
        <w:rPr>
          <w:rFonts w:ascii="Arial" w:hAnsi="Arial" w:cs="Arial"/>
          <w:sz w:val="22"/>
          <w:szCs w:val="22"/>
        </w:rPr>
        <w:tab/>
      </w:r>
      <w:r w:rsidR="007A74A2" w:rsidRPr="00145E42">
        <w:rPr>
          <w:rFonts w:ascii="Arial" w:hAnsi="Arial" w:cs="Arial"/>
          <w:sz w:val="22"/>
          <w:szCs w:val="22"/>
        </w:rPr>
        <w:t>jednatel společnosti</w:t>
      </w:r>
    </w:p>
    <w:p w:rsidR="00124111" w:rsidRPr="00145E42" w:rsidRDefault="00124111" w:rsidP="00124111">
      <w:pPr>
        <w:autoSpaceDE w:val="0"/>
        <w:autoSpaceDN w:val="0"/>
        <w:adjustRightInd w:val="0"/>
        <w:ind w:firstLine="426"/>
        <w:rPr>
          <w:rFonts w:ascii="Arial" w:hAnsi="Arial" w:cs="Arial"/>
          <w:sz w:val="22"/>
          <w:szCs w:val="22"/>
        </w:rPr>
      </w:pPr>
      <w:r w:rsidRPr="00145E42">
        <w:rPr>
          <w:rFonts w:ascii="Arial" w:hAnsi="Arial" w:cs="Arial"/>
          <w:sz w:val="22"/>
          <w:szCs w:val="22"/>
        </w:rPr>
        <w:t>Povodí Ohře, státní podnik</w:t>
      </w:r>
      <w:r w:rsidRPr="00145E42">
        <w:rPr>
          <w:rFonts w:ascii="Arial" w:hAnsi="Arial" w:cs="Arial"/>
          <w:sz w:val="22"/>
          <w:szCs w:val="22"/>
        </w:rPr>
        <w:tab/>
        <w:t xml:space="preserve"> </w:t>
      </w:r>
      <w:r w:rsidRPr="00145E42">
        <w:rPr>
          <w:rFonts w:ascii="Arial" w:hAnsi="Arial" w:cs="Arial"/>
          <w:sz w:val="22"/>
          <w:szCs w:val="22"/>
        </w:rPr>
        <w:tab/>
      </w:r>
      <w:r w:rsidRPr="00145E42">
        <w:rPr>
          <w:rFonts w:ascii="Arial" w:hAnsi="Arial" w:cs="Arial"/>
          <w:sz w:val="22"/>
          <w:szCs w:val="22"/>
        </w:rPr>
        <w:tab/>
      </w:r>
      <w:r w:rsidR="001208B0" w:rsidRPr="00145E42">
        <w:rPr>
          <w:rFonts w:ascii="Arial" w:hAnsi="Arial" w:cs="Arial"/>
          <w:sz w:val="22"/>
          <w:szCs w:val="22"/>
        </w:rPr>
        <w:t>ŠINDLAR s.r.o.</w:t>
      </w:r>
    </w:p>
    <w:p w:rsidR="00124111" w:rsidRPr="00145E42" w:rsidRDefault="00124111" w:rsidP="00124111">
      <w:pPr>
        <w:autoSpaceDE w:val="0"/>
        <w:autoSpaceDN w:val="0"/>
        <w:adjustRightInd w:val="0"/>
        <w:ind w:firstLine="426"/>
        <w:rPr>
          <w:rFonts w:ascii="Arial" w:hAnsi="Arial" w:cs="Arial"/>
          <w:i/>
          <w:sz w:val="22"/>
          <w:szCs w:val="22"/>
        </w:rPr>
      </w:pPr>
    </w:p>
    <w:p w:rsidR="00124111" w:rsidRPr="00124111" w:rsidRDefault="00124111" w:rsidP="00124111">
      <w:pPr>
        <w:autoSpaceDE w:val="0"/>
        <w:autoSpaceDN w:val="0"/>
        <w:adjustRightInd w:val="0"/>
        <w:ind w:firstLine="426"/>
        <w:rPr>
          <w:rFonts w:ascii="Arial" w:hAnsi="Arial" w:cs="Arial"/>
          <w:sz w:val="22"/>
          <w:szCs w:val="22"/>
        </w:rPr>
      </w:pPr>
      <w:bookmarkStart w:id="16" w:name="_Hlk104381822"/>
      <w:r w:rsidRPr="00145E42">
        <w:rPr>
          <w:rFonts w:ascii="Arial" w:hAnsi="Arial" w:cs="Arial"/>
          <w:sz w:val="22"/>
          <w:szCs w:val="22"/>
        </w:rPr>
        <w:t xml:space="preserve">za objednatele </w:t>
      </w:r>
      <w:r w:rsidRPr="00145E42">
        <w:rPr>
          <w:rFonts w:ascii="Arial" w:hAnsi="Arial" w:cs="Arial"/>
          <w:sz w:val="22"/>
          <w:szCs w:val="22"/>
        </w:rPr>
        <w:tab/>
      </w:r>
      <w:r w:rsidRPr="00145E42">
        <w:rPr>
          <w:rFonts w:ascii="Arial" w:hAnsi="Arial" w:cs="Arial"/>
          <w:sz w:val="22"/>
          <w:szCs w:val="22"/>
        </w:rPr>
        <w:tab/>
      </w:r>
      <w:r w:rsidRPr="00145E42">
        <w:rPr>
          <w:rFonts w:ascii="Arial" w:hAnsi="Arial" w:cs="Arial"/>
          <w:sz w:val="22"/>
          <w:szCs w:val="22"/>
        </w:rPr>
        <w:tab/>
      </w:r>
      <w:r w:rsidRPr="00145E42">
        <w:rPr>
          <w:rFonts w:ascii="Arial" w:hAnsi="Arial" w:cs="Arial"/>
          <w:sz w:val="22"/>
          <w:szCs w:val="22"/>
        </w:rPr>
        <w:tab/>
      </w:r>
      <w:r w:rsidRPr="00145E42">
        <w:rPr>
          <w:rFonts w:ascii="Arial" w:hAnsi="Arial" w:cs="Arial"/>
          <w:sz w:val="22"/>
          <w:szCs w:val="22"/>
        </w:rPr>
        <w:tab/>
        <w:t>za zhotovitele</w:t>
      </w:r>
      <w:r w:rsidRPr="00124111">
        <w:rPr>
          <w:rFonts w:ascii="Arial" w:hAnsi="Arial" w:cs="Arial"/>
          <w:sz w:val="22"/>
          <w:szCs w:val="22"/>
        </w:rPr>
        <w:t xml:space="preserve"> </w:t>
      </w:r>
      <w:bookmarkEnd w:id="16"/>
    </w:p>
    <w:bookmarkEnd w:id="14"/>
    <w:p w:rsidR="00124111" w:rsidRPr="00124111" w:rsidRDefault="00124111" w:rsidP="00124111">
      <w:pPr>
        <w:autoSpaceDE w:val="0"/>
        <w:autoSpaceDN w:val="0"/>
        <w:adjustRightInd w:val="0"/>
        <w:jc w:val="both"/>
        <w:rPr>
          <w:rFonts w:ascii="Arial" w:hAnsi="Arial" w:cs="Arial"/>
          <w:sz w:val="22"/>
          <w:szCs w:val="22"/>
        </w:rPr>
      </w:pPr>
    </w:p>
    <w:p w:rsidR="00E45EC4" w:rsidRPr="00E45EC4" w:rsidRDefault="00E45EC4" w:rsidP="00E45EC4">
      <w:pPr>
        <w:autoSpaceDE w:val="0"/>
        <w:autoSpaceDN w:val="0"/>
        <w:adjustRightInd w:val="0"/>
        <w:jc w:val="both"/>
        <w:rPr>
          <w:rFonts w:ascii="Arial" w:hAnsi="Arial"/>
          <w:sz w:val="22"/>
          <w:szCs w:val="22"/>
        </w:rPr>
      </w:pPr>
      <w:r w:rsidRPr="00E45EC4">
        <w:rPr>
          <w:rFonts w:ascii="Arial" w:hAnsi="Arial"/>
          <w:sz w:val="22"/>
          <w:szCs w:val="22"/>
        </w:rPr>
        <w:tab/>
        <w:t xml:space="preserve"> </w:t>
      </w:r>
      <w:r w:rsidRPr="00E45EC4">
        <w:rPr>
          <w:rFonts w:ascii="Arial" w:hAnsi="Arial"/>
          <w:sz w:val="22"/>
          <w:szCs w:val="22"/>
        </w:rPr>
        <w:tab/>
      </w:r>
      <w:r w:rsidRPr="00E45EC4">
        <w:rPr>
          <w:rFonts w:ascii="Arial" w:hAnsi="Arial"/>
          <w:sz w:val="22"/>
          <w:szCs w:val="22"/>
        </w:rPr>
        <w:tab/>
      </w:r>
      <w:r w:rsidRPr="00E45EC4">
        <w:rPr>
          <w:rFonts w:ascii="Arial" w:hAnsi="Arial"/>
          <w:sz w:val="22"/>
          <w:szCs w:val="22"/>
        </w:rPr>
        <w:tab/>
      </w:r>
    </w:p>
    <w:sectPr w:rsidR="00E45EC4" w:rsidRPr="00E45EC4"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948" w:rsidRDefault="007E1948">
      <w:r>
        <w:separator/>
      </w:r>
    </w:p>
  </w:endnote>
  <w:endnote w:type="continuationSeparator" w:id="0">
    <w:p w:rsidR="007E1948" w:rsidRDefault="007E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AA" w:rsidRPr="00202AB0" w:rsidRDefault="003909AA">
    <w:pPr>
      <w:pStyle w:val="Zpat"/>
      <w:jc w:val="right"/>
      <w:rPr>
        <w:rFonts w:ascii="Arial" w:hAnsi="Arial" w:cs="Arial"/>
        <w:sz w:val="22"/>
        <w:szCs w:val="22"/>
      </w:rPr>
    </w:pPr>
    <w:r>
      <w:rPr>
        <w:rFonts w:ascii="Arial" w:hAnsi="Arial" w:cs="Arial"/>
        <w:sz w:val="18"/>
        <w:szCs w:val="18"/>
      </w:rPr>
      <w:t xml:space="preserve">                                                                                                                                      </w:t>
    </w:r>
    <w:r w:rsidRPr="00202AB0">
      <w:rPr>
        <w:rFonts w:ascii="Arial" w:hAnsi="Arial" w:cs="Arial"/>
        <w:sz w:val="22"/>
        <w:szCs w:val="22"/>
      </w:rPr>
      <w:t xml:space="preserve">Stránka </w:t>
    </w:r>
    <w:r w:rsidRPr="00202AB0">
      <w:rPr>
        <w:rFonts w:ascii="Arial" w:hAnsi="Arial" w:cs="Arial"/>
        <w:b/>
        <w:sz w:val="22"/>
        <w:szCs w:val="22"/>
      </w:rPr>
      <w:fldChar w:fldCharType="begin"/>
    </w:r>
    <w:r w:rsidRPr="00202AB0">
      <w:rPr>
        <w:rFonts w:ascii="Arial" w:hAnsi="Arial" w:cs="Arial"/>
        <w:b/>
        <w:sz w:val="22"/>
        <w:szCs w:val="22"/>
      </w:rPr>
      <w:instrText>PAGE</w:instrText>
    </w:r>
    <w:r w:rsidRPr="00202AB0">
      <w:rPr>
        <w:rFonts w:ascii="Arial" w:hAnsi="Arial" w:cs="Arial"/>
        <w:b/>
        <w:sz w:val="22"/>
        <w:szCs w:val="22"/>
      </w:rPr>
      <w:fldChar w:fldCharType="separate"/>
    </w:r>
    <w:r w:rsidR="005A635E">
      <w:rPr>
        <w:rFonts w:ascii="Arial" w:hAnsi="Arial" w:cs="Arial"/>
        <w:b/>
        <w:noProof/>
        <w:sz w:val="22"/>
        <w:szCs w:val="22"/>
      </w:rPr>
      <w:t>12</w:t>
    </w:r>
    <w:r w:rsidRPr="00202AB0">
      <w:rPr>
        <w:rFonts w:ascii="Arial" w:hAnsi="Arial" w:cs="Arial"/>
        <w:b/>
        <w:sz w:val="22"/>
        <w:szCs w:val="22"/>
      </w:rPr>
      <w:fldChar w:fldCharType="end"/>
    </w:r>
    <w:r w:rsidRPr="00202AB0">
      <w:rPr>
        <w:rFonts w:ascii="Arial" w:hAnsi="Arial" w:cs="Arial"/>
        <w:sz w:val="22"/>
        <w:szCs w:val="22"/>
      </w:rPr>
      <w:t xml:space="preserve"> z </w:t>
    </w:r>
    <w:r w:rsidRPr="00202AB0">
      <w:rPr>
        <w:rFonts w:ascii="Arial" w:hAnsi="Arial" w:cs="Arial"/>
        <w:b/>
        <w:sz w:val="22"/>
        <w:szCs w:val="22"/>
      </w:rPr>
      <w:fldChar w:fldCharType="begin"/>
    </w:r>
    <w:r w:rsidRPr="00202AB0">
      <w:rPr>
        <w:rFonts w:ascii="Arial" w:hAnsi="Arial" w:cs="Arial"/>
        <w:b/>
        <w:sz w:val="22"/>
        <w:szCs w:val="22"/>
      </w:rPr>
      <w:instrText>NUMPAGES</w:instrText>
    </w:r>
    <w:r w:rsidRPr="00202AB0">
      <w:rPr>
        <w:rFonts w:ascii="Arial" w:hAnsi="Arial" w:cs="Arial"/>
        <w:b/>
        <w:sz w:val="22"/>
        <w:szCs w:val="22"/>
      </w:rPr>
      <w:fldChar w:fldCharType="separate"/>
    </w:r>
    <w:r w:rsidR="005A635E">
      <w:rPr>
        <w:rFonts w:ascii="Arial" w:hAnsi="Arial" w:cs="Arial"/>
        <w:b/>
        <w:noProof/>
        <w:sz w:val="22"/>
        <w:szCs w:val="22"/>
      </w:rPr>
      <w:t>12</w:t>
    </w:r>
    <w:r w:rsidRPr="00202AB0">
      <w:rPr>
        <w:rFonts w:ascii="Arial" w:hAnsi="Arial" w:cs="Arial"/>
        <w:b/>
        <w:sz w:val="22"/>
        <w:szCs w:val="22"/>
      </w:rPr>
      <w:fldChar w:fldCharType="end"/>
    </w:r>
  </w:p>
  <w:p w:rsidR="003909AA" w:rsidRPr="008D51A5" w:rsidRDefault="003909AA" w:rsidP="00E90AB0">
    <w:pPr>
      <w:pStyle w:val="Zpat"/>
      <w:jc w:val="center"/>
      <w:rPr>
        <w:rFonts w:ascii="Arial" w:hAnsi="Arial" w:cs="Arial"/>
        <w:sz w:val="18"/>
        <w:szCs w:val="18"/>
      </w:rPr>
    </w:pPr>
  </w:p>
  <w:p w:rsidR="003909AA" w:rsidRDefault="00390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948" w:rsidRDefault="007E1948">
      <w:r>
        <w:separator/>
      </w:r>
    </w:p>
  </w:footnote>
  <w:footnote w:type="continuationSeparator" w:id="0">
    <w:p w:rsidR="007E1948" w:rsidRDefault="007E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AA" w:rsidRPr="00202AB0" w:rsidRDefault="003909AA" w:rsidP="00202AB0">
    <w:pPr>
      <w:pStyle w:val="Zhlav"/>
      <w:jc w:val="right"/>
      <w:rPr>
        <w:rFonts w:ascii="Arial" w:hAnsi="Arial" w:cs="Arial"/>
        <w:sz w:val="22"/>
        <w:szCs w:val="22"/>
      </w:rPr>
    </w:pPr>
    <w:r w:rsidRPr="00202AB0">
      <w:rPr>
        <w:rFonts w:ascii="Arial" w:hAnsi="Arial" w:cs="Arial"/>
        <w:sz w:val="22"/>
        <w:szCs w:val="22"/>
      </w:rPr>
      <w:t>Smlouva o dílo</w:t>
    </w:r>
    <w:r w:rsidR="007226F2">
      <w:rPr>
        <w:rFonts w:ascii="Arial" w:hAnsi="Arial" w:cs="Arial"/>
        <w:sz w:val="22"/>
        <w:szCs w:val="22"/>
      </w:rPr>
      <w:t xml:space="preserve"> č. 31/2023</w:t>
    </w:r>
  </w:p>
  <w:p w:rsidR="003909AA" w:rsidRDefault="003909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9050430"/>
    <w:multiLevelType w:val="hybridMultilevel"/>
    <w:tmpl w:val="AB5A2FFA"/>
    <w:lvl w:ilvl="0" w:tplc="4100F118">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746D92"/>
    <w:multiLevelType w:val="hybridMultilevel"/>
    <w:tmpl w:val="782CB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846B3D"/>
    <w:multiLevelType w:val="hybridMultilevel"/>
    <w:tmpl w:val="4F26BC7C"/>
    <w:lvl w:ilvl="0" w:tplc="B4048A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8" w15:restartNumberingAfterBreak="0">
    <w:nsid w:val="5AB63759"/>
    <w:multiLevelType w:val="hybridMultilevel"/>
    <w:tmpl w:val="17AC6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0"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4333BFC"/>
    <w:multiLevelType w:val="multilevel"/>
    <w:tmpl w:val="42E0F5FA"/>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2672A4E"/>
    <w:multiLevelType w:val="hybridMultilevel"/>
    <w:tmpl w:val="64323B90"/>
    <w:lvl w:ilvl="0" w:tplc="163ECC1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0"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0B1CEB"/>
    <w:multiLevelType w:val="hybridMultilevel"/>
    <w:tmpl w:val="C4928B34"/>
    <w:lvl w:ilvl="0" w:tplc="EA5C4922">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E5C5F06"/>
    <w:multiLevelType w:val="hybridMultilevel"/>
    <w:tmpl w:val="DEBA093E"/>
    <w:lvl w:ilvl="0" w:tplc="E6608E0C">
      <w:start w:val="1"/>
      <w:numFmt w:val="decimal"/>
      <w:lvlText w:val="%1."/>
      <w:lvlJc w:val="left"/>
      <w:pPr>
        <w:ind w:left="360" w:hanging="360"/>
      </w:pPr>
      <w:rPr>
        <w:rFonts w:ascii="Arial" w:hAnsi="Arial" w:cs="Arial"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CA596E"/>
    <w:multiLevelType w:val="multilevel"/>
    <w:tmpl w:val="6D3286FC"/>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192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21"/>
  </w:num>
  <w:num w:numId="2">
    <w:abstractNumId w:val="8"/>
  </w:num>
  <w:num w:numId="3">
    <w:abstractNumId w:val="0"/>
  </w:num>
  <w:num w:numId="4">
    <w:abstractNumId w:val="24"/>
  </w:num>
  <w:num w:numId="5">
    <w:abstractNumId w:val="6"/>
  </w:num>
  <w:num w:numId="6">
    <w:abstractNumId w:val="27"/>
  </w:num>
  <w:num w:numId="7">
    <w:abstractNumId w:val="29"/>
  </w:num>
  <w:num w:numId="8">
    <w:abstractNumId w:val="3"/>
  </w:num>
  <w:num w:numId="9">
    <w:abstractNumId w:val="2"/>
  </w:num>
  <w:num w:numId="10">
    <w:abstractNumId w:val="34"/>
  </w:num>
  <w:num w:numId="11">
    <w:abstractNumId w:val="25"/>
  </w:num>
  <w:num w:numId="12">
    <w:abstractNumId w:val="30"/>
  </w:num>
  <w:num w:numId="13">
    <w:abstractNumId w:val="11"/>
  </w:num>
  <w:num w:numId="14">
    <w:abstractNumId w:val="26"/>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 w:numId="25">
    <w:abstractNumId w:val="13"/>
  </w:num>
  <w:num w:numId="26">
    <w:abstractNumId w:val="35"/>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8"/>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5"/>
  </w:num>
  <w:num w:numId="35">
    <w:abstractNumId w:val="4"/>
  </w:num>
  <w:num w:numId="36">
    <w:abstractNumId w:val="3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8"/>
  </w:num>
  <w:num w:numId="40">
    <w:abstractNumId w:val="1"/>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99B"/>
    <w:rsid w:val="00001CE6"/>
    <w:rsid w:val="000079D5"/>
    <w:rsid w:val="00012345"/>
    <w:rsid w:val="00032786"/>
    <w:rsid w:val="00032856"/>
    <w:rsid w:val="00033F75"/>
    <w:rsid w:val="00037FF0"/>
    <w:rsid w:val="00041182"/>
    <w:rsid w:val="000421E5"/>
    <w:rsid w:val="0004546C"/>
    <w:rsid w:val="00045664"/>
    <w:rsid w:val="00051B9E"/>
    <w:rsid w:val="00056330"/>
    <w:rsid w:val="00056FE6"/>
    <w:rsid w:val="0006787D"/>
    <w:rsid w:val="000768C5"/>
    <w:rsid w:val="000828FB"/>
    <w:rsid w:val="00083A30"/>
    <w:rsid w:val="00083E5A"/>
    <w:rsid w:val="0009418F"/>
    <w:rsid w:val="000C512F"/>
    <w:rsid w:val="000D1260"/>
    <w:rsid w:val="000D2A9F"/>
    <w:rsid w:val="000D3C84"/>
    <w:rsid w:val="000D49D8"/>
    <w:rsid w:val="000E5D8D"/>
    <w:rsid w:val="000E6004"/>
    <w:rsid w:val="000E74B1"/>
    <w:rsid w:val="00100B1F"/>
    <w:rsid w:val="001013B3"/>
    <w:rsid w:val="00103840"/>
    <w:rsid w:val="001059B3"/>
    <w:rsid w:val="00106A6D"/>
    <w:rsid w:val="001175C9"/>
    <w:rsid w:val="001208B0"/>
    <w:rsid w:val="00124111"/>
    <w:rsid w:val="00131488"/>
    <w:rsid w:val="00145E42"/>
    <w:rsid w:val="0014618D"/>
    <w:rsid w:val="00156D60"/>
    <w:rsid w:val="0015732F"/>
    <w:rsid w:val="00160643"/>
    <w:rsid w:val="001613AB"/>
    <w:rsid w:val="00161E22"/>
    <w:rsid w:val="00163376"/>
    <w:rsid w:val="001647B6"/>
    <w:rsid w:val="00166045"/>
    <w:rsid w:val="001749C3"/>
    <w:rsid w:val="00176C49"/>
    <w:rsid w:val="00185265"/>
    <w:rsid w:val="00193BB3"/>
    <w:rsid w:val="001A1BF6"/>
    <w:rsid w:val="001A47CD"/>
    <w:rsid w:val="001B20E9"/>
    <w:rsid w:val="001B402B"/>
    <w:rsid w:val="001B76AD"/>
    <w:rsid w:val="001C3EB3"/>
    <w:rsid w:val="001D077E"/>
    <w:rsid w:val="001D2F4E"/>
    <w:rsid w:val="001D35DA"/>
    <w:rsid w:val="001D5888"/>
    <w:rsid w:val="001D6C9F"/>
    <w:rsid w:val="001E012D"/>
    <w:rsid w:val="001E1672"/>
    <w:rsid w:val="001E2868"/>
    <w:rsid w:val="001E2B97"/>
    <w:rsid w:val="001F1D26"/>
    <w:rsid w:val="001F24C9"/>
    <w:rsid w:val="001F2706"/>
    <w:rsid w:val="001F52B0"/>
    <w:rsid w:val="001F53D6"/>
    <w:rsid w:val="00202AB0"/>
    <w:rsid w:val="0020596F"/>
    <w:rsid w:val="00210884"/>
    <w:rsid w:val="00217B50"/>
    <w:rsid w:val="00222BAF"/>
    <w:rsid w:val="00223528"/>
    <w:rsid w:val="00224C74"/>
    <w:rsid w:val="002270FD"/>
    <w:rsid w:val="002328D7"/>
    <w:rsid w:val="00235203"/>
    <w:rsid w:val="00237E3C"/>
    <w:rsid w:val="00240920"/>
    <w:rsid w:val="00240D9F"/>
    <w:rsid w:val="00240DC4"/>
    <w:rsid w:val="00247501"/>
    <w:rsid w:val="0025308F"/>
    <w:rsid w:val="00254EF8"/>
    <w:rsid w:val="0025777F"/>
    <w:rsid w:val="00257ED8"/>
    <w:rsid w:val="00267C15"/>
    <w:rsid w:val="0027304E"/>
    <w:rsid w:val="002778D4"/>
    <w:rsid w:val="00283F7E"/>
    <w:rsid w:val="002859B9"/>
    <w:rsid w:val="0029217B"/>
    <w:rsid w:val="00292B14"/>
    <w:rsid w:val="002A0E31"/>
    <w:rsid w:val="002A798A"/>
    <w:rsid w:val="002B2A58"/>
    <w:rsid w:val="002B3146"/>
    <w:rsid w:val="002C21D2"/>
    <w:rsid w:val="002C22E1"/>
    <w:rsid w:val="002C4574"/>
    <w:rsid w:val="002C56BE"/>
    <w:rsid w:val="002D0328"/>
    <w:rsid w:val="002D192B"/>
    <w:rsid w:val="002D4CE0"/>
    <w:rsid w:val="002E66D4"/>
    <w:rsid w:val="002E7B0A"/>
    <w:rsid w:val="002F1369"/>
    <w:rsid w:val="002F6AB0"/>
    <w:rsid w:val="002F77ED"/>
    <w:rsid w:val="00300D6D"/>
    <w:rsid w:val="0030624A"/>
    <w:rsid w:val="0030654F"/>
    <w:rsid w:val="00314B40"/>
    <w:rsid w:val="00316C20"/>
    <w:rsid w:val="00320F2F"/>
    <w:rsid w:val="00324757"/>
    <w:rsid w:val="00327514"/>
    <w:rsid w:val="00327D64"/>
    <w:rsid w:val="00330C49"/>
    <w:rsid w:val="0033493E"/>
    <w:rsid w:val="00345329"/>
    <w:rsid w:val="00345C83"/>
    <w:rsid w:val="003460B5"/>
    <w:rsid w:val="003461F1"/>
    <w:rsid w:val="00361484"/>
    <w:rsid w:val="00365A53"/>
    <w:rsid w:val="003713BC"/>
    <w:rsid w:val="00371DBD"/>
    <w:rsid w:val="00371DEC"/>
    <w:rsid w:val="00377BDD"/>
    <w:rsid w:val="0038043F"/>
    <w:rsid w:val="0038646C"/>
    <w:rsid w:val="00386F87"/>
    <w:rsid w:val="00387502"/>
    <w:rsid w:val="003909AA"/>
    <w:rsid w:val="00391ACF"/>
    <w:rsid w:val="003939DC"/>
    <w:rsid w:val="00393D34"/>
    <w:rsid w:val="0039506D"/>
    <w:rsid w:val="00397E76"/>
    <w:rsid w:val="003A0395"/>
    <w:rsid w:val="003A3232"/>
    <w:rsid w:val="003B1341"/>
    <w:rsid w:val="003B4C1E"/>
    <w:rsid w:val="003B5B69"/>
    <w:rsid w:val="003B5F73"/>
    <w:rsid w:val="003C56D1"/>
    <w:rsid w:val="003D6285"/>
    <w:rsid w:val="003D75A6"/>
    <w:rsid w:val="003E4B6E"/>
    <w:rsid w:val="003F4E05"/>
    <w:rsid w:val="004100F6"/>
    <w:rsid w:val="00411E9C"/>
    <w:rsid w:val="0042126F"/>
    <w:rsid w:val="004252EB"/>
    <w:rsid w:val="00425797"/>
    <w:rsid w:val="004313FB"/>
    <w:rsid w:val="004479F4"/>
    <w:rsid w:val="00454738"/>
    <w:rsid w:val="00454954"/>
    <w:rsid w:val="00463CB8"/>
    <w:rsid w:val="00476A4A"/>
    <w:rsid w:val="004779E6"/>
    <w:rsid w:val="00480F73"/>
    <w:rsid w:val="00481A45"/>
    <w:rsid w:val="0048282E"/>
    <w:rsid w:val="00487108"/>
    <w:rsid w:val="00487F0A"/>
    <w:rsid w:val="004919DA"/>
    <w:rsid w:val="00492030"/>
    <w:rsid w:val="00494595"/>
    <w:rsid w:val="00495C0F"/>
    <w:rsid w:val="004A2FD4"/>
    <w:rsid w:val="004A4786"/>
    <w:rsid w:val="004A4A8A"/>
    <w:rsid w:val="004B6B87"/>
    <w:rsid w:val="004C0B09"/>
    <w:rsid w:val="004C304B"/>
    <w:rsid w:val="004C396C"/>
    <w:rsid w:val="004C50D3"/>
    <w:rsid w:val="004C6EC7"/>
    <w:rsid w:val="004D1CF5"/>
    <w:rsid w:val="004D29F2"/>
    <w:rsid w:val="004D3F48"/>
    <w:rsid w:val="004E4E40"/>
    <w:rsid w:val="004E69FF"/>
    <w:rsid w:val="004F076C"/>
    <w:rsid w:val="004F576E"/>
    <w:rsid w:val="00501673"/>
    <w:rsid w:val="0050601E"/>
    <w:rsid w:val="005066D7"/>
    <w:rsid w:val="0052371F"/>
    <w:rsid w:val="005257D4"/>
    <w:rsid w:val="00532AB5"/>
    <w:rsid w:val="005368F8"/>
    <w:rsid w:val="005530C9"/>
    <w:rsid w:val="0058265B"/>
    <w:rsid w:val="0058552C"/>
    <w:rsid w:val="00586045"/>
    <w:rsid w:val="00590B52"/>
    <w:rsid w:val="00590FCA"/>
    <w:rsid w:val="00594B1E"/>
    <w:rsid w:val="00595457"/>
    <w:rsid w:val="005A635E"/>
    <w:rsid w:val="005A63F1"/>
    <w:rsid w:val="005A6E12"/>
    <w:rsid w:val="005C3E55"/>
    <w:rsid w:val="005D5110"/>
    <w:rsid w:val="005E2FD1"/>
    <w:rsid w:val="005E54C8"/>
    <w:rsid w:val="005F18F6"/>
    <w:rsid w:val="00610BB5"/>
    <w:rsid w:val="0061213B"/>
    <w:rsid w:val="00617CEC"/>
    <w:rsid w:val="00620B37"/>
    <w:rsid w:val="00625B22"/>
    <w:rsid w:val="00625D84"/>
    <w:rsid w:val="0062654F"/>
    <w:rsid w:val="006324A3"/>
    <w:rsid w:val="0063291C"/>
    <w:rsid w:val="00635211"/>
    <w:rsid w:val="00655BBC"/>
    <w:rsid w:val="00665EC1"/>
    <w:rsid w:val="006710D1"/>
    <w:rsid w:val="00671A7E"/>
    <w:rsid w:val="00672340"/>
    <w:rsid w:val="00672D59"/>
    <w:rsid w:val="00675100"/>
    <w:rsid w:val="006835A9"/>
    <w:rsid w:val="00690F2B"/>
    <w:rsid w:val="00694B5A"/>
    <w:rsid w:val="00696CFE"/>
    <w:rsid w:val="00696F34"/>
    <w:rsid w:val="006977B4"/>
    <w:rsid w:val="00697A3F"/>
    <w:rsid w:val="006A0BD5"/>
    <w:rsid w:val="006C08B5"/>
    <w:rsid w:val="006C1640"/>
    <w:rsid w:val="006C239C"/>
    <w:rsid w:val="006C2E78"/>
    <w:rsid w:val="006C5A7A"/>
    <w:rsid w:val="006C5F61"/>
    <w:rsid w:val="006D07CC"/>
    <w:rsid w:val="006D0F7D"/>
    <w:rsid w:val="006D3B3C"/>
    <w:rsid w:val="006D3CBF"/>
    <w:rsid w:val="006D3D75"/>
    <w:rsid w:val="006E0D2A"/>
    <w:rsid w:val="006F73E2"/>
    <w:rsid w:val="006F77BF"/>
    <w:rsid w:val="00704C92"/>
    <w:rsid w:val="00705019"/>
    <w:rsid w:val="007068EF"/>
    <w:rsid w:val="00712314"/>
    <w:rsid w:val="00712866"/>
    <w:rsid w:val="00717462"/>
    <w:rsid w:val="007226F2"/>
    <w:rsid w:val="00724D18"/>
    <w:rsid w:val="0072521F"/>
    <w:rsid w:val="00725DD1"/>
    <w:rsid w:val="00733DFA"/>
    <w:rsid w:val="00735B96"/>
    <w:rsid w:val="00741B01"/>
    <w:rsid w:val="00776B6D"/>
    <w:rsid w:val="00780F56"/>
    <w:rsid w:val="0078134D"/>
    <w:rsid w:val="00783045"/>
    <w:rsid w:val="00784C5B"/>
    <w:rsid w:val="00787C8A"/>
    <w:rsid w:val="00787FDA"/>
    <w:rsid w:val="00792EE0"/>
    <w:rsid w:val="0079347B"/>
    <w:rsid w:val="007956AF"/>
    <w:rsid w:val="007A30A3"/>
    <w:rsid w:val="007A386F"/>
    <w:rsid w:val="007A74A2"/>
    <w:rsid w:val="007A782D"/>
    <w:rsid w:val="007B24CA"/>
    <w:rsid w:val="007B2D32"/>
    <w:rsid w:val="007B4B87"/>
    <w:rsid w:val="007B7803"/>
    <w:rsid w:val="007C39BD"/>
    <w:rsid w:val="007C6638"/>
    <w:rsid w:val="007C75CA"/>
    <w:rsid w:val="007C7DDE"/>
    <w:rsid w:val="007D25ED"/>
    <w:rsid w:val="007D58BA"/>
    <w:rsid w:val="007D6484"/>
    <w:rsid w:val="007E1948"/>
    <w:rsid w:val="007E1E43"/>
    <w:rsid w:val="007E28E6"/>
    <w:rsid w:val="007E2B0A"/>
    <w:rsid w:val="007E2EA8"/>
    <w:rsid w:val="00800E6D"/>
    <w:rsid w:val="00804D67"/>
    <w:rsid w:val="008150C5"/>
    <w:rsid w:val="00815B2B"/>
    <w:rsid w:val="0081639D"/>
    <w:rsid w:val="00822F3C"/>
    <w:rsid w:val="00824A92"/>
    <w:rsid w:val="0082518C"/>
    <w:rsid w:val="00827609"/>
    <w:rsid w:val="008338EB"/>
    <w:rsid w:val="00840DA5"/>
    <w:rsid w:val="00841258"/>
    <w:rsid w:val="008432CA"/>
    <w:rsid w:val="008432E7"/>
    <w:rsid w:val="0086206B"/>
    <w:rsid w:val="00863422"/>
    <w:rsid w:val="0086619E"/>
    <w:rsid w:val="00867A07"/>
    <w:rsid w:val="008771EF"/>
    <w:rsid w:val="008845BB"/>
    <w:rsid w:val="00886472"/>
    <w:rsid w:val="00886E65"/>
    <w:rsid w:val="00887DDF"/>
    <w:rsid w:val="008A0E5D"/>
    <w:rsid w:val="008A1B04"/>
    <w:rsid w:val="008A3C21"/>
    <w:rsid w:val="008A4465"/>
    <w:rsid w:val="008B0740"/>
    <w:rsid w:val="008B1BF9"/>
    <w:rsid w:val="008B4073"/>
    <w:rsid w:val="008B53AF"/>
    <w:rsid w:val="008C4F45"/>
    <w:rsid w:val="008D51A5"/>
    <w:rsid w:val="008D78CB"/>
    <w:rsid w:val="008D79EB"/>
    <w:rsid w:val="008E004D"/>
    <w:rsid w:val="008E3236"/>
    <w:rsid w:val="008E4D6E"/>
    <w:rsid w:val="008F1600"/>
    <w:rsid w:val="008F596E"/>
    <w:rsid w:val="009068C5"/>
    <w:rsid w:val="00907AEB"/>
    <w:rsid w:val="00914903"/>
    <w:rsid w:val="00915416"/>
    <w:rsid w:val="00923BDB"/>
    <w:rsid w:val="009577CF"/>
    <w:rsid w:val="00967069"/>
    <w:rsid w:val="009673EF"/>
    <w:rsid w:val="00967830"/>
    <w:rsid w:val="00976896"/>
    <w:rsid w:val="009819FA"/>
    <w:rsid w:val="00982625"/>
    <w:rsid w:val="009832DA"/>
    <w:rsid w:val="009843D6"/>
    <w:rsid w:val="0098649E"/>
    <w:rsid w:val="00991331"/>
    <w:rsid w:val="00992026"/>
    <w:rsid w:val="00996803"/>
    <w:rsid w:val="009972A4"/>
    <w:rsid w:val="009A110F"/>
    <w:rsid w:val="009A11EF"/>
    <w:rsid w:val="009A4EEC"/>
    <w:rsid w:val="009B01FE"/>
    <w:rsid w:val="009B5E91"/>
    <w:rsid w:val="009B5EB6"/>
    <w:rsid w:val="009C1AAA"/>
    <w:rsid w:val="009C22A0"/>
    <w:rsid w:val="009C4477"/>
    <w:rsid w:val="009C75FC"/>
    <w:rsid w:val="009D0921"/>
    <w:rsid w:val="009D3592"/>
    <w:rsid w:val="009D43ED"/>
    <w:rsid w:val="009F42F0"/>
    <w:rsid w:val="009F4727"/>
    <w:rsid w:val="009F6C26"/>
    <w:rsid w:val="009F6E2C"/>
    <w:rsid w:val="00A0137D"/>
    <w:rsid w:val="00A0281B"/>
    <w:rsid w:val="00A057BF"/>
    <w:rsid w:val="00A058DF"/>
    <w:rsid w:val="00A075C1"/>
    <w:rsid w:val="00A15CF4"/>
    <w:rsid w:val="00A16062"/>
    <w:rsid w:val="00A1615F"/>
    <w:rsid w:val="00A16F72"/>
    <w:rsid w:val="00A17BE4"/>
    <w:rsid w:val="00A208DC"/>
    <w:rsid w:val="00A304FA"/>
    <w:rsid w:val="00A31015"/>
    <w:rsid w:val="00A411F0"/>
    <w:rsid w:val="00A47396"/>
    <w:rsid w:val="00A55FD5"/>
    <w:rsid w:val="00A626B7"/>
    <w:rsid w:val="00A662F3"/>
    <w:rsid w:val="00A66516"/>
    <w:rsid w:val="00A7057B"/>
    <w:rsid w:val="00A710CC"/>
    <w:rsid w:val="00A71BE1"/>
    <w:rsid w:val="00A71DCD"/>
    <w:rsid w:val="00A74BEE"/>
    <w:rsid w:val="00A77330"/>
    <w:rsid w:val="00A776FD"/>
    <w:rsid w:val="00AA181C"/>
    <w:rsid w:val="00AC2456"/>
    <w:rsid w:val="00AC51A4"/>
    <w:rsid w:val="00AC7C31"/>
    <w:rsid w:val="00AD4623"/>
    <w:rsid w:val="00AD70F8"/>
    <w:rsid w:val="00AD7965"/>
    <w:rsid w:val="00AE192E"/>
    <w:rsid w:val="00AF3C6E"/>
    <w:rsid w:val="00AF46C9"/>
    <w:rsid w:val="00AF6F90"/>
    <w:rsid w:val="00AF7E28"/>
    <w:rsid w:val="00B0046E"/>
    <w:rsid w:val="00B007A5"/>
    <w:rsid w:val="00B03D13"/>
    <w:rsid w:val="00B049E2"/>
    <w:rsid w:val="00B068A4"/>
    <w:rsid w:val="00B06961"/>
    <w:rsid w:val="00B108F9"/>
    <w:rsid w:val="00B114C4"/>
    <w:rsid w:val="00B116D9"/>
    <w:rsid w:val="00B123C4"/>
    <w:rsid w:val="00B16667"/>
    <w:rsid w:val="00B23798"/>
    <w:rsid w:val="00B27D81"/>
    <w:rsid w:val="00B34E3F"/>
    <w:rsid w:val="00B4120D"/>
    <w:rsid w:val="00B43746"/>
    <w:rsid w:val="00B459F0"/>
    <w:rsid w:val="00B51285"/>
    <w:rsid w:val="00B52E33"/>
    <w:rsid w:val="00B535AE"/>
    <w:rsid w:val="00B5360D"/>
    <w:rsid w:val="00B56AAB"/>
    <w:rsid w:val="00B658CE"/>
    <w:rsid w:val="00B70B74"/>
    <w:rsid w:val="00B73711"/>
    <w:rsid w:val="00B739FD"/>
    <w:rsid w:val="00B840BD"/>
    <w:rsid w:val="00B86729"/>
    <w:rsid w:val="00B92C56"/>
    <w:rsid w:val="00B94105"/>
    <w:rsid w:val="00B950FD"/>
    <w:rsid w:val="00BA5122"/>
    <w:rsid w:val="00BB2DAF"/>
    <w:rsid w:val="00BB4447"/>
    <w:rsid w:val="00BB4CC3"/>
    <w:rsid w:val="00BC0F72"/>
    <w:rsid w:val="00BC142C"/>
    <w:rsid w:val="00BC3C71"/>
    <w:rsid w:val="00BD2496"/>
    <w:rsid w:val="00BE33C1"/>
    <w:rsid w:val="00BE42F1"/>
    <w:rsid w:val="00BE6ACC"/>
    <w:rsid w:val="00BF4A4D"/>
    <w:rsid w:val="00BF5B97"/>
    <w:rsid w:val="00BF7072"/>
    <w:rsid w:val="00C04D5E"/>
    <w:rsid w:val="00C05C03"/>
    <w:rsid w:val="00C062C7"/>
    <w:rsid w:val="00C071B2"/>
    <w:rsid w:val="00C07F00"/>
    <w:rsid w:val="00C14216"/>
    <w:rsid w:val="00C15875"/>
    <w:rsid w:val="00C20688"/>
    <w:rsid w:val="00C22427"/>
    <w:rsid w:val="00C27371"/>
    <w:rsid w:val="00C36351"/>
    <w:rsid w:val="00C422B1"/>
    <w:rsid w:val="00C5362D"/>
    <w:rsid w:val="00C575A4"/>
    <w:rsid w:val="00C63F88"/>
    <w:rsid w:val="00C67CCA"/>
    <w:rsid w:val="00C70D33"/>
    <w:rsid w:val="00C728AB"/>
    <w:rsid w:val="00C75B84"/>
    <w:rsid w:val="00C829D1"/>
    <w:rsid w:val="00C85932"/>
    <w:rsid w:val="00C90695"/>
    <w:rsid w:val="00C92369"/>
    <w:rsid w:val="00C942E3"/>
    <w:rsid w:val="00C94387"/>
    <w:rsid w:val="00C9450E"/>
    <w:rsid w:val="00C95FD0"/>
    <w:rsid w:val="00C96652"/>
    <w:rsid w:val="00C97F02"/>
    <w:rsid w:val="00CA4BDC"/>
    <w:rsid w:val="00CA565C"/>
    <w:rsid w:val="00CA694A"/>
    <w:rsid w:val="00CA7D17"/>
    <w:rsid w:val="00CB07CE"/>
    <w:rsid w:val="00CB17D3"/>
    <w:rsid w:val="00CB77AD"/>
    <w:rsid w:val="00CC286E"/>
    <w:rsid w:val="00CC2B90"/>
    <w:rsid w:val="00CC7791"/>
    <w:rsid w:val="00CD1864"/>
    <w:rsid w:val="00CD2817"/>
    <w:rsid w:val="00CD4004"/>
    <w:rsid w:val="00CD6D6D"/>
    <w:rsid w:val="00CD75D6"/>
    <w:rsid w:val="00CE00FA"/>
    <w:rsid w:val="00CE0B3B"/>
    <w:rsid w:val="00CE2927"/>
    <w:rsid w:val="00CE3E99"/>
    <w:rsid w:val="00CE4506"/>
    <w:rsid w:val="00CF25FD"/>
    <w:rsid w:val="00CF31E9"/>
    <w:rsid w:val="00CF3F1E"/>
    <w:rsid w:val="00CF41BB"/>
    <w:rsid w:val="00CF5673"/>
    <w:rsid w:val="00CF7512"/>
    <w:rsid w:val="00D15860"/>
    <w:rsid w:val="00D201C6"/>
    <w:rsid w:val="00D2260A"/>
    <w:rsid w:val="00D23CAD"/>
    <w:rsid w:val="00D33DED"/>
    <w:rsid w:val="00D36857"/>
    <w:rsid w:val="00D45312"/>
    <w:rsid w:val="00D5749B"/>
    <w:rsid w:val="00D6314A"/>
    <w:rsid w:val="00D671C0"/>
    <w:rsid w:val="00D67E51"/>
    <w:rsid w:val="00D74A50"/>
    <w:rsid w:val="00D76881"/>
    <w:rsid w:val="00D96548"/>
    <w:rsid w:val="00DA2C04"/>
    <w:rsid w:val="00DA2CAA"/>
    <w:rsid w:val="00DA3527"/>
    <w:rsid w:val="00DA46ED"/>
    <w:rsid w:val="00DA4F77"/>
    <w:rsid w:val="00DA517C"/>
    <w:rsid w:val="00DA7DA1"/>
    <w:rsid w:val="00DB38F5"/>
    <w:rsid w:val="00DB3F13"/>
    <w:rsid w:val="00DC0D56"/>
    <w:rsid w:val="00DC238C"/>
    <w:rsid w:val="00DC676D"/>
    <w:rsid w:val="00DD20ED"/>
    <w:rsid w:val="00DD58BD"/>
    <w:rsid w:val="00DD59C6"/>
    <w:rsid w:val="00DE140B"/>
    <w:rsid w:val="00DE1C0C"/>
    <w:rsid w:val="00DE2D09"/>
    <w:rsid w:val="00DE33BD"/>
    <w:rsid w:val="00DE4BCE"/>
    <w:rsid w:val="00DE6C36"/>
    <w:rsid w:val="00DF0E92"/>
    <w:rsid w:val="00DF415B"/>
    <w:rsid w:val="00E00B4F"/>
    <w:rsid w:val="00E0190E"/>
    <w:rsid w:val="00E01F02"/>
    <w:rsid w:val="00E0313A"/>
    <w:rsid w:val="00E03226"/>
    <w:rsid w:val="00E0529B"/>
    <w:rsid w:val="00E062C8"/>
    <w:rsid w:val="00E0681E"/>
    <w:rsid w:val="00E06C6E"/>
    <w:rsid w:val="00E10400"/>
    <w:rsid w:val="00E13110"/>
    <w:rsid w:val="00E1398F"/>
    <w:rsid w:val="00E13E4F"/>
    <w:rsid w:val="00E16E40"/>
    <w:rsid w:val="00E20208"/>
    <w:rsid w:val="00E20AC2"/>
    <w:rsid w:val="00E256C6"/>
    <w:rsid w:val="00E26428"/>
    <w:rsid w:val="00E27560"/>
    <w:rsid w:val="00E343DF"/>
    <w:rsid w:val="00E4130E"/>
    <w:rsid w:val="00E45EC4"/>
    <w:rsid w:val="00E55D9E"/>
    <w:rsid w:val="00E57C8B"/>
    <w:rsid w:val="00E57D22"/>
    <w:rsid w:val="00E6189E"/>
    <w:rsid w:val="00E623BD"/>
    <w:rsid w:val="00E648D5"/>
    <w:rsid w:val="00E72992"/>
    <w:rsid w:val="00E754C9"/>
    <w:rsid w:val="00E7626D"/>
    <w:rsid w:val="00E767CB"/>
    <w:rsid w:val="00E81751"/>
    <w:rsid w:val="00E83007"/>
    <w:rsid w:val="00E90AB0"/>
    <w:rsid w:val="00EA2209"/>
    <w:rsid w:val="00EA36D5"/>
    <w:rsid w:val="00EA48DF"/>
    <w:rsid w:val="00EB220F"/>
    <w:rsid w:val="00EB40B6"/>
    <w:rsid w:val="00EB40F3"/>
    <w:rsid w:val="00EC5B72"/>
    <w:rsid w:val="00EC62BB"/>
    <w:rsid w:val="00ED1B27"/>
    <w:rsid w:val="00EE6040"/>
    <w:rsid w:val="00EE679B"/>
    <w:rsid w:val="00EF19A2"/>
    <w:rsid w:val="00EF1F31"/>
    <w:rsid w:val="00EF387B"/>
    <w:rsid w:val="00F0200F"/>
    <w:rsid w:val="00F030AF"/>
    <w:rsid w:val="00F114E7"/>
    <w:rsid w:val="00F207FE"/>
    <w:rsid w:val="00F22FA5"/>
    <w:rsid w:val="00F24A3C"/>
    <w:rsid w:val="00F26B1A"/>
    <w:rsid w:val="00F27C41"/>
    <w:rsid w:val="00F31A80"/>
    <w:rsid w:val="00F445B7"/>
    <w:rsid w:val="00F4556D"/>
    <w:rsid w:val="00F53267"/>
    <w:rsid w:val="00F61088"/>
    <w:rsid w:val="00F746C6"/>
    <w:rsid w:val="00F755FC"/>
    <w:rsid w:val="00F757DA"/>
    <w:rsid w:val="00F82AB1"/>
    <w:rsid w:val="00F860CB"/>
    <w:rsid w:val="00F92EAC"/>
    <w:rsid w:val="00F930F0"/>
    <w:rsid w:val="00F93FDB"/>
    <w:rsid w:val="00FA145F"/>
    <w:rsid w:val="00FA2FB8"/>
    <w:rsid w:val="00FA5661"/>
    <w:rsid w:val="00FB6921"/>
    <w:rsid w:val="00FC53AE"/>
    <w:rsid w:val="00FD5E7D"/>
    <w:rsid w:val="00FE0EDA"/>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7E592"/>
  <w15:docId w15:val="{EFA34D38-6223-4D83-AB09-BFA72BEC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314A"/>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1013B3"/>
    <w:pPr>
      <w:numPr>
        <w:numId w:val="24"/>
      </w:numPr>
      <w:tabs>
        <w:tab w:val="clear" w:pos="1004"/>
      </w:tabs>
      <w:ind w:left="1080" w:hanging="360"/>
      <w:jc w:val="both"/>
    </w:pPr>
    <w:rPr>
      <w:rFonts w:ascii="Arial" w:hAnsi="Arial" w:cs="Arial"/>
      <w:sz w:val="22"/>
      <w:szCs w:val="22"/>
    </w:rPr>
  </w:style>
  <w:style w:type="paragraph" w:customStyle="1" w:styleId="Standard1">
    <w:name w:val="Standard1"/>
    <w:basedOn w:val="Normln"/>
    <w:link w:val="Standard1Char"/>
    <w:rsid w:val="001013B3"/>
    <w:pPr>
      <w:overflowPunct w:val="0"/>
      <w:autoSpaceDE w:val="0"/>
      <w:autoSpaceDN w:val="0"/>
      <w:adjustRightInd w:val="0"/>
      <w:spacing w:before="60" w:line="269" w:lineRule="auto"/>
      <w:ind w:firstLine="284"/>
      <w:jc w:val="both"/>
      <w:textAlignment w:val="baseline"/>
    </w:pPr>
  </w:style>
  <w:style w:type="character" w:customStyle="1" w:styleId="Standard1Char">
    <w:name w:val="Standard1 Char"/>
    <w:link w:val="Standard1"/>
    <w:rsid w:val="001013B3"/>
    <w:rPr>
      <w:sz w:val="24"/>
      <w:szCs w:val="24"/>
    </w:rPr>
  </w:style>
  <w:style w:type="character" w:customStyle="1" w:styleId="Export0Char">
    <w:name w:val="Export 0 Char"/>
    <w:link w:val="Export0"/>
    <w:rsid w:val="001013B3"/>
    <w:rPr>
      <w:rFonts w:ascii="Courier New" w:hAnsi="Courier New"/>
      <w:sz w:val="24"/>
      <w:lang w:val="en-US"/>
    </w:rPr>
  </w:style>
  <w:style w:type="character" w:customStyle="1" w:styleId="Nevyeenzmnka1">
    <w:name w:val="Nevyřešená zmínka1"/>
    <w:basedOn w:val="Standardnpsmoodstavce"/>
    <w:uiPriority w:val="99"/>
    <w:semiHidden/>
    <w:unhideWhenUsed/>
    <w:rsid w:val="00480F73"/>
    <w:rPr>
      <w:color w:val="605E5C"/>
      <w:shd w:val="clear" w:color="auto" w:fill="E1DFDD"/>
    </w:rPr>
  </w:style>
  <w:style w:type="paragraph" w:customStyle="1" w:styleId="A-odstavecodsazen">
    <w:name w:val="A-odstavec odsazený"/>
    <w:basedOn w:val="Export0"/>
    <w:link w:val="A-odstavecodsazenChar"/>
    <w:rsid w:val="00CA7D17"/>
    <w:pPr>
      <w:ind w:left="720"/>
      <w:jc w:val="both"/>
    </w:pPr>
    <w:rPr>
      <w:rFonts w:ascii="Arial" w:hAnsi="Arial" w:cs="Arial"/>
      <w:sz w:val="22"/>
      <w:szCs w:val="22"/>
      <w:lang w:val="cs-CZ"/>
    </w:rPr>
  </w:style>
  <w:style w:type="character" w:customStyle="1" w:styleId="A-odstavecodsazenChar">
    <w:name w:val="A-odstavec odsazený Char"/>
    <w:link w:val="A-odstavecodsazen"/>
    <w:rsid w:val="00CA7D17"/>
    <w:rPr>
      <w:rFonts w:ascii="Arial" w:hAnsi="Arial" w:cs="Arial"/>
      <w:sz w:val="22"/>
      <w:szCs w:val="22"/>
    </w:rPr>
  </w:style>
  <w:style w:type="paragraph" w:customStyle="1" w:styleId="lneksmlouvynadpisPVL">
    <w:name w:val="Článek smlouvy nadpis (PVL)"/>
    <w:basedOn w:val="Normln"/>
    <w:qFormat/>
    <w:rsid w:val="0006787D"/>
    <w:pPr>
      <w:numPr>
        <w:numId w:val="37"/>
      </w:numPr>
      <w:tabs>
        <w:tab w:val="num" w:pos="360"/>
        <w:tab w:val="left" w:pos="426"/>
      </w:tabs>
      <w:spacing w:before="120" w:after="120"/>
      <w:ind w:left="0" w:firstLine="0"/>
      <w:jc w:val="center"/>
      <w:outlineLvl w:val="0"/>
    </w:pPr>
    <w:rPr>
      <w:rFonts w:ascii="Arial" w:eastAsiaTheme="minorHAnsi" w:hAnsi="Arial" w:cs="Arial"/>
      <w:b/>
      <w:sz w:val="22"/>
      <w:szCs w:val="22"/>
      <w:u w:val="single"/>
      <w:lang w:eastAsia="en-US"/>
    </w:rPr>
  </w:style>
  <w:style w:type="character" w:customStyle="1" w:styleId="SamostatntextpodlnekPVLChar">
    <w:name w:val="Samostatný text pod článek (PVL) Char"/>
    <w:link w:val="SamostatntextpodlnekPVL"/>
    <w:locked/>
    <w:rsid w:val="0006787D"/>
    <w:rPr>
      <w:rFonts w:ascii="Arial" w:hAnsi="Arial" w:cs="Arial"/>
    </w:rPr>
  </w:style>
  <w:style w:type="paragraph" w:customStyle="1" w:styleId="SamostatntextpodlnekPVL">
    <w:name w:val="Samostatný text pod článek (PVL)"/>
    <w:basedOn w:val="Normln"/>
    <w:link w:val="SamostatntextpodlnekPVLChar"/>
    <w:qFormat/>
    <w:rsid w:val="0006787D"/>
    <w:pPr>
      <w:ind w:left="425"/>
      <w:jc w:val="both"/>
    </w:pPr>
    <w:rPr>
      <w:rFonts w:ascii="Arial" w:hAnsi="Arial" w:cs="Arial"/>
      <w:sz w:val="20"/>
      <w:szCs w:val="20"/>
    </w:rPr>
  </w:style>
  <w:style w:type="paragraph" w:customStyle="1" w:styleId="lneksmlouvytextPVL">
    <w:name w:val="Článek smlouvy text (PVL)"/>
    <w:basedOn w:val="Normln"/>
    <w:link w:val="lneksmlouvytextPVLChar"/>
    <w:qFormat/>
    <w:rsid w:val="0006787D"/>
    <w:pPr>
      <w:numPr>
        <w:ilvl w:val="1"/>
        <w:numId w:val="37"/>
      </w:numPr>
      <w:tabs>
        <w:tab w:val="left" w:pos="426"/>
      </w:tabs>
      <w:ind w:left="360"/>
      <w:jc w:val="both"/>
      <w:outlineLvl w:val="1"/>
    </w:pPr>
    <w:rPr>
      <w:rFonts w:ascii="Arial" w:eastAsiaTheme="minorHAnsi" w:hAnsi="Arial" w:cs="Arial"/>
      <w:sz w:val="22"/>
      <w:szCs w:val="22"/>
      <w:lang w:eastAsia="en-US"/>
    </w:rPr>
  </w:style>
  <w:style w:type="character" w:customStyle="1" w:styleId="lneksmlouvytextPVLChar">
    <w:name w:val="Článek smlouvy text (PVL) Char"/>
    <w:link w:val="lneksmlouvytextPVL"/>
    <w:locked/>
    <w:rsid w:val="0006787D"/>
    <w:rPr>
      <w:rFonts w:ascii="Arial" w:eastAsiaTheme="minorHAnsi" w:hAnsi="Arial" w:cs="Arial"/>
      <w:sz w:val="22"/>
      <w:szCs w:val="22"/>
      <w:lang w:eastAsia="en-US"/>
    </w:rPr>
  </w:style>
  <w:style w:type="paragraph" w:customStyle="1" w:styleId="SeznamsmlouvaPVL">
    <w:name w:val="Seznam smlouva (PVL)"/>
    <w:basedOn w:val="lneksmlouvytextPVL"/>
    <w:qFormat/>
    <w:rsid w:val="0006787D"/>
    <w:pPr>
      <w:numPr>
        <w:ilvl w:val="2"/>
      </w:numPr>
      <w:tabs>
        <w:tab w:val="clear" w:pos="426"/>
        <w:tab w:val="num" w:pos="360"/>
        <w:tab w:val="left" w:pos="993"/>
        <w:tab w:val="num" w:pos="2340"/>
      </w:tabs>
      <w:ind w:left="993" w:hanging="567"/>
    </w:pPr>
  </w:style>
  <w:style w:type="character" w:customStyle="1" w:styleId="MeziodstavceChar">
    <w:name w:val="Meziodstavce Char"/>
    <w:basedOn w:val="Standardnpsmoodstavce"/>
    <w:link w:val="Meziodstavce"/>
    <w:locked/>
    <w:rsid w:val="0006787D"/>
    <w:rPr>
      <w:rFonts w:ascii="Arial" w:hAnsi="Arial" w:cs="Arial"/>
    </w:rPr>
  </w:style>
  <w:style w:type="paragraph" w:customStyle="1" w:styleId="Meziodstavce">
    <w:name w:val="Meziodstavce"/>
    <w:basedOn w:val="Normln"/>
    <w:link w:val="MeziodstavceChar"/>
    <w:qFormat/>
    <w:rsid w:val="0006787D"/>
    <w:pPr>
      <w:jc w:val="both"/>
      <w:outlineLvl w:val="1"/>
    </w:pPr>
    <w:rPr>
      <w:rFonts w:ascii="Arial" w:hAnsi="Arial" w:cs="Arial"/>
      <w:sz w:val="20"/>
      <w:szCs w:val="20"/>
    </w:rPr>
  </w:style>
  <w:style w:type="character" w:styleId="Odkaznakoment">
    <w:name w:val="annotation reference"/>
    <w:basedOn w:val="Standardnpsmoodstavce"/>
    <w:uiPriority w:val="99"/>
    <w:semiHidden/>
    <w:unhideWhenUsed/>
    <w:rsid w:val="00CE00FA"/>
    <w:rPr>
      <w:sz w:val="16"/>
      <w:szCs w:val="16"/>
    </w:rPr>
  </w:style>
  <w:style w:type="paragraph" w:styleId="Textkomente">
    <w:name w:val="annotation text"/>
    <w:basedOn w:val="Normln"/>
    <w:link w:val="TextkomenteChar"/>
    <w:uiPriority w:val="99"/>
    <w:semiHidden/>
    <w:unhideWhenUsed/>
    <w:rsid w:val="00CE00FA"/>
    <w:rPr>
      <w:sz w:val="20"/>
      <w:szCs w:val="20"/>
    </w:rPr>
  </w:style>
  <w:style w:type="character" w:customStyle="1" w:styleId="TextkomenteChar">
    <w:name w:val="Text komentáře Char"/>
    <w:basedOn w:val="Standardnpsmoodstavce"/>
    <w:link w:val="Textkomente"/>
    <w:uiPriority w:val="99"/>
    <w:semiHidden/>
    <w:rsid w:val="00CE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6807310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84316604">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271476750">
      <w:bodyDiv w:val="1"/>
      <w:marLeft w:val="0"/>
      <w:marRight w:val="0"/>
      <w:marTop w:val="0"/>
      <w:marBottom w:val="0"/>
      <w:divBdr>
        <w:top w:val="none" w:sz="0" w:space="0" w:color="auto"/>
        <w:left w:val="none" w:sz="0" w:space="0" w:color="auto"/>
        <w:bottom w:val="none" w:sz="0" w:space="0" w:color="auto"/>
        <w:right w:val="none" w:sz="0" w:space="0" w:color="auto"/>
      </w:divBdr>
    </w:div>
    <w:div w:id="1330478258">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4748</Words>
  <Characters>28019</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Plecháčová Romana</cp:lastModifiedBy>
  <cp:revision>2</cp:revision>
  <cp:lastPrinted>2023-01-04T05:36:00Z</cp:lastPrinted>
  <dcterms:created xsi:type="dcterms:W3CDTF">2023-01-24T07:45:00Z</dcterms:created>
  <dcterms:modified xsi:type="dcterms:W3CDTF">2023-01-24T07:45:00Z</dcterms:modified>
</cp:coreProperties>
</file>