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06546E" w:rsidRPr="00296394" w:rsidRDefault="0006546E" w:rsidP="0006546E">
      <w:pPr>
        <w:pStyle w:val="Nzev"/>
        <w:rPr>
          <w:rFonts w:ascii="Arial" w:hAnsi="Arial" w:cs="Arial"/>
          <w:szCs w:val="22"/>
        </w:rPr>
      </w:pPr>
      <w:r w:rsidRPr="00296394">
        <w:rPr>
          <w:rFonts w:ascii="Arial" w:hAnsi="Arial" w:cs="Arial"/>
          <w:szCs w:val="22"/>
        </w:rPr>
        <w:t>VEŘEJNOPRÁVNÍ SMLOUVA O POSKYTNUTÍ DOTACE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z rozpočtu města Nový Jičín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06546E" w:rsidRPr="00296394" w:rsidRDefault="00555F0F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 poskytovatele: V20</w:t>
      </w:r>
      <w:r w:rsidR="0006546E" w:rsidRPr="00296394">
        <w:rPr>
          <w:rFonts w:ascii="Arial" w:hAnsi="Arial" w:cs="Arial"/>
          <w:b/>
          <w:sz w:val="24"/>
          <w:szCs w:val="22"/>
        </w:rPr>
        <w:t>2</w:t>
      </w:r>
      <w:r>
        <w:rPr>
          <w:rFonts w:ascii="Arial" w:hAnsi="Arial" w:cs="Arial"/>
          <w:b/>
          <w:sz w:val="24"/>
          <w:szCs w:val="22"/>
        </w:rPr>
        <w:t>3</w:t>
      </w:r>
      <w:r w:rsidR="0006546E" w:rsidRPr="00296394">
        <w:rPr>
          <w:rFonts w:ascii="Arial" w:hAnsi="Arial" w:cs="Arial"/>
          <w:b/>
          <w:sz w:val="24"/>
          <w:szCs w:val="22"/>
        </w:rPr>
        <w:t xml:space="preserve"> – </w:t>
      </w:r>
      <w:r w:rsidR="00FB355A">
        <w:rPr>
          <w:rFonts w:ascii="Arial" w:hAnsi="Arial" w:cs="Arial"/>
          <w:b/>
          <w:sz w:val="24"/>
          <w:szCs w:val="22"/>
        </w:rPr>
        <w:t>016</w:t>
      </w:r>
      <w:r w:rsidR="0006546E" w:rsidRPr="00296394">
        <w:rPr>
          <w:rFonts w:ascii="Arial" w:hAnsi="Arial" w:cs="Arial"/>
          <w:b/>
          <w:sz w:val="24"/>
          <w:szCs w:val="22"/>
        </w:rPr>
        <w:t>/OŠKS</w:t>
      </w:r>
    </w:p>
    <w:p w:rsidR="0006546E" w:rsidRPr="00296394" w:rsidRDefault="00555F0F" w:rsidP="0006546E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555F0F">
        <w:rPr>
          <w:rFonts w:ascii="Arial" w:hAnsi="Arial" w:cs="Arial"/>
          <w:b w:val="0"/>
          <w:sz w:val="22"/>
          <w:szCs w:val="22"/>
        </w:rPr>
        <w:t xml:space="preserve">V souladu s podmínkami směrnice města Nový Jičín č. 1/2022 Poskytování dotací a návratných finančních výpomocí z rozpočtu Města Nový Jičín (dále jen „Směrnice“) schválené usnesením Zastupitelstva města Nový Jičín č. 493/20Z/2022 ze dne </w:t>
      </w:r>
      <w:proofErr w:type="gramStart"/>
      <w:r w:rsidRPr="00555F0F">
        <w:rPr>
          <w:rFonts w:ascii="Arial" w:hAnsi="Arial" w:cs="Arial"/>
          <w:b w:val="0"/>
          <w:sz w:val="22"/>
          <w:szCs w:val="22"/>
        </w:rPr>
        <w:t>14.03.2022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06546E" w:rsidRPr="00296394">
        <w:rPr>
          <w:rFonts w:ascii="Arial" w:hAnsi="Arial" w:cs="Arial"/>
          <w:b w:val="0"/>
          <w:sz w:val="22"/>
          <w:szCs w:val="22"/>
        </w:rPr>
        <w:t>a podmínkami Programu města Nový Jičín na podporu sportu pro rok 2</w:t>
      </w:r>
      <w:r>
        <w:rPr>
          <w:rFonts w:ascii="Arial" w:hAnsi="Arial" w:cs="Arial"/>
          <w:b w:val="0"/>
          <w:sz w:val="22"/>
          <w:szCs w:val="22"/>
        </w:rPr>
        <w:t>023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 (dále také „program“) schváleného usnesením zastupitelstva města Nový Jičín č. </w:t>
      </w:r>
      <w:r w:rsidR="00717036">
        <w:rPr>
          <w:rFonts w:ascii="Arial" w:hAnsi="Arial" w:cs="Arial"/>
          <w:b w:val="0"/>
          <w:sz w:val="22"/>
          <w:szCs w:val="22"/>
        </w:rPr>
        <w:t>519</w:t>
      </w:r>
      <w:r>
        <w:rPr>
          <w:rFonts w:ascii="Arial" w:hAnsi="Arial" w:cs="Arial"/>
          <w:b w:val="0"/>
          <w:sz w:val="22"/>
          <w:szCs w:val="22"/>
        </w:rPr>
        <w:t>/</w:t>
      </w:r>
      <w:r w:rsidR="00717036">
        <w:rPr>
          <w:rFonts w:ascii="Arial" w:hAnsi="Arial" w:cs="Arial"/>
          <w:b w:val="0"/>
          <w:sz w:val="22"/>
          <w:szCs w:val="22"/>
        </w:rPr>
        <w:t>Z21</w:t>
      </w:r>
      <w:r>
        <w:rPr>
          <w:rFonts w:ascii="Arial" w:hAnsi="Arial" w:cs="Arial"/>
          <w:b w:val="0"/>
          <w:sz w:val="22"/>
          <w:szCs w:val="22"/>
        </w:rPr>
        <w:t xml:space="preserve">/2022 ze  dne </w:t>
      </w:r>
      <w:r w:rsidR="00717036">
        <w:rPr>
          <w:rFonts w:ascii="Arial" w:hAnsi="Arial" w:cs="Arial"/>
          <w:b w:val="0"/>
          <w:sz w:val="22"/>
          <w:szCs w:val="22"/>
        </w:rPr>
        <w:t xml:space="preserve">13.6.2022 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a vyhlášeného dne </w:t>
      </w:r>
      <w:r w:rsidR="00717036">
        <w:rPr>
          <w:rFonts w:ascii="Arial" w:hAnsi="Arial" w:cs="Arial"/>
          <w:b w:val="0"/>
          <w:sz w:val="22"/>
          <w:szCs w:val="22"/>
        </w:rPr>
        <w:t>30.6.2022.</w:t>
      </w:r>
    </w:p>
    <w:p w:rsidR="0006546E" w:rsidRPr="00296394" w:rsidRDefault="0006546E" w:rsidP="0006546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r o z h o d l o  </w:t>
      </w:r>
    </w:p>
    <w:p w:rsidR="00F74FAD" w:rsidRPr="00296394" w:rsidRDefault="00F74FAD" w:rsidP="00F74FAD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Zastupitelstvo města Nový Jičín na svém zasedání k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onaném dne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19.12.2022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>č.83/2Z/2022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 platném znění, </w:t>
      </w:r>
      <w:r w:rsidRPr="00296394"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Smluvní strany:</w:t>
      </w:r>
    </w:p>
    <w:p w:rsidR="0006546E" w:rsidRPr="00296394" w:rsidRDefault="0006546E" w:rsidP="0006546E">
      <w:pPr>
        <w:pStyle w:val="Nadpis5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Město Nový Jičín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zastoupené starostou Mgr. Stanislavem Kopeckým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  <w:u w:val="single"/>
        </w:rPr>
      </w:pPr>
      <w:r w:rsidRPr="00296394">
        <w:rPr>
          <w:rFonts w:ascii="Arial" w:hAnsi="Arial" w:cs="Arial"/>
          <w:sz w:val="22"/>
          <w:szCs w:val="22"/>
        </w:rPr>
        <w:t>Masarykovo nám. 1/1, 741 01 Nový Jičín</w:t>
      </w:r>
    </w:p>
    <w:p w:rsidR="0006546E" w:rsidRPr="00F74FAD" w:rsidRDefault="0006546E" w:rsidP="0006546E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 w:rsidRPr="00F74FAD">
        <w:rPr>
          <w:rFonts w:ascii="Arial" w:hAnsi="Arial" w:cs="Arial"/>
          <w:iCs/>
          <w:sz w:val="22"/>
          <w:szCs w:val="22"/>
          <w:u w:val="none"/>
        </w:rPr>
        <w:t>IČO: 00 29 82 12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bankovní spojení: KB Nový Jičín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číslo účtu: 115-6768190267/0100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(dále jen „poskytovatel“)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a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1A14D1" w:rsidRPr="00226518" w:rsidRDefault="001A14D1" w:rsidP="001A14D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6518">
        <w:rPr>
          <w:rFonts w:ascii="Arial" w:hAnsi="Arial" w:cs="Arial"/>
          <w:b/>
          <w:bCs/>
          <w:noProof/>
          <w:sz w:val="22"/>
          <w:szCs w:val="22"/>
        </w:rPr>
        <w:t>Lyžařský klub Svinec z.s.</w:t>
      </w:r>
    </w:p>
    <w:p w:rsidR="0082784C" w:rsidRDefault="001A14D1" w:rsidP="001A14D1">
      <w:pPr>
        <w:jc w:val="both"/>
        <w:rPr>
          <w:rFonts w:ascii="Arial" w:hAnsi="Arial" w:cs="Arial"/>
          <w:bCs/>
          <w:sz w:val="22"/>
          <w:szCs w:val="22"/>
        </w:rPr>
      </w:pPr>
      <w:r w:rsidRPr="00226518">
        <w:rPr>
          <w:rFonts w:ascii="Arial" w:hAnsi="Arial" w:cs="Arial"/>
          <w:bCs/>
          <w:sz w:val="22"/>
          <w:szCs w:val="22"/>
        </w:rPr>
        <w:t xml:space="preserve">zastoupený </w:t>
      </w:r>
      <w:proofErr w:type="spellStart"/>
      <w:r w:rsidR="00FB355A">
        <w:rPr>
          <w:rFonts w:ascii="Arial" w:hAnsi="Arial" w:cs="Arial"/>
          <w:bCs/>
          <w:sz w:val="22"/>
          <w:szCs w:val="22"/>
        </w:rPr>
        <w:t>xxx</w:t>
      </w:r>
      <w:proofErr w:type="spellEnd"/>
      <w:r w:rsidR="0082784C">
        <w:rPr>
          <w:rFonts w:ascii="Arial" w:hAnsi="Arial" w:cs="Arial"/>
          <w:bCs/>
          <w:sz w:val="22"/>
          <w:szCs w:val="22"/>
        </w:rPr>
        <w:t xml:space="preserve">, prezidentem </w:t>
      </w:r>
    </w:p>
    <w:p w:rsidR="001A14D1" w:rsidRPr="00226518" w:rsidRDefault="0082784C" w:rsidP="001A14D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a </w:t>
      </w:r>
      <w:r w:rsidR="00FB355A">
        <w:rPr>
          <w:rFonts w:ascii="Arial" w:hAnsi="Arial" w:cs="Arial"/>
          <w:bCs/>
          <w:noProof/>
          <w:sz w:val="22"/>
          <w:szCs w:val="22"/>
        </w:rPr>
        <w:t>xxx</w:t>
      </w:r>
      <w:r w:rsidR="001A14D1" w:rsidRPr="00226518">
        <w:rPr>
          <w:rFonts w:ascii="Arial" w:hAnsi="Arial" w:cs="Arial"/>
          <w:bCs/>
          <w:noProof/>
          <w:sz w:val="22"/>
          <w:szCs w:val="22"/>
        </w:rPr>
        <w:t xml:space="preserve">, </w:t>
      </w:r>
      <w:r>
        <w:rPr>
          <w:rFonts w:ascii="Arial" w:hAnsi="Arial" w:cs="Arial"/>
          <w:bCs/>
          <w:noProof/>
          <w:sz w:val="22"/>
          <w:szCs w:val="22"/>
        </w:rPr>
        <w:t>více</w:t>
      </w:r>
      <w:r w:rsidR="001A14D1" w:rsidRPr="00226518">
        <w:rPr>
          <w:rFonts w:ascii="Arial" w:hAnsi="Arial" w:cs="Arial"/>
          <w:bCs/>
          <w:noProof/>
          <w:sz w:val="22"/>
          <w:szCs w:val="22"/>
        </w:rPr>
        <w:t>prezidentem</w:t>
      </w:r>
    </w:p>
    <w:p w:rsidR="001A14D1" w:rsidRPr="00226518" w:rsidRDefault="001A14D1" w:rsidP="001A14D1">
      <w:pPr>
        <w:jc w:val="both"/>
        <w:rPr>
          <w:rFonts w:ascii="Arial" w:hAnsi="Arial" w:cs="Arial"/>
          <w:bCs/>
          <w:sz w:val="22"/>
          <w:szCs w:val="22"/>
        </w:rPr>
      </w:pPr>
      <w:r w:rsidRPr="00226518">
        <w:rPr>
          <w:rFonts w:ascii="Arial" w:hAnsi="Arial" w:cs="Arial"/>
          <w:bCs/>
          <w:sz w:val="22"/>
          <w:szCs w:val="22"/>
        </w:rPr>
        <w:t xml:space="preserve">se sídlem </w:t>
      </w:r>
      <w:r w:rsidRPr="00226518">
        <w:rPr>
          <w:rFonts w:ascii="Arial" w:hAnsi="Arial" w:cs="Arial"/>
          <w:bCs/>
          <w:noProof/>
          <w:sz w:val="22"/>
          <w:szCs w:val="22"/>
        </w:rPr>
        <w:t>Kojetín 56</w:t>
      </w:r>
      <w:r w:rsidRPr="00226518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226518">
        <w:rPr>
          <w:rFonts w:ascii="Arial" w:hAnsi="Arial" w:cs="Arial"/>
          <w:bCs/>
          <w:noProof/>
          <w:sz w:val="22"/>
          <w:szCs w:val="22"/>
        </w:rPr>
        <w:t>741 01</w:t>
      </w:r>
      <w:r w:rsidRPr="00226518">
        <w:rPr>
          <w:rFonts w:ascii="Arial" w:hAnsi="Arial" w:cs="Arial"/>
          <w:bCs/>
          <w:sz w:val="22"/>
          <w:szCs w:val="22"/>
        </w:rPr>
        <w:t xml:space="preserve">  </w:t>
      </w:r>
      <w:r w:rsidRPr="00226518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226518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1A14D1" w:rsidRPr="00226518" w:rsidRDefault="001A14D1" w:rsidP="001A14D1">
      <w:pPr>
        <w:jc w:val="both"/>
        <w:rPr>
          <w:rFonts w:ascii="Arial" w:hAnsi="Arial" w:cs="Arial"/>
          <w:bCs/>
          <w:sz w:val="22"/>
          <w:szCs w:val="22"/>
        </w:rPr>
      </w:pPr>
      <w:r w:rsidRPr="00226518">
        <w:rPr>
          <w:rFonts w:ascii="Arial" w:hAnsi="Arial" w:cs="Arial"/>
          <w:bCs/>
          <w:sz w:val="22"/>
          <w:szCs w:val="22"/>
        </w:rPr>
        <w:t xml:space="preserve">IČO: </w:t>
      </w:r>
      <w:r w:rsidRPr="00226518">
        <w:rPr>
          <w:rFonts w:ascii="Arial" w:hAnsi="Arial" w:cs="Arial"/>
          <w:bCs/>
          <w:noProof/>
          <w:sz w:val="22"/>
          <w:szCs w:val="22"/>
        </w:rPr>
        <w:t>00 53 49 78</w:t>
      </w:r>
    </w:p>
    <w:p w:rsidR="001A14D1" w:rsidRPr="00226518" w:rsidRDefault="001A14D1" w:rsidP="001A14D1">
      <w:pPr>
        <w:jc w:val="both"/>
        <w:rPr>
          <w:rFonts w:ascii="Arial" w:hAnsi="Arial" w:cs="Arial"/>
          <w:sz w:val="22"/>
          <w:szCs w:val="22"/>
        </w:rPr>
      </w:pPr>
      <w:r w:rsidRPr="00226518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28</w:t>
      </w:r>
    </w:p>
    <w:p w:rsidR="001A14D1" w:rsidRPr="00226518" w:rsidRDefault="001A14D1" w:rsidP="001A14D1">
      <w:pPr>
        <w:jc w:val="both"/>
        <w:rPr>
          <w:rFonts w:ascii="Arial" w:hAnsi="Arial" w:cs="Arial"/>
          <w:sz w:val="22"/>
          <w:szCs w:val="22"/>
        </w:rPr>
      </w:pPr>
      <w:r w:rsidRPr="00226518">
        <w:rPr>
          <w:rFonts w:ascii="Arial" w:hAnsi="Arial" w:cs="Arial"/>
          <w:sz w:val="22"/>
          <w:szCs w:val="22"/>
        </w:rPr>
        <w:t xml:space="preserve">bankovní spojení: </w:t>
      </w:r>
      <w:r w:rsidRPr="00226518">
        <w:rPr>
          <w:rFonts w:ascii="Arial" w:hAnsi="Arial" w:cs="Arial"/>
          <w:noProof/>
          <w:sz w:val="22"/>
          <w:szCs w:val="22"/>
        </w:rPr>
        <w:t>Česká spořitelna, a.s.</w:t>
      </w:r>
    </w:p>
    <w:p w:rsidR="001A14D1" w:rsidRPr="00226518" w:rsidRDefault="001A14D1" w:rsidP="001A14D1">
      <w:pPr>
        <w:jc w:val="both"/>
        <w:rPr>
          <w:rFonts w:ascii="Arial" w:hAnsi="Arial" w:cs="Arial"/>
          <w:sz w:val="22"/>
          <w:szCs w:val="22"/>
        </w:rPr>
      </w:pPr>
      <w:r w:rsidRPr="00226518">
        <w:rPr>
          <w:rFonts w:ascii="Arial" w:hAnsi="Arial" w:cs="Arial"/>
          <w:sz w:val="22"/>
          <w:szCs w:val="22"/>
        </w:rPr>
        <w:t xml:space="preserve">číslo účtu: </w:t>
      </w:r>
      <w:r w:rsidRPr="00226518">
        <w:rPr>
          <w:rFonts w:ascii="Arial" w:hAnsi="Arial" w:cs="Arial"/>
          <w:noProof/>
          <w:sz w:val="22"/>
          <w:szCs w:val="22"/>
        </w:rPr>
        <w:t>1766346309/0800</w:t>
      </w:r>
    </w:p>
    <w:p w:rsidR="00F74FAD" w:rsidRPr="00594175" w:rsidRDefault="001A14D1" w:rsidP="001A14D1">
      <w:pPr>
        <w:jc w:val="both"/>
        <w:rPr>
          <w:rFonts w:ascii="Arial" w:hAnsi="Arial" w:cs="Arial"/>
          <w:sz w:val="22"/>
          <w:szCs w:val="22"/>
        </w:rPr>
      </w:pPr>
      <w:r w:rsidRPr="00226518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226518">
        <w:rPr>
          <w:rFonts w:ascii="Arial" w:hAnsi="Arial" w:cs="Arial"/>
          <w:sz w:val="22"/>
          <w:szCs w:val="22"/>
        </w:rPr>
        <w:t>jen ,,příjemce</w:t>
      </w:r>
      <w:proofErr w:type="gramEnd"/>
      <w:r w:rsidRPr="00226518">
        <w:rPr>
          <w:rFonts w:ascii="Arial" w:hAnsi="Arial" w:cs="Arial"/>
          <w:sz w:val="22"/>
          <w:szCs w:val="22"/>
        </w:rPr>
        <w:t>“)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296394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i w:val="0"/>
          <w:iCs w:val="0"/>
          <w:sz w:val="22"/>
          <w:szCs w:val="22"/>
        </w:rPr>
        <w:t>. § 159 a násl. zákona č. 500/2004 Sb., správní řád, v platném znění, smlouvu o poskytnutí účelové dotace z rozpočtu města Nový Jičín v tomto znění: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II.</w:t>
      </w:r>
      <w:r w:rsidRPr="00296394">
        <w:rPr>
          <w:rFonts w:ascii="Arial" w:hAnsi="Arial" w:cs="Arial"/>
          <w:b/>
          <w:sz w:val="24"/>
          <w:szCs w:val="22"/>
        </w:rPr>
        <w:br/>
        <w:t>Základní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je veřejnoprávní smlouvou uzavřenou dle § 10a odst. 5 zákona č. 250/2000 Sb., o rozpočtových pravidlech územních rozpočtů, v platném znění (dále jen „zákon č. 250/2000 Sb.“).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směrnici a vyhlášeném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III.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Předmětem této smlouvy je závazek poskytovatele poskytnout příjemci účelově určenou dotaci a závazek příjemce tuto dotaci přijmout a užít v souladu s jejím účelovým určením a za podmínek stanovených touto smlouvou, směrnicí a programem.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D47F0" w:rsidRPr="0059596D" w:rsidRDefault="009D47F0" w:rsidP="009D47F0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9596D">
        <w:rPr>
          <w:rFonts w:ascii="Arial" w:hAnsi="Arial" w:cs="Arial"/>
          <w:sz w:val="22"/>
          <w:szCs w:val="22"/>
        </w:rPr>
        <w:t>Dotace z</w:t>
      </w:r>
      <w:r w:rsidRPr="0059596D">
        <w:rPr>
          <w:rFonts w:ascii="Arial" w:hAnsi="Arial" w:cs="Arial"/>
          <w:b/>
          <w:sz w:val="22"/>
          <w:szCs w:val="22"/>
        </w:rPr>
        <w:t> Programu města Nový Jičí</w:t>
      </w:r>
      <w:r>
        <w:rPr>
          <w:rFonts w:ascii="Arial" w:hAnsi="Arial" w:cs="Arial"/>
          <w:b/>
          <w:sz w:val="22"/>
          <w:szCs w:val="22"/>
        </w:rPr>
        <w:t>n na podporu sportu pro rok 2023</w:t>
      </w:r>
      <w:r w:rsidRPr="0059596D">
        <w:rPr>
          <w:rFonts w:ascii="Arial" w:hAnsi="Arial" w:cs="Arial"/>
          <w:b/>
          <w:sz w:val="22"/>
          <w:szCs w:val="22"/>
        </w:rPr>
        <w:t xml:space="preserve">, podprogramu D. </w:t>
      </w:r>
      <w:r w:rsidRPr="0059596D">
        <w:rPr>
          <w:rFonts w:ascii="Arial" w:hAnsi="Arial" w:cs="Arial"/>
          <w:sz w:val="22"/>
          <w:szCs w:val="22"/>
        </w:rPr>
        <w:t>je koncipována jako dotace k zajištění provozu, údržby a oprav sportovišť a sportovních zařízení, která jsou provozována na území města Nový Jičín a jsou v majetku žadatele o dotaci nebo je užívají na základě dlouhodobé smlouvy o nájmu nebo výpůjčce (</w:t>
      </w:r>
      <w:proofErr w:type="gramStart"/>
      <w:r w:rsidRPr="0059596D">
        <w:rPr>
          <w:rFonts w:ascii="Arial" w:hAnsi="Arial" w:cs="Arial"/>
          <w:sz w:val="22"/>
          <w:szCs w:val="22"/>
        </w:rPr>
        <w:t>min.10</w:t>
      </w:r>
      <w:proofErr w:type="gramEnd"/>
      <w:r w:rsidRPr="0059596D">
        <w:rPr>
          <w:rFonts w:ascii="Arial" w:hAnsi="Arial" w:cs="Arial"/>
          <w:sz w:val="22"/>
          <w:szCs w:val="22"/>
        </w:rPr>
        <w:t xml:space="preserve"> let). Další podmínkou je, aby sportoviště nebo sportovní zařízení sloužilo především ke sportovní a tělovýchovné činnosti občanů města Nový Jičín a převážně k nekomerčním aktivitám.</w:t>
      </w:r>
    </w:p>
    <w:p w:rsidR="0006546E" w:rsidRPr="00062A99" w:rsidRDefault="00F74FAD" w:rsidP="00062A99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115A42">
        <w:rPr>
          <w:rFonts w:ascii="Arial" w:hAnsi="Arial" w:cs="Arial"/>
          <w:i/>
          <w:sz w:val="22"/>
          <w:szCs w:val="22"/>
        </w:rPr>
        <w:t xml:space="preserve"> </w:t>
      </w: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Dotace se poskytuje na základě podané žádosti o dotaci a po prokázání splnění všeobecných podmínek programu a specifických podmínek podprogramu.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IV.</w:t>
      </w:r>
      <w:r w:rsidRPr="00296394">
        <w:rPr>
          <w:rFonts w:ascii="Arial" w:hAnsi="Arial" w:cs="Arial"/>
          <w:b/>
          <w:sz w:val="24"/>
          <w:szCs w:val="22"/>
        </w:rPr>
        <w:br/>
        <w:t>Výše dotace, účelové určení dotace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1A14D1" w:rsidRPr="00296394" w:rsidRDefault="001A14D1" w:rsidP="001A14D1">
      <w:pPr>
        <w:numPr>
          <w:ilvl w:val="2"/>
          <w:numId w:val="6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 w:rsidRPr="00296394">
        <w:rPr>
          <w:rFonts w:ascii="Arial" w:hAnsi="Arial" w:cs="Arial"/>
          <w:b/>
          <w:sz w:val="22"/>
          <w:szCs w:val="22"/>
        </w:rPr>
        <w:t xml:space="preserve">ve výši </w:t>
      </w:r>
      <w:r>
        <w:rPr>
          <w:rFonts w:ascii="Arial" w:hAnsi="Arial" w:cs="Arial"/>
          <w:b/>
          <w:sz w:val="22"/>
          <w:szCs w:val="22"/>
        </w:rPr>
        <w:t xml:space="preserve">312.000 </w:t>
      </w:r>
      <w:r w:rsidRPr="00296394"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b/>
          <w:sz w:val="22"/>
          <w:szCs w:val="22"/>
        </w:rPr>
        <w:br/>
      </w:r>
      <w:r w:rsidRPr="00296394">
        <w:rPr>
          <w:rFonts w:ascii="Arial" w:hAnsi="Arial" w:cs="Arial"/>
          <w:sz w:val="22"/>
          <w:szCs w:val="22"/>
        </w:rPr>
        <w:t>(</w:t>
      </w:r>
      <w:proofErr w:type="spellStart"/>
      <w:r w:rsidRPr="00296394">
        <w:rPr>
          <w:rFonts w:ascii="Arial" w:hAnsi="Arial" w:cs="Arial"/>
          <w:sz w:val="22"/>
          <w:szCs w:val="22"/>
        </w:rPr>
        <w:t>slovy:</w:t>
      </w:r>
      <w:r>
        <w:rPr>
          <w:rFonts w:ascii="Arial" w:hAnsi="Arial" w:cs="Arial"/>
          <w:sz w:val="22"/>
          <w:szCs w:val="22"/>
        </w:rPr>
        <w:t>třistadvanácttisíc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 xml:space="preserve">korun českých) </w:t>
      </w:r>
      <w:r w:rsidRPr="00296394">
        <w:rPr>
          <w:rFonts w:ascii="Arial" w:hAnsi="Arial" w:cs="Arial"/>
          <w:b/>
          <w:sz w:val="22"/>
          <w:szCs w:val="22"/>
        </w:rPr>
        <w:t>účelově určenou na</w:t>
      </w:r>
      <w:r w:rsidRPr="00296394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b/>
          <w:sz w:val="22"/>
          <w:szCs w:val="22"/>
        </w:rPr>
        <w:t>projekt s názvem</w:t>
      </w:r>
      <w:r w:rsidRPr="002963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Podpora provozu a údržby lyžařského areálu SKI </w:t>
      </w:r>
      <w:proofErr w:type="spellStart"/>
      <w:r>
        <w:rPr>
          <w:rFonts w:ascii="Arial" w:hAnsi="Arial" w:cs="Arial"/>
          <w:sz w:val="22"/>
          <w:szCs w:val="22"/>
        </w:rPr>
        <w:t>Svinec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>(dále jen „projekt“) k úhradě uznatelných výdajů projektu vymezených v čl. V. této smlouvy.</w:t>
      </w:r>
    </w:p>
    <w:p w:rsidR="001A14D1" w:rsidRPr="00296394" w:rsidRDefault="001A14D1" w:rsidP="001A14D1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A14D1" w:rsidRPr="00226518" w:rsidRDefault="001A14D1" w:rsidP="001A14D1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26518"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226518">
        <w:rPr>
          <w:rFonts w:ascii="Arial" w:hAnsi="Arial" w:cs="Arial"/>
          <w:b/>
          <w:sz w:val="22"/>
          <w:szCs w:val="22"/>
        </w:rPr>
        <w:t>bezhotovostním převodem</w:t>
      </w:r>
      <w:r w:rsidRPr="00226518">
        <w:rPr>
          <w:rFonts w:ascii="Arial" w:hAnsi="Arial" w:cs="Arial"/>
          <w:sz w:val="22"/>
          <w:szCs w:val="22"/>
        </w:rPr>
        <w:t xml:space="preserve"> jednorázově ve prospěch bankovního účtu příjemce číslo </w:t>
      </w:r>
      <w:r w:rsidRPr="00226518">
        <w:rPr>
          <w:rFonts w:ascii="Arial" w:hAnsi="Arial" w:cs="Arial"/>
          <w:b/>
          <w:noProof/>
          <w:sz w:val="22"/>
          <w:szCs w:val="22"/>
        </w:rPr>
        <w:t>1766346309/0800</w:t>
      </w:r>
      <w:r w:rsidRPr="00226518">
        <w:rPr>
          <w:rFonts w:ascii="Arial" w:hAnsi="Arial" w:cs="Arial"/>
          <w:sz w:val="22"/>
          <w:szCs w:val="22"/>
        </w:rPr>
        <w:t xml:space="preserve"> vedeného u </w:t>
      </w:r>
      <w:r w:rsidRPr="00226518">
        <w:rPr>
          <w:rFonts w:ascii="Arial" w:hAnsi="Arial" w:cs="Arial"/>
          <w:b/>
          <w:noProof/>
          <w:sz w:val="22"/>
          <w:szCs w:val="22"/>
        </w:rPr>
        <w:t>České spořitelny, a.s.</w:t>
      </w:r>
      <w:r w:rsidRPr="00226518">
        <w:rPr>
          <w:rFonts w:ascii="Arial" w:hAnsi="Arial" w:cs="Arial"/>
          <w:sz w:val="22"/>
          <w:szCs w:val="22"/>
        </w:rPr>
        <w:t xml:space="preserve">, pod variabilním symbolem </w:t>
      </w:r>
      <w:r w:rsidRPr="00226518">
        <w:rPr>
          <w:rFonts w:ascii="Arial" w:hAnsi="Arial" w:cs="Arial"/>
          <w:b/>
          <w:noProof/>
          <w:sz w:val="22"/>
          <w:szCs w:val="22"/>
        </w:rPr>
        <w:t>00534978</w:t>
      </w:r>
      <w:r w:rsidRPr="00226518">
        <w:rPr>
          <w:rFonts w:ascii="Arial" w:hAnsi="Arial" w:cs="Arial"/>
          <w:sz w:val="22"/>
          <w:szCs w:val="22"/>
        </w:rPr>
        <w:t xml:space="preserve"> do 20dnů po účinnosti smlouvy. Příjemce se podpisem této smlouvy zavazuje, že všechny finanční toky (bezhotovostní operace) vztahující se k projektu budou provedeny prostřednictvím výše uvedeného účtu příjemce, případně jiného účtu, který však příjemce bezodkladně písemně oznámil poskytovateli. </w:t>
      </w:r>
    </w:p>
    <w:p w:rsidR="001A14D1" w:rsidRDefault="001A14D1" w:rsidP="001A14D1">
      <w:pPr>
        <w:ind w:left="284"/>
        <w:jc w:val="both"/>
        <w:rPr>
          <w:rFonts w:ascii="Arial" w:hAnsi="Arial" w:cs="Arial"/>
          <w:sz w:val="24"/>
          <w:szCs w:val="24"/>
        </w:rPr>
      </w:pPr>
    </w:p>
    <w:p w:rsidR="001A14D1" w:rsidRPr="00745391" w:rsidRDefault="001A14D1" w:rsidP="001A14D1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745391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výdajů projektu specifikovaného v odst. 1 tohoto článku smlouvy v souladu s předloženým rozpočtem projektu přiloženým k žádosti o dotaci. </w:t>
      </w:r>
      <w:r w:rsidRPr="00745391">
        <w:rPr>
          <w:rFonts w:ascii="Arial" w:hAnsi="Arial" w:cs="Arial"/>
          <w:b/>
          <w:sz w:val="22"/>
          <w:szCs w:val="22"/>
        </w:rPr>
        <w:t>Rozpočet a položky v něm uvedené jsou závazné pro finanční vypořádání dotace</w:t>
      </w:r>
      <w:r w:rsidRPr="00745391">
        <w:rPr>
          <w:rFonts w:ascii="Arial" w:hAnsi="Arial" w:cs="Arial"/>
          <w:sz w:val="22"/>
          <w:szCs w:val="22"/>
        </w:rPr>
        <w:t>. Příjemce není oprávněn čerpat dotaci na položku, u které neměl navrženo v rozpočtu její financování z dotace. Pohyb mezi jednotlivými položkami rozpočtu je neomezený.</w:t>
      </w:r>
    </w:p>
    <w:p w:rsidR="0006546E" w:rsidRPr="00296394" w:rsidRDefault="0006546E" w:rsidP="003C1DED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V.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Podmínky použití dotace a povinnosti příjemce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 dotace lze hradit pouze neinvestiční výdaje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 nejedná o úhradu výkonů a služeb spojených s realizací projektu v souladu se žádostí.  </w:t>
      </w:r>
      <w:r w:rsidRPr="00296394">
        <w:rPr>
          <w:rFonts w:ascii="Arial" w:hAnsi="Arial" w:cs="Arial"/>
          <w:sz w:val="22"/>
          <w:szCs w:val="22"/>
        </w:rPr>
        <w:br/>
      </w:r>
    </w:p>
    <w:p w:rsidR="00F74FAD" w:rsidRPr="00D809E8" w:rsidRDefault="00F74FAD" w:rsidP="00F74FAD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809E8">
        <w:rPr>
          <w:rFonts w:ascii="Arial" w:hAnsi="Arial" w:cs="Arial"/>
          <w:b/>
          <w:sz w:val="22"/>
          <w:szCs w:val="22"/>
        </w:rPr>
        <w:t xml:space="preserve">Uznatelným výdajem </w:t>
      </w:r>
      <w:r w:rsidRPr="00D809E8">
        <w:rPr>
          <w:rFonts w:ascii="Arial" w:hAnsi="Arial" w:cs="Arial"/>
          <w:sz w:val="22"/>
          <w:szCs w:val="22"/>
        </w:rPr>
        <w:t xml:space="preserve">je skutečně uhrazený výdaj vztahující se k realizaci projektu uvedeného ve smlouvě o poskytnutí dotace, který nespadá do kategorie neuznatelných výdajů specifikovaných v podprogramu, který je v souladu s metodikou č.12/2019 Metodika </w:t>
      </w:r>
      <w:r w:rsidRPr="00D809E8">
        <w:rPr>
          <w:rFonts w:ascii="Arial" w:hAnsi="Arial" w:cs="Arial"/>
          <w:sz w:val="22"/>
          <w:szCs w:val="22"/>
        </w:rPr>
        <w:lastRenderedPageBreak/>
        <w:t xml:space="preserve">k uznatelným výdajům financovaným z programových dotací města Nový Jičín do oblasti sportu, kultury a volnočasových aktivit, a který vznikl jako náklad v období realizace projektu, tj. v období </w:t>
      </w:r>
      <w:r>
        <w:rPr>
          <w:rFonts w:ascii="Arial" w:hAnsi="Arial" w:cs="Arial"/>
          <w:sz w:val="22"/>
          <w:szCs w:val="22"/>
        </w:rPr>
        <w:t>od 1. 1. 2023 do 31. 12. 2023</w:t>
      </w:r>
      <w:r w:rsidRPr="00D809E8">
        <w:rPr>
          <w:rFonts w:ascii="Arial" w:hAnsi="Arial" w:cs="Arial"/>
          <w:sz w:val="22"/>
          <w:szCs w:val="22"/>
        </w:rPr>
        <w:t xml:space="preserve"> a byl příjemcem</w:t>
      </w:r>
      <w:r>
        <w:rPr>
          <w:rFonts w:ascii="Arial" w:hAnsi="Arial" w:cs="Arial"/>
          <w:sz w:val="22"/>
          <w:szCs w:val="22"/>
        </w:rPr>
        <w:t xml:space="preserve"> uhrazen v období od </w:t>
      </w:r>
      <w:r>
        <w:rPr>
          <w:rFonts w:ascii="Arial" w:hAnsi="Arial" w:cs="Arial"/>
          <w:sz w:val="22"/>
          <w:szCs w:val="22"/>
        </w:rPr>
        <w:br/>
        <w:t>1. 1. 2023</w:t>
      </w:r>
      <w:r w:rsidRPr="00D809E8">
        <w:rPr>
          <w:rFonts w:ascii="Arial" w:hAnsi="Arial" w:cs="Arial"/>
          <w:sz w:val="22"/>
          <w:szCs w:val="22"/>
        </w:rPr>
        <w:t xml:space="preserve"> do 25. </w:t>
      </w:r>
      <w:r>
        <w:rPr>
          <w:rFonts w:ascii="Arial" w:hAnsi="Arial" w:cs="Arial"/>
          <w:sz w:val="22"/>
          <w:szCs w:val="22"/>
        </w:rPr>
        <w:t>1. 2024</w:t>
      </w:r>
      <w:r w:rsidRPr="00D809E8">
        <w:rPr>
          <w:rFonts w:ascii="Arial" w:hAnsi="Arial" w:cs="Arial"/>
          <w:sz w:val="22"/>
          <w:szCs w:val="22"/>
        </w:rPr>
        <w:t xml:space="preserve">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a zavazuje se, že </w:t>
      </w:r>
      <w:r w:rsidRPr="00296394">
        <w:rPr>
          <w:rFonts w:ascii="Arial" w:hAnsi="Arial" w:cs="Arial"/>
          <w:b/>
          <w:sz w:val="22"/>
          <w:szCs w:val="22"/>
        </w:rPr>
        <w:t>majetek</w:t>
      </w:r>
      <w:r w:rsidRPr="00296394">
        <w:rPr>
          <w:rFonts w:ascii="Arial" w:hAnsi="Arial" w:cs="Arial"/>
          <w:sz w:val="22"/>
          <w:szCs w:val="22"/>
        </w:rPr>
        <w:t xml:space="preserve"> pořízený z dotace v hodnotě nad 3 000 Kč/ks bude po dobu 3 let od jeho pořízení používat pouze pro účel stanovený v této smlouvě. Splnění tohoto závazku doloží příjemce čestným prohlášením o zachování vlastnictví majetku, které předá poskytovateli při vyúčtování dotace spolu se závěrečnou zprávou.</w:t>
      </w:r>
    </w:p>
    <w:p w:rsidR="0006546E" w:rsidRPr="00296394" w:rsidRDefault="0006546E" w:rsidP="0006546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06546E" w:rsidRDefault="0006546E" w:rsidP="00A00223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4E18AC"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 w:rsidRPr="004E18AC">
        <w:rPr>
          <w:rFonts w:ascii="Arial" w:hAnsi="Arial" w:cs="Arial"/>
          <w:b/>
          <w:sz w:val="22"/>
          <w:szCs w:val="22"/>
        </w:rPr>
        <w:t>Dotace města Nový Jičín r. 202</w:t>
      </w:r>
      <w:r w:rsidR="00A0262F" w:rsidRPr="004E18AC">
        <w:rPr>
          <w:rFonts w:ascii="Arial" w:hAnsi="Arial" w:cs="Arial"/>
          <w:b/>
          <w:sz w:val="22"/>
          <w:szCs w:val="22"/>
        </w:rPr>
        <w:t>3</w:t>
      </w:r>
      <w:r w:rsidRPr="004E18AC">
        <w:rPr>
          <w:rFonts w:ascii="Arial" w:hAnsi="Arial" w:cs="Arial"/>
          <w:b/>
          <w:sz w:val="22"/>
          <w:szCs w:val="22"/>
        </w:rPr>
        <w:t xml:space="preserve">“. </w:t>
      </w:r>
    </w:p>
    <w:p w:rsidR="004E18AC" w:rsidRPr="004E18AC" w:rsidRDefault="004E18AC" w:rsidP="004E18AC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 platném znění, veřejnou finanční podporou a vztahují se na ni tedy všechna ustanovení tohoto zákona a zákona č. 255/2012 Sb., o kontrole (kontrolní řád), v platném znění, tzn., že příjemce umožní poskytovateli provést veřejnosprávní kontrolu plnění podmínek smlouvy a použití finančních prostředků poskytnutých na základě této smlouvy (přístup do prostor, kde se projekt realizuje, předložení kopií dokladů, originál k nahlédnutí a dalších potřebných dokladů ke kontrole plnění projektu). Neoprávněné použití dotace na jiný než sjednaný účel nebo zadržení prostředků patřících poskytovateli je porušením rozpočtové kázně podle </w:t>
      </w:r>
      <w:proofErr w:type="spellStart"/>
      <w:r w:rsidRPr="00296394">
        <w:rPr>
          <w:rFonts w:ascii="Arial" w:hAnsi="Arial" w:cs="Arial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sz w:val="22"/>
          <w:szCs w:val="22"/>
        </w:rPr>
        <w:t>. § 22 zákona č. 250/2000 Sb.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poskytovatele bezodkladně písemně informovat o jakékoliv změně údajů uvedených ve smlouvě ohledně jeho osoby (u právnické osoby např. o 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bere na vědomí, že tato smlouva, jakož i další dokumenty s plněním této smlouvy související, které má či bude mít poskytovatel k dispozici, jsou informacemi, které je poskytovatel povinen poskytnout žadatelům na základě zákona č. 106/1999 Sb., o svobodném přístupu k informacím, v platném znění.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3C1DED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je povinen při všech formách propagace projektu uvádět viditelně skutečnost, že jde o projekt, jehož realizace je spolufinancována z rozpočtu města Nový Jičín. Při použití znaku města Nový Jičín je povinností příjemce uvádět souběžně název „Město Nový Jičín“. Za tímto účelem dává město Nový Jičín souhlas s použitím znaku města.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767CED" w:rsidRDefault="0006546E" w:rsidP="003C1DED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VI.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Povinnosti příjemce při přeměně právnické osoby, při prohlášení úpadku či zrušení s likvidací</w:t>
      </w:r>
    </w:p>
    <w:p w:rsidR="0006546E" w:rsidRPr="00767CED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7CED">
        <w:rPr>
          <w:rFonts w:ascii="Arial" w:hAnsi="Arial" w:cs="Arial"/>
          <w:sz w:val="22"/>
          <w:szCs w:val="22"/>
        </w:rPr>
        <w:t>V případě, že je příjemce právnickou osobou a má dojít k jeho přeměně podle příslušného</w:t>
      </w:r>
      <w:r w:rsidRPr="00296394">
        <w:rPr>
          <w:rFonts w:ascii="Arial" w:hAnsi="Arial" w:cs="Arial"/>
          <w:sz w:val="22"/>
          <w:szCs w:val="22"/>
        </w:rPr>
        <w:t xml:space="preserve"> zákona a příjemce má být zanikající právnickou osobou, má povinnost tuto skutečnost oznámit s dostatečným předstihem poskytovateli se žádostí o udělení souhlasu s přechodem práv a 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K žádosti o udělení souhlasu podle odstavce 1 tohoto článku musí příjemce prokázat příslušnými dokumenty, že práva a povinnosti z tohoto smluvního vztahu, včetně případné udržitelnosti, </w:t>
      </w:r>
      <w:r w:rsidRPr="00296394">
        <w:rPr>
          <w:rFonts w:ascii="Arial" w:hAnsi="Arial" w:cs="Arial"/>
          <w:sz w:val="22"/>
          <w:szCs w:val="22"/>
        </w:rPr>
        <w:lastRenderedPageBreak/>
        <w:t>přejdou na právního nástupce a právní nástupce se zavazuje tyto povinnosti plnit (např. projekt fúze). Poskytovatel je oprávněn si vyžádat dodatečné podklady, pokud z dodaných podkladů nebude tato skutečnost vyplývat.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poskytovatel žádosti vyhoví, zpraví o tom bez zbytečného odkladu příjemce po projednání v příslušném orgánu poskytovatele a uzavře dodatek ke smlouvě, který bude obsahovat popis a důvod jeho uzavření s ohledem na přeměnu příjemce.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žádosti poskytovatel nevyhoví, bezodkladně o tom zpraví příjemce po 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je příjemce příspěvkovou organizací jiného územního samosprávného celku, je povinen při sloučení, splynutí či rozdělení postupovat obdobně podle odstavce 1 tohoto článku (doložení např. formou usnesení zastupitelstva územně samosprávného celku). Poslední věta odstavce 2 tohoto článku platí obdobně.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 váže ho povinnost vyplacenou veřejnou finanční podporu vrátit zpět do rozpočtu poskytovatele.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3C1DED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VII.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Závěrečné finanční vypořádání dotace</w:t>
      </w:r>
    </w:p>
    <w:p w:rsidR="0006546E" w:rsidRPr="00296394" w:rsidRDefault="0006546E" w:rsidP="0006546E">
      <w:pPr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předložit poskytovateli vyúčtování dotace na předepsaných formulářích dle příloh č. 7,8 a 9 Programu nejpozději </w:t>
      </w:r>
      <w:r w:rsidRPr="00296394">
        <w:rPr>
          <w:rFonts w:ascii="Arial" w:hAnsi="Arial" w:cs="Arial"/>
          <w:b/>
          <w:sz w:val="22"/>
          <w:szCs w:val="22"/>
        </w:rPr>
        <w:t xml:space="preserve">v termínu do </w:t>
      </w:r>
      <w:proofErr w:type="gramStart"/>
      <w:r w:rsidR="0086505E">
        <w:rPr>
          <w:rFonts w:ascii="Arial" w:hAnsi="Arial" w:cs="Arial"/>
          <w:b/>
          <w:sz w:val="22"/>
          <w:szCs w:val="22"/>
        </w:rPr>
        <w:t>15.2.2024</w:t>
      </w:r>
      <w:proofErr w:type="gramEnd"/>
      <w:r w:rsidRPr="00296394">
        <w:rPr>
          <w:rFonts w:ascii="Arial" w:hAnsi="Arial" w:cs="Arial"/>
          <w:sz w:val="22"/>
          <w:szCs w:val="22"/>
        </w:rPr>
        <w:t>, a to písemně doručením na podatelnu Městského úřadu (dle provozní doby podatelny Městského úřadu Nový Jičín) nebo přímo administrátorovi.</w:t>
      </w:r>
    </w:p>
    <w:p w:rsidR="0006546E" w:rsidRPr="00296394" w:rsidRDefault="0006546E" w:rsidP="0006546E">
      <w:pPr>
        <w:ind w:left="360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předcházející dni pracovního volna.</w:t>
      </w:r>
    </w:p>
    <w:p w:rsidR="0006546E" w:rsidRPr="00296394" w:rsidRDefault="0006546E" w:rsidP="0006546E">
      <w:pPr>
        <w:jc w:val="both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Vyúčtování dotace musí obsahovat: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seznam dokladů prokazujících účelnost použití dotace v souladu s uzavřenou smlouvou,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čerpání všech uznatelných výdajů v souladu s rozpočtem,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všech zdrojů financování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kopie průkazných účetních dokladů dle zákona č. 563/1991 Sb., a průkazných daňových dokladů dle zákona č. 235/2004 Sb., v platném znění, vztahujících se k poskytnuté dotaci,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doklady prokazující provedení úhrady vykazovaných výdajů dotace: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výpis z běžného účtu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výdajový pokladní doklad (neplatí u fyzických osob při nákupu v kamenném obchodě),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shodě originálů účetních a daňových dokladů s předloženými kopiemi,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zachování vlastnictví majetku a jeho užití pouze pro účely přijaté dotace (v případě pořízení majetku v hodnotě nad 3 000 Kč/ks),</w:t>
      </w:r>
    </w:p>
    <w:p w:rsidR="0006546E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prokázání splnění podmínky publicity (propagace města),</w:t>
      </w:r>
    </w:p>
    <w:p w:rsidR="00B0637B" w:rsidRPr="00296394" w:rsidRDefault="00B0637B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lastRenderedPageBreak/>
        <w:t xml:space="preserve">fotodokumentaci </w:t>
      </w:r>
      <w:r w:rsidRPr="00296394">
        <w:rPr>
          <w:rFonts w:ascii="Arial" w:hAnsi="Arial" w:cs="Arial"/>
          <w:i/>
          <w:sz w:val="22"/>
          <w:szCs w:val="22"/>
        </w:rPr>
        <w:t>(u podprogramu D. o provedených opravách a údržbě</w:t>
      </w:r>
      <w:r w:rsidRPr="00296394">
        <w:rPr>
          <w:rFonts w:ascii="Arial" w:hAnsi="Arial" w:cs="Arial"/>
          <w:sz w:val="22"/>
          <w:szCs w:val="22"/>
        </w:rPr>
        <w:t>).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povinen, vyžádá-li si to poskytovatel, předložit originály dokladů dle odst. 2 tohoto článku smlouvy k nahlédnutí.  V případě, že doklady předložené příjemcem nebudou splňovat náležitosti dle požadavků smlouvy, je poskytovatel oprávněn tyto doklady jako neprůkazné z vyúčtování vyloučit.</w:t>
      </w:r>
    </w:p>
    <w:p w:rsidR="0006546E" w:rsidRPr="00296394" w:rsidRDefault="0006546E" w:rsidP="0006546E">
      <w:pPr>
        <w:tabs>
          <w:tab w:val="num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3A7858" w:rsidRPr="008506F6" w:rsidRDefault="003A7858" w:rsidP="003A7858">
      <w:pPr>
        <w:numPr>
          <w:ilvl w:val="0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vrátit případné nevyčerp</w:t>
      </w:r>
      <w:r>
        <w:rPr>
          <w:rFonts w:ascii="Arial" w:hAnsi="Arial" w:cs="Arial"/>
          <w:sz w:val="22"/>
          <w:szCs w:val="22"/>
        </w:rPr>
        <w:t xml:space="preserve">ané finanční prostředky dotace </w:t>
      </w:r>
      <w:r w:rsidRPr="00296394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b/>
          <w:sz w:val="22"/>
          <w:szCs w:val="22"/>
        </w:rPr>
        <w:t>31.1.2024</w:t>
      </w:r>
      <w:proofErr w:type="gramEnd"/>
      <w:r w:rsidRPr="00296394">
        <w:rPr>
          <w:rFonts w:ascii="Arial" w:hAnsi="Arial" w:cs="Arial"/>
          <w:sz w:val="22"/>
          <w:szCs w:val="22"/>
        </w:rPr>
        <w:t xml:space="preserve"> pod variabilním symbolem VS </w:t>
      </w:r>
      <w:r w:rsidR="001A14D1" w:rsidRPr="00226518">
        <w:rPr>
          <w:rFonts w:ascii="Arial" w:hAnsi="Arial" w:cs="Arial"/>
          <w:b/>
          <w:noProof/>
          <w:sz w:val="22"/>
          <w:szCs w:val="22"/>
        </w:rPr>
        <w:t>00534978</w:t>
      </w:r>
      <w:r>
        <w:rPr>
          <w:rFonts w:ascii="Arial" w:hAnsi="Arial" w:cs="Arial"/>
          <w:noProof/>
          <w:sz w:val="22"/>
          <w:szCs w:val="22"/>
        </w:rPr>
        <w:t xml:space="preserve"> na účet poskytovatele </w:t>
      </w:r>
      <w:r>
        <w:rPr>
          <w:rFonts w:ascii="Arial" w:hAnsi="Arial" w:cs="Arial"/>
          <w:noProof/>
          <w:sz w:val="22"/>
          <w:szCs w:val="22"/>
        </w:rPr>
        <w:br/>
        <w:t xml:space="preserve">č. </w:t>
      </w:r>
      <w:r w:rsidRPr="00955F2F">
        <w:rPr>
          <w:rFonts w:ascii="Arial" w:hAnsi="Arial" w:cs="Arial"/>
          <w:b/>
          <w:noProof/>
          <w:sz w:val="22"/>
          <w:szCs w:val="22"/>
        </w:rPr>
        <w:t>115-6768190267/0100.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506F6">
        <w:rPr>
          <w:rFonts w:ascii="Arial" w:hAnsi="Arial" w:cs="Arial"/>
          <w:noProof/>
          <w:sz w:val="22"/>
          <w:szCs w:val="22"/>
        </w:rPr>
        <w:t xml:space="preserve">Rozhodným okamžikem vrácení nevyčerpaných finančních prostředků dotace zpět na účet poskytovatele je den jejich odepsání z účtu příjemce. Nevyčerpané finanční prostředky nevrácené ve stanoveném termínu se považují za </w:t>
      </w:r>
      <w:r w:rsidRPr="008506F6">
        <w:rPr>
          <w:rFonts w:ascii="Arial" w:hAnsi="Arial" w:cs="Arial"/>
          <w:b/>
          <w:noProof/>
          <w:sz w:val="22"/>
          <w:szCs w:val="22"/>
        </w:rPr>
        <w:t>zadržené.</w:t>
      </w:r>
      <w:r w:rsidRPr="008506F6">
        <w:rPr>
          <w:rFonts w:ascii="Arial" w:hAnsi="Arial" w:cs="Arial"/>
          <w:noProof/>
          <w:sz w:val="22"/>
          <w:szCs w:val="22"/>
        </w:rPr>
        <w:t xml:space="preserve"> </w:t>
      </w:r>
    </w:p>
    <w:p w:rsidR="0006546E" w:rsidRPr="003A7858" w:rsidRDefault="0006546E" w:rsidP="003A7858">
      <w:pPr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podle této smlouvy bere na vědomí, že, v případě porušení rozpočtové kázně podle § 22 zákona č. 250/2000 Sb., bude jeho žádost o poskytnutí dotace pro následující období předložena zastupitelstvu města s nedoporučujícím stanoviskem pro rozhodnutí o žádosti o dotaci.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jc w:val="center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b/>
          <w:bCs/>
          <w:sz w:val="22"/>
          <w:szCs w:val="22"/>
        </w:rPr>
        <w:t>VIII.</w:t>
      </w:r>
    </w:p>
    <w:p w:rsidR="0039407A" w:rsidRPr="0039407A" w:rsidRDefault="0039407A" w:rsidP="0039407A">
      <w:pPr>
        <w:jc w:val="center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39407A" w:rsidRPr="0039407A" w:rsidRDefault="0039407A" w:rsidP="0039407A">
      <w:pPr>
        <w:jc w:val="both"/>
        <w:rPr>
          <w:rFonts w:ascii="Arial" w:hAnsi="Arial" w:cs="Arial"/>
          <w:bCs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Každé neoprávněné použití nebo zadržení prostředků poskytnutých jako dotace nebo NFV nebo  porušení povinností příjemce sjednaných smlouvou je považováno za porušení rozpočtové kázně a bude sankcionováno ve smyslu § 22 zákona č. 250/2000 Sb. o rozpočtových pravidlech územních rozpočtů, v platném znění (dále jen „zákon o rozpočtových pravidlech“).  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dotace je použití, kterým byla porušena povinnost stanovená právním předpisem nebo smlouvou: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Neoprávněným použitím finančních prostředků dotace anebo při zadržení peněžních prostředků, kdy bude stanoven odvod ve výši neoprávněně použité nebo zadržené dotace, se pro účely této smlouvy rozumí: 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neprokáže-li příjemce dotace, jak byly tyto prostředky použity,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nedodržení účelu pro použití dotace.  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dotace, kdy bude stanoven odvod v celé výši poskytnuté dotace, se pro účely této smlouvy rozumí případ, kdy příjemce neumožní provést poskytovateli finanční kontrolu.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Neoprávněným použitím finančních prostředků považovaným za méně závažné porušení podmínek poskytnutí dotace ve smyslu § 10a odst. 6 zákona o rozpočtových pravidlech, kdy bude stanoven odvod ve výši 20% poskytnuté dotace, se pro účely této smlouvy rozumí: </w:t>
      </w:r>
    </w:p>
    <w:p w:rsidR="0039407A" w:rsidRPr="0039407A" w:rsidRDefault="0039407A" w:rsidP="0039407A">
      <w:pPr>
        <w:ind w:left="708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nedodržení podmínky oddělené dokladové a účetní evidence poskytnuté dotace (pouze pro právnické osoby a fyzické osoby podnikající)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neprokázání splnění podmínky propagace města,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nedodržení ostatních podmínek smlouvy, které nejsou jmenovitě v tomto odstavci uvedeny.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považovaným za méně závažné porušení podmínek poskytnutí dotace ve smyslu § 10a odst. 6 zákona o rozpočtových pravidlech, se pro účely této smlouvy rozumí nedodržení termínu pro vyúčtování a vypořádání dotace a bude stanoven odvod ve výši: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do 7 kalendářních dnů</w:t>
      </w:r>
      <w:r w:rsidRPr="0039407A">
        <w:rPr>
          <w:rFonts w:ascii="Arial" w:hAnsi="Arial" w:cs="Arial"/>
          <w:sz w:val="22"/>
          <w:szCs w:val="22"/>
        </w:rPr>
        <w:tab/>
      </w:r>
      <w:r w:rsidRPr="0039407A">
        <w:rPr>
          <w:rFonts w:ascii="Arial" w:hAnsi="Arial" w:cs="Arial"/>
          <w:sz w:val="22"/>
          <w:szCs w:val="22"/>
        </w:rPr>
        <w:tab/>
        <w:t xml:space="preserve">  5 % poskytnuté dotace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od 8 do 30 kalendářních dnů</w:t>
      </w:r>
      <w:r w:rsidRPr="0039407A">
        <w:rPr>
          <w:rFonts w:ascii="Arial" w:hAnsi="Arial" w:cs="Arial"/>
          <w:sz w:val="22"/>
          <w:szCs w:val="22"/>
        </w:rPr>
        <w:tab/>
        <w:t>10 % poskytnuté dotace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od 31 a více kalendářních dnů </w:t>
      </w:r>
      <w:r w:rsidRPr="0039407A">
        <w:rPr>
          <w:rFonts w:ascii="Arial" w:hAnsi="Arial" w:cs="Arial"/>
          <w:sz w:val="22"/>
          <w:szCs w:val="22"/>
        </w:rPr>
        <w:tab/>
        <w:t>15 % poskytnuté dotace.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lastRenderedPageBreak/>
        <w:t>Při porušení více povinností se procentní částky sčítají. Odvod za porušení rozpočtové kázně lze uložit pouze do výše poskytnutých finančních prostředků ke dni porušení rozpočtové kázně.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Zadržením peněžních prostředků je porušení povinnosti vrácení poskytnutých prostředků ve stanoveném termínu. Dnem porušení rozpočtové kázně je v tomto případě den následující po dni, v němž marně uplynul termín stanovený pro vrácení poskytnutých prostředků. 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V případě prodlení s vyměřeným odvodem je příjemce povinen podle § 22 odst. 8 zákona o rozpočtových pravidlech zaplatit penále ve výši 0,4 promile z částky odvodu za každý den prodlení, nejvýše však do výše tohoto odvodu.</w:t>
      </w:r>
    </w:p>
    <w:p w:rsidR="0039407A" w:rsidRPr="000456B3" w:rsidRDefault="0039407A" w:rsidP="0039407A">
      <w:pPr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 xml:space="preserve"> </w:t>
      </w:r>
    </w:p>
    <w:p w:rsidR="0039407A" w:rsidRPr="000456B3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>Penále se počítá ode dne následujícího po dni, kdy došlo k porušení rozpočtové kázně, do dne, kdy byly prostředky odvedeny. Penále se neuloží, pokud v jednotlivých případech nepřesáhne 1 tis. Kč.</w:t>
      </w:r>
    </w:p>
    <w:p w:rsidR="0039407A" w:rsidRPr="000456B3" w:rsidRDefault="0039407A" w:rsidP="0039407A">
      <w:pPr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Příjemce je povinen uložený odvod a případné penále odvést do rozpočtu města ve lhůtě stanovené poskytovatelem.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06546E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Prominutí nebo částečné prominutí povinnosti odvodu a úhrady penále může z důvodů hodných zvláštního zřetele povolit zastupitelstvo města na základě písemné žádosti toho, kdo porušil rozpočtovou kázeň. Žádost o prominutí nebo částečné prominutí lze podat nejpozději do 1 roku ode dne nabytí právní moci platebního výměru, kterým byl odvod nebo penále vyměřen.</w:t>
      </w:r>
      <w:r w:rsidRPr="0039407A">
        <w:rPr>
          <w:rFonts w:ascii="Arial" w:hAnsi="Arial" w:cs="Arial"/>
          <w:i/>
          <w:sz w:val="22"/>
          <w:szCs w:val="22"/>
        </w:rPr>
        <w:t xml:space="preserve"> 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IX.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 platném znění. Taková dohoda musí být písemná a musí v ní být uvedeny důvody, které vedly k ukončení smlouvy včetně vzájemného vypořádání práv a povinností.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Není-li v této smlouvě stanoveno jinak, užijí se ustanovení směrnice, programu a metodiky č.12/2019 Metodika k uznatelným výdajům financovaným z programových dotací města Nový Jičín do oblasti sportu, kultury a volnočasových aktivit. Dokumenty lze získat na webových stránkách poskytovatele dotace </w:t>
      </w:r>
      <w:hyperlink r:id="rId8" w:history="1">
        <w:r w:rsidRPr="00296394">
          <w:rPr>
            <w:rStyle w:val="Hypertextovodkaz"/>
            <w:rFonts w:ascii="Arial" w:hAnsi="Arial" w:cs="Arial"/>
            <w:sz w:val="22"/>
            <w:szCs w:val="22"/>
          </w:rPr>
          <w:t>www.novyjicin.cz</w:t>
        </w:r>
      </w:hyperlink>
      <w:r w:rsidRPr="00296394">
        <w:rPr>
          <w:rFonts w:ascii="Arial" w:hAnsi="Arial" w:cs="Arial"/>
          <w:sz w:val="22"/>
          <w:szCs w:val="22"/>
        </w:rPr>
        <w:t xml:space="preserve"> a jsou také k nahlédnutí u poskytovatele dotace.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prohlašuje, že se před podpisem této smlouvy zcela a podrobně seznámil s ustanoveními: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směrnice města Nový Jičín č. </w:t>
      </w:r>
      <w:r w:rsidR="003D6753">
        <w:rPr>
          <w:rFonts w:ascii="Arial" w:hAnsi="Arial" w:cs="Arial"/>
          <w:sz w:val="22"/>
          <w:szCs w:val="22"/>
        </w:rPr>
        <w:t>1/2022</w:t>
      </w:r>
      <w:r w:rsidRPr="00296394">
        <w:rPr>
          <w:rFonts w:ascii="Arial" w:hAnsi="Arial" w:cs="Arial"/>
          <w:sz w:val="22"/>
          <w:szCs w:val="22"/>
        </w:rPr>
        <w:t xml:space="preserve"> Poskytování dotací a návratných finančních výpomocí z rozpočtu města Nový Jičín,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metodika č. 12/2019 Metodika k uznatelným výdajům financovaným z programových dotací města Nový Jičín do oblasti sportu, kultury a volnočasových aktivit,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lastRenderedPageBreak/>
        <w:t>Programu města Nový Jičí</w:t>
      </w:r>
      <w:r w:rsidR="003D6753">
        <w:rPr>
          <w:rFonts w:ascii="Arial" w:hAnsi="Arial" w:cs="Arial"/>
          <w:sz w:val="22"/>
          <w:szCs w:val="22"/>
        </w:rPr>
        <w:t>n na podporu sportu pro rok 2023</w:t>
      </w:r>
      <w:r w:rsidRPr="00296394">
        <w:rPr>
          <w:rFonts w:ascii="Arial" w:hAnsi="Arial" w:cs="Arial"/>
          <w:sz w:val="22"/>
          <w:szCs w:val="22"/>
        </w:rPr>
        <w:t xml:space="preserve"> a zavazuje se ustanovení těchto dokumentů bezvýhradně dodržovat.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1A14D1" w:rsidRPr="0097699D" w:rsidRDefault="001A14D1" w:rsidP="001A14D1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7699D">
        <w:rPr>
          <w:rFonts w:ascii="Arial" w:hAnsi="Arial" w:cs="Arial"/>
          <w:sz w:val="22"/>
          <w:szCs w:val="22"/>
        </w:rPr>
        <w:t xml:space="preserve">Smluvní strany se dohodly, že smlouva bude v souladu se zák. č. 340/2015 Sb., o zvláštních podmínkách účinnosti některých smluv, uveřejňování těchto smluv a o registru smluv (zákon o registru smluv), uveřejněna v registru smluv. Smluvní strany se dále dohodly, </w:t>
      </w:r>
      <w:proofErr w:type="gramStart"/>
      <w:r w:rsidRPr="0097699D">
        <w:rPr>
          <w:rFonts w:ascii="Arial" w:hAnsi="Arial" w:cs="Arial"/>
          <w:sz w:val="22"/>
          <w:szCs w:val="22"/>
        </w:rPr>
        <w:t>že  elektronický</w:t>
      </w:r>
      <w:proofErr w:type="gramEnd"/>
      <w:r w:rsidRPr="0097699D">
        <w:rPr>
          <w:rFonts w:ascii="Arial" w:hAnsi="Arial" w:cs="Arial"/>
          <w:sz w:val="22"/>
          <w:szCs w:val="22"/>
        </w:rPr>
        <w:t xml:space="preserve"> obraz smlouvy a </w:t>
      </w:r>
      <w:proofErr w:type="spellStart"/>
      <w:r w:rsidRPr="0097699D">
        <w:rPr>
          <w:rFonts w:ascii="Arial" w:hAnsi="Arial" w:cs="Arial"/>
          <w:sz w:val="22"/>
          <w:szCs w:val="22"/>
        </w:rPr>
        <w:t>metadata</w:t>
      </w:r>
      <w:proofErr w:type="spellEnd"/>
      <w:r w:rsidRPr="0097699D">
        <w:rPr>
          <w:rFonts w:ascii="Arial" w:hAnsi="Arial" w:cs="Arial"/>
          <w:sz w:val="22"/>
          <w:szCs w:val="22"/>
        </w:rPr>
        <w:t xml:space="preserve"> dle uvedeného zákona zašle k uveřejnění v registru smluv Město Nový Jičín, a to nejpozději do 30 dnů od jejího uzavření. </w:t>
      </w:r>
      <w:r w:rsidRPr="0097699D">
        <w:rPr>
          <w:rFonts w:ascii="Arial" w:hAnsi="Arial" w:cs="Arial"/>
          <w:sz w:val="22"/>
          <w:szCs w:val="22"/>
        </w:rPr>
        <w:br/>
        <w:t>Smluvní strany prohlašují, že vyjma osobních údajů zástupce příjemce dotace tato smlouva neobsahuje žádné informace ve smyslu § 3 odst. 1 zák. č. 340/2015 Sb., a proto souhlasí se zveřejněním celého textu smlouvy za podmínky, že údaje v rozsahu osobních údajů zástupce příjemce dotace budou znečitelněny.</w:t>
      </w:r>
    </w:p>
    <w:p w:rsidR="001A14D1" w:rsidRPr="00296394" w:rsidRDefault="001A14D1" w:rsidP="001A14D1">
      <w:pPr>
        <w:jc w:val="both"/>
        <w:rPr>
          <w:rFonts w:ascii="Arial" w:hAnsi="Arial" w:cs="Arial"/>
          <w:sz w:val="22"/>
          <w:szCs w:val="22"/>
        </w:rPr>
      </w:pPr>
    </w:p>
    <w:p w:rsidR="001A14D1" w:rsidRDefault="001A14D1" w:rsidP="001A14D1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1A14D1" w:rsidRPr="00296394" w:rsidRDefault="001A14D1" w:rsidP="001A14D1">
      <w:pPr>
        <w:jc w:val="both"/>
        <w:rPr>
          <w:rFonts w:ascii="Arial" w:hAnsi="Arial" w:cs="Arial"/>
          <w:sz w:val="22"/>
          <w:szCs w:val="22"/>
        </w:rPr>
      </w:pPr>
    </w:p>
    <w:p w:rsidR="001A14D1" w:rsidRPr="00260A43" w:rsidRDefault="001A14D1" w:rsidP="001A14D1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60A43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</w:t>
      </w:r>
      <w:r>
        <w:rPr>
          <w:rFonts w:ascii="Arial" w:hAnsi="Arial" w:cs="Arial"/>
          <w:sz w:val="22"/>
          <w:szCs w:val="22"/>
        </w:rPr>
        <w:t xml:space="preserve"> smluv.</w:t>
      </w: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V Novém Jičíně dne  </w:t>
      </w:r>
      <w:r w:rsidR="00FB355A">
        <w:rPr>
          <w:rFonts w:ascii="Arial" w:hAnsi="Arial" w:cs="Arial"/>
          <w:sz w:val="22"/>
          <w:szCs w:val="22"/>
        </w:rPr>
        <w:t>18.1.2023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 xml:space="preserve">V Novém Jičíně dne </w:t>
      </w:r>
      <w:r w:rsidR="00FB355A">
        <w:rPr>
          <w:rFonts w:ascii="Arial" w:hAnsi="Arial" w:cs="Arial"/>
          <w:sz w:val="22"/>
          <w:szCs w:val="22"/>
        </w:rPr>
        <w:t>20.1.2023</w:t>
      </w:r>
      <w:bookmarkStart w:id="0" w:name="_GoBack"/>
      <w:bookmarkEnd w:id="0"/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  <w:t>za příjemce</w:t>
      </w:r>
      <w:r w:rsidRPr="00296394">
        <w:rPr>
          <w:rFonts w:ascii="Arial" w:hAnsi="Arial" w:cs="Arial"/>
          <w:sz w:val="22"/>
          <w:szCs w:val="22"/>
        </w:rPr>
        <w:tab/>
        <w:t>za poskytovatele</w:t>
      </w:r>
    </w:p>
    <w:p w:rsidR="00226DBA" w:rsidRPr="00296394" w:rsidRDefault="00226DBA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statutární orgán</w:t>
      </w:r>
      <w:r w:rsidRPr="00296394">
        <w:rPr>
          <w:rFonts w:ascii="Arial" w:hAnsi="Arial" w:cs="Arial"/>
          <w:sz w:val="22"/>
          <w:szCs w:val="22"/>
        </w:rPr>
        <w:tab/>
        <w:t>starosta města</w:t>
      </w:r>
    </w:p>
    <w:p w:rsidR="00226DBA" w:rsidRPr="00296394" w:rsidRDefault="00226DBA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4F6016" w:rsidRDefault="0006546E" w:rsidP="004F601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4F6016" w:rsidRDefault="004F6016" w:rsidP="004F601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4F6016" w:rsidRDefault="004F6016" w:rsidP="004F601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4A46F0" w:rsidRDefault="004F6016" w:rsidP="004F601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Pr="00296394">
        <w:rPr>
          <w:rFonts w:ascii="Arial" w:hAnsi="Arial" w:cs="Arial"/>
          <w:sz w:val="22"/>
          <w:szCs w:val="22"/>
        </w:rPr>
        <w:t>za příjemce</w:t>
      </w:r>
    </w:p>
    <w:p w:rsidR="004F6016" w:rsidRPr="004F6016" w:rsidRDefault="004F6016" w:rsidP="004F601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statutární orgán</w:t>
      </w:r>
    </w:p>
    <w:sectPr w:rsidR="004F6016" w:rsidRPr="004F6016" w:rsidSect="003E2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EFB" w:rsidRDefault="004E7EFB" w:rsidP="004A46F0">
      <w:r>
        <w:separator/>
      </w:r>
    </w:p>
  </w:endnote>
  <w:endnote w:type="continuationSeparator" w:id="0">
    <w:p w:rsidR="004E7EFB" w:rsidRDefault="004E7EFB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7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2055072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Default="00BB3890" w:rsidP="00A62B9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8C331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63965233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A73978" w:rsidRDefault="00BB3890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="008C3315"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FB355A">
          <w:rPr>
            <w:rStyle w:val="slostrnky"/>
            <w:rFonts w:ascii="Arial" w:hAnsi="Arial" w:cs="Arial"/>
            <w:noProof/>
            <w:sz w:val="18"/>
            <w:szCs w:val="18"/>
          </w:rPr>
          <w:t>6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8C3315" w:rsidRPr="00A73978" w:rsidRDefault="008C331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30990682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8C3315" w:rsidRDefault="00BB3890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="008C3315"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FB355A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EFB" w:rsidRDefault="004E7EFB" w:rsidP="004A46F0">
      <w:r>
        <w:separator/>
      </w:r>
    </w:p>
  </w:footnote>
  <w:footnote w:type="continuationSeparator" w:id="0">
    <w:p w:rsidR="004E7EFB" w:rsidRDefault="004E7EFB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330" w:rsidRDefault="003E2FB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-43721</wp:posOffset>
          </wp:positionH>
          <wp:positionV relativeFrom="page">
            <wp:posOffset>-8743</wp:posOffset>
          </wp:positionV>
          <wp:extent cx="7563600" cy="106956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-"/>
      <w:lvlJc w:val="left"/>
      <w:pPr>
        <w:ind w:left="1800" w:hanging="360"/>
      </w:pPr>
      <w:rPr>
        <w:rFonts w:ascii="Carlito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arlito" w:hAnsi="Carlito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Carlito" w:hAnsi="Carlito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Carlito" w:hAnsi="Carlito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arlito" w:hAnsi="Carlito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Carlito" w:hAnsi="Carlito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Carlito" w:hAnsi="Carlito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arlito" w:hAnsi="Carlito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Carlito" w:hAnsi="Carlito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10518E"/>
    <w:multiLevelType w:val="hybridMultilevel"/>
    <w:tmpl w:val="10107F34"/>
    <w:lvl w:ilvl="0" w:tplc="0584142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14308"/>
    <w:multiLevelType w:val="hybridMultilevel"/>
    <w:tmpl w:val="9732F28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43E40"/>
    <w:multiLevelType w:val="hybridMultilevel"/>
    <w:tmpl w:val="3E186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C035ADF"/>
    <w:multiLevelType w:val="hybridMultilevel"/>
    <w:tmpl w:val="9612C6AA"/>
    <w:lvl w:ilvl="0" w:tplc="FEDCD1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C3266A2"/>
    <w:multiLevelType w:val="hybridMultilevel"/>
    <w:tmpl w:val="DB62C136"/>
    <w:lvl w:ilvl="0" w:tplc="C8FE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5"/>
  </w:num>
  <w:num w:numId="8">
    <w:abstractNumId w:val="2"/>
  </w:num>
  <w:num w:numId="9">
    <w:abstractNumId w:val="17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8"/>
  </w:num>
  <w:num w:numId="14">
    <w:abstractNumId w:val="13"/>
  </w:num>
  <w:num w:numId="15">
    <w:abstractNumId w:val="24"/>
  </w:num>
  <w:num w:numId="16">
    <w:abstractNumId w:val="4"/>
  </w:num>
  <w:num w:numId="17">
    <w:abstractNumId w:val="22"/>
  </w:num>
  <w:num w:numId="18">
    <w:abstractNumId w:val="6"/>
  </w:num>
  <w:num w:numId="19">
    <w:abstractNumId w:val="5"/>
  </w:num>
  <w:num w:numId="20">
    <w:abstractNumId w:val="8"/>
  </w:num>
  <w:num w:numId="21">
    <w:abstractNumId w:val="23"/>
  </w:num>
  <w:num w:numId="22">
    <w:abstractNumId w:val="16"/>
  </w:num>
  <w:num w:numId="23">
    <w:abstractNumId w:val="11"/>
  </w:num>
  <w:num w:numId="24">
    <w:abstractNumId w:val="0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E"/>
    <w:rsid w:val="00062A99"/>
    <w:rsid w:val="0006546E"/>
    <w:rsid w:val="00067F3F"/>
    <w:rsid w:val="000C0684"/>
    <w:rsid w:val="00167E67"/>
    <w:rsid w:val="001A14D1"/>
    <w:rsid w:val="001B1439"/>
    <w:rsid w:val="001C4650"/>
    <w:rsid w:val="00226DBA"/>
    <w:rsid w:val="002547A5"/>
    <w:rsid w:val="00280F4C"/>
    <w:rsid w:val="00295999"/>
    <w:rsid w:val="002A67E1"/>
    <w:rsid w:val="003016CC"/>
    <w:rsid w:val="003179FC"/>
    <w:rsid w:val="00326B6B"/>
    <w:rsid w:val="003378F8"/>
    <w:rsid w:val="00354030"/>
    <w:rsid w:val="00365B79"/>
    <w:rsid w:val="00387D5D"/>
    <w:rsid w:val="0039407A"/>
    <w:rsid w:val="003A7858"/>
    <w:rsid w:val="003C1DED"/>
    <w:rsid w:val="003D6753"/>
    <w:rsid w:val="003E2FB0"/>
    <w:rsid w:val="003F1027"/>
    <w:rsid w:val="00401EBD"/>
    <w:rsid w:val="004344E9"/>
    <w:rsid w:val="00437F28"/>
    <w:rsid w:val="00441E9A"/>
    <w:rsid w:val="004A137E"/>
    <w:rsid w:val="004A46F0"/>
    <w:rsid w:val="004B0BAA"/>
    <w:rsid w:val="004D6F3D"/>
    <w:rsid w:val="004E18AC"/>
    <w:rsid w:val="004E7EFB"/>
    <w:rsid w:val="004F132B"/>
    <w:rsid w:val="004F6016"/>
    <w:rsid w:val="00555F0F"/>
    <w:rsid w:val="005835CA"/>
    <w:rsid w:val="005F580C"/>
    <w:rsid w:val="00602892"/>
    <w:rsid w:val="006064A4"/>
    <w:rsid w:val="006161B2"/>
    <w:rsid w:val="00633DF4"/>
    <w:rsid w:val="00642C85"/>
    <w:rsid w:val="00657F01"/>
    <w:rsid w:val="00683C0C"/>
    <w:rsid w:val="006A2A54"/>
    <w:rsid w:val="006F58E0"/>
    <w:rsid w:val="00706895"/>
    <w:rsid w:val="00717036"/>
    <w:rsid w:val="00725FC3"/>
    <w:rsid w:val="007E5265"/>
    <w:rsid w:val="0082784C"/>
    <w:rsid w:val="00846956"/>
    <w:rsid w:val="0086505E"/>
    <w:rsid w:val="008A7F16"/>
    <w:rsid w:val="008C3315"/>
    <w:rsid w:val="00904C6B"/>
    <w:rsid w:val="009222DD"/>
    <w:rsid w:val="009D47F0"/>
    <w:rsid w:val="00A0262F"/>
    <w:rsid w:val="00A21A55"/>
    <w:rsid w:val="00A27320"/>
    <w:rsid w:val="00A46308"/>
    <w:rsid w:val="00A73978"/>
    <w:rsid w:val="00A920FD"/>
    <w:rsid w:val="00AC2F05"/>
    <w:rsid w:val="00AD68DC"/>
    <w:rsid w:val="00B0637B"/>
    <w:rsid w:val="00B831F1"/>
    <w:rsid w:val="00BA46AF"/>
    <w:rsid w:val="00BB3890"/>
    <w:rsid w:val="00BE524D"/>
    <w:rsid w:val="00C00DE8"/>
    <w:rsid w:val="00C82402"/>
    <w:rsid w:val="00CC4BDC"/>
    <w:rsid w:val="00CD4115"/>
    <w:rsid w:val="00CD6330"/>
    <w:rsid w:val="00D31FDC"/>
    <w:rsid w:val="00DD064E"/>
    <w:rsid w:val="00DD7F14"/>
    <w:rsid w:val="00E025C9"/>
    <w:rsid w:val="00E55D34"/>
    <w:rsid w:val="00E67AB3"/>
    <w:rsid w:val="00E8391C"/>
    <w:rsid w:val="00F74FAD"/>
    <w:rsid w:val="00F845A0"/>
    <w:rsid w:val="00FA6641"/>
    <w:rsid w:val="00FB355A"/>
    <w:rsid w:val="00FB6887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DE345-0562-48D7-B3B9-170E593B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46E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6546E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06546E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6546E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06546E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06546E"/>
    <w:rPr>
      <w:rFonts w:cs="Times New Roman"/>
      <w:color w:val="0000FF"/>
      <w:u w:val="single"/>
    </w:rPr>
  </w:style>
  <w:style w:type="paragraph" w:customStyle="1" w:styleId="Nadpislnku">
    <w:name w:val="Nadpis článku"/>
    <w:basedOn w:val="Odstavecseseznamem"/>
    <w:uiPriority w:val="1"/>
    <w:qFormat/>
    <w:rsid w:val="0006546E"/>
    <w:pPr>
      <w:numPr>
        <w:numId w:val="11"/>
      </w:numPr>
      <w:suppressAutoHyphens/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06546E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D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DED"/>
    <w:rPr>
      <w:rFonts w:ascii="Segoe UI" w:eastAsia="Times New Roman" w:hAnsi="Segoe UI" w:cs="Segoe UI"/>
      <w:color w:val="auto"/>
      <w:sz w:val="18"/>
      <w:szCs w:val="18"/>
      <w:vertAlign w:val="baselin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cahlikova\Downloads\novyjicin-usneseni-rm-1%20(7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ACD7E-FF91-4223-8A5A-F80F809C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(7)</Template>
  <TotalTime>0</TotalTime>
  <Pages>7</Pages>
  <Words>2878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Markéta Kvitová</cp:lastModifiedBy>
  <cp:revision>3</cp:revision>
  <cp:lastPrinted>2022-05-04T14:17:00Z</cp:lastPrinted>
  <dcterms:created xsi:type="dcterms:W3CDTF">2023-01-23T13:08:00Z</dcterms:created>
  <dcterms:modified xsi:type="dcterms:W3CDTF">2023-01-23T13:08:00Z</dcterms:modified>
</cp:coreProperties>
</file>