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E4D8" w14:textId="15BDBDA6" w:rsidR="00485C86" w:rsidRDefault="00485C86" w:rsidP="00485C86">
      <w:pPr>
        <w:spacing w:after="0" w:line="240" w:lineRule="auto"/>
        <w:jc w:val="center"/>
        <w:rPr>
          <w:b/>
          <w:bCs/>
          <w:sz w:val="32"/>
          <w:szCs w:val="32"/>
        </w:rPr>
      </w:pPr>
      <w:r w:rsidRPr="00F86136">
        <w:rPr>
          <w:b/>
          <w:bCs/>
          <w:sz w:val="32"/>
          <w:szCs w:val="32"/>
        </w:rPr>
        <w:t xml:space="preserve">Smlouva o </w:t>
      </w:r>
      <w:r>
        <w:rPr>
          <w:b/>
          <w:bCs/>
          <w:sz w:val="32"/>
          <w:szCs w:val="32"/>
        </w:rPr>
        <w:t xml:space="preserve">dohodnuté </w:t>
      </w:r>
      <w:r w:rsidRPr="00F86136">
        <w:rPr>
          <w:b/>
          <w:bCs/>
          <w:sz w:val="32"/>
          <w:szCs w:val="32"/>
        </w:rPr>
        <w:t>ceně léčivého přípravku</w:t>
      </w:r>
      <w:r>
        <w:rPr>
          <w:b/>
          <w:bCs/>
          <w:sz w:val="32"/>
          <w:szCs w:val="32"/>
        </w:rPr>
        <w:t xml:space="preserve"> </w:t>
      </w:r>
    </w:p>
    <w:p w14:paraId="2B214373" w14:textId="54C574A1" w:rsidR="006B0053" w:rsidRPr="00C32518" w:rsidRDefault="00411269" w:rsidP="00485C86">
      <w:pPr>
        <w:spacing w:after="0" w:line="240" w:lineRule="auto"/>
        <w:jc w:val="center"/>
        <w:rPr>
          <w:b/>
          <w:bCs/>
          <w:i/>
          <w:iCs/>
          <w:sz w:val="32"/>
          <w:szCs w:val="32"/>
        </w:rPr>
      </w:pPr>
      <w:r w:rsidRPr="00D446EB">
        <w:rPr>
          <w:b/>
          <w:bCs/>
          <w:sz w:val="32"/>
          <w:szCs w:val="32"/>
        </w:rPr>
        <w:t>XTANDI</w:t>
      </w:r>
    </w:p>
    <w:p w14:paraId="279DF47B" w14:textId="77777777" w:rsidR="00485C86" w:rsidRPr="00F86136" w:rsidRDefault="00485C86" w:rsidP="00485C86">
      <w:pPr>
        <w:spacing w:after="0" w:line="240" w:lineRule="auto"/>
        <w:jc w:val="center"/>
        <w:rPr>
          <w:b/>
          <w:bCs/>
          <w:sz w:val="32"/>
          <w:szCs w:val="32"/>
        </w:rPr>
      </w:pPr>
    </w:p>
    <w:p w14:paraId="71B8ED7E" w14:textId="77777777" w:rsidR="00485C86" w:rsidRDefault="00485C86" w:rsidP="00485C86">
      <w:pPr>
        <w:jc w:val="center"/>
      </w:pPr>
      <w:r>
        <w:t>uzavřená dohodou smluvních stran v souladu s § 1746 odst. 2 zákona č. 89/2012 Sb., občanského zákoníku (dále jen „občanský zákoník“)</w:t>
      </w:r>
    </w:p>
    <w:p w14:paraId="069ABD9A" w14:textId="77777777" w:rsidR="00EF45C2" w:rsidRPr="00327F5C" w:rsidRDefault="00EF45C2" w:rsidP="00DE11BD">
      <w:pPr>
        <w:jc w:val="both"/>
        <w:rPr>
          <w:rFonts w:ascii="Calibri" w:hAnsi="Calibri" w:cs="Calibri"/>
        </w:rPr>
      </w:pPr>
    </w:p>
    <w:p w14:paraId="2381335C" w14:textId="5031190C" w:rsidR="00CA56E5" w:rsidRPr="00327F5C" w:rsidRDefault="00EF45C2" w:rsidP="00DE11BD">
      <w:pPr>
        <w:jc w:val="both"/>
        <w:rPr>
          <w:rFonts w:ascii="Calibri" w:hAnsi="Calibri" w:cs="Calibri"/>
        </w:rPr>
      </w:pPr>
      <w:r w:rsidRPr="00327F5C">
        <w:rPr>
          <w:rFonts w:ascii="Calibri" w:hAnsi="Calibri" w:cs="Calibri"/>
        </w:rPr>
        <w:t>Smluvní strany:</w:t>
      </w:r>
    </w:p>
    <w:p w14:paraId="174E7A96"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Vojenská zdravotní pojišťovna České republiky </w:t>
      </w:r>
    </w:p>
    <w:p w14:paraId="38C1970C" w14:textId="67F8BD43"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00510BB5" w:rsidRPr="00327F5C">
        <w:rPr>
          <w:rFonts w:ascii="Calibri" w:hAnsi="Calibri" w:cs="Calibri"/>
        </w:rPr>
        <w:tab/>
      </w:r>
      <w:r w:rsidRPr="00327F5C">
        <w:rPr>
          <w:rFonts w:ascii="Calibri" w:hAnsi="Calibri" w:cs="Calibri"/>
        </w:rPr>
        <w:t xml:space="preserve">Drahobejlova 1404/4, 190 03 Praha 9 </w:t>
      </w:r>
    </w:p>
    <w:p w14:paraId="75CC76EE" w14:textId="1AC6E86B"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Ing. Josefem Diesslem, generálním ředitelem</w:t>
      </w:r>
    </w:p>
    <w:p w14:paraId="3FFB84EB" w14:textId="3C9E546F"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rPr>
        <w:t xml:space="preserve">IČO: </w:t>
      </w:r>
      <w:r w:rsidRPr="00327F5C">
        <w:rPr>
          <w:rFonts w:ascii="Calibri" w:hAnsi="Calibri" w:cs="Calibri"/>
        </w:rPr>
        <w:tab/>
        <w:t>47114975</w:t>
      </w:r>
    </w:p>
    <w:p w14:paraId="05508DB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Česká průmyslová zdravotní pojišťovna </w:t>
      </w:r>
    </w:p>
    <w:p w14:paraId="7E5876AB" w14:textId="7B3AB74F"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Jeremenkova 11, 703 00 Ostrava</w:t>
      </w:r>
    </w:p>
    <w:p w14:paraId="22CD873E" w14:textId="34ED2FA1"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r>
      <w:r w:rsidR="00B95CFC">
        <w:rPr>
          <w:rFonts w:ascii="Calibri" w:hAnsi="Calibri" w:cs="Calibri"/>
        </w:rPr>
        <w:t xml:space="preserve">Ing. Vladimírem </w:t>
      </w:r>
      <w:proofErr w:type="spellStart"/>
      <w:r w:rsidR="00B95CFC">
        <w:rPr>
          <w:rFonts w:ascii="Calibri" w:hAnsi="Calibri" w:cs="Calibri"/>
        </w:rPr>
        <w:t>Mattou</w:t>
      </w:r>
      <w:proofErr w:type="spellEnd"/>
      <w:r w:rsidRPr="00327F5C">
        <w:rPr>
          <w:rFonts w:ascii="Calibri" w:hAnsi="Calibri" w:cs="Calibri"/>
        </w:rPr>
        <w:t>, generálním ředitelem</w:t>
      </w:r>
    </w:p>
    <w:p w14:paraId="41CA1896" w14:textId="04145D0B"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47672234</w:t>
      </w:r>
    </w:p>
    <w:p w14:paraId="7650A72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Oborová zdravotní pojišťovna zaměstnanců bank, pojišťoven a stavebnictví </w:t>
      </w:r>
    </w:p>
    <w:p w14:paraId="0F2892C8" w14:textId="328172FD"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Roškotova 1225/1, 140 21 Praha 4 </w:t>
      </w:r>
    </w:p>
    <w:p w14:paraId="2293AFFD" w14:textId="4B89F9BC"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Ing. Radovanem Kouřilem, generálním ředitelem</w:t>
      </w:r>
    </w:p>
    <w:p w14:paraId="16D352A2" w14:textId="09DA55E2"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47114321</w:t>
      </w:r>
    </w:p>
    <w:p w14:paraId="10EEA9A4"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Zaměstnanecká pojišťovna Škoda </w:t>
      </w:r>
    </w:p>
    <w:p w14:paraId="2EEEB233" w14:textId="3E8A806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Husova 302, 293 01 Mladá Boleslav 4 </w:t>
      </w:r>
    </w:p>
    <w:p w14:paraId="16371C28" w14:textId="5BDE66E9"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Darinou Ulmanovou, MBA, ředitelkou ZPŠ</w:t>
      </w:r>
    </w:p>
    <w:p w14:paraId="5B3FE4E6" w14:textId="043DC773"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46354182</w:t>
      </w:r>
    </w:p>
    <w:p w14:paraId="70AD6462"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Zdravotní pojišťovna ministerstva vnitra České republiky </w:t>
      </w:r>
    </w:p>
    <w:p w14:paraId="46F0F44B" w14:textId="4EA62F4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Vinohradská 2577/178, 130 00 Praha 3</w:t>
      </w:r>
    </w:p>
    <w:p w14:paraId="24D8C248" w14:textId="4C8F50F8"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MUDr. Davidem Kostkou, MBA, generálním ředitelem</w:t>
      </w:r>
    </w:p>
    <w:p w14:paraId="2AA20040" w14:textId="39A277EA"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47114304</w:t>
      </w:r>
    </w:p>
    <w:p w14:paraId="5852267F"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RBP, zdravotní pojišťovna</w:t>
      </w:r>
    </w:p>
    <w:p w14:paraId="629BA915" w14:textId="10774D24"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Michálkovická 108, Slezská Ostrava, 710 00 Ostrava</w:t>
      </w:r>
    </w:p>
    <w:p w14:paraId="08B26765" w14:textId="163655D6"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Antonínem Klimšou, MBA, ředitelem</w:t>
      </w:r>
    </w:p>
    <w:p w14:paraId="3F353C39" w14:textId="25849D7E"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47673036</w:t>
      </w:r>
    </w:p>
    <w:p w14:paraId="0547513A" w14:textId="77777777" w:rsidR="00EF45C2" w:rsidRPr="00327F5C" w:rsidRDefault="00EF45C2" w:rsidP="00EF45C2">
      <w:pPr>
        <w:spacing w:after="120" w:line="240" w:lineRule="auto"/>
        <w:jc w:val="both"/>
        <w:rPr>
          <w:rFonts w:ascii="Calibri" w:hAnsi="Calibri" w:cs="Calibri"/>
        </w:rPr>
      </w:pPr>
    </w:p>
    <w:p w14:paraId="4FAF29DA" w14:textId="7C4DCC2A" w:rsidR="00C55E57" w:rsidRPr="00327F5C" w:rsidRDefault="00C55E57" w:rsidP="00C55E57">
      <w:pPr>
        <w:spacing w:before="120" w:line="312" w:lineRule="auto"/>
        <w:ind w:firstLine="709"/>
        <w:rPr>
          <w:rFonts w:ascii="Calibri" w:hAnsi="Calibri" w:cs="Calibri"/>
        </w:rPr>
      </w:pPr>
      <w:r w:rsidRPr="00327F5C">
        <w:rPr>
          <w:rFonts w:ascii="Calibri" w:hAnsi="Calibri" w:cs="Calibri"/>
        </w:rPr>
        <w:t>(dále jen „</w:t>
      </w:r>
      <w:r w:rsidRPr="00327F5C">
        <w:rPr>
          <w:rFonts w:ascii="Calibri" w:hAnsi="Calibri" w:cs="Calibri"/>
          <w:b/>
        </w:rPr>
        <w:t>Pojišťovny</w:t>
      </w:r>
      <w:r w:rsidRPr="00327F5C">
        <w:rPr>
          <w:rFonts w:ascii="Calibri" w:hAnsi="Calibri" w:cs="Calibri"/>
        </w:rPr>
        <w:t>“ nebo také samostatně jako „</w:t>
      </w:r>
      <w:r w:rsidRPr="00327F5C">
        <w:rPr>
          <w:rFonts w:ascii="Calibri" w:hAnsi="Calibri" w:cs="Calibri"/>
          <w:b/>
        </w:rPr>
        <w:t>Pojišťovna</w:t>
      </w:r>
      <w:r w:rsidRPr="00327F5C">
        <w:rPr>
          <w:rFonts w:ascii="Calibri" w:hAnsi="Calibri" w:cs="Calibri"/>
        </w:rPr>
        <w:t>")</w:t>
      </w:r>
    </w:p>
    <w:p w14:paraId="35722952" w14:textId="77777777" w:rsidR="00C55E57" w:rsidRPr="00327F5C" w:rsidRDefault="00C55E57" w:rsidP="00C55E57">
      <w:pPr>
        <w:spacing w:after="120"/>
        <w:rPr>
          <w:rFonts w:ascii="Calibri" w:hAnsi="Calibri" w:cs="Calibri"/>
          <w:i/>
        </w:rPr>
      </w:pPr>
      <w:r w:rsidRPr="00327F5C">
        <w:rPr>
          <w:rFonts w:ascii="Calibri" w:hAnsi="Calibri" w:cs="Calibri"/>
          <w:i/>
        </w:rPr>
        <w:t>zastoupeny zmocněncem</w:t>
      </w:r>
    </w:p>
    <w:p w14:paraId="77A807E0" w14:textId="502735FE" w:rsidR="00C55E57" w:rsidRPr="00327F5C" w:rsidRDefault="00C55E57" w:rsidP="00C55E57">
      <w:pPr>
        <w:jc w:val="both"/>
        <w:rPr>
          <w:rFonts w:ascii="Calibri" w:hAnsi="Calibri" w:cs="Calibri"/>
        </w:rPr>
      </w:pPr>
      <w:r w:rsidRPr="00327F5C">
        <w:rPr>
          <w:rFonts w:ascii="Calibri" w:hAnsi="Calibri" w:cs="Calibri"/>
          <w:b/>
        </w:rPr>
        <w:t>Mgr. Kateřinou Podrazilovou, Ph.D.</w:t>
      </w:r>
      <w:r w:rsidRPr="00327F5C">
        <w:rPr>
          <w:rFonts w:ascii="Calibri" w:hAnsi="Calibri" w:cs="Calibri"/>
        </w:rPr>
        <w:t xml:space="preserve">, předsedkyní Lékové komise Svazu zdravotních pojišťoven ČR, bytem </w:t>
      </w:r>
      <w:r w:rsidR="000525E5" w:rsidRPr="000525E5">
        <w:rPr>
          <w:rFonts w:ascii="Calibri" w:hAnsi="Calibri" w:cs="Calibri"/>
          <w:highlight w:val="black"/>
        </w:rPr>
        <w:t>XXXXXXXXXXXXXXXXXXX</w:t>
      </w:r>
    </w:p>
    <w:p w14:paraId="78C41964" w14:textId="77777777" w:rsidR="00EF45C2" w:rsidRPr="00AF22F3" w:rsidRDefault="00EF45C2" w:rsidP="00DE11BD">
      <w:pPr>
        <w:jc w:val="both"/>
        <w:rPr>
          <w:rFonts w:ascii="Calibri" w:hAnsi="Calibri" w:cs="Calibri"/>
        </w:rPr>
      </w:pPr>
    </w:p>
    <w:p w14:paraId="5C901AF1" w14:textId="282872BB" w:rsidR="00CE2EC5" w:rsidRPr="00AF22F3" w:rsidRDefault="00510BB5" w:rsidP="00DE11BD">
      <w:pPr>
        <w:jc w:val="both"/>
        <w:rPr>
          <w:rFonts w:ascii="Calibri" w:hAnsi="Calibri" w:cs="Calibri"/>
        </w:rPr>
      </w:pPr>
      <w:r w:rsidRPr="00AF22F3">
        <w:rPr>
          <w:rFonts w:ascii="Calibri" w:hAnsi="Calibri" w:cs="Calibri"/>
        </w:rPr>
        <w:t>a</w:t>
      </w:r>
    </w:p>
    <w:p w14:paraId="64D2AA84" w14:textId="77777777" w:rsidR="00252F6E" w:rsidRDefault="00252F6E" w:rsidP="00DE11BD">
      <w:pPr>
        <w:jc w:val="both"/>
        <w:rPr>
          <w:rFonts w:ascii="Calibri" w:hAnsi="Calibri" w:cs="Calibri"/>
          <w:b/>
          <w:bCs/>
        </w:rPr>
      </w:pPr>
    </w:p>
    <w:p w14:paraId="3AA327EF" w14:textId="52AA2823" w:rsidR="00CE2EC5" w:rsidRPr="006B0053" w:rsidRDefault="00212FBB" w:rsidP="00DE11BD">
      <w:pPr>
        <w:jc w:val="both"/>
        <w:rPr>
          <w:rFonts w:ascii="Calibri" w:hAnsi="Calibri" w:cs="Calibri"/>
          <w:i/>
          <w:iCs/>
          <w:color w:val="4472C4" w:themeColor="accent1"/>
        </w:rPr>
      </w:pPr>
      <w:r w:rsidRPr="00D446EB">
        <w:rPr>
          <w:rFonts w:ascii="Calibri" w:hAnsi="Calibri" w:cs="Calibri"/>
          <w:b/>
          <w:bCs/>
        </w:rPr>
        <w:lastRenderedPageBreak/>
        <w:t xml:space="preserve">Astellas Pharma </w:t>
      </w:r>
      <w:proofErr w:type="spellStart"/>
      <w:r w:rsidRPr="00D446EB">
        <w:rPr>
          <w:rFonts w:ascii="Calibri" w:hAnsi="Calibri" w:cs="Calibri"/>
          <w:b/>
          <w:bCs/>
        </w:rPr>
        <w:t>Europe</w:t>
      </w:r>
      <w:proofErr w:type="spellEnd"/>
      <w:r w:rsidRPr="00D446EB">
        <w:rPr>
          <w:rFonts w:ascii="Calibri" w:hAnsi="Calibri" w:cs="Calibri"/>
          <w:b/>
          <w:bCs/>
        </w:rPr>
        <w:t xml:space="preserve"> B.V.</w:t>
      </w:r>
    </w:p>
    <w:p w14:paraId="78E16D4A" w14:textId="3C821660" w:rsidR="00CE2EC5" w:rsidRPr="00AF22F3" w:rsidRDefault="00F3444A" w:rsidP="00DE11BD">
      <w:pPr>
        <w:jc w:val="both"/>
        <w:rPr>
          <w:rFonts w:ascii="Calibri" w:hAnsi="Calibri" w:cs="Calibri"/>
        </w:rPr>
      </w:pPr>
      <w:r w:rsidRPr="00AF22F3">
        <w:rPr>
          <w:rFonts w:ascii="Calibri" w:hAnsi="Calibri" w:cs="Calibri"/>
        </w:rPr>
        <w:t>Sídlo:</w:t>
      </w:r>
      <w:r w:rsidR="0064515A">
        <w:rPr>
          <w:rFonts w:ascii="Calibri" w:hAnsi="Calibri" w:cs="Calibri"/>
        </w:rPr>
        <w:t xml:space="preserve"> </w:t>
      </w:r>
      <w:proofErr w:type="spellStart"/>
      <w:r w:rsidR="0064515A">
        <w:t>Sylviusweg</w:t>
      </w:r>
      <w:proofErr w:type="spellEnd"/>
      <w:r w:rsidR="0064515A">
        <w:t xml:space="preserve"> 62, 2333 BE Leiden, Nizozemské království</w:t>
      </w:r>
    </w:p>
    <w:p w14:paraId="13984AF3" w14:textId="1A8B878A" w:rsidR="00CE2EC5" w:rsidRPr="00AF22F3" w:rsidRDefault="00F3444A" w:rsidP="00DE11BD">
      <w:pPr>
        <w:jc w:val="both"/>
        <w:rPr>
          <w:rFonts w:ascii="Calibri" w:hAnsi="Calibri" w:cs="Calibri"/>
        </w:rPr>
      </w:pPr>
      <w:r w:rsidRPr="00AF22F3">
        <w:rPr>
          <w:rFonts w:ascii="Calibri" w:hAnsi="Calibri" w:cs="Calibri"/>
        </w:rPr>
        <w:t xml:space="preserve">Zapsaná: </w:t>
      </w:r>
      <w:r w:rsidR="009B5030" w:rsidRPr="00560571">
        <w:t>v</w:t>
      </w:r>
      <w:r w:rsidR="009B5030">
        <w:t xml:space="preserve"> </w:t>
      </w:r>
      <w:r w:rsidR="009B5030" w:rsidRPr="00560571">
        <w:t xml:space="preserve">obchodním rejstříku </w:t>
      </w:r>
      <w:r w:rsidR="009B5030">
        <w:t xml:space="preserve">vedeném nizozemskou Obchodní komorou (Kamer van </w:t>
      </w:r>
      <w:proofErr w:type="spellStart"/>
      <w:r w:rsidR="009B5030">
        <w:t>Koophandel</w:t>
      </w:r>
      <w:proofErr w:type="spellEnd"/>
      <w:r w:rsidR="009B5030">
        <w:t>)</w:t>
      </w:r>
    </w:p>
    <w:p w14:paraId="66DD964C" w14:textId="59A83A34" w:rsidR="00CE2EC5" w:rsidRPr="00AF22F3" w:rsidRDefault="00F3444A" w:rsidP="00DE11BD">
      <w:pPr>
        <w:jc w:val="both"/>
        <w:rPr>
          <w:rFonts w:ascii="Calibri" w:hAnsi="Calibri" w:cs="Calibri"/>
        </w:rPr>
      </w:pPr>
      <w:r w:rsidRPr="00AF22F3">
        <w:rPr>
          <w:rFonts w:ascii="Calibri" w:hAnsi="Calibri" w:cs="Calibri"/>
        </w:rPr>
        <w:t xml:space="preserve">Registrační číslo: </w:t>
      </w:r>
      <w:r w:rsidR="00162785">
        <w:rPr>
          <w:rFonts w:ascii="Calibri" w:hAnsi="Calibri" w:cs="Calibri"/>
        </w:rPr>
        <w:t>28053775</w:t>
      </w:r>
    </w:p>
    <w:p w14:paraId="7364531A" w14:textId="0678517E" w:rsidR="00CE2EC5" w:rsidRPr="00AF22F3" w:rsidRDefault="00F3444A" w:rsidP="00DE11BD">
      <w:pPr>
        <w:jc w:val="both"/>
        <w:rPr>
          <w:rFonts w:ascii="Calibri" w:hAnsi="Calibri" w:cs="Calibri"/>
        </w:rPr>
      </w:pPr>
      <w:r w:rsidRPr="00AF22F3">
        <w:rPr>
          <w:rFonts w:ascii="Calibri" w:hAnsi="Calibri" w:cs="Calibri"/>
        </w:rPr>
        <w:t xml:space="preserve">Zastoupena na základě plné moci </w:t>
      </w:r>
      <w:r w:rsidR="004A50A0" w:rsidRPr="00AF22F3">
        <w:rPr>
          <w:rFonts w:ascii="Calibri" w:hAnsi="Calibri" w:cs="Calibri"/>
        </w:rPr>
        <w:t>Z</w:t>
      </w:r>
      <w:r w:rsidRPr="00AF22F3">
        <w:rPr>
          <w:rFonts w:ascii="Calibri" w:hAnsi="Calibri" w:cs="Calibri"/>
        </w:rPr>
        <w:t>ástupcem:</w:t>
      </w:r>
    </w:p>
    <w:p w14:paraId="45F79CC7" w14:textId="0BAD885E" w:rsidR="00F86136" w:rsidRPr="006B0053" w:rsidRDefault="00831084" w:rsidP="00DE11BD">
      <w:pPr>
        <w:jc w:val="both"/>
        <w:rPr>
          <w:rFonts w:ascii="Calibri" w:hAnsi="Calibri" w:cs="Calibri"/>
          <w:i/>
          <w:iCs/>
          <w:color w:val="4472C4" w:themeColor="accent1"/>
        </w:rPr>
      </w:pPr>
      <w:r w:rsidRPr="00D446EB">
        <w:rPr>
          <w:rFonts w:ascii="Calibri" w:hAnsi="Calibri" w:cs="Calibri"/>
          <w:b/>
          <w:bCs/>
        </w:rPr>
        <w:t>Astellas Pharma s.r.o.</w:t>
      </w:r>
    </w:p>
    <w:p w14:paraId="3C124CA9" w14:textId="2AC5A479" w:rsidR="00CE2EC5" w:rsidRPr="00AF22F3" w:rsidRDefault="00F3444A" w:rsidP="00DE11BD">
      <w:pPr>
        <w:jc w:val="both"/>
        <w:rPr>
          <w:rFonts w:ascii="Calibri" w:hAnsi="Calibri" w:cs="Calibri"/>
        </w:rPr>
      </w:pPr>
      <w:r w:rsidRPr="00AF22F3">
        <w:rPr>
          <w:rFonts w:ascii="Calibri" w:hAnsi="Calibri" w:cs="Calibri"/>
        </w:rPr>
        <w:t xml:space="preserve">Sídlo: </w:t>
      </w:r>
      <w:r w:rsidR="00BF0CEA" w:rsidRPr="001947BB">
        <w:rPr>
          <w:rFonts w:cstheme="minorHAnsi"/>
          <w:bCs/>
        </w:rPr>
        <w:t>Rohanské nábřeží 678/29, Karlín, 186 00 Praha 8</w:t>
      </w:r>
    </w:p>
    <w:p w14:paraId="3D09E085" w14:textId="65EBA1FF" w:rsidR="00CE2EC5" w:rsidRPr="00AF22F3" w:rsidRDefault="00F3444A" w:rsidP="00DE11BD">
      <w:pPr>
        <w:jc w:val="both"/>
        <w:rPr>
          <w:rFonts w:ascii="Calibri" w:hAnsi="Calibri" w:cs="Calibri"/>
        </w:rPr>
      </w:pPr>
      <w:r w:rsidRPr="00AF22F3">
        <w:rPr>
          <w:rFonts w:ascii="Calibri" w:hAnsi="Calibri" w:cs="Calibri"/>
        </w:rPr>
        <w:t xml:space="preserve">Zapsaná: </w:t>
      </w:r>
      <w:r w:rsidR="00341FC6" w:rsidRPr="00383F08">
        <w:rPr>
          <w:rFonts w:cstheme="minorHAnsi"/>
        </w:rPr>
        <w:t>v obchodním rejstříku vedeném u Městského soudu v Praze, v oddíle C, vložka 81789</w:t>
      </w:r>
    </w:p>
    <w:p w14:paraId="5E1EAB9C" w14:textId="6BE79C11" w:rsidR="00CE2EC5" w:rsidRPr="00AF22F3" w:rsidRDefault="00F3444A" w:rsidP="00DE11BD">
      <w:pPr>
        <w:jc w:val="both"/>
        <w:rPr>
          <w:rFonts w:ascii="Calibri" w:hAnsi="Calibri" w:cs="Calibri"/>
        </w:rPr>
      </w:pPr>
      <w:r w:rsidRPr="00AF22F3">
        <w:rPr>
          <w:rFonts w:ascii="Calibri" w:hAnsi="Calibri" w:cs="Calibri"/>
        </w:rPr>
        <w:t xml:space="preserve">IČO: </w:t>
      </w:r>
      <w:r w:rsidR="00DE7FA0">
        <w:rPr>
          <w:rFonts w:ascii="Calibri" w:hAnsi="Calibri" w:cs="Calibri"/>
        </w:rPr>
        <w:t>26432765</w:t>
      </w:r>
    </w:p>
    <w:p w14:paraId="1ADD6E5D" w14:textId="6F06F5E5" w:rsidR="00CE2EC5" w:rsidRPr="00AF22F3" w:rsidRDefault="00F3444A" w:rsidP="00252F6E">
      <w:pPr>
        <w:ind w:left="708" w:hanging="708"/>
        <w:jc w:val="both"/>
        <w:rPr>
          <w:rFonts w:ascii="Calibri" w:hAnsi="Calibri" w:cs="Calibri"/>
        </w:rPr>
      </w:pPr>
      <w:r w:rsidRPr="00AF22F3">
        <w:rPr>
          <w:rFonts w:ascii="Calibri" w:hAnsi="Calibri" w:cs="Calibri"/>
        </w:rPr>
        <w:t xml:space="preserve">Zastoupena: </w:t>
      </w:r>
      <w:r w:rsidR="00252F6E" w:rsidRPr="00252F6E">
        <w:rPr>
          <w:rFonts w:cstheme="minorHAnsi"/>
        </w:rPr>
        <w:t xml:space="preserve">Charalampos Nardis, jednatel; </w:t>
      </w:r>
      <w:r w:rsidR="00252F6E">
        <w:rPr>
          <w:rFonts w:cstheme="minorHAnsi"/>
        </w:rPr>
        <w:t xml:space="preserve">RNDr. </w:t>
      </w:r>
      <w:r w:rsidR="00252F6E" w:rsidRPr="00252F6E">
        <w:rPr>
          <w:rFonts w:cstheme="minorHAnsi"/>
        </w:rPr>
        <w:t>Tomáš Froněk, zmocněnec, na základě plné moci</w:t>
      </w:r>
    </w:p>
    <w:p w14:paraId="0F4ECB40" w14:textId="69A157EE" w:rsidR="00CE2EC5" w:rsidRPr="00AF22F3" w:rsidRDefault="00F3444A" w:rsidP="00DE11BD">
      <w:pPr>
        <w:jc w:val="both"/>
        <w:rPr>
          <w:rFonts w:ascii="Calibri" w:hAnsi="Calibri" w:cs="Calibri"/>
        </w:rPr>
      </w:pPr>
      <w:r w:rsidRPr="00AF22F3">
        <w:rPr>
          <w:rFonts w:ascii="Calibri" w:hAnsi="Calibri" w:cs="Calibri"/>
        </w:rPr>
        <w:t>(dále jen „</w:t>
      </w:r>
      <w:r w:rsidR="00A87750" w:rsidRPr="00AF22F3">
        <w:rPr>
          <w:rFonts w:ascii="Calibri" w:hAnsi="Calibri" w:cs="Calibri"/>
          <w:b/>
          <w:bCs/>
        </w:rPr>
        <w:t>Držitel</w:t>
      </w:r>
      <w:r w:rsidR="00F257A9" w:rsidRPr="00AF22F3">
        <w:rPr>
          <w:rFonts w:ascii="Calibri" w:hAnsi="Calibri" w:cs="Calibri"/>
          <w:b/>
          <w:bCs/>
        </w:rPr>
        <w:t xml:space="preserve"> </w:t>
      </w:r>
      <w:r w:rsidRPr="00AF22F3">
        <w:rPr>
          <w:rFonts w:ascii="Calibri" w:hAnsi="Calibri" w:cs="Calibri"/>
        </w:rPr>
        <w:t>“) na straně druhé</w:t>
      </w:r>
    </w:p>
    <w:p w14:paraId="6A8C0D1D" w14:textId="23650155" w:rsidR="00CE2EC5" w:rsidRPr="00AF22F3" w:rsidRDefault="00F3444A" w:rsidP="00DE11BD">
      <w:pPr>
        <w:jc w:val="center"/>
        <w:rPr>
          <w:rFonts w:ascii="Calibri" w:hAnsi="Calibri" w:cs="Calibri"/>
          <w:b/>
          <w:bCs/>
        </w:rPr>
      </w:pPr>
      <w:r w:rsidRPr="00AF22F3">
        <w:rPr>
          <w:rFonts w:ascii="Calibri" w:hAnsi="Calibri" w:cs="Calibri"/>
          <w:b/>
          <w:bCs/>
        </w:rPr>
        <w:t>u z a v í r a j í</w:t>
      </w:r>
    </w:p>
    <w:p w14:paraId="452D4643" w14:textId="7C5224FE" w:rsidR="00CE2EC5" w:rsidRPr="00AF22F3" w:rsidRDefault="00F3444A" w:rsidP="00AF7167">
      <w:pPr>
        <w:spacing w:after="0" w:line="240" w:lineRule="auto"/>
        <w:jc w:val="both"/>
        <w:rPr>
          <w:rFonts w:ascii="Calibri" w:hAnsi="Calibri" w:cs="Calibri"/>
        </w:rPr>
      </w:pPr>
      <w:r w:rsidRPr="00AF22F3">
        <w:rPr>
          <w:rFonts w:ascii="Calibri" w:hAnsi="Calibri" w:cs="Calibri"/>
        </w:rPr>
        <w:t xml:space="preserve">v souladu se zákonem č. 48/1997 Sb., o veřejném zdravotním pojištění a o změně a doplnění některých souvisejících zákonů, ve znění pozdějších předpisů (dále jen „zákon o veřejném zdravotním pojištění“), dalšími souvisejícími právními předpisy tuto </w:t>
      </w:r>
      <w:r w:rsidRPr="00AF22F3">
        <w:rPr>
          <w:rFonts w:ascii="Calibri" w:hAnsi="Calibri" w:cs="Calibri"/>
          <w:b/>
          <w:bCs/>
        </w:rPr>
        <w:t xml:space="preserve">Smlouvu o </w:t>
      </w:r>
      <w:r w:rsidR="00D62DA1" w:rsidRPr="00AF22F3">
        <w:rPr>
          <w:rFonts w:ascii="Calibri" w:hAnsi="Calibri" w:cs="Calibri"/>
          <w:b/>
          <w:bCs/>
        </w:rPr>
        <w:t xml:space="preserve">dohodnuté </w:t>
      </w:r>
      <w:r w:rsidRPr="00AF22F3">
        <w:rPr>
          <w:rFonts w:ascii="Calibri" w:hAnsi="Calibri" w:cs="Calibri"/>
          <w:b/>
          <w:bCs/>
        </w:rPr>
        <w:t>ceně léčivého přípravku</w:t>
      </w:r>
      <w:r w:rsidRPr="00AF22F3">
        <w:rPr>
          <w:rFonts w:ascii="Calibri" w:hAnsi="Calibri" w:cs="Calibri"/>
        </w:rPr>
        <w:t xml:space="preserve"> (dále jen „</w:t>
      </w:r>
      <w:r w:rsidRPr="00AF22F3">
        <w:rPr>
          <w:rFonts w:ascii="Calibri" w:hAnsi="Calibri" w:cs="Calibri"/>
          <w:b/>
          <w:bCs/>
        </w:rPr>
        <w:t>Smlouva</w:t>
      </w:r>
      <w:r w:rsidRPr="00AF22F3">
        <w:rPr>
          <w:rFonts w:ascii="Calibri" w:hAnsi="Calibri" w:cs="Calibri"/>
        </w:rPr>
        <w:t>“).</w:t>
      </w:r>
    </w:p>
    <w:p w14:paraId="37E60D9B" w14:textId="77777777" w:rsidR="00CA3537" w:rsidRPr="00AF22F3" w:rsidRDefault="00CA3537" w:rsidP="00DE11BD">
      <w:pPr>
        <w:jc w:val="both"/>
        <w:rPr>
          <w:rFonts w:ascii="Calibri" w:hAnsi="Calibri" w:cs="Calibri"/>
        </w:rPr>
      </w:pPr>
    </w:p>
    <w:p w14:paraId="193C909E" w14:textId="77777777" w:rsidR="00826CDF" w:rsidRPr="00AF22F3" w:rsidRDefault="00F3444A" w:rsidP="00DE11BD">
      <w:pPr>
        <w:jc w:val="both"/>
        <w:rPr>
          <w:rFonts w:ascii="Calibri" w:hAnsi="Calibri" w:cs="Calibri"/>
          <w:b/>
          <w:bCs/>
        </w:rPr>
      </w:pPr>
      <w:r w:rsidRPr="00AF22F3">
        <w:rPr>
          <w:rFonts w:ascii="Calibri" w:hAnsi="Calibri" w:cs="Calibri"/>
          <w:b/>
          <w:bCs/>
        </w:rPr>
        <w:t>Článek I. – Účel Smlouvy</w:t>
      </w:r>
    </w:p>
    <w:p w14:paraId="5F404451" w14:textId="650BBEB5" w:rsidR="00826CDF" w:rsidRPr="00AF22F3" w:rsidRDefault="00F3444A" w:rsidP="005E6505">
      <w:pPr>
        <w:pStyle w:val="Odstavecseseznamem"/>
        <w:numPr>
          <w:ilvl w:val="0"/>
          <w:numId w:val="2"/>
        </w:numPr>
        <w:ind w:left="567" w:hanging="567"/>
        <w:jc w:val="both"/>
        <w:rPr>
          <w:rFonts w:ascii="Calibri" w:hAnsi="Calibri" w:cs="Calibri"/>
          <w:b/>
          <w:bCs/>
        </w:rPr>
      </w:pPr>
      <w:r w:rsidRPr="00AF22F3">
        <w:rPr>
          <w:rFonts w:ascii="Calibri" w:hAnsi="Calibri" w:cs="Calibri"/>
        </w:rPr>
        <w:t>Účelem této Smlouvy je přispět k zajištění kvalitní a dostupné zdravotní péče pro Pojištěnce v rámci finančních možností systému veřejného zdravotního pojištění, fungování systému zdravotnictví a jeho stability.</w:t>
      </w:r>
    </w:p>
    <w:p w14:paraId="54C45FAE" w14:textId="77777777" w:rsidR="00CA3537" w:rsidRPr="00AF22F3" w:rsidRDefault="00F3444A" w:rsidP="005E6505">
      <w:pPr>
        <w:pStyle w:val="Odstavecseseznamem"/>
        <w:numPr>
          <w:ilvl w:val="0"/>
          <w:numId w:val="2"/>
        </w:numPr>
        <w:ind w:left="567" w:hanging="567"/>
        <w:jc w:val="both"/>
        <w:rPr>
          <w:rFonts w:ascii="Calibri" w:hAnsi="Calibri" w:cs="Calibri"/>
        </w:rPr>
      </w:pPr>
      <w:r w:rsidRPr="00AF22F3">
        <w:rPr>
          <w:rFonts w:ascii="Calibri" w:hAnsi="Calibri" w:cs="Calibri"/>
        </w:rPr>
        <w:t>Sjednáním této Smlouvy se určuje výše maximální možné úhrady.</w:t>
      </w:r>
    </w:p>
    <w:p w14:paraId="2653B773" w14:textId="77777777" w:rsidR="00C55E57" w:rsidRPr="00AF22F3" w:rsidRDefault="00C55E57" w:rsidP="00DE11BD">
      <w:pPr>
        <w:jc w:val="both"/>
        <w:rPr>
          <w:rFonts w:ascii="Calibri" w:hAnsi="Calibri" w:cs="Calibri"/>
          <w:b/>
          <w:bCs/>
        </w:rPr>
      </w:pPr>
    </w:p>
    <w:p w14:paraId="3E0357A3" w14:textId="7AEB0CB7" w:rsidR="00CA3537" w:rsidRPr="00AF22F3" w:rsidRDefault="00F3444A" w:rsidP="00DE11BD">
      <w:pPr>
        <w:jc w:val="both"/>
        <w:rPr>
          <w:rFonts w:ascii="Calibri" w:hAnsi="Calibri" w:cs="Calibri"/>
          <w:b/>
          <w:bCs/>
        </w:rPr>
      </w:pPr>
      <w:r w:rsidRPr="00AF22F3">
        <w:rPr>
          <w:rFonts w:ascii="Calibri" w:hAnsi="Calibri" w:cs="Calibri"/>
          <w:b/>
          <w:bCs/>
        </w:rPr>
        <w:t xml:space="preserve">Článek II. - Definice pojmů </w:t>
      </w:r>
    </w:p>
    <w:p w14:paraId="0C39693C" w14:textId="77777777" w:rsidR="00CA3537" w:rsidRPr="00AF22F3" w:rsidRDefault="00F3444A" w:rsidP="00DE11BD">
      <w:pPr>
        <w:pStyle w:val="Odstavecseseznamem"/>
        <w:ind w:left="0"/>
        <w:jc w:val="both"/>
        <w:rPr>
          <w:rFonts w:ascii="Calibri" w:hAnsi="Calibri" w:cs="Calibri"/>
        </w:rPr>
      </w:pPr>
      <w:r w:rsidRPr="00AF22F3">
        <w:rPr>
          <w:rFonts w:ascii="Calibri" w:hAnsi="Calibri" w:cs="Calibri"/>
        </w:rPr>
        <w:t>Pro účely této Smlouvy se rozumí:</w:t>
      </w:r>
    </w:p>
    <w:p w14:paraId="6F168382" w14:textId="286F7F38" w:rsidR="00CA3537" w:rsidRPr="00AF22F3" w:rsidRDefault="00F3444A" w:rsidP="00DE11BD">
      <w:pPr>
        <w:pStyle w:val="Odstavecseseznamem"/>
        <w:numPr>
          <w:ilvl w:val="0"/>
          <w:numId w:val="3"/>
        </w:numPr>
        <w:spacing w:after="240"/>
        <w:ind w:left="426" w:hanging="426"/>
        <w:jc w:val="both"/>
        <w:rPr>
          <w:rFonts w:ascii="Calibri" w:hAnsi="Calibri" w:cs="Calibri"/>
          <w:b/>
          <w:bCs/>
        </w:rPr>
      </w:pPr>
      <w:r w:rsidRPr="00AF22F3">
        <w:rPr>
          <w:rFonts w:ascii="Calibri" w:hAnsi="Calibri" w:cs="Calibri"/>
          <w:b/>
          <w:bCs/>
        </w:rPr>
        <w:t>Dohodnutou cenou</w:t>
      </w:r>
      <w:r w:rsidRPr="00AF22F3">
        <w:rPr>
          <w:rFonts w:ascii="Calibri" w:hAnsi="Calibri" w:cs="Calibri"/>
        </w:rPr>
        <w:t xml:space="preserve"> cena </w:t>
      </w:r>
      <w:r w:rsidR="003A76AA">
        <w:rPr>
          <w:rFonts w:ascii="Calibri" w:hAnsi="Calibri" w:cs="Calibri"/>
        </w:rPr>
        <w:t xml:space="preserve">Přípravku </w:t>
      </w:r>
      <w:r w:rsidRPr="00AF22F3">
        <w:rPr>
          <w:rFonts w:ascii="Calibri" w:hAnsi="Calibri" w:cs="Calibri"/>
        </w:rPr>
        <w:t>dále specifikovaná v Příloze č. 1. Pojištěnec se na úhradě Přípravku finančně nijak nepodílí;</w:t>
      </w:r>
    </w:p>
    <w:p w14:paraId="738C3072" w14:textId="7760C8B3" w:rsidR="00CA3537" w:rsidRPr="00AF22F3" w:rsidRDefault="004A50A0" w:rsidP="00DE11BD">
      <w:pPr>
        <w:pStyle w:val="Odstavecseseznamem"/>
        <w:numPr>
          <w:ilvl w:val="0"/>
          <w:numId w:val="3"/>
        </w:numPr>
        <w:spacing w:after="240"/>
        <w:ind w:left="426" w:hanging="426"/>
        <w:jc w:val="both"/>
        <w:rPr>
          <w:rFonts w:ascii="Calibri" w:hAnsi="Calibri" w:cs="Calibri"/>
          <w:b/>
          <w:bCs/>
        </w:rPr>
      </w:pPr>
      <w:r w:rsidRPr="00AF22F3">
        <w:rPr>
          <w:rFonts w:ascii="Calibri" w:hAnsi="Calibri" w:cs="Calibri"/>
          <w:b/>
          <w:bCs/>
        </w:rPr>
        <w:t>Z</w:t>
      </w:r>
      <w:r w:rsidR="00F3444A" w:rsidRPr="00AF22F3">
        <w:rPr>
          <w:rFonts w:ascii="Calibri" w:hAnsi="Calibri" w:cs="Calibri"/>
          <w:b/>
          <w:bCs/>
        </w:rPr>
        <w:t>ástupcem</w:t>
      </w:r>
      <w:r w:rsidR="00F3444A" w:rsidRPr="00AF22F3">
        <w:rPr>
          <w:rFonts w:ascii="Calibri" w:hAnsi="Calibri" w:cs="Calibri"/>
        </w:rPr>
        <w:t xml:space="preserve"> osoba zmocněná Držitelem k jednáním týkajícím se Přípravku, včetně uzavírání smluv o Přípravku se třetími osobami, pro trh v České republice a podnikající na území České republiky;</w:t>
      </w:r>
    </w:p>
    <w:p w14:paraId="54E0631F" w14:textId="77777777" w:rsidR="00CA3537" w:rsidRPr="00AF22F3" w:rsidRDefault="00F3444A" w:rsidP="00DE11BD">
      <w:pPr>
        <w:pStyle w:val="Odstavecseseznamem"/>
        <w:numPr>
          <w:ilvl w:val="0"/>
          <w:numId w:val="3"/>
        </w:numPr>
        <w:spacing w:after="240"/>
        <w:ind w:left="426" w:hanging="426"/>
        <w:jc w:val="both"/>
        <w:rPr>
          <w:rFonts w:ascii="Calibri" w:hAnsi="Calibri" w:cs="Calibri"/>
          <w:b/>
          <w:bCs/>
        </w:rPr>
      </w:pPr>
      <w:r w:rsidRPr="00AF22F3">
        <w:rPr>
          <w:rFonts w:ascii="Calibri" w:hAnsi="Calibri" w:cs="Calibri"/>
          <w:b/>
          <w:bCs/>
        </w:rPr>
        <w:t>Pojištěncem</w:t>
      </w:r>
      <w:r w:rsidRPr="00AF22F3">
        <w:rPr>
          <w:rFonts w:ascii="Calibri" w:hAnsi="Calibri" w:cs="Calibri"/>
        </w:rPr>
        <w:t xml:space="preserve"> osoba dle zákona o veřejném zdravotním pojištění registrovaná u Pojišťovny ke dni poskytnutí zdravotní péče;</w:t>
      </w:r>
    </w:p>
    <w:p w14:paraId="6296B32D" w14:textId="2F5A18DF" w:rsidR="00CA3537" w:rsidRPr="00AF22F3" w:rsidRDefault="00F3444A" w:rsidP="00DE11BD">
      <w:pPr>
        <w:pStyle w:val="Odstavecseseznamem"/>
        <w:numPr>
          <w:ilvl w:val="0"/>
          <w:numId w:val="3"/>
        </w:numPr>
        <w:spacing w:after="240"/>
        <w:ind w:left="426" w:hanging="426"/>
        <w:jc w:val="both"/>
        <w:rPr>
          <w:rFonts w:ascii="Calibri" w:hAnsi="Calibri" w:cs="Calibri"/>
          <w:b/>
          <w:bCs/>
        </w:rPr>
      </w:pPr>
      <w:r w:rsidRPr="00AF22F3">
        <w:rPr>
          <w:rFonts w:ascii="Calibri" w:hAnsi="Calibri" w:cs="Calibri"/>
          <w:b/>
          <w:bCs/>
        </w:rPr>
        <w:t>Poskytovatelem</w:t>
      </w:r>
      <w:r w:rsidRPr="00AF22F3">
        <w:rPr>
          <w:rFonts w:ascii="Calibri" w:hAnsi="Calibri" w:cs="Calibri"/>
        </w:rPr>
        <w:t xml:space="preserve"> poskytovatel zdravotních služeb, který má v den poskytnutí péče Pojištěnci s Pojišťovnou uzavřenou platnou smlouvu o poskytování a úhradě hrazených služeb </w:t>
      </w:r>
      <w:r w:rsidR="00F67FFB" w:rsidRPr="00AF22F3">
        <w:rPr>
          <w:rFonts w:ascii="Calibri" w:hAnsi="Calibri" w:cs="Calibri"/>
        </w:rPr>
        <w:t>z</w:t>
      </w:r>
      <w:r w:rsidRPr="00AF22F3">
        <w:rPr>
          <w:rFonts w:ascii="Calibri" w:hAnsi="Calibri" w:cs="Calibri"/>
        </w:rPr>
        <w:t>e zákona o veřejném zdravotním pojištění;</w:t>
      </w:r>
    </w:p>
    <w:p w14:paraId="78091568" w14:textId="68935773" w:rsidR="00CA3537" w:rsidRPr="006F190D" w:rsidRDefault="00F3444A" w:rsidP="003A76AA">
      <w:pPr>
        <w:pStyle w:val="Odstavecseseznamem"/>
        <w:numPr>
          <w:ilvl w:val="0"/>
          <w:numId w:val="3"/>
        </w:numPr>
        <w:spacing w:after="240"/>
        <w:ind w:left="426" w:hanging="426"/>
        <w:jc w:val="both"/>
        <w:rPr>
          <w:rFonts w:ascii="Calibri" w:hAnsi="Calibri" w:cs="Calibri"/>
          <w:b/>
          <w:bCs/>
        </w:rPr>
      </w:pPr>
      <w:r w:rsidRPr="00AF22F3">
        <w:rPr>
          <w:rFonts w:ascii="Calibri" w:hAnsi="Calibri" w:cs="Calibri"/>
          <w:b/>
          <w:bCs/>
        </w:rPr>
        <w:t>Přípravkem</w:t>
      </w:r>
      <w:r w:rsidRPr="00AF22F3">
        <w:rPr>
          <w:rFonts w:ascii="Calibri" w:hAnsi="Calibri" w:cs="Calibri"/>
        </w:rPr>
        <w:t xml:space="preserve"> léčivý přípravek specifikovaný Přílohou č. 1 této Smlouvy;</w:t>
      </w:r>
      <w:r w:rsidR="003A76AA">
        <w:rPr>
          <w:rFonts w:ascii="Calibri" w:hAnsi="Calibri" w:cs="Calibri"/>
        </w:rPr>
        <w:t xml:space="preserve"> hrazený z veřejného zdravotního pojištění při poskytování zdravotní péče Poskytovatelem. Přípravkem se rozumí </w:t>
      </w:r>
      <w:r w:rsidR="003A76AA">
        <w:rPr>
          <w:rFonts w:ascii="Calibri" w:hAnsi="Calibri" w:cs="Calibri"/>
        </w:rPr>
        <w:br/>
        <w:t>i totožný léčivý přípravek Držitele, jemuž Ústav přidělil nový kód při změně registrace léčivého přípravku, která však nespočívá ve změně veličin podléhajících zkoumání pro účely stanovení maximální ceny, popř. výše a podmínek úhrady (jako jsou např. změna velikosti balení, síl</w:t>
      </w:r>
      <w:r w:rsidR="007C26D2">
        <w:rPr>
          <w:rFonts w:ascii="Calibri" w:hAnsi="Calibri" w:cs="Calibri"/>
        </w:rPr>
        <w:t>y</w:t>
      </w:r>
      <w:r w:rsidR="003A76AA">
        <w:rPr>
          <w:rFonts w:ascii="Calibri" w:hAnsi="Calibri" w:cs="Calibri"/>
        </w:rPr>
        <w:t>, cest</w:t>
      </w:r>
      <w:r w:rsidR="007C26D2">
        <w:rPr>
          <w:rFonts w:ascii="Calibri" w:hAnsi="Calibri" w:cs="Calibri"/>
        </w:rPr>
        <w:t>y</w:t>
      </w:r>
      <w:r w:rsidR="003A76AA">
        <w:rPr>
          <w:rFonts w:ascii="Calibri" w:hAnsi="Calibri" w:cs="Calibri"/>
        </w:rPr>
        <w:t xml:space="preserve"> </w:t>
      </w:r>
      <w:r w:rsidR="003A76AA">
        <w:rPr>
          <w:rFonts w:ascii="Calibri" w:hAnsi="Calibri" w:cs="Calibri"/>
        </w:rPr>
        <w:lastRenderedPageBreak/>
        <w:t xml:space="preserve">podání a </w:t>
      </w:r>
      <w:r w:rsidR="003A76AA" w:rsidRPr="006F190D">
        <w:rPr>
          <w:rFonts w:ascii="Calibri" w:hAnsi="Calibri" w:cs="Calibri"/>
        </w:rPr>
        <w:t>lékov</w:t>
      </w:r>
      <w:r w:rsidR="007C26D2" w:rsidRPr="006F190D">
        <w:rPr>
          <w:rFonts w:ascii="Calibri" w:hAnsi="Calibri" w:cs="Calibri"/>
        </w:rPr>
        <w:t>é</w:t>
      </w:r>
      <w:r w:rsidR="003A76AA" w:rsidRPr="006F190D">
        <w:rPr>
          <w:rFonts w:ascii="Calibri" w:hAnsi="Calibri" w:cs="Calibri"/>
        </w:rPr>
        <w:t xml:space="preserve"> form</w:t>
      </w:r>
      <w:r w:rsidR="007C26D2" w:rsidRPr="006F190D">
        <w:rPr>
          <w:rFonts w:ascii="Calibri" w:hAnsi="Calibri" w:cs="Calibri"/>
        </w:rPr>
        <w:t>y</w:t>
      </w:r>
      <w:r w:rsidR="003A76AA" w:rsidRPr="006F190D">
        <w:rPr>
          <w:rFonts w:ascii="Calibri" w:hAnsi="Calibri" w:cs="Calibri"/>
        </w:rPr>
        <w:t xml:space="preserve"> léčivého přípravku u shodné léčivé látky), tudíž taková změna registrace léčivého přípravku nemá vliv na stanovenou maximální cenu a výši a podmínky úhrady;</w:t>
      </w:r>
    </w:p>
    <w:p w14:paraId="4D0F64B7" w14:textId="31B63242" w:rsidR="00B2528C" w:rsidRPr="00D446EB" w:rsidRDefault="00B2528C" w:rsidP="00DE11BD">
      <w:pPr>
        <w:pStyle w:val="Odstavecseseznamem"/>
        <w:numPr>
          <w:ilvl w:val="0"/>
          <w:numId w:val="3"/>
        </w:numPr>
        <w:spacing w:after="240"/>
        <w:ind w:left="426" w:hanging="426"/>
        <w:jc w:val="both"/>
        <w:rPr>
          <w:rFonts w:ascii="Calibri" w:hAnsi="Calibri" w:cs="Calibri"/>
          <w:b/>
          <w:bCs/>
        </w:rPr>
      </w:pPr>
      <w:r w:rsidRPr="00D446EB">
        <w:rPr>
          <w:b/>
          <w:bCs/>
        </w:rPr>
        <w:t>Předmětným správním řízením</w:t>
      </w:r>
      <w:r w:rsidRPr="00D446EB">
        <w:t xml:space="preserve"> správní řízení zahájené dne </w:t>
      </w:r>
      <w:r w:rsidR="006F190D" w:rsidRPr="00D446EB">
        <w:t xml:space="preserve">24.6.2022 </w:t>
      </w:r>
      <w:r w:rsidRPr="00D446EB">
        <w:t xml:space="preserve">a vedené Ústavem pod sp. zn. </w:t>
      </w:r>
      <w:r w:rsidR="009A720D" w:rsidRPr="00D446EB">
        <w:t>SUKLS134712/2022</w:t>
      </w:r>
      <w:r w:rsidRPr="00D446EB">
        <w:t>;</w:t>
      </w:r>
    </w:p>
    <w:p w14:paraId="0DEE56FB" w14:textId="794712C8" w:rsidR="00510BB5" w:rsidRPr="006F190D" w:rsidRDefault="00F3444A" w:rsidP="00DE11BD">
      <w:pPr>
        <w:pStyle w:val="Odstavecseseznamem"/>
        <w:numPr>
          <w:ilvl w:val="0"/>
          <w:numId w:val="3"/>
        </w:numPr>
        <w:spacing w:after="240"/>
        <w:ind w:left="426" w:hanging="426"/>
        <w:jc w:val="both"/>
        <w:rPr>
          <w:rFonts w:ascii="Calibri" w:hAnsi="Calibri" w:cs="Calibri"/>
        </w:rPr>
      </w:pPr>
      <w:r w:rsidRPr="006F190D">
        <w:rPr>
          <w:rFonts w:ascii="Calibri" w:hAnsi="Calibri" w:cs="Calibri"/>
          <w:b/>
          <w:bCs/>
        </w:rPr>
        <w:t>Ústavem</w:t>
      </w:r>
      <w:r w:rsidRPr="006F190D">
        <w:rPr>
          <w:rFonts w:ascii="Calibri" w:hAnsi="Calibri" w:cs="Calibri"/>
        </w:rPr>
        <w:t xml:space="preserve"> Státní ústav pro kontrolu léčiv.</w:t>
      </w:r>
    </w:p>
    <w:p w14:paraId="36A875AC" w14:textId="03B26116" w:rsidR="00510BB5" w:rsidRPr="00AF22F3" w:rsidRDefault="00510BB5">
      <w:pPr>
        <w:rPr>
          <w:rFonts w:ascii="Calibri" w:hAnsi="Calibri" w:cs="Calibri"/>
        </w:rPr>
      </w:pPr>
    </w:p>
    <w:p w14:paraId="52980812" w14:textId="292F50FF" w:rsidR="00CA3537" w:rsidRPr="00AF22F3" w:rsidRDefault="00F3444A" w:rsidP="00DE11BD">
      <w:pPr>
        <w:jc w:val="both"/>
        <w:rPr>
          <w:rFonts w:ascii="Calibri" w:hAnsi="Calibri" w:cs="Calibri"/>
          <w:b/>
          <w:bCs/>
        </w:rPr>
      </w:pPr>
      <w:r w:rsidRPr="00AF22F3">
        <w:rPr>
          <w:rFonts w:ascii="Calibri" w:hAnsi="Calibri" w:cs="Calibri"/>
          <w:b/>
          <w:bCs/>
        </w:rPr>
        <w:t xml:space="preserve">Článek III. – Předmět Smlouvy </w:t>
      </w:r>
    </w:p>
    <w:p w14:paraId="11E65992" w14:textId="7524DAFB" w:rsidR="00CA3537" w:rsidRPr="00AF22F3" w:rsidRDefault="00F3444A" w:rsidP="00DE11BD">
      <w:pPr>
        <w:pStyle w:val="Odstavecseseznamem"/>
        <w:ind w:left="0"/>
        <w:jc w:val="both"/>
        <w:rPr>
          <w:rFonts w:ascii="Calibri" w:hAnsi="Calibri" w:cs="Calibri"/>
        </w:rPr>
      </w:pPr>
      <w:r w:rsidRPr="00AF22F3">
        <w:rPr>
          <w:rFonts w:ascii="Calibri" w:hAnsi="Calibri" w:cs="Calibri"/>
        </w:rPr>
        <w:t xml:space="preserve">Předmětem této Smlouvy je závazek Držitele obchodovat Přípravek na trhu v České republice tak, aby za podmínek stanovených touto Smlouvou maximální úhrada Přípravku uhrazená ze strany Pojišťovny nepřesáhla Dohodnutou cenu specifikovanou Přílohou č. 1 Smlouvy. </w:t>
      </w:r>
    </w:p>
    <w:p w14:paraId="3A9C3AB5" w14:textId="77777777" w:rsidR="00510BB5" w:rsidRPr="00AF22F3" w:rsidRDefault="00510BB5" w:rsidP="00DE11BD">
      <w:pPr>
        <w:jc w:val="both"/>
        <w:rPr>
          <w:rFonts w:ascii="Calibri" w:hAnsi="Calibri" w:cs="Calibri"/>
          <w:b/>
          <w:bCs/>
        </w:rPr>
      </w:pPr>
    </w:p>
    <w:p w14:paraId="367007E4" w14:textId="7FE9778C" w:rsidR="00CA3537" w:rsidRPr="00AF22F3" w:rsidRDefault="00F3444A" w:rsidP="00DE11BD">
      <w:pPr>
        <w:jc w:val="both"/>
        <w:rPr>
          <w:rFonts w:ascii="Calibri" w:hAnsi="Calibri" w:cs="Calibri"/>
          <w:b/>
          <w:bCs/>
        </w:rPr>
      </w:pPr>
      <w:r w:rsidRPr="00AF22F3">
        <w:rPr>
          <w:rFonts w:ascii="Calibri" w:hAnsi="Calibri" w:cs="Calibri"/>
          <w:b/>
          <w:bCs/>
        </w:rPr>
        <w:t xml:space="preserve">Článek IV. – Cena Přípravku </w:t>
      </w:r>
    </w:p>
    <w:p w14:paraId="1FF3BBD1" w14:textId="55D5ED77" w:rsidR="00CA3537" w:rsidRPr="00AF22F3" w:rsidRDefault="00F3444A" w:rsidP="00DE11BD">
      <w:pPr>
        <w:pStyle w:val="Odstavecseseznamem"/>
        <w:ind w:left="0"/>
        <w:jc w:val="both"/>
        <w:rPr>
          <w:rFonts w:ascii="Calibri" w:hAnsi="Calibri" w:cs="Calibri"/>
        </w:rPr>
      </w:pPr>
      <w:r w:rsidRPr="00AF22F3">
        <w:rPr>
          <w:rFonts w:ascii="Calibri" w:hAnsi="Calibri" w:cs="Calibri"/>
        </w:rPr>
        <w:t xml:space="preserve">Smluvní strany se dohodly na Dohodnuté ceně Přípravku, která je specifikována Přílohou č. 1 této Smlouvy. </w:t>
      </w:r>
    </w:p>
    <w:p w14:paraId="09655488" w14:textId="77777777" w:rsidR="00510BB5" w:rsidRPr="00AF22F3" w:rsidRDefault="00510BB5" w:rsidP="00DE11BD">
      <w:pPr>
        <w:jc w:val="both"/>
        <w:rPr>
          <w:rFonts w:ascii="Calibri" w:hAnsi="Calibri" w:cs="Calibri"/>
          <w:b/>
          <w:bCs/>
        </w:rPr>
      </w:pPr>
    </w:p>
    <w:p w14:paraId="0FE5F4DB" w14:textId="16850D8B" w:rsidR="00CA3537" w:rsidRPr="00AF22F3" w:rsidRDefault="00F3444A" w:rsidP="00DE11BD">
      <w:pPr>
        <w:jc w:val="both"/>
        <w:rPr>
          <w:rFonts w:ascii="Calibri" w:hAnsi="Calibri" w:cs="Calibri"/>
        </w:rPr>
      </w:pPr>
      <w:r w:rsidRPr="00AF22F3">
        <w:rPr>
          <w:rFonts w:ascii="Calibri" w:hAnsi="Calibri" w:cs="Calibri"/>
          <w:b/>
          <w:bCs/>
        </w:rPr>
        <w:t>Článek V. – Práva a povinnosti smluvních stran</w:t>
      </w:r>
      <w:r w:rsidRPr="00AF22F3">
        <w:rPr>
          <w:rFonts w:ascii="Calibri" w:hAnsi="Calibri" w:cs="Calibri"/>
        </w:rPr>
        <w:t xml:space="preserve"> </w:t>
      </w:r>
    </w:p>
    <w:p w14:paraId="07820167" w14:textId="73B6FFCA" w:rsidR="00CA3537" w:rsidRPr="00AF22F3" w:rsidRDefault="00F3444A" w:rsidP="005E6505">
      <w:pPr>
        <w:pStyle w:val="Odstavecseseznamem"/>
        <w:numPr>
          <w:ilvl w:val="0"/>
          <w:numId w:val="6"/>
        </w:numPr>
        <w:ind w:left="567" w:hanging="567"/>
        <w:jc w:val="both"/>
        <w:rPr>
          <w:rFonts w:ascii="Calibri" w:hAnsi="Calibri" w:cs="Calibri"/>
        </w:rPr>
      </w:pPr>
      <w:r w:rsidRPr="00AF22F3">
        <w:rPr>
          <w:rFonts w:ascii="Calibri" w:hAnsi="Calibri" w:cs="Calibri"/>
        </w:rPr>
        <w:t xml:space="preserve">Držitel se zavazuje </w:t>
      </w:r>
    </w:p>
    <w:p w14:paraId="4314C567" w14:textId="20D84A29" w:rsidR="00CA3537" w:rsidRPr="00AF22F3" w:rsidRDefault="00F3444A" w:rsidP="001E42DC">
      <w:pPr>
        <w:pStyle w:val="Odstavecseseznamem"/>
        <w:numPr>
          <w:ilvl w:val="0"/>
          <w:numId w:val="4"/>
        </w:numPr>
        <w:ind w:left="993" w:hanging="426"/>
        <w:jc w:val="both"/>
        <w:rPr>
          <w:rFonts w:ascii="Calibri" w:hAnsi="Calibri" w:cs="Calibri"/>
        </w:rPr>
      </w:pPr>
      <w:r w:rsidRPr="00AF22F3">
        <w:rPr>
          <w:rFonts w:ascii="Calibri" w:hAnsi="Calibri" w:cs="Calibri"/>
        </w:rPr>
        <w:t xml:space="preserve">obchodovat Přípravek na trhu v České republice tak, aby maximální úhrada Přípravku Pojišťovnou nepřesáhla Dohodnutou cenu Přípravku specifikovanou Přílohou č. 1 Smlouvy, a za tímto účelem upravit svoji cenovou politiku vůči všem subjektům distribučního řetězce, včetně lékáren; </w:t>
      </w:r>
    </w:p>
    <w:p w14:paraId="231845F8" w14:textId="0EA00DD5" w:rsidR="00CA3537" w:rsidRPr="00AF22F3" w:rsidRDefault="00F3444A" w:rsidP="001E42DC">
      <w:pPr>
        <w:pStyle w:val="Odstavecseseznamem"/>
        <w:numPr>
          <w:ilvl w:val="0"/>
          <w:numId w:val="4"/>
        </w:numPr>
        <w:ind w:left="993" w:hanging="426"/>
        <w:jc w:val="both"/>
        <w:rPr>
          <w:rFonts w:ascii="Calibri" w:hAnsi="Calibri" w:cs="Calibri"/>
        </w:rPr>
      </w:pPr>
      <w:r w:rsidRPr="00AF22F3">
        <w:rPr>
          <w:rFonts w:ascii="Calibri" w:hAnsi="Calibri" w:cs="Calibri"/>
        </w:rPr>
        <w:t>zajistit dostupnost Přípravku u Poskytovatelů tak, aby bylo možné uspokojit poptávku po Přípravku ze strany Pojištěnců s přihlédnutím k dosavadní potřebě Přípravku na trhu v České republice. Za porušení tohoto odstavce se nepovažují případy, kdy Přípravek nebude dostupný po dobu 14 dnů v důsledku neočekávaného výpadku výroby Přípravku, prokáže-li Držitel, že mu ve splnění této povinnosti dočasně zabránila mimořádná nepředvídatelná a nepřekonatelná překážka vzniklá nezávisle na jeho vůli</w:t>
      </w:r>
      <w:r w:rsidR="00E679B9" w:rsidRPr="00AF22F3">
        <w:rPr>
          <w:rFonts w:ascii="Calibri" w:hAnsi="Calibri" w:cs="Calibri"/>
        </w:rPr>
        <w:t>;</w:t>
      </w:r>
    </w:p>
    <w:p w14:paraId="5A742186" w14:textId="4F46DFA5" w:rsidR="00CA3537" w:rsidRDefault="00F3444A" w:rsidP="001E42DC">
      <w:pPr>
        <w:pStyle w:val="Odstavecseseznamem"/>
        <w:numPr>
          <w:ilvl w:val="0"/>
          <w:numId w:val="4"/>
        </w:numPr>
        <w:ind w:left="993" w:hanging="426"/>
        <w:jc w:val="both"/>
        <w:rPr>
          <w:rFonts w:ascii="Calibri" w:hAnsi="Calibri" w:cs="Calibri"/>
        </w:rPr>
      </w:pPr>
      <w:r w:rsidRPr="00AF22F3">
        <w:rPr>
          <w:rFonts w:ascii="Calibri" w:hAnsi="Calibri" w:cs="Calibri"/>
        </w:rPr>
        <w:t>neprodleně písemně informovat Pojišťovnu o předpokládaném nebo nastalém výpadku dodávek Přípravku;</w:t>
      </w:r>
    </w:p>
    <w:p w14:paraId="6CFEA6AA" w14:textId="146E0849" w:rsidR="00271EF4" w:rsidRPr="00C32518" w:rsidRDefault="00271EF4" w:rsidP="001E42DC">
      <w:pPr>
        <w:pStyle w:val="Odstavecseseznamem"/>
        <w:numPr>
          <w:ilvl w:val="0"/>
          <w:numId w:val="4"/>
        </w:numPr>
        <w:ind w:left="993" w:hanging="426"/>
        <w:jc w:val="both"/>
        <w:rPr>
          <w:rFonts w:ascii="Calibri" w:hAnsi="Calibri" w:cs="Calibri"/>
        </w:rPr>
      </w:pPr>
      <w:r>
        <w:t xml:space="preserve">zajistit, že ke dni účinnosti této Smlouvy bude ve zdravotnických zařízeních a distribučním řetězci Přípravek obchodován výhradně </w:t>
      </w:r>
      <w:r w:rsidR="00C526A0">
        <w:t xml:space="preserve">do </w:t>
      </w:r>
      <w:r w:rsidR="00C526A0" w:rsidRPr="00C32518">
        <w:t>výše Dohodnuté ceny</w:t>
      </w:r>
      <w:r>
        <w:t>;</w:t>
      </w:r>
    </w:p>
    <w:p w14:paraId="1137473C" w14:textId="4B79CCF6" w:rsidR="00271EF4" w:rsidRPr="00AF22F3" w:rsidRDefault="00271EF4" w:rsidP="001E42DC">
      <w:pPr>
        <w:pStyle w:val="Odstavecseseznamem"/>
        <w:numPr>
          <w:ilvl w:val="0"/>
          <w:numId w:val="4"/>
        </w:numPr>
        <w:ind w:left="993" w:hanging="426"/>
        <w:jc w:val="both"/>
        <w:rPr>
          <w:rFonts w:ascii="Calibri" w:hAnsi="Calibri" w:cs="Calibri"/>
        </w:rPr>
      </w:pPr>
      <w:r>
        <w:t>na základě písemné žádosti umožnit pověřeným pracovníkům Pojišťovny nahlédnutí do dokladů vztahujících se k plnění předmětu této Smlouvy. Těmito doklady se pro účely Smlouvy rozumí faktury a dodací listy prokazující cenu Přípravku, za kterou byl Držitelem dodán Poskytovateli;</w:t>
      </w:r>
    </w:p>
    <w:p w14:paraId="7E0B35C1" w14:textId="6D43484E" w:rsidR="00475146" w:rsidRDefault="00F3444A" w:rsidP="001E42DC">
      <w:pPr>
        <w:pStyle w:val="Odstavecseseznamem"/>
        <w:numPr>
          <w:ilvl w:val="0"/>
          <w:numId w:val="4"/>
        </w:numPr>
        <w:ind w:left="993" w:hanging="426"/>
        <w:jc w:val="both"/>
        <w:rPr>
          <w:rFonts w:ascii="Calibri" w:hAnsi="Calibri" w:cs="Calibri"/>
        </w:rPr>
      </w:pPr>
      <w:r w:rsidRPr="00AF22F3">
        <w:rPr>
          <w:rFonts w:ascii="Calibri" w:hAnsi="Calibri" w:cs="Calibri"/>
        </w:rPr>
        <w:t xml:space="preserve">neprodleně informovat Pojišťovnu o převodu registrace Přípravku na jinou osobu, přičemž je povinen zajistit, aby došlo k postoupení Smlouvy mezi Držitelem jakožto postupitelem a novým držitelem jako </w:t>
      </w:r>
      <w:r w:rsidR="000258EC" w:rsidRPr="00AF22F3">
        <w:rPr>
          <w:rFonts w:ascii="Calibri" w:hAnsi="Calibri" w:cs="Calibri"/>
        </w:rPr>
        <w:t>p</w:t>
      </w:r>
      <w:r w:rsidRPr="00AF22F3">
        <w:rPr>
          <w:rFonts w:ascii="Calibri" w:hAnsi="Calibri" w:cs="Calibri"/>
        </w:rPr>
        <w:t>ostupníkem, a to nejpozději do 30 dnů ode dne převodu registrace</w:t>
      </w:r>
      <w:r w:rsidR="000D0A6D">
        <w:rPr>
          <w:rFonts w:ascii="Calibri" w:hAnsi="Calibri" w:cs="Calibri"/>
        </w:rPr>
        <w:t>. Pro výše uvedené účely Pojišťovny tímto předem udělují svůj souhlas s postoupením Smlouvy. Postoupení Smlouvy je vůči Pojišťovně účinné dnem, kdy je Pojišťovně doručena taková dohoda o postoupení Smlouvy;</w:t>
      </w:r>
    </w:p>
    <w:p w14:paraId="351BAC92" w14:textId="77777777" w:rsidR="000D0A6D" w:rsidRPr="00AF22F3" w:rsidRDefault="000D0A6D" w:rsidP="000D0A6D">
      <w:pPr>
        <w:pStyle w:val="Odstavecseseznamem"/>
        <w:numPr>
          <w:ilvl w:val="0"/>
          <w:numId w:val="4"/>
        </w:numPr>
        <w:ind w:left="993" w:hanging="426"/>
        <w:jc w:val="both"/>
        <w:rPr>
          <w:rFonts w:ascii="Calibri" w:hAnsi="Calibri" w:cs="Calibri"/>
        </w:rPr>
      </w:pPr>
      <w:r>
        <w:rPr>
          <w:rFonts w:ascii="Calibri" w:hAnsi="Calibri" w:cs="Calibri"/>
        </w:rPr>
        <w:lastRenderedPageBreak/>
        <w:t>neprodleně informovat Pojišťovnu v případě, kdy je Držitelem podána žádost o stanovení (změnu) maximální ceny a výše a podmínek úhrady varianty Přípravku s novým SÚKL kódem;</w:t>
      </w:r>
    </w:p>
    <w:p w14:paraId="7DF76C2E" w14:textId="03D1E0F9" w:rsidR="00CA3537" w:rsidRDefault="00F3444A" w:rsidP="001E42DC">
      <w:pPr>
        <w:pStyle w:val="Odstavecseseznamem"/>
        <w:numPr>
          <w:ilvl w:val="0"/>
          <w:numId w:val="4"/>
        </w:numPr>
        <w:ind w:left="993" w:hanging="426"/>
        <w:jc w:val="both"/>
        <w:rPr>
          <w:rFonts w:ascii="Calibri" w:hAnsi="Calibri" w:cs="Calibri"/>
        </w:rPr>
      </w:pPr>
      <w:r w:rsidRPr="00AF22F3">
        <w:rPr>
          <w:rFonts w:ascii="Calibri" w:hAnsi="Calibri" w:cs="Calibri"/>
        </w:rPr>
        <w:t xml:space="preserve">před uzavřením Smlouvy předat Pojišťovně platnou plnou moc, jíž zmocnil </w:t>
      </w:r>
      <w:r w:rsidR="004A50A0" w:rsidRPr="00AF22F3">
        <w:rPr>
          <w:rFonts w:ascii="Calibri" w:hAnsi="Calibri" w:cs="Calibri"/>
        </w:rPr>
        <w:t>Z</w:t>
      </w:r>
      <w:r w:rsidRPr="00AF22F3">
        <w:rPr>
          <w:rFonts w:ascii="Calibri" w:hAnsi="Calibri" w:cs="Calibri"/>
        </w:rPr>
        <w:t>ástupce k jednáním týkajícím se Přípravku, včetně uzavírání smluv o Přípravku se třetími osobami, pro trh České republiky</w:t>
      </w:r>
      <w:r w:rsidR="00B9077A">
        <w:rPr>
          <w:rFonts w:ascii="Calibri" w:hAnsi="Calibri" w:cs="Calibri"/>
        </w:rPr>
        <w:t>.</w:t>
      </w:r>
    </w:p>
    <w:p w14:paraId="04267D78" w14:textId="77777777" w:rsidR="00485C86" w:rsidRPr="00AF22F3" w:rsidRDefault="00485C86" w:rsidP="00485C86">
      <w:pPr>
        <w:pStyle w:val="Odstavecseseznamem"/>
        <w:ind w:left="993"/>
        <w:jc w:val="both"/>
        <w:rPr>
          <w:rFonts w:ascii="Calibri" w:hAnsi="Calibri" w:cs="Calibri"/>
        </w:rPr>
      </w:pPr>
    </w:p>
    <w:p w14:paraId="1A1CB14A" w14:textId="14F1CAEE" w:rsidR="000F61AE" w:rsidRPr="00AF22F3" w:rsidRDefault="000F61AE" w:rsidP="001E42DC">
      <w:pPr>
        <w:pStyle w:val="Odstavecseseznamem"/>
        <w:numPr>
          <w:ilvl w:val="0"/>
          <w:numId w:val="6"/>
        </w:numPr>
        <w:ind w:left="567" w:hanging="567"/>
        <w:jc w:val="both"/>
        <w:rPr>
          <w:rFonts w:ascii="Calibri" w:hAnsi="Calibri" w:cs="Calibri"/>
        </w:rPr>
      </w:pPr>
      <w:r>
        <w:t xml:space="preserve">Smluvní strany se dohodly, že v případě legislativních změn s dopadem na </w:t>
      </w:r>
      <w:r w:rsidR="000D0A6D">
        <w:t>D</w:t>
      </w:r>
      <w:r>
        <w:t xml:space="preserve">ohodnutou </w:t>
      </w:r>
      <w:r w:rsidR="000D0A6D">
        <w:t>cenu</w:t>
      </w:r>
      <w:r>
        <w:t xml:space="preserve"> Přípravku, uzavřou písemný dodatek (dále jen „Dodatek“) ke Smlouvě zohledňující tuto změnu, a to do 30 dnů ode dne, kdy kterákoli ze smluvních stran vyzve</w:t>
      </w:r>
      <w:r w:rsidR="000D0A6D">
        <w:t xml:space="preserve"> druhou</w:t>
      </w:r>
      <w:r>
        <w:t xml:space="preserve"> stranu k uzavření takového Dodatku. Dodatkem bude kompenzován dopad příslušných změn již od účinnosti těchto změn, nebude-li stranami dohodnuto jinak.</w:t>
      </w:r>
    </w:p>
    <w:p w14:paraId="0B5CBE36" w14:textId="77777777" w:rsidR="000F61AE" w:rsidRDefault="000F61AE" w:rsidP="00C32518">
      <w:pPr>
        <w:pStyle w:val="Odstavecseseznamem"/>
        <w:ind w:left="567"/>
        <w:jc w:val="both"/>
        <w:rPr>
          <w:rFonts w:ascii="Calibri" w:hAnsi="Calibri" w:cs="Calibri"/>
        </w:rPr>
      </w:pPr>
    </w:p>
    <w:p w14:paraId="0B0F3DB4" w14:textId="767BEDBF" w:rsidR="00475146" w:rsidRPr="00AF22F3" w:rsidRDefault="00F3444A" w:rsidP="001E42DC">
      <w:pPr>
        <w:pStyle w:val="Odstavecseseznamem"/>
        <w:numPr>
          <w:ilvl w:val="0"/>
          <w:numId w:val="6"/>
        </w:numPr>
        <w:ind w:left="567" w:hanging="567"/>
        <w:jc w:val="both"/>
        <w:rPr>
          <w:rFonts w:ascii="Calibri" w:hAnsi="Calibri" w:cs="Calibri"/>
        </w:rPr>
      </w:pPr>
      <w:r w:rsidRPr="00AF22F3">
        <w:rPr>
          <w:rFonts w:ascii="Calibri" w:hAnsi="Calibri" w:cs="Calibri"/>
        </w:rPr>
        <w:t>Smluvní strany se zavazují poskytovat si veškerou součinnost potřebnou k plnění závazků z této Smlouvy a k plnění ujednaného účelu Smlouvy.</w:t>
      </w:r>
    </w:p>
    <w:p w14:paraId="7CCD32F5" w14:textId="77777777" w:rsidR="00475146" w:rsidRPr="00AF22F3" w:rsidRDefault="00475146" w:rsidP="00DE11BD">
      <w:pPr>
        <w:pStyle w:val="Odstavecseseznamem"/>
        <w:ind w:left="0"/>
        <w:jc w:val="both"/>
        <w:rPr>
          <w:rFonts w:ascii="Calibri" w:hAnsi="Calibri" w:cs="Calibri"/>
        </w:rPr>
      </w:pPr>
    </w:p>
    <w:p w14:paraId="06A51607" w14:textId="064AC0A5" w:rsidR="00475146" w:rsidRPr="00AF22F3" w:rsidRDefault="00F3444A" w:rsidP="00DE11BD">
      <w:pPr>
        <w:jc w:val="both"/>
        <w:rPr>
          <w:rFonts w:ascii="Calibri" w:hAnsi="Calibri" w:cs="Calibri"/>
          <w:b/>
          <w:bCs/>
        </w:rPr>
      </w:pPr>
      <w:r w:rsidRPr="00AF22F3">
        <w:rPr>
          <w:rFonts w:ascii="Calibri" w:hAnsi="Calibri" w:cs="Calibri"/>
          <w:b/>
          <w:bCs/>
        </w:rPr>
        <w:t>Článek VI. – Obchodní tajemství</w:t>
      </w:r>
    </w:p>
    <w:p w14:paraId="78EAE5B1" w14:textId="44695AED" w:rsidR="00475146" w:rsidRPr="00C32518" w:rsidRDefault="00F3444A" w:rsidP="00C32518">
      <w:pPr>
        <w:jc w:val="both"/>
        <w:rPr>
          <w:rFonts w:ascii="Calibri" w:hAnsi="Calibri" w:cs="Calibri"/>
        </w:rPr>
      </w:pPr>
      <w:r w:rsidRPr="00C32518">
        <w:rPr>
          <w:rFonts w:ascii="Calibri" w:hAnsi="Calibri" w:cs="Calibri"/>
        </w:rPr>
        <w:t>Držitel považuje</w:t>
      </w:r>
      <w:r w:rsidR="00B2528C">
        <w:rPr>
          <w:rFonts w:ascii="Calibri" w:hAnsi="Calibri" w:cs="Calibri"/>
        </w:rPr>
        <w:t xml:space="preserve"> </w:t>
      </w:r>
      <w:r w:rsidRPr="00C32518">
        <w:rPr>
          <w:rFonts w:ascii="Calibri" w:hAnsi="Calibri" w:cs="Calibri"/>
        </w:rPr>
        <w:t xml:space="preserve">Dohodnutou cenu za své obchodní tajemství ve smyslu § 504 občanského zákoníku. Skutečnosti označené za obchodní tajemství mohou být zveřejněny či jinak zpřístupněny jen s předchozím písemným souhlasem Držitele nebo na základě pravomocného rozhodnutí soudu či jiného správního orgánu, jímž bude stanoveno, že skutečnosti označené Držitelem </w:t>
      </w:r>
      <w:r w:rsidR="00D73168" w:rsidRPr="00C32518">
        <w:rPr>
          <w:rFonts w:ascii="Calibri" w:hAnsi="Calibri" w:cs="Calibri"/>
        </w:rPr>
        <w:br/>
      </w:r>
      <w:r w:rsidRPr="00C32518">
        <w:rPr>
          <w:rFonts w:ascii="Calibri" w:hAnsi="Calibri" w:cs="Calibri"/>
        </w:rPr>
        <w:t>za obchodní tajemství nenaplňují definici ve smyslu §</w:t>
      </w:r>
      <w:r w:rsidR="001E42DC" w:rsidRPr="00C32518">
        <w:rPr>
          <w:rFonts w:ascii="Calibri" w:hAnsi="Calibri" w:cs="Calibri"/>
        </w:rPr>
        <w:t> </w:t>
      </w:r>
      <w:r w:rsidRPr="00C32518">
        <w:rPr>
          <w:rFonts w:ascii="Calibri" w:hAnsi="Calibri" w:cs="Calibri"/>
        </w:rPr>
        <w:t>504 občanského zákoníku.</w:t>
      </w:r>
    </w:p>
    <w:p w14:paraId="62635AB3" w14:textId="77777777" w:rsidR="00485C86" w:rsidRPr="00AF22F3" w:rsidRDefault="00485C86" w:rsidP="00485C86">
      <w:pPr>
        <w:pStyle w:val="Odstavecseseznamem"/>
        <w:ind w:left="567"/>
        <w:jc w:val="both"/>
        <w:rPr>
          <w:rFonts w:ascii="Calibri" w:hAnsi="Calibri" w:cs="Calibri"/>
        </w:rPr>
      </w:pPr>
    </w:p>
    <w:p w14:paraId="0BF2EC38" w14:textId="015CD300" w:rsidR="00475146" w:rsidRPr="00AF22F3" w:rsidRDefault="00F3444A" w:rsidP="00DE11BD">
      <w:pPr>
        <w:jc w:val="both"/>
        <w:rPr>
          <w:rFonts w:ascii="Calibri" w:hAnsi="Calibri" w:cs="Calibri"/>
          <w:b/>
          <w:bCs/>
        </w:rPr>
      </w:pPr>
      <w:r w:rsidRPr="00AF22F3">
        <w:rPr>
          <w:rFonts w:ascii="Calibri" w:hAnsi="Calibri" w:cs="Calibri"/>
          <w:b/>
          <w:bCs/>
        </w:rPr>
        <w:t xml:space="preserve">Článek VII. – Sankční ujednání </w:t>
      </w:r>
    </w:p>
    <w:p w14:paraId="5F566222" w14:textId="5E4197F5" w:rsidR="000F61AE" w:rsidRDefault="006F229B" w:rsidP="000F61AE">
      <w:pPr>
        <w:pStyle w:val="Odstavecseseznamem"/>
        <w:numPr>
          <w:ilvl w:val="0"/>
          <w:numId w:val="8"/>
        </w:numPr>
        <w:ind w:left="567" w:hanging="567"/>
        <w:jc w:val="both"/>
      </w:pPr>
      <w:r w:rsidRPr="000F61AE">
        <w:rPr>
          <w:rFonts w:ascii="Calibri" w:hAnsi="Calibri" w:cs="Calibri"/>
        </w:rPr>
        <w:t>Pro případ porušení povinnosti Držitele</w:t>
      </w:r>
      <w:r w:rsidR="000F61AE">
        <w:t xml:space="preserve"> zajistit postoupení smlouvy při převodu registrace Přípravku na třetí osobu dle článku V. odst. 1 písm. f. Smlouvy, sjednávají smluvní strany jednorázovou smluvní pokutu ve výši 500</w:t>
      </w:r>
      <w:r w:rsidR="000D0A6D">
        <w:t xml:space="preserve"> </w:t>
      </w:r>
      <w:r w:rsidR="000F61AE">
        <w:t xml:space="preserve">000,- Kč. </w:t>
      </w:r>
    </w:p>
    <w:p w14:paraId="5B90E94D" w14:textId="77777777" w:rsidR="000F61AE" w:rsidRDefault="000F61AE" w:rsidP="00C32518">
      <w:pPr>
        <w:pStyle w:val="Odstavecseseznamem"/>
        <w:ind w:left="567"/>
        <w:jc w:val="both"/>
      </w:pPr>
    </w:p>
    <w:p w14:paraId="49057D87" w14:textId="743027CC" w:rsidR="000F61AE" w:rsidRPr="00C32518" w:rsidRDefault="000F61AE" w:rsidP="000F61AE">
      <w:pPr>
        <w:pStyle w:val="Odstavecseseznamem"/>
        <w:numPr>
          <w:ilvl w:val="0"/>
          <w:numId w:val="8"/>
        </w:numPr>
        <w:ind w:left="567" w:hanging="567"/>
        <w:jc w:val="both"/>
        <w:rPr>
          <w:rFonts w:ascii="Calibri" w:hAnsi="Calibri" w:cs="Calibri"/>
        </w:rPr>
      </w:pPr>
      <w:r>
        <w:t xml:space="preserve">Pro případ porušení informační povinnosti Držitele dle článku V. odst. 1 písm. </w:t>
      </w:r>
      <w:r w:rsidRPr="000D0A6D">
        <w:t>g</w:t>
      </w:r>
      <w:r>
        <w:t>. Smlouvy, sjednávají smluvní strany jednorázovou smluvní pokutu ve výši 50</w:t>
      </w:r>
      <w:r w:rsidR="000D0A6D">
        <w:t xml:space="preserve"> </w:t>
      </w:r>
      <w:r>
        <w:t>000,- Kč.</w:t>
      </w:r>
    </w:p>
    <w:p w14:paraId="186ADF38" w14:textId="77777777" w:rsidR="001E42DC" w:rsidRPr="00AF22F3" w:rsidRDefault="001E42DC" w:rsidP="001E42DC">
      <w:pPr>
        <w:pStyle w:val="Odstavecseseznamem"/>
        <w:ind w:left="567"/>
        <w:jc w:val="both"/>
        <w:rPr>
          <w:rFonts w:ascii="Calibri" w:hAnsi="Calibri" w:cs="Calibri"/>
          <w:highlight w:val="yellow"/>
        </w:rPr>
      </w:pPr>
    </w:p>
    <w:p w14:paraId="45BF30A7" w14:textId="1B828C0F" w:rsidR="001E42DC" w:rsidRPr="00AF22F3" w:rsidRDefault="00F3444A" w:rsidP="001E42DC">
      <w:pPr>
        <w:pStyle w:val="Odstavecseseznamem"/>
        <w:numPr>
          <w:ilvl w:val="0"/>
          <w:numId w:val="8"/>
        </w:numPr>
        <w:ind w:left="567" w:hanging="567"/>
        <w:jc w:val="both"/>
        <w:rPr>
          <w:rFonts w:ascii="Calibri" w:hAnsi="Calibri" w:cs="Calibri"/>
        </w:rPr>
      </w:pPr>
      <w:r w:rsidRPr="00AF22F3">
        <w:rPr>
          <w:rFonts w:ascii="Calibri" w:hAnsi="Calibri" w:cs="Calibri"/>
        </w:rPr>
        <w:t>Smluvní pokuta je splatná ve lhůtě 30 dnů ode dne doručení písemné výzvy k zaplacení smluvní pokuty druhou smluvní stranou, a to na bankovní účet uvedený v písemné výzvě.</w:t>
      </w:r>
    </w:p>
    <w:p w14:paraId="169149D5" w14:textId="77777777" w:rsidR="001E42DC" w:rsidRPr="00AF22F3" w:rsidRDefault="001E42DC" w:rsidP="001E42DC">
      <w:pPr>
        <w:pStyle w:val="Odstavecseseznamem"/>
        <w:ind w:left="567"/>
        <w:jc w:val="both"/>
        <w:rPr>
          <w:rFonts w:ascii="Calibri" w:hAnsi="Calibri" w:cs="Calibri"/>
        </w:rPr>
      </w:pPr>
    </w:p>
    <w:p w14:paraId="18A00824" w14:textId="7A43D00C" w:rsidR="00475146" w:rsidRPr="00AF22F3" w:rsidRDefault="00F3444A" w:rsidP="001E42DC">
      <w:pPr>
        <w:pStyle w:val="Odstavecseseznamem"/>
        <w:numPr>
          <w:ilvl w:val="0"/>
          <w:numId w:val="8"/>
        </w:numPr>
        <w:ind w:left="567" w:hanging="567"/>
        <w:jc w:val="both"/>
        <w:rPr>
          <w:rFonts w:ascii="Calibri" w:hAnsi="Calibri" w:cs="Calibri"/>
        </w:rPr>
      </w:pPr>
      <w:r w:rsidRPr="00AF22F3">
        <w:rPr>
          <w:rFonts w:ascii="Calibri" w:hAnsi="Calibri" w:cs="Calibri"/>
        </w:rPr>
        <w:t>Ujednáním o smluvní pokutě ani zaplacením smluvní pokuty není dotčeno právo druhé smluvní strany na náhradu škody.</w:t>
      </w:r>
    </w:p>
    <w:p w14:paraId="2B8DDAEE" w14:textId="77777777" w:rsidR="00475146" w:rsidRPr="00AF22F3" w:rsidRDefault="00475146" w:rsidP="00DE11BD">
      <w:pPr>
        <w:pStyle w:val="Odstavecseseznamem"/>
        <w:ind w:left="0"/>
        <w:jc w:val="both"/>
        <w:rPr>
          <w:rFonts w:ascii="Calibri" w:hAnsi="Calibri" w:cs="Calibri"/>
        </w:rPr>
      </w:pPr>
    </w:p>
    <w:p w14:paraId="641D39A9" w14:textId="3B2AA8E4" w:rsidR="00F257A9" w:rsidRPr="00AF22F3" w:rsidRDefault="00F3444A" w:rsidP="00F257A9">
      <w:pPr>
        <w:jc w:val="both"/>
        <w:rPr>
          <w:rFonts w:ascii="Calibri" w:hAnsi="Calibri" w:cs="Calibri"/>
          <w:b/>
          <w:bCs/>
        </w:rPr>
      </w:pPr>
      <w:bookmarkStart w:id="0" w:name="_Hlk77250241"/>
      <w:r w:rsidRPr="00AF22F3">
        <w:rPr>
          <w:rFonts w:ascii="Calibri" w:hAnsi="Calibri" w:cs="Calibri"/>
          <w:b/>
          <w:bCs/>
        </w:rPr>
        <w:t xml:space="preserve">Článek VIII. – </w:t>
      </w:r>
      <w:r w:rsidR="00F257A9" w:rsidRPr="00AF22F3">
        <w:rPr>
          <w:rFonts w:ascii="Calibri" w:hAnsi="Calibri" w:cs="Calibri"/>
          <w:b/>
          <w:bCs/>
        </w:rPr>
        <w:t xml:space="preserve">Uveřejnění </w:t>
      </w:r>
      <w:r w:rsidR="00B95610">
        <w:rPr>
          <w:rFonts w:ascii="Calibri" w:hAnsi="Calibri" w:cs="Calibri"/>
          <w:b/>
          <w:bCs/>
        </w:rPr>
        <w:t>S</w:t>
      </w:r>
      <w:r w:rsidR="00F257A9" w:rsidRPr="00AF22F3">
        <w:rPr>
          <w:rFonts w:ascii="Calibri" w:hAnsi="Calibri" w:cs="Calibri"/>
          <w:b/>
          <w:bCs/>
        </w:rPr>
        <w:t>mlouvy v registru smluv</w:t>
      </w:r>
    </w:p>
    <w:bookmarkEnd w:id="0"/>
    <w:p w14:paraId="7ACB9127"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Smluvní strany jsou si plně vědomy zákonné povinnosti uveřejnit tuto </w:t>
      </w:r>
      <w:r>
        <w:rPr>
          <w:rFonts w:ascii="Calibri" w:hAnsi="Calibri" w:cs="Calibri"/>
        </w:rPr>
        <w:t>S</w:t>
      </w:r>
      <w:r w:rsidRPr="00AF22F3">
        <w:rPr>
          <w:rFonts w:ascii="Calibri" w:hAnsi="Calibri" w:cs="Calibri"/>
        </w:rPr>
        <w:t xml:space="preserve">mlouvu dle zákona č. 340/2015 Sb., o zvláštních podmínkách účinnosti některých smluv, uveřejňování těchto smluv a o registru smluv (dále jen „zákon o registru smluv"), a to včetně všech případných dohod, kterými se tato </w:t>
      </w:r>
      <w:r>
        <w:rPr>
          <w:rFonts w:ascii="Calibri" w:hAnsi="Calibri" w:cs="Calibri"/>
        </w:rPr>
        <w:t>S</w:t>
      </w:r>
      <w:r w:rsidRPr="00AF22F3">
        <w:rPr>
          <w:rFonts w:ascii="Calibri" w:hAnsi="Calibri" w:cs="Calibri"/>
        </w:rPr>
        <w:t xml:space="preserve">mlouva doplňuje, mění, nahrazuje nebo ruší. Uveřejněním </w:t>
      </w:r>
      <w:r>
        <w:rPr>
          <w:rFonts w:ascii="Calibri" w:hAnsi="Calibri" w:cs="Calibri"/>
        </w:rPr>
        <w:t>S</w:t>
      </w:r>
      <w:r w:rsidRPr="00AF22F3">
        <w:rPr>
          <w:rFonts w:ascii="Calibri" w:hAnsi="Calibri" w:cs="Calibri"/>
        </w:rPr>
        <w:t xml:space="preserve">mlouvy dle tohoto článku se rozumí vložení elektronického obrazu textového obsahu této </w:t>
      </w:r>
      <w:r>
        <w:rPr>
          <w:rFonts w:ascii="Calibri" w:hAnsi="Calibri" w:cs="Calibri"/>
        </w:rPr>
        <w:t>S</w:t>
      </w:r>
      <w:r w:rsidRPr="00AF22F3">
        <w:rPr>
          <w:rFonts w:ascii="Calibri" w:hAnsi="Calibri" w:cs="Calibri"/>
        </w:rPr>
        <w:t>mlouvy v otevřeném a strojově čitelném formátu a rovněž metadat podle § 5 odst. 5 zákona o registru smluv do registru smluv.</w:t>
      </w:r>
    </w:p>
    <w:p w14:paraId="6E8C8AC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lastRenderedPageBreak/>
        <w:t>Držitel se zároveň zavazuje zaslat Pojišťovnám</w:t>
      </w:r>
      <w:bookmarkStart w:id="1" w:name="_Hlk493516436"/>
      <w:r w:rsidRPr="00AF22F3">
        <w:rPr>
          <w:rFonts w:ascii="Calibri" w:hAnsi="Calibri" w:cs="Calibri"/>
        </w:rPr>
        <w:t>, a to prostřednictvím Svazu zdravotních pojišťoven ČR (dále také jako „</w:t>
      </w:r>
      <w:r w:rsidRPr="00AF22F3">
        <w:rPr>
          <w:rFonts w:ascii="Calibri" w:hAnsi="Calibri" w:cs="Calibri"/>
          <w:b/>
          <w:i/>
        </w:rPr>
        <w:t>SZP ČR</w:t>
      </w:r>
      <w:r w:rsidRPr="00AF22F3">
        <w:rPr>
          <w:rFonts w:ascii="Calibri" w:hAnsi="Calibri" w:cs="Calibri"/>
        </w:rPr>
        <w:t xml:space="preserve">“) </w:t>
      </w:r>
      <w:bookmarkEnd w:id="1"/>
      <w:r w:rsidRPr="00AF22F3">
        <w:rPr>
          <w:rFonts w:ascii="Calibri" w:hAnsi="Calibri" w:cs="Calibri"/>
        </w:rPr>
        <w:t xml:space="preserve">formou e-mailové korespondence text obsahu této </w:t>
      </w:r>
      <w:r>
        <w:rPr>
          <w:rFonts w:ascii="Calibri" w:hAnsi="Calibri" w:cs="Calibri"/>
        </w:rPr>
        <w:t>S</w:t>
      </w:r>
      <w:r w:rsidRPr="00AF22F3">
        <w:rPr>
          <w:rFonts w:ascii="Calibri" w:hAnsi="Calibri" w:cs="Calibri"/>
        </w:rPr>
        <w:t xml:space="preserve">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w:t>
      </w:r>
      <w:r>
        <w:rPr>
          <w:rFonts w:ascii="Calibri" w:hAnsi="Calibri" w:cs="Calibri"/>
        </w:rPr>
        <w:t>S</w:t>
      </w:r>
      <w:r w:rsidRPr="00AF22F3">
        <w:rPr>
          <w:rFonts w:ascii="Calibri" w:hAnsi="Calibri" w:cs="Calibri"/>
        </w:rPr>
        <w:t xml:space="preserve">mlouvu podepíše. </w:t>
      </w:r>
    </w:p>
    <w:p w14:paraId="20B455F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color w:val="FF0000"/>
        </w:rPr>
      </w:pPr>
      <w:r w:rsidRPr="00AF22F3">
        <w:rPr>
          <w:rFonts w:ascii="Calibri" w:hAnsi="Calibri" w:cs="Calibri"/>
        </w:rPr>
        <w:t xml:space="preserve">Pojišťovny se zavazují zabezpečit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ze zveřejnění vyloučeny, nejpozději do 14 dnů ode dne uzavření této </w:t>
      </w:r>
      <w:r>
        <w:rPr>
          <w:rFonts w:ascii="Calibri" w:hAnsi="Calibri" w:cs="Calibri"/>
        </w:rPr>
        <w:t>S</w:t>
      </w:r>
      <w:r w:rsidRPr="00AF22F3">
        <w:rPr>
          <w:rFonts w:ascii="Calibri" w:hAnsi="Calibri" w:cs="Calibri"/>
        </w:rPr>
        <w:t>mlouvy.</w:t>
      </w:r>
    </w:p>
    <w:p w14:paraId="41520F8A" w14:textId="5646B9B4"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Pojišťovny se dále zavazují předat Držiteli potvrzení správce registru smluv ve smyslu § 5 odst. 4 zákona o registru smluv, pakliže </w:t>
      </w:r>
      <w:r w:rsidR="009E1EAB">
        <w:rPr>
          <w:rFonts w:ascii="Calibri" w:hAnsi="Calibri" w:cs="Calibri"/>
        </w:rPr>
        <w:t>Držitel</w:t>
      </w:r>
      <w:r w:rsidRPr="00AF22F3">
        <w:rPr>
          <w:rFonts w:ascii="Calibri" w:hAnsi="Calibri" w:cs="Calibri"/>
        </w:rPr>
        <w:t xml:space="preserve"> nebude vyrozuměn přímo správcem registru smluv na základě zadání automatické notifikace uveřejnění </w:t>
      </w:r>
      <w:r w:rsidR="009E1EAB">
        <w:rPr>
          <w:rFonts w:ascii="Calibri" w:hAnsi="Calibri" w:cs="Calibri"/>
        </w:rPr>
        <w:t>Držitele</w:t>
      </w:r>
      <w:r w:rsidRPr="00AF22F3">
        <w:rPr>
          <w:rFonts w:ascii="Calibri" w:hAnsi="Calibri" w:cs="Calibri"/>
        </w:rPr>
        <w:t xml:space="preserve"> při odeslání této </w:t>
      </w:r>
      <w:r>
        <w:rPr>
          <w:rFonts w:ascii="Calibri" w:hAnsi="Calibri" w:cs="Calibri"/>
        </w:rPr>
        <w:t>S</w:t>
      </w:r>
      <w:r w:rsidRPr="00AF22F3">
        <w:rPr>
          <w:rFonts w:ascii="Calibri" w:hAnsi="Calibri" w:cs="Calibri"/>
        </w:rPr>
        <w:t>mlouvy k uveřejnění.</w:t>
      </w:r>
    </w:p>
    <w:p w14:paraId="042AE6D2"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Držitel se zavazuje v případě nesplnění povinnosti Pojišťovnami dle odstavce 3 tohoto článku přistoupit k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 uveřejnění vyloučeny, tak, aby byla zachována lhůta dle § 5 odst. 2 zákona o registru smluv. V takovém případě pak neprodleně předat Pojišťovnám potvrzení správce registru smluv ve smyslu § 5 odst. 4 zákona o registru smluv, pakliže Pojišťovny nebudou vyrozuměny přímo správcem registru smluv na základě zadání automatické notifikace uveřejnění Pojišťovnám při odeslání této </w:t>
      </w:r>
      <w:r>
        <w:rPr>
          <w:rFonts w:ascii="Calibri" w:hAnsi="Calibri" w:cs="Calibri"/>
        </w:rPr>
        <w:t>S</w:t>
      </w:r>
      <w:r w:rsidRPr="00AF22F3">
        <w:rPr>
          <w:rFonts w:ascii="Calibri" w:hAnsi="Calibri" w:cs="Calibri"/>
        </w:rPr>
        <w:t>mlouvy k uveřejnění.</w:t>
      </w:r>
    </w:p>
    <w:p w14:paraId="7CE5B6EA"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5" w:hanging="425"/>
        <w:jc w:val="both"/>
        <w:textAlignment w:val="baseline"/>
        <w:rPr>
          <w:rFonts w:ascii="Calibri" w:hAnsi="Calibri" w:cs="Calibri"/>
          <w:color w:val="FF0000"/>
        </w:rPr>
      </w:pPr>
      <w:r w:rsidRPr="00AF22F3">
        <w:rPr>
          <w:rFonts w:ascii="Calibri" w:hAnsi="Calibri" w:cs="Calibri"/>
        </w:rPr>
        <w:t xml:space="preserve">Držitel se dále zavazuje bezodkladně, nejpozději však do 3 pracovních dnů od obdržení notifikace správce registru o uveřejnění této </w:t>
      </w:r>
      <w:r>
        <w:rPr>
          <w:rFonts w:ascii="Calibri" w:hAnsi="Calibri" w:cs="Calibri"/>
        </w:rPr>
        <w:t>S</w:t>
      </w:r>
      <w:r w:rsidRPr="00AF22F3">
        <w:rPr>
          <w:rFonts w:ascii="Calibri" w:hAnsi="Calibri" w:cs="Calibri"/>
        </w:rPr>
        <w:t>mlouvy, provést kontrolu řádného uveřejnění a v případě zjištění nesouladu Pojišťovny ihned informovat</w:t>
      </w:r>
      <w:bookmarkStart w:id="2" w:name="_Hlk493516480"/>
      <w:r w:rsidRPr="00AF22F3">
        <w:rPr>
          <w:rFonts w:ascii="Calibri" w:hAnsi="Calibri" w:cs="Calibri"/>
        </w:rPr>
        <w:t>, a to prostřednictvím SZP ČR</w:t>
      </w:r>
      <w:bookmarkEnd w:id="2"/>
      <w:r w:rsidRPr="00AF22F3">
        <w:rPr>
          <w:rFonts w:ascii="Calibri" w:hAnsi="Calibri" w:cs="Calibri"/>
        </w:rPr>
        <w:t xml:space="preserve">. Obdobně jsou povinny postupovat i Pojišťovny, pokud dojde k uveřejnění této </w:t>
      </w:r>
      <w:r>
        <w:rPr>
          <w:rFonts w:ascii="Calibri" w:hAnsi="Calibri" w:cs="Calibri"/>
        </w:rPr>
        <w:t>S</w:t>
      </w:r>
      <w:r w:rsidRPr="00AF22F3">
        <w:rPr>
          <w:rFonts w:ascii="Calibri" w:hAnsi="Calibri" w:cs="Calibri"/>
        </w:rPr>
        <w:t>mlouvy Držitelem.</w:t>
      </w:r>
    </w:p>
    <w:p w14:paraId="64B6DF99" w14:textId="77777777" w:rsidR="00D169A2" w:rsidRPr="00AF22F3" w:rsidRDefault="00D169A2" w:rsidP="00CC5D89">
      <w:pPr>
        <w:tabs>
          <w:tab w:val="left" w:pos="142"/>
        </w:tabs>
        <w:overflowPunct w:val="0"/>
        <w:autoSpaceDE w:val="0"/>
        <w:autoSpaceDN w:val="0"/>
        <w:adjustRightInd w:val="0"/>
        <w:spacing w:before="120" w:after="0" w:line="240" w:lineRule="auto"/>
        <w:ind w:left="426"/>
        <w:jc w:val="both"/>
        <w:textAlignment w:val="baseline"/>
        <w:rPr>
          <w:rFonts w:ascii="Calibri" w:hAnsi="Calibri" w:cs="Calibri"/>
        </w:rPr>
      </w:pPr>
    </w:p>
    <w:p w14:paraId="249739E8" w14:textId="61A25F38" w:rsidR="00D169A2" w:rsidRPr="00AF22F3" w:rsidRDefault="00F3444A" w:rsidP="00DE11BD">
      <w:pPr>
        <w:jc w:val="both"/>
        <w:rPr>
          <w:rFonts w:ascii="Calibri" w:hAnsi="Calibri" w:cs="Calibri"/>
          <w:b/>
          <w:bCs/>
        </w:rPr>
      </w:pPr>
      <w:r w:rsidRPr="00AF22F3">
        <w:rPr>
          <w:rFonts w:ascii="Calibri" w:hAnsi="Calibri" w:cs="Calibri"/>
          <w:b/>
          <w:bCs/>
        </w:rPr>
        <w:t>Článek IX. –</w:t>
      </w:r>
      <w:r w:rsidR="004A50A0" w:rsidRPr="00AF22F3">
        <w:rPr>
          <w:rFonts w:ascii="Calibri" w:hAnsi="Calibri" w:cs="Calibri"/>
          <w:b/>
          <w:bCs/>
        </w:rPr>
        <w:t xml:space="preserve"> Z</w:t>
      </w:r>
      <w:r w:rsidRPr="00AF22F3">
        <w:rPr>
          <w:rFonts w:ascii="Calibri" w:hAnsi="Calibri" w:cs="Calibri"/>
          <w:b/>
          <w:bCs/>
        </w:rPr>
        <w:t>ástupce</w:t>
      </w:r>
    </w:p>
    <w:p w14:paraId="68FFE1DF" w14:textId="5D5B3D3C" w:rsidR="00D169A2" w:rsidRPr="00AF22F3" w:rsidRDefault="004A50A0" w:rsidP="00AF7167">
      <w:pPr>
        <w:pStyle w:val="Odstavecseseznamem"/>
        <w:numPr>
          <w:ilvl w:val="0"/>
          <w:numId w:val="14"/>
        </w:numPr>
        <w:spacing w:before="240" w:after="0" w:line="240" w:lineRule="auto"/>
        <w:ind w:left="567" w:hanging="567"/>
        <w:jc w:val="both"/>
        <w:rPr>
          <w:rFonts w:ascii="Calibri" w:hAnsi="Calibri" w:cs="Calibri"/>
        </w:rPr>
      </w:pPr>
      <w:r w:rsidRPr="00AF22F3">
        <w:rPr>
          <w:rFonts w:ascii="Calibri" w:hAnsi="Calibri" w:cs="Calibri"/>
        </w:rPr>
        <w:t>Z</w:t>
      </w:r>
      <w:r w:rsidR="00F3444A" w:rsidRPr="00AF22F3">
        <w:rPr>
          <w:rFonts w:ascii="Calibri" w:hAnsi="Calibri" w:cs="Calibri"/>
        </w:rPr>
        <w:t xml:space="preserve">ástupce je oprávněn zastupovat Držitele při plnění závazků z této Smlouvy, a to v rozsahu pověření předloženého </w:t>
      </w:r>
      <w:r w:rsidRPr="00AF22F3">
        <w:rPr>
          <w:rFonts w:ascii="Calibri" w:hAnsi="Calibri" w:cs="Calibri"/>
        </w:rPr>
        <w:t>Z</w:t>
      </w:r>
      <w:r w:rsidR="00F3444A" w:rsidRPr="00AF22F3">
        <w:rPr>
          <w:rFonts w:ascii="Calibri" w:hAnsi="Calibri" w:cs="Calibri"/>
        </w:rPr>
        <w:t xml:space="preserve">ástupcem Pojišťovně před uzavřením Smlouvy, případně kdykoliv za trvání této Smlouvy; </w:t>
      </w:r>
      <w:r w:rsidRPr="00AF22F3">
        <w:rPr>
          <w:rFonts w:ascii="Calibri" w:hAnsi="Calibri" w:cs="Calibri"/>
        </w:rPr>
        <w:t>Z</w:t>
      </w:r>
      <w:r w:rsidR="00F3444A" w:rsidRPr="00AF22F3">
        <w:rPr>
          <w:rFonts w:ascii="Calibri" w:hAnsi="Calibri" w:cs="Calibri"/>
        </w:rPr>
        <w:t>ástupce není stranou Smlouvy.</w:t>
      </w:r>
    </w:p>
    <w:p w14:paraId="7D5FD002" w14:textId="77777777" w:rsidR="00D169A2" w:rsidRPr="00AF22F3" w:rsidRDefault="00D169A2" w:rsidP="007F102F">
      <w:pPr>
        <w:pStyle w:val="Odstavecseseznamem"/>
        <w:ind w:left="567" w:hanging="567"/>
        <w:jc w:val="both"/>
        <w:rPr>
          <w:rFonts w:ascii="Calibri" w:hAnsi="Calibri" w:cs="Calibri"/>
        </w:rPr>
      </w:pPr>
    </w:p>
    <w:p w14:paraId="12B6F2C2" w14:textId="2315D7B5" w:rsidR="00D169A2" w:rsidRPr="00AF22F3" w:rsidRDefault="00F3444A" w:rsidP="007F102F">
      <w:pPr>
        <w:pStyle w:val="Odstavecseseznamem"/>
        <w:numPr>
          <w:ilvl w:val="0"/>
          <w:numId w:val="14"/>
        </w:numPr>
        <w:ind w:left="567" w:hanging="567"/>
        <w:jc w:val="both"/>
        <w:rPr>
          <w:rFonts w:ascii="Calibri" w:hAnsi="Calibri" w:cs="Calibri"/>
        </w:rPr>
      </w:pPr>
      <w:r w:rsidRPr="00AF22F3">
        <w:rPr>
          <w:rFonts w:ascii="Calibri" w:hAnsi="Calibri" w:cs="Calibri"/>
        </w:rPr>
        <w:t xml:space="preserve">V případě změny </w:t>
      </w:r>
      <w:r w:rsidR="004A50A0" w:rsidRPr="00AF22F3">
        <w:rPr>
          <w:rFonts w:ascii="Calibri" w:hAnsi="Calibri" w:cs="Calibri"/>
        </w:rPr>
        <w:t>Z</w:t>
      </w:r>
      <w:r w:rsidRPr="00AF22F3">
        <w:rPr>
          <w:rFonts w:ascii="Calibri" w:hAnsi="Calibri" w:cs="Calibri"/>
        </w:rPr>
        <w:t xml:space="preserve">ástupce je Držitel povinen tuto změnu oznámit Pojišťovně bez zbytečného odkladu, a to prostřednictvím kontaktních osob Pojišťovny. V případě, že Držitel pověří jiného </w:t>
      </w:r>
      <w:r w:rsidR="004A50A0" w:rsidRPr="00AF22F3">
        <w:rPr>
          <w:rFonts w:ascii="Calibri" w:hAnsi="Calibri" w:cs="Calibri"/>
        </w:rPr>
        <w:t>Z</w:t>
      </w:r>
      <w:r w:rsidRPr="00AF22F3">
        <w:rPr>
          <w:rFonts w:ascii="Calibri" w:hAnsi="Calibri" w:cs="Calibri"/>
        </w:rPr>
        <w:t xml:space="preserve">ástupce, je povinen spolu s oznámením předložit příslušné zmocnění. Pojišťovna je povinna bez zbytečného odkladu potvrdit, že změnu </w:t>
      </w:r>
      <w:r w:rsidR="004A50A0" w:rsidRPr="00AF22F3">
        <w:rPr>
          <w:rFonts w:ascii="Calibri" w:hAnsi="Calibri" w:cs="Calibri"/>
        </w:rPr>
        <w:t>Z</w:t>
      </w:r>
      <w:r w:rsidRPr="00AF22F3">
        <w:rPr>
          <w:rFonts w:ascii="Calibri" w:hAnsi="Calibri" w:cs="Calibri"/>
        </w:rPr>
        <w:t xml:space="preserve">ástupce bere na vědomí, přičemž změna je vůči ní účinná okamžikem takového potvrzení. </w:t>
      </w:r>
    </w:p>
    <w:p w14:paraId="42B323D4" w14:textId="77777777" w:rsidR="00D169A2" w:rsidRPr="00AF22F3" w:rsidRDefault="00D169A2" w:rsidP="007F102F">
      <w:pPr>
        <w:pStyle w:val="Odstavecseseznamem"/>
        <w:ind w:left="567" w:hanging="567"/>
        <w:jc w:val="both"/>
        <w:rPr>
          <w:rFonts w:ascii="Calibri" w:hAnsi="Calibri" w:cs="Calibri"/>
        </w:rPr>
      </w:pPr>
    </w:p>
    <w:p w14:paraId="403135C9" w14:textId="0BA7D32B" w:rsidR="00D169A2" w:rsidRPr="00AF22F3" w:rsidRDefault="00F3444A" w:rsidP="007F102F">
      <w:pPr>
        <w:pStyle w:val="Odstavecseseznamem"/>
        <w:numPr>
          <w:ilvl w:val="0"/>
          <w:numId w:val="14"/>
        </w:numPr>
        <w:ind w:left="567" w:hanging="567"/>
        <w:jc w:val="both"/>
        <w:rPr>
          <w:rFonts w:ascii="Calibri" w:hAnsi="Calibri" w:cs="Calibri"/>
        </w:rPr>
      </w:pPr>
      <w:r w:rsidRPr="00AF22F3">
        <w:rPr>
          <w:rFonts w:ascii="Calibri" w:hAnsi="Calibri" w:cs="Calibri"/>
        </w:rPr>
        <w:t xml:space="preserve">Smluvní strany shodně prohlašují, že změna </w:t>
      </w:r>
      <w:r w:rsidR="004A50A0" w:rsidRPr="00AF22F3">
        <w:rPr>
          <w:rFonts w:ascii="Calibri" w:hAnsi="Calibri" w:cs="Calibri"/>
        </w:rPr>
        <w:t>Z</w:t>
      </w:r>
      <w:r w:rsidRPr="00AF22F3">
        <w:rPr>
          <w:rFonts w:ascii="Calibri" w:hAnsi="Calibri" w:cs="Calibri"/>
        </w:rPr>
        <w:t>ástupce není změnou této Smlouvy.</w:t>
      </w:r>
    </w:p>
    <w:p w14:paraId="727C0DB2" w14:textId="77777777" w:rsidR="00AC73A8" w:rsidRPr="00AF22F3" w:rsidRDefault="00AC73A8" w:rsidP="00DE11BD">
      <w:pPr>
        <w:jc w:val="both"/>
        <w:rPr>
          <w:rFonts w:ascii="Calibri" w:hAnsi="Calibri" w:cs="Calibri"/>
        </w:rPr>
      </w:pPr>
    </w:p>
    <w:p w14:paraId="5A533277" w14:textId="29501920" w:rsidR="00DD0A09" w:rsidRPr="00AF22F3" w:rsidRDefault="00F3444A" w:rsidP="00DE11BD">
      <w:pPr>
        <w:jc w:val="both"/>
        <w:rPr>
          <w:rFonts w:ascii="Calibri" w:hAnsi="Calibri" w:cs="Calibri"/>
          <w:b/>
          <w:bCs/>
        </w:rPr>
      </w:pPr>
      <w:r w:rsidRPr="00AF22F3">
        <w:rPr>
          <w:rFonts w:ascii="Calibri" w:hAnsi="Calibri" w:cs="Calibri"/>
          <w:b/>
          <w:bCs/>
        </w:rPr>
        <w:t>Článek X. – Doručování</w:t>
      </w:r>
      <w:r w:rsidR="00AC73A8" w:rsidRPr="00AF22F3">
        <w:rPr>
          <w:rFonts w:ascii="Calibri" w:hAnsi="Calibri" w:cs="Calibri"/>
          <w:b/>
          <w:bCs/>
        </w:rPr>
        <w:t>,</w:t>
      </w:r>
      <w:r w:rsidRPr="00AF22F3">
        <w:rPr>
          <w:rFonts w:ascii="Calibri" w:hAnsi="Calibri" w:cs="Calibri"/>
          <w:b/>
          <w:bCs/>
        </w:rPr>
        <w:t xml:space="preserve"> kontaktní osoby</w:t>
      </w:r>
    </w:p>
    <w:p w14:paraId="0103ACC9" w14:textId="31457FD4" w:rsidR="00DD0A09" w:rsidRPr="00AF22F3" w:rsidRDefault="00F3444A" w:rsidP="007F102F">
      <w:pPr>
        <w:pStyle w:val="Odstavecseseznamem"/>
        <w:numPr>
          <w:ilvl w:val="0"/>
          <w:numId w:val="16"/>
        </w:numPr>
        <w:ind w:left="567" w:hanging="567"/>
        <w:jc w:val="both"/>
        <w:rPr>
          <w:rFonts w:ascii="Calibri" w:hAnsi="Calibri" w:cs="Calibri"/>
        </w:rPr>
      </w:pPr>
      <w:r w:rsidRPr="00AF22F3">
        <w:rPr>
          <w:rFonts w:ascii="Calibri" w:hAnsi="Calibri" w:cs="Calibri"/>
        </w:rPr>
        <w:t xml:space="preserve">Smluvní strany se dohodly, nestanoví-li tato Smlouva jinak, že si veškeré písemnosti budou doručovat na adresu svého sídla uvedeného v záhlaví této Smlouvy nebo do datové schránky či na jinou adresu pro doručování, která bude druhé straně písemně oznámena s dostatečným předstihem, případně na adresu sídla </w:t>
      </w:r>
      <w:r w:rsidR="006C38A9" w:rsidRPr="00AF22F3">
        <w:rPr>
          <w:rFonts w:ascii="Calibri" w:hAnsi="Calibri" w:cs="Calibri"/>
        </w:rPr>
        <w:t>Z</w:t>
      </w:r>
      <w:r w:rsidRPr="00AF22F3">
        <w:rPr>
          <w:rFonts w:ascii="Calibri" w:hAnsi="Calibri" w:cs="Calibri"/>
        </w:rPr>
        <w:t>ástupce, pokud to vyplývá z této Smlouvy nebo z ujednání smluvních stran.</w:t>
      </w:r>
    </w:p>
    <w:p w14:paraId="294B203C" w14:textId="77777777" w:rsidR="00DD0A09" w:rsidRPr="00AF22F3" w:rsidRDefault="00DD0A09" w:rsidP="00DE11BD">
      <w:pPr>
        <w:pStyle w:val="Odstavecseseznamem"/>
        <w:ind w:left="567" w:hanging="567"/>
        <w:jc w:val="both"/>
        <w:rPr>
          <w:rFonts w:ascii="Calibri" w:hAnsi="Calibri" w:cs="Calibri"/>
        </w:rPr>
      </w:pPr>
    </w:p>
    <w:p w14:paraId="599A332E" w14:textId="3069D35E" w:rsidR="00DD0A09" w:rsidRPr="00AF22F3" w:rsidRDefault="00F3444A" w:rsidP="007F102F">
      <w:pPr>
        <w:pStyle w:val="Odstavecseseznamem"/>
        <w:numPr>
          <w:ilvl w:val="0"/>
          <w:numId w:val="16"/>
        </w:numPr>
        <w:ind w:left="567" w:hanging="567"/>
        <w:jc w:val="both"/>
        <w:rPr>
          <w:rFonts w:ascii="Calibri" w:hAnsi="Calibri" w:cs="Calibri"/>
        </w:rPr>
      </w:pPr>
      <w:r w:rsidRPr="00AF22F3">
        <w:rPr>
          <w:rFonts w:ascii="Calibri" w:hAnsi="Calibri" w:cs="Calibri"/>
        </w:rPr>
        <w:lastRenderedPageBreak/>
        <w:t>Písemnost se považuje za doručenou okamžikem, kdy druhá strana tuto písemnost obdrží. Písemnost adresovaná se považuje za doručenou rovněž okamžikem, kdy ji adresát odmítne převzít nebo jakýmkoliv způsobem zmaří její dojití. Má se za to, že písemnost odeslaná a došlá, došla třetí pracovní den po odeslání, byla-li však odeslána na adresu v jiném státu, pak patnáctý pracovní den po odeslání, a to i v případě, že adresát dojití zásilky zmařil tím, že ač je obchodní společností, na adrese svého sídla nebo adrese pro doručování se nezdržuje a o zaslání příslušného sdělení se nedozvěděl. Pokud se vrátí zásilka s písemností jako nedoručitelná (např. s poznámkou, že adresát se v místě nezdržuje, nenachází, nesídlí, je neznámý nebo se odstěhoval bez udání nové adresy) má se za to, že příslušná písemnost byla doručena dnem vrácení takové zásilky bez ohledu na to, zda se adresát o zásilce dozvěděl či mohl dozvědět.</w:t>
      </w:r>
    </w:p>
    <w:p w14:paraId="1DA58A9F" w14:textId="77777777" w:rsidR="00DD0A09" w:rsidRPr="00AF22F3" w:rsidRDefault="00DD0A09" w:rsidP="00DE11BD">
      <w:pPr>
        <w:pStyle w:val="Odstavecseseznamem"/>
        <w:ind w:left="567" w:hanging="567"/>
        <w:jc w:val="both"/>
        <w:rPr>
          <w:rFonts w:ascii="Calibri" w:hAnsi="Calibri" w:cs="Calibri"/>
        </w:rPr>
      </w:pPr>
    </w:p>
    <w:p w14:paraId="7FC7129F" w14:textId="66DE7D0F" w:rsidR="00DD0A09" w:rsidRPr="00AF22F3" w:rsidRDefault="00F3444A" w:rsidP="007F102F">
      <w:pPr>
        <w:pStyle w:val="Odstavecseseznamem"/>
        <w:numPr>
          <w:ilvl w:val="0"/>
          <w:numId w:val="16"/>
        </w:numPr>
        <w:ind w:left="567" w:hanging="567"/>
        <w:jc w:val="both"/>
        <w:rPr>
          <w:rFonts w:ascii="Calibri" w:hAnsi="Calibri" w:cs="Calibri"/>
        </w:rPr>
      </w:pPr>
      <w:r w:rsidRPr="00AF22F3">
        <w:rPr>
          <w:rFonts w:ascii="Calibri" w:hAnsi="Calibri" w:cs="Calibri"/>
        </w:rPr>
        <w:t>Nestanoví-li tato Smlouva či nevyplývá-li něco jiného z dohody smluvních stran, je veškerá komunikace v souvislosti s touto Smlouvou vedena prostřednictvím e-mailové komunikace kontaktních osob.</w:t>
      </w:r>
    </w:p>
    <w:p w14:paraId="26005B23" w14:textId="77777777" w:rsidR="00DD0A09" w:rsidRPr="00AF22F3" w:rsidRDefault="00DD0A09" w:rsidP="00DE11BD">
      <w:pPr>
        <w:pStyle w:val="Odstavecseseznamem"/>
        <w:ind w:left="567" w:hanging="567"/>
        <w:jc w:val="both"/>
        <w:rPr>
          <w:rFonts w:ascii="Calibri" w:hAnsi="Calibri" w:cs="Calibri"/>
        </w:rPr>
      </w:pPr>
    </w:p>
    <w:p w14:paraId="05C3F0F8" w14:textId="77777777" w:rsidR="007F102F" w:rsidRPr="00AF22F3" w:rsidRDefault="00F3444A" w:rsidP="007F102F">
      <w:pPr>
        <w:pStyle w:val="Odstavecseseznamem"/>
        <w:numPr>
          <w:ilvl w:val="0"/>
          <w:numId w:val="16"/>
        </w:numPr>
        <w:ind w:left="567" w:hanging="567"/>
        <w:jc w:val="both"/>
        <w:rPr>
          <w:rFonts w:ascii="Calibri" w:hAnsi="Calibri" w:cs="Calibri"/>
        </w:rPr>
      </w:pPr>
      <w:r w:rsidRPr="00AF22F3">
        <w:rPr>
          <w:rFonts w:ascii="Calibri" w:hAnsi="Calibri" w:cs="Calibri"/>
        </w:rPr>
        <w:t xml:space="preserve">Kontaktními osobami jsou: </w:t>
      </w:r>
    </w:p>
    <w:p w14:paraId="113966CB" w14:textId="2B6A313D" w:rsidR="007F102F" w:rsidRPr="00AF22F3" w:rsidRDefault="00F3444A" w:rsidP="007F102F">
      <w:pPr>
        <w:pStyle w:val="Odstavecseseznamem"/>
        <w:numPr>
          <w:ilvl w:val="1"/>
          <w:numId w:val="17"/>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r w:rsidR="00365C63" w:rsidRPr="00365C63">
        <w:rPr>
          <w:rFonts w:ascii="Calibri" w:hAnsi="Calibri" w:cs="Calibri"/>
        </w:rPr>
        <w:t>Mgr. Kateřina Podrazilová, Ph.D.</w:t>
      </w:r>
    </w:p>
    <w:p w14:paraId="43501A48" w14:textId="5372AB80" w:rsidR="00DD0A09" w:rsidRPr="00AF22F3" w:rsidRDefault="00F3444A" w:rsidP="007F102F">
      <w:pPr>
        <w:pStyle w:val="Odstavecseseznamem"/>
        <w:numPr>
          <w:ilvl w:val="1"/>
          <w:numId w:val="17"/>
        </w:numPr>
        <w:ind w:left="993" w:hanging="426"/>
        <w:jc w:val="both"/>
        <w:rPr>
          <w:rFonts w:ascii="Calibri" w:hAnsi="Calibri" w:cs="Calibri"/>
        </w:rPr>
      </w:pPr>
      <w:r w:rsidRPr="00AF22F3">
        <w:rPr>
          <w:rFonts w:ascii="Calibri" w:hAnsi="Calibri" w:cs="Calibri"/>
        </w:rPr>
        <w:t>Za Držitele:</w:t>
      </w:r>
      <w:r w:rsidR="00E4729F" w:rsidRPr="00E4729F">
        <w:rPr>
          <w:rFonts w:ascii="Calibri" w:hAnsi="Calibri" w:cs="Calibri"/>
        </w:rPr>
        <w:t xml:space="preserve"> </w:t>
      </w:r>
      <w:r w:rsidR="00840A3E" w:rsidRPr="008C4C65">
        <w:rPr>
          <w:rFonts w:ascii="Calibri" w:hAnsi="Calibri" w:cs="Calibri"/>
          <w:highlight w:val="black"/>
        </w:rPr>
        <w:t>XXXXXXXXXXXXXXXXX</w:t>
      </w:r>
    </w:p>
    <w:p w14:paraId="5A02F2EF" w14:textId="77777777" w:rsidR="00DD0A09" w:rsidRPr="00AF22F3" w:rsidRDefault="00DD0A09" w:rsidP="00DE11BD">
      <w:pPr>
        <w:pStyle w:val="Odstavecseseznamem"/>
        <w:ind w:left="567" w:hanging="567"/>
        <w:jc w:val="both"/>
        <w:rPr>
          <w:rFonts w:ascii="Calibri" w:hAnsi="Calibri" w:cs="Calibri"/>
        </w:rPr>
      </w:pPr>
    </w:p>
    <w:p w14:paraId="6234D19B" w14:textId="7CA9C458" w:rsidR="00DD0A09" w:rsidRPr="00AF22F3" w:rsidRDefault="00F3444A" w:rsidP="007F102F">
      <w:pPr>
        <w:pStyle w:val="Odstavecseseznamem"/>
        <w:numPr>
          <w:ilvl w:val="0"/>
          <w:numId w:val="16"/>
        </w:numPr>
        <w:ind w:left="567" w:hanging="567"/>
        <w:jc w:val="both"/>
        <w:rPr>
          <w:rFonts w:ascii="Calibri" w:hAnsi="Calibri" w:cs="Calibri"/>
        </w:rPr>
      </w:pPr>
      <w:r w:rsidRPr="00AF22F3">
        <w:rPr>
          <w:rFonts w:ascii="Calibri" w:hAnsi="Calibri" w:cs="Calibri"/>
        </w:rPr>
        <w:t>E-mail pro účely notifikace správcem registru smluv o uveřejnění Smlouvy:</w:t>
      </w:r>
    </w:p>
    <w:p w14:paraId="2C4ACAEE" w14:textId="451C4B03" w:rsidR="00DD0A09" w:rsidRPr="00AF22F3" w:rsidRDefault="00F3444A" w:rsidP="007F102F">
      <w:pPr>
        <w:pStyle w:val="Odstavecseseznamem"/>
        <w:numPr>
          <w:ilvl w:val="1"/>
          <w:numId w:val="18"/>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r w:rsidR="00365C63" w:rsidRPr="00365C63">
        <w:rPr>
          <w:rFonts w:ascii="Calibri" w:hAnsi="Calibri" w:cs="Calibri"/>
        </w:rPr>
        <w:t>podrazilova@szpcr.cz</w:t>
      </w:r>
    </w:p>
    <w:p w14:paraId="00B4E681" w14:textId="75926214" w:rsidR="00DD0A09" w:rsidRPr="00AF22F3" w:rsidRDefault="00F3444A" w:rsidP="007F102F">
      <w:pPr>
        <w:pStyle w:val="Odstavecseseznamem"/>
        <w:numPr>
          <w:ilvl w:val="1"/>
          <w:numId w:val="18"/>
        </w:numPr>
        <w:ind w:left="993" w:hanging="426"/>
        <w:jc w:val="both"/>
        <w:rPr>
          <w:rFonts w:ascii="Calibri" w:hAnsi="Calibri" w:cs="Calibri"/>
        </w:rPr>
      </w:pPr>
      <w:r w:rsidRPr="00AF22F3">
        <w:rPr>
          <w:rFonts w:ascii="Calibri" w:hAnsi="Calibri" w:cs="Calibri"/>
        </w:rPr>
        <w:t>Za Držitele:</w:t>
      </w:r>
      <w:r w:rsidR="006E6BBE">
        <w:rPr>
          <w:rFonts w:ascii="Calibri" w:hAnsi="Calibri" w:cs="Calibri"/>
        </w:rPr>
        <w:t xml:space="preserve"> </w:t>
      </w:r>
      <w:r w:rsidR="00840A3E" w:rsidRPr="008C4C65">
        <w:rPr>
          <w:rFonts w:ascii="Calibri" w:hAnsi="Calibri" w:cs="Calibri"/>
          <w:highlight w:val="black"/>
        </w:rPr>
        <w:t>XXXXXXXXXXXXXXXXX</w:t>
      </w:r>
      <w:r w:rsidR="00D446EB">
        <w:rPr>
          <w:rStyle w:val="Hypertextovodkaz"/>
          <w:rFonts w:ascii="Calibri" w:hAnsi="Calibri" w:cs="Calibri"/>
          <w:color w:val="000000" w:themeColor="text1"/>
          <w:u w:val="none"/>
          <w:lang w:val="en-US"/>
        </w:rPr>
        <w:t xml:space="preserve">, </w:t>
      </w:r>
      <w:r w:rsidR="00840A3E" w:rsidRPr="008C4C65">
        <w:rPr>
          <w:rFonts w:ascii="Calibri" w:hAnsi="Calibri" w:cs="Calibri"/>
          <w:highlight w:val="black"/>
        </w:rPr>
        <w:t>XXXXXXXXXXXXXXXXX</w:t>
      </w:r>
    </w:p>
    <w:p w14:paraId="7582F044" w14:textId="77777777" w:rsidR="00DD0A09" w:rsidRPr="00AF22F3" w:rsidRDefault="00DD0A09" w:rsidP="007F102F">
      <w:pPr>
        <w:pStyle w:val="Odstavecseseznamem"/>
        <w:ind w:left="993" w:hanging="426"/>
        <w:jc w:val="both"/>
        <w:rPr>
          <w:rFonts w:ascii="Calibri" w:hAnsi="Calibri" w:cs="Calibri"/>
        </w:rPr>
      </w:pPr>
    </w:p>
    <w:p w14:paraId="53FF1A14" w14:textId="39D6E57F" w:rsidR="00DD0A09" w:rsidRPr="00AF22F3" w:rsidRDefault="00F3444A" w:rsidP="00CC5D89">
      <w:pPr>
        <w:pStyle w:val="Odstavecseseznamem"/>
        <w:numPr>
          <w:ilvl w:val="0"/>
          <w:numId w:val="16"/>
        </w:numPr>
        <w:spacing w:after="0"/>
        <w:ind w:left="567" w:hanging="567"/>
        <w:jc w:val="both"/>
        <w:rPr>
          <w:rFonts w:ascii="Calibri" w:hAnsi="Calibri" w:cs="Calibri"/>
        </w:rPr>
      </w:pPr>
      <w:r w:rsidRPr="00AF22F3">
        <w:rPr>
          <w:rFonts w:ascii="Calibri" w:hAnsi="Calibri" w:cs="Calibri"/>
        </w:rPr>
        <w:t>Smluvní strany se zavazují, že bez zbytečného odkladu oznámí změny kontaktních údajů, a to písemně na e-mailové adresy kontaktních osob. Druhá smluvní strana je povinna bez zbytečného odkladu potvrdit, že změnu kontaktních údajů bere na vědomí, přičemž změna je vůči ní účinná okamžikem takového potvrzení. Smluvní strany shodně prohlašují, že změna kontaktních údajů není změnou této Smlouvy.</w:t>
      </w:r>
    </w:p>
    <w:p w14:paraId="042F0917" w14:textId="77777777" w:rsidR="007F102F" w:rsidRPr="00AF22F3" w:rsidRDefault="007F102F" w:rsidP="007F102F">
      <w:pPr>
        <w:jc w:val="both"/>
        <w:rPr>
          <w:rFonts w:ascii="Calibri" w:hAnsi="Calibri" w:cs="Calibri"/>
        </w:rPr>
      </w:pPr>
    </w:p>
    <w:p w14:paraId="3E297AFD" w14:textId="77777777" w:rsidR="00DD0A09" w:rsidRPr="00AF22F3" w:rsidRDefault="00F3444A" w:rsidP="00DE11BD">
      <w:pPr>
        <w:jc w:val="both"/>
        <w:rPr>
          <w:rFonts w:ascii="Calibri" w:hAnsi="Calibri" w:cs="Calibri"/>
          <w:b/>
          <w:bCs/>
        </w:rPr>
      </w:pPr>
      <w:r w:rsidRPr="00AF22F3">
        <w:rPr>
          <w:rFonts w:ascii="Calibri" w:hAnsi="Calibri" w:cs="Calibri"/>
          <w:b/>
          <w:bCs/>
        </w:rPr>
        <w:t>Článek XI. – Doba trvání Smlouvy a její ukončení</w:t>
      </w:r>
    </w:p>
    <w:p w14:paraId="2A156C1F" w14:textId="7FD37BF7" w:rsidR="00DD0A09" w:rsidRPr="00AF22F3" w:rsidRDefault="00F3444A" w:rsidP="007F102F">
      <w:pPr>
        <w:pStyle w:val="Odstavecseseznamem"/>
        <w:numPr>
          <w:ilvl w:val="0"/>
          <w:numId w:val="20"/>
        </w:numPr>
        <w:ind w:left="567" w:hanging="567"/>
        <w:jc w:val="both"/>
        <w:rPr>
          <w:rFonts w:ascii="Calibri" w:hAnsi="Calibri" w:cs="Calibri"/>
        </w:rPr>
      </w:pPr>
      <w:r w:rsidRPr="00AF22F3">
        <w:rPr>
          <w:rFonts w:ascii="Calibri" w:hAnsi="Calibri" w:cs="Calibri"/>
        </w:rPr>
        <w:t>Smlouva se uzavírá na dobu tří (3) let ode dne účinnosti této Smlouvy.</w:t>
      </w:r>
    </w:p>
    <w:p w14:paraId="77B712EB" w14:textId="77777777" w:rsidR="00DD0A09" w:rsidRPr="00AF22F3" w:rsidRDefault="00DD0A09" w:rsidP="007F102F">
      <w:pPr>
        <w:pStyle w:val="Odstavecseseznamem"/>
        <w:ind w:left="567" w:hanging="567"/>
        <w:jc w:val="both"/>
        <w:rPr>
          <w:rFonts w:ascii="Calibri" w:hAnsi="Calibri" w:cs="Calibri"/>
        </w:rPr>
      </w:pPr>
    </w:p>
    <w:p w14:paraId="2CF7FB23" w14:textId="52E69666" w:rsidR="00DD0A09" w:rsidRPr="00AF22F3" w:rsidRDefault="00F3444A" w:rsidP="007F102F">
      <w:pPr>
        <w:pStyle w:val="Odstavecseseznamem"/>
        <w:numPr>
          <w:ilvl w:val="0"/>
          <w:numId w:val="20"/>
        </w:numPr>
        <w:ind w:left="567" w:hanging="567"/>
        <w:jc w:val="both"/>
        <w:rPr>
          <w:rFonts w:ascii="Calibri" w:hAnsi="Calibri" w:cs="Calibri"/>
        </w:rPr>
      </w:pPr>
      <w:r w:rsidRPr="00AF22F3">
        <w:rPr>
          <w:rFonts w:ascii="Calibri" w:hAnsi="Calibri" w:cs="Calibri"/>
        </w:rPr>
        <w:t>Smluvní strany se dohodly, že není přípustné Smlouvu jednostranně vypovědět.</w:t>
      </w:r>
    </w:p>
    <w:p w14:paraId="4E705DFA" w14:textId="77777777" w:rsidR="00E96398" w:rsidRPr="00AF22F3" w:rsidRDefault="00E96398" w:rsidP="00DE11BD">
      <w:pPr>
        <w:pStyle w:val="Odstavecseseznamem"/>
        <w:ind w:left="0"/>
        <w:jc w:val="both"/>
        <w:rPr>
          <w:rFonts w:ascii="Calibri" w:hAnsi="Calibri" w:cs="Calibri"/>
        </w:rPr>
      </w:pPr>
    </w:p>
    <w:p w14:paraId="75197323" w14:textId="32638D0C" w:rsidR="00DD0A09" w:rsidRPr="00AF22F3" w:rsidRDefault="00F3444A" w:rsidP="00DE11BD">
      <w:pPr>
        <w:jc w:val="both"/>
        <w:rPr>
          <w:rFonts w:ascii="Calibri" w:hAnsi="Calibri" w:cs="Calibri"/>
          <w:b/>
          <w:bCs/>
        </w:rPr>
      </w:pPr>
      <w:r w:rsidRPr="00AF22F3">
        <w:rPr>
          <w:rFonts w:ascii="Calibri" w:hAnsi="Calibri" w:cs="Calibri"/>
          <w:b/>
          <w:bCs/>
        </w:rPr>
        <w:t>Článek XII. – Ostatní ujednání</w:t>
      </w:r>
    </w:p>
    <w:p w14:paraId="3D1521AF" w14:textId="25C99CA9" w:rsidR="00DD0A09" w:rsidRPr="00AF22F3" w:rsidRDefault="00F3444A" w:rsidP="007F102F">
      <w:pPr>
        <w:pStyle w:val="Odstavecseseznamem"/>
        <w:numPr>
          <w:ilvl w:val="0"/>
          <w:numId w:val="22"/>
        </w:numPr>
        <w:ind w:left="567" w:hanging="567"/>
        <w:jc w:val="both"/>
        <w:rPr>
          <w:rFonts w:ascii="Calibri" w:hAnsi="Calibri" w:cs="Calibri"/>
        </w:rPr>
      </w:pPr>
      <w:r w:rsidRPr="00AF22F3">
        <w:rPr>
          <w:rFonts w:ascii="Calibri" w:hAnsi="Calibri" w:cs="Calibri"/>
        </w:rPr>
        <w:t>Tato Smlouva se vztahuje na všechny dodávky Přípravku na trh v České republice.</w:t>
      </w:r>
    </w:p>
    <w:p w14:paraId="709F0080" w14:textId="77777777" w:rsidR="00DD0A09" w:rsidRPr="00AF22F3" w:rsidRDefault="00DD0A09" w:rsidP="007F102F">
      <w:pPr>
        <w:pStyle w:val="Odstavecseseznamem"/>
        <w:ind w:left="567" w:hanging="567"/>
        <w:jc w:val="both"/>
        <w:rPr>
          <w:rFonts w:ascii="Calibri" w:hAnsi="Calibri" w:cs="Calibri"/>
        </w:rPr>
      </w:pPr>
    </w:p>
    <w:p w14:paraId="57C76730" w14:textId="0F919DAA" w:rsidR="00DD0A09" w:rsidRPr="00AF22F3" w:rsidRDefault="00F3444A" w:rsidP="007F102F">
      <w:pPr>
        <w:pStyle w:val="Odstavecseseznamem"/>
        <w:numPr>
          <w:ilvl w:val="0"/>
          <w:numId w:val="22"/>
        </w:numPr>
        <w:ind w:left="567" w:hanging="567"/>
        <w:jc w:val="both"/>
        <w:rPr>
          <w:rFonts w:ascii="Calibri" w:hAnsi="Calibri" w:cs="Calibri"/>
        </w:rPr>
      </w:pPr>
      <w:r w:rsidRPr="00AF22F3">
        <w:rPr>
          <w:rFonts w:ascii="Calibri" w:hAnsi="Calibri" w:cs="Calibri"/>
        </w:rPr>
        <w:t>Právní vztahy mezi smluvními stranami se řídí českým právním řádem, ve věcech neupravených právními předpisy upravujícími veřejné zdravotní pojištění a touto Smlouvou, se řídí občanským zákoníkem a dalšími příslušnými právními předpisy.</w:t>
      </w:r>
    </w:p>
    <w:p w14:paraId="67938857" w14:textId="77777777" w:rsidR="00DD0A09" w:rsidRPr="00AF22F3" w:rsidRDefault="00DD0A09" w:rsidP="007F102F">
      <w:pPr>
        <w:pStyle w:val="Odstavecseseznamem"/>
        <w:ind w:left="567" w:hanging="567"/>
        <w:jc w:val="both"/>
        <w:rPr>
          <w:rFonts w:ascii="Calibri" w:hAnsi="Calibri" w:cs="Calibri"/>
        </w:rPr>
      </w:pPr>
    </w:p>
    <w:p w14:paraId="6FE1C965" w14:textId="0BFBDF6F" w:rsidR="00DD0A09" w:rsidRPr="00AF22F3" w:rsidRDefault="00F3444A" w:rsidP="007F102F">
      <w:pPr>
        <w:pStyle w:val="Odstavecseseznamem"/>
        <w:numPr>
          <w:ilvl w:val="0"/>
          <w:numId w:val="22"/>
        </w:numPr>
        <w:ind w:left="567" w:hanging="567"/>
        <w:jc w:val="both"/>
        <w:rPr>
          <w:rFonts w:ascii="Calibri" w:hAnsi="Calibri" w:cs="Calibri"/>
        </w:rPr>
      </w:pPr>
      <w:r w:rsidRPr="00AF22F3">
        <w:rPr>
          <w:rFonts w:ascii="Calibri" w:hAnsi="Calibri" w:cs="Calibri"/>
        </w:rPr>
        <w:t xml:space="preserve">Smluvní strany se tímto zavazují, že vynaloží veškeré rozumné úsilí k urovnání všech sporů z této Smlouvy smírnou cestou. Pokud smluvní strany nevyřeší spor smírnou cestou, bude takový spor včetně otázek platnosti, výkladu, vypořádání či ukončení práv vzniklých z této Smlouvy řešen věcně příslušným českým soudem. Pro takový případ strany sjednávají místní příslušnost Obvodního soudu pro Prahu 3, je-li dána v konkrétním případě věcná příslušnost okresního </w:t>
      </w:r>
      <w:r w:rsidRPr="00AF22F3">
        <w:rPr>
          <w:rFonts w:ascii="Calibri" w:hAnsi="Calibri" w:cs="Calibri"/>
        </w:rPr>
        <w:lastRenderedPageBreak/>
        <w:t>soudu a Městského soudu v Praze, je-li dána v konkrétním případě věcná příslušnost krajského soudu.</w:t>
      </w:r>
    </w:p>
    <w:p w14:paraId="1EF1D277" w14:textId="77777777" w:rsidR="00DD0A09" w:rsidRPr="00AF22F3" w:rsidRDefault="00DD0A09" w:rsidP="007F102F">
      <w:pPr>
        <w:pStyle w:val="Odstavecseseznamem"/>
        <w:ind w:left="567" w:hanging="567"/>
        <w:jc w:val="both"/>
        <w:rPr>
          <w:rFonts w:ascii="Calibri" w:hAnsi="Calibri" w:cs="Calibri"/>
        </w:rPr>
      </w:pPr>
    </w:p>
    <w:p w14:paraId="094BEE3C" w14:textId="7EC2DA45" w:rsidR="00DD0A09" w:rsidRPr="00AF22F3" w:rsidRDefault="00F3444A" w:rsidP="007F102F">
      <w:pPr>
        <w:pStyle w:val="Odstavecseseznamem"/>
        <w:numPr>
          <w:ilvl w:val="0"/>
          <w:numId w:val="22"/>
        </w:numPr>
        <w:ind w:left="567" w:hanging="567"/>
        <w:jc w:val="both"/>
        <w:rPr>
          <w:rFonts w:ascii="Calibri" w:hAnsi="Calibri" w:cs="Calibri"/>
        </w:rPr>
      </w:pPr>
      <w:r w:rsidRPr="00AF22F3">
        <w:rPr>
          <w:rFonts w:ascii="Calibri" w:hAnsi="Calibri" w:cs="Calibri"/>
        </w:rPr>
        <w:t>Pokud by jednotlivá ustanovení této Smlouvy byla zcela či částečně neplatná nebo neproveditelná, nebude tím dotčena platnost či proveditelnost zbývajících ustanovení. Namísto neplatného ustanovení bude platit za dohodnuté takové platné ustanovení, které nejblíže odpovídá smyslu a účelu neplatného ustanovení. Pokud by se v důsledku změny právních předpisů nebo z jiných důvodů stala některá ujednání této Smlouvy v budoucnosti neplatnými nebo neúčinnými, budou tato ustanovení uvedena do souladu s právními normami a účastníci prohlašují, že Smlouva je ve zbývajících ustanoveních platná, neodporuje-li to jejímu účelu nebo nejedná-li se o ustanovení, která oddělit nelze.</w:t>
      </w:r>
    </w:p>
    <w:p w14:paraId="3BDD5AD7" w14:textId="77777777" w:rsidR="00510BB5" w:rsidRPr="00AF22F3" w:rsidRDefault="00510BB5" w:rsidP="00DE11BD">
      <w:pPr>
        <w:jc w:val="both"/>
        <w:rPr>
          <w:rFonts w:ascii="Calibri" w:hAnsi="Calibri" w:cs="Calibri"/>
          <w:b/>
          <w:bCs/>
        </w:rPr>
      </w:pPr>
    </w:p>
    <w:p w14:paraId="1582A393" w14:textId="0F68A061" w:rsidR="00DD0A09" w:rsidRPr="00AF22F3" w:rsidRDefault="00F3444A" w:rsidP="00DE11BD">
      <w:pPr>
        <w:jc w:val="both"/>
        <w:rPr>
          <w:rFonts w:ascii="Calibri" w:hAnsi="Calibri" w:cs="Calibri"/>
          <w:b/>
          <w:bCs/>
        </w:rPr>
      </w:pPr>
      <w:r w:rsidRPr="00AF22F3">
        <w:rPr>
          <w:rFonts w:ascii="Calibri" w:hAnsi="Calibri" w:cs="Calibri"/>
          <w:b/>
          <w:bCs/>
        </w:rPr>
        <w:t>Článek XIII. – Závěrečná ustanovení</w:t>
      </w:r>
    </w:p>
    <w:p w14:paraId="0763EF4A" w14:textId="6799E1C3" w:rsidR="00DD0A09" w:rsidRPr="00650840" w:rsidRDefault="00F3444A" w:rsidP="007F102F">
      <w:pPr>
        <w:pStyle w:val="Odstavecseseznamem"/>
        <w:numPr>
          <w:ilvl w:val="0"/>
          <w:numId w:val="24"/>
        </w:numPr>
        <w:ind w:left="567" w:hanging="567"/>
        <w:jc w:val="both"/>
        <w:rPr>
          <w:rFonts w:ascii="Calibri" w:hAnsi="Calibri" w:cs="Calibri"/>
        </w:rPr>
      </w:pPr>
      <w:r w:rsidRPr="00AF22F3">
        <w:rPr>
          <w:rFonts w:ascii="Calibri" w:hAnsi="Calibri" w:cs="Calibri"/>
        </w:rPr>
        <w:t>Tato Smlouva nabývá platnosti dnem podpisu poslední smluvní stranou a účinnosti prvním dnem kalendářního měsíce bezprostředně následujícího po měsíci, ve kterém došlo ke zveřejnění Smlouvy v registru smluv</w:t>
      </w:r>
      <w:r w:rsidR="00E815E6">
        <w:rPr>
          <w:rFonts w:ascii="Calibri" w:hAnsi="Calibri" w:cs="Calibri"/>
        </w:rPr>
        <w:t>,</w:t>
      </w:r>
      <w:r w:rsidR="00E815E6" w:rsidRPr="00E815E6">
        <w:t xml:space="preserve"> </w:t>
      </w:r>
      <w:r w:rsidR="00E815E6" w:rsidRPr="0031252D">
        <w:rPr>
          <w:rFonts w:ascii="Calibri" w:hAnsi="Calibri" w:cs="Calibri"/>
        </w:rPr>
        <w:t>nebo dnem předběžné vykonatelnosti rozhodnutí či vykonatelnosti rozhodnutí, není-li předběžně vykonatelné, Ústavu v Předmětném správním řízení</w:t>
      </w:r>
      <w:r w:rsidR="005B3950" w:rsidRPr="0031252D">
        <w:rPr>
          <w:rFonts w:ascii="Calibri" w:hAnsi="Calibri" w:cs="Calibri"/>
        </w:rPr>
        <w:t xml:space="preserve">, </w:t>
      </w:r>
      <w:r w:rsidR="00E815E6" w:rsidRPr="0031252D">
        <w:rPr>
          <w:rFonts w:ascii="Calibri" w:hAnsi="Calibri" w:cs="Calibri"/>
        </w:rPr>
        <w:t xml:space="preserve">nastane-li tento okamžik později. </w:t>
      </w:r>
    </w:p>
    <w:p w14:paraId="4A6CF81D" w14:textId="3329A7BC" w:rsidR="00DD0A09" w:rsidRPr="00AF22F3" w:rsidRDefault="00F3444A" w:rsidP="007F102F">
      <w:pPr>
        <w:pStyle w:val="Odstavecseseznamem"/>
        <w:numPr>
          <w:ilvl w:val="0"/>
          <w:numId w:val="24"/>
        </w:numPr>
        <w:ind w:left="567" w:hanging="567"/>
        <w:jc w:val="both"/>
        <w:rPr>
          <w:rFonts w:ascii="Calibri" w:hAnsi="Calibri" w:cs="Calibri"/>
        </w:rPr>
      </w:pPr>
      <w:r w:rsidRPr="00AF22F3">
        <w:rPr>
          <w:rFonts w:ascii="Calibri" w:hAnsi="Calibri" w:cs="Calibri"/>
        </w:rPr>
        <w:t>Tato Smlouva může být měněna nebo doplňována pouze formou písemného číslovaného dodatku podepsaného na znamení souhlasu oběma smluvními stranami.</w:t>
      </w:r>
    </w:p>
    <w:p w14:paraId="1A99A734" w14:textId="6014A452" w:rsidR="00DD0A09" w:rsidRPr="00AF22F3" w:rsidRDefault="00F3444A" w:rsidP="007F102F">
      <w:pPr>
        <w:pStyle w:val="Odstavecseseznamem"/>
        <w:numPr>
          <w:ilvl w:val="0"/>
          <w:numId w:val="24"/>
        </w:numPr>
        <w:ind w:left="567" w:hanging="567"/>
        <w:jc w:val="both"/>
        <w:rPr>
          <w:rFonts w:ascii="Calibri" w:hAnsi="Calibri" w:cs="Calibri"/>
        </w:rPr>
      </w:pPr>
      <w:r w:rsidRPr="00AF22F3">
        <w:rPr>
          <w:rFonts w:ascii="Calibri" w:hAnsi="Calibri" w:cs="Calibri"/>
        </w:rPr>
        <w:t>Smlouva je vyhotovena ve dvou (2) stejnopisech, z nichž každá smluvní strana obdrží jedno (1) vyhotovení.</w:t>
      </w:r>
    </w:p>
    <w:p w14:paraId="2A3B2108" w14:textId="65E507F5" w:rsidR="007F102F" w:rsidRPr="00AF22F3" w:rsidRDefault="00F3444A" w:rsidP="007F102F">
      <w:pPr>
        <w:pStyle w:val="Odstavecseseznamem"/>
        <w:numPr>
          <w:ilvl w:val="0"/>
          <w:numId w:val="24"/>
        </w:numPr>
        <w:ind w:left="567" w:hanging="567"/>
        <w:jc w:val="both"/>
        <w:rPr>
          <w:rFonts w:ascii="Calibri" w:hAnsi="Calibri" w:cs="Calibri"/>
        </w:rPr>
      </w:pPr>
      <w:r w:rsidRPr="00AF22F3">
        <w:rPr>
          <w:rFonts w:ascii="Calibri" w:hAnsi="Calibri" w:cs="Calibri"/>
        </w:rPr>
        <w:t>Smluvní strany si před podpisem tuto Smlouvu řádně přečetly a svůj souhlas s obsahem jednotlivých ustanovení této Smlouvy stvrzují podpisem svých zástupců.</w:t>
      </w:r>
    </w:p>
    <w:p w14:paraId="27ECEC5F" w14:textId="1E6F3C11" w:rsidR="00DD0A09" w:rsidRPr="00AF22F3" w:rsidRDefault="00F3444A" w:rsidP="007F102F">
      <w:pPr>
        <w:pStyle w:val="Odstavecseseznamem"/>
        <w:numPr>
          <w:ilvl w:val="0"/>
          <w:numId w:val="24"/>
        </w:numPr>
        <w:ind w:left="567" w:hanging="567"/>
        <w:jc w:val="both"/>
        <w:rPr>
          <w:rFonts w:ascii="Calibri" w:hAnsi="Calibri" w:cs="Calibri"/>
        </w:rPr>
      </w:pPr>
      <w:r w:rsidRPr="00AF22F3">
        <w:rPr>
          <w:rFonts w:ascii="Calibri" w:hAnsi="Calibri" w:cs="Calibri"/>
        </w:rPr>
        <w:t>Nedílnou součástí této Smlouvy jsou následující přílohy:</w:t>
      </w:r>
    </w:p>
    <w:p w14:paraId="4F2367A1" w14:textId="3FAD499B" w:rsidR="00DD0A09" w:rsidRPr="00AF22F3" w:rsidRDefault="00F3444A" w:rsidP="007F102F">
      <w:pPr>
        <w:pStyle w:val="Odstavecseseznamem"/>
        <w:ind w:left="567"/>
        <w:jc w:val="both"/>
        <w:rPr>
          <w:rFonts w:ascii="Calibri" w:hAnsi="Calibri" w:cs="Calibri"/>
        </w:rPr>
      </w:pPr>
      <w:r w:rsidRPr="00AF22F3">
        <w:rPr>
          <w:rFonts w:ascii="Calibri" w:hAnsi="Calibri" w:cs="Calibri"/>
        </w:rPr>
        <w:t xml:space="preserve">Příloha č. 1 </w:t>
      </w:r>
      <w:r w:rsidR="00D95CA7" w:rsidRPr="00AF22F3">
        <w:rPr>
          <w:rFonts w:ascii="Calibri" w:hAnsi="Calibri" w:cs="Calibri"/>
        </w:rPr>
        <w:t xml:space="preserve">Smlouvy o dohodnuté ceně léčivého přípravku </w:t>
      </w:r>
      <w:r w:rsidRPr="00AF22F3">
        <w:rPr>
          <w:rFonts w:ascii="Calibri" w:hAnsi="Calibri" w:cs="Calibri"/>
        </w:rPr>
        <w:t xml:space="preserve"> </w:t>
      </w:r>
    </w:p>
    <w:p w14:paraId="52A8629A" w14:textId="1C4ADC50" w:rsidR="00AC73A8" w:rsidRPr="00AF22F3" w:rsidRDefault="00AC73A8" w:rsidP="00DE11BD">
      <w:pPr>
        <w:pStyle w:val="Odstavecseseznamem"/>
        <w:ind w:left="0"/>
        <w:jc w:val="both"/>
        <w:rPr>
          <w:rFonts w:ascii="Calibri" w:hAnsi="Calibri" w:cs="Calibri"/>
        </w:rPr>
      </w:pPr>
    </w:p>
    <w:p w14:paraId="7EF29DE2" w14:textId="35F2CD63" w:rsidR="00E471FC" w:rsidRPr="00AF22F3" w:rsidRDefault="00E471FC" w:rsidP="00DE11BD">
      <w:pPr>
        <w:pStyle w:val="Odstavecseseznamem"/>
        <w:ind w:left="0"/>
        <w:jc w:val="both"/>
        <w:rPr>
          <w:rFonts w:ascii="Calibri" w:hAnsi="Calibri" w:cs="Calibri"/>
        </w:rPr>
      </w:pPr>
    </w:p>
    <w:p w14:paraId="202C53DD" w14:textId="29B19ABD" w:rsidR="00AC73A8" w:rsidRPr="00AF22F3" w:rsidRDefault="00AC73A8" w:rsidP="00DE11BD">
      <w:pPr>
        <w:pStyle w:val="Odstavecseseznamem"/>
        <w:ind w:left="0"/>
        <w:jc w:val="both"/>
        <w:rPr>
          <w:rFonts w:ascii="Calibri" w:hAnsi="Calibri" w:cs="Calibri"/>
        </w:rPr>
      </w:pPr>
    </w:p>
    <w:p w14:paraId="274DB6D0" w14:textId="3E5F10FB" w:rsidR="00DD0A09" w:rsidRPr="00AF22F3" w:rsidRDefault="00F3444A" w:rsidP="00E471FC">
      <w:pPr>
        <w:pStyle w:val="Odstavecseseznamem"/>
        <w:tabs>
          <w:tab w:val="left" w:pos="4820"/>
        </w:tabs>
        <w:ind w:left="0"/>
        <w:jc w:val="both"/>
        <w:rPr>
          <w:rFonts w:ascii="Calibri" w:hAnsi="Calibri" w:cs="Calibri"/>
        </w:rPr>
      </w:pPr>
      <w:r w:rsidRPr="00AF22F3">
        <w:rPr>
          <w:rFonts w:ascii="Calibri" w:hAnsi="Calibri" w:cs="Calibri"/>
        </w:rPr>
        <w:t>V Praze dne</w:t>
      </w:r>
      <w:r w:rsidR="00CF146B">
        <w:rPr>
          <w:rFonts w:ascii="Calibri" w:hAnsi="Calibri" w:cs="Calibri"/>
        </w:rPr>
        <w:t xml:space="preserve"> 19. 1. 2023</w:t>
      </w:r>
      <w:r w:rsidR="00DD0A09" w:rsidRPr="00AF22F3">
        <w:rPr>
          <w:rFonts w:ascii="Calibri" w:hAnsi="Calibri" w:cs="Calibri"/>
        </w:rPr>
        <w:tab/>
      </w:r>
      <w:r w:rsidRPr="00AF22F3">
        <w:rPr>
          <w:rFonts w:ascii="Calibri" w:hAnsi="Calibri" w:cs="Calibri"/>
        </w:rPr>
        <w:t xml:space="preserve">V Praze dne </w:t>
      </w:r>
      <w:r w:rsidR="00CF146B">
        <w:rPr>
          <w:rFonts w:ascii="Calibri" w:hAnsi="Calibri" w:cs="Calibri"/>
        </w:rPr>
        <w:t xml:space="preserve"> 18. 1. 2023</w:t>
      </w:r>
    </w:p>
    <w:p w14:paraId="1E125FE1" w14:textId="7552F97D" w:rsidR="00DD0A09" w:rsidRPr="00AF22F3" w:rsidRDefault="00F3444A" w:rsidP="00E471FC">
      <w:pPr>
        <w:pStyle w:val="Odstavecseseznamem"/>
        <w:tabs>
          <w:tab w:val="left" w:pos="4820"/>
        </w:tabs>
        <w:ind w:left="0"/>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 xml:space="preserve">: </w:t>
      </w:r>
      <w:r w:rsidR="00DD0A09" w:rsidRPr="00AF22F3">
        <w:rPr>
          <w:rFonts w:ascii="Calibri" w:hAnsi="Calibri" w:cs="Calibri"/>
        </w:rPr>
        <w:tab/>
      </w:r>
      <w:r w:rsidRPr="00AF22F3">
        <w:rPr>
          <w:rFonts w:ascii="Calibri" w:hAnsi="Calibri" w:cs="Calibri"/>
        </w:rPr>
        <w:t>Za Držitele:</w:t>
      </w:r>
    </w:p>
    <w:p w14:paraId="340C3C90" w14:textId="2E266054" w:rsidR="00DD0A09" w:rsidRPr="00AF22F3" w:rsidRDefault="00F3444A" w:rsidP="00E471FC">
      <w:pPr>
        <w:pStyle w:val="Odstavecseseznamem"/>
        <w:tabs>
          <w:tab w:val="left" w:pos="4820"/>
        </w:tabs>
        <w:ind w:left="0"/>
        <w:jc w:val="both"/>
        <w:rPr>
          <w:rFonts w:ascii="Calibri" w:hAnsi="Calibri" w:cs="Calibri"/>
        </w:rPr>
      </w:pPr>
      <w:r w:rsidRPr="00AF22F3">
        <w:rPr>
          <w:rFonts w:ascii="Calibri" w:hAnsi="Calibri" w:cs="Calibri"/>
        </w:rPr>
        <w:t>razítko a podpis</w:t>
      </w:r>
      <w:r w:rsidR="00DD0A09" w:rsidRPr="00AF22F3">
        <w:rPr>
          <w:rFonts w:ascii="Calibri" w:hAnsi="Calibri" w:cs="Calibri"/>
        </w:rPr>
        <w:tab/>
        <w:t>razítko a podpis</w:t>
      </w:r>
    </w:p>
    <w:p w14:paraId="3233294E" w14:textId="6FC47458" w:rsidR="00AC73A8" w:rsidRPr="00AF22F3" w:rsidRDefault="00AC73A8" w:rsidP="00DE11BD">
      <w:pPr>
        <w:pStyle w:val="Odstavecseseznamem"/>
        <w:ind w:left="0"/>
        <w:jc w:val="both"/>
        <w:rPr>
          <w:rFonts w:ascii="Calibri" w:hAnsi="Calibri" w:cs="Calibri"/>
        </w:rPr>
      </w:pPr>
    </w:p>
    <w:p w14:paraId="5EB03A18" w14:textId="5CB71460" w:rsidR="00AC73A8" w:rsidRPr="00AF22F3" w:rsidRDefault="00AC73A8" w:rsidP="00DE11BD">
      <w:pPr>
        <w:pStyle w:val="Odstavecseseznamem"/>
        <w:ind w:left="0"/>
        <w:jc w:val="both"/>
        <w:rPr>
          <w:rFonts w:ascii="Calibri" w:hAnsi="Calibri" w:cs="Calibri"/>
        </w:rPr>
      </w:pPr>
    </w:p>
    <w:p w14:paraId="43D4448C" w14:textId="41567DE9" w:rsidR="00E471FC" w:rsidRPr="00AF22F3" w:rsidRDefault="00E471FC" w:rsidP="00DE11BD">
      <w:pPr>
        <w:pStyle w:val="Odstavecseseznamem"/>
        <w:ind w:left="0"/>
        <w:jc w:val="both"/>
        <w:rPr>
          <w:rFonts w:ascii="Calibri" w:hAnsi="Calibri" w:cs="Calibri"/>
        </w:rPr>
      </w:pPr>
    </w:p>
    <w:p w14:paraId="2E291F53" w14:textId="42C6A5C3" w:rsidR="00E471FC" w:rsidRPr="00AF22F3" w:rsidRDefault="00E471FC" w:rsidP="00DE11BD">
      <w:pPr>
        <w:pStyle w:val="Odstavecseseznamem"/>
        <w:ind w:left="0"/>
        <w:jc w:val="both"/>
        <w:rPr>
          <w:rFonts w:ascii="Calibri" w:hAnsi="Calibri" w:cs="Calibri"/>
        </w:rPr>
      </w:pPr>
    </w:p>
    <w:p w14:paraId="59D20241" w14:textId="13E30E1B" w:rsidR="00510BB5" w:rsidRPr="00AF22F3" w:rsidRDefault="00510BB5" w:rsidP="00510BB5">
      <w:pPr>
        <w:pStyle w:val="Odstavecseseznamem"/>
        <w:tabs>
          <w:tab w:val="left" w:pos="4820"/>
        </w:tabs>
        <w:ind w:left="0"/>
        <w:jc w:val="both"/>
        <w:rPr>
          <w:rFonts w:ascii="Calibri" w:hAnsi="Calibri" w:cs="Calibri"/>
        </w:rPr>
      </w:pPr>
      <w:r w:rsidRPr="00AF22F3">
        <w:rPr>
          <w:rFonts w:ascii="Calibri" w:hAnsi="Calibri" w:cs="Calibri"/>
        </w:rPr>
        <w:t>…………………………………………………..</w:t>
      </w:r>
      <w:r w:rsidRPr="00AF22F3">
        <w:rPr>
          <w:rFonts w:ascii="Calibri" w:hAnsi="Calibri" w:cs="Calibri"/>
        </w:rPr>
        <w:tab/>
        <w:t>…………………………………………………………..</w:t>
      </w:r>
    </w:p>
    <w:p w14:paraId="0FA980ED" w14:textId="58B6865D" w:rsidR="00E471FC" w:rsidRPr="00AF22F3" w:rsidRDefault="00E471FC" w:rsidP="00510BB5">
      <w:pPr>
        <w:tabs>
          <w:tab w:val="left" w:pos="4820"/>
        </w:tabs>
        <w:spacing w:line="240" w:lineRule="exact"/>
        <w:rPr>
          <w:rFonts w:ascii="Calibri" w:hAnsi="Calibri" w:cs="Calibri"/>
          <w:b/>
        </w:rPr>
      </w:pPr>
      <w:r w:rsidRPr="00AF22F3">
        <w:rPr>
          <w:rFonts w:ascii="Calibri" w:hAnsi="Calibri" w:cs="Calibri"/>
          <w:b/>
        </w:rPr>
        <w:t>Mgr. Kateřina Podrazilová, Ph.D.</w:t>
      </w:r>
      <w:r w:rsidRPr="00AF22F3">
        <w:rPr>
          <w:rFonts w:ascii="Calibri" w:hAnsi="Calibri" w:cs="Calibri"/>
          <w:b/>
        </w:rPr>
        <w:tab/>
      </w:r>
      <w:r w:rsidR="0039652E">
        <w:rPr>
          <w:rFonts w:ascii="Calibri" w:hAnsi="Calibri" w:cs="Calibri"/>
          <w:b/>
        </w:rPr>
        <w:t>Charalampos Nardis</w:t>
      </w:r>
    </w:p>
    <w:p w14:paraId="74C3B732" w14:textId="7E790EB1" w:rsidR="00E471FC" w:rsidRPr="00AF22F3" w:rsidRDefault="00E471FC" w:rsidP="00510BB5">
      <w:pPr>
        <w:tabs>
          <w:tab w:val="left" w:pos="4820"/>
        </w:tabs>
        <w:spacing w:before="120" w:after="0" w:line="240" w:lineRule="auto"/>
        <w:rPr>
          <w:rFonts w:ascii="Calibri" w:hAnsi="Calibri" w:cs="Calibri"/>
        </w:rPr>
      </w:pPr>
      <w:r w:rsidRPr="00AF22F3">
        <w:rPr>
          <w:rFonts w:ascii="Calibri" w:hAnsi="Calibri" w:cs="Calibri"/>
        </w:rPr>
        <w:t xml:space="preserve">předsedkyně Lékové komise </w:t>
      </w:r>
      <w:r w:rsidRPr="00AF22F3">
        <w:rPr>
          <w:rFonts w:ascii="Calibri" w:hAnsi="Calibri" w:cs="Calibri"/>
        </w:rPr>
        <w:tab/>
      </w:r>
      <w:r w:rsidR="0039652E">
        <w:rPr>
          <w:rFonts w:ascii="Calibri" w:hAnsi="Calibri" w:cs="Calibri"/>
        </w:rPr>
        <w:t xml:space="preserve"> jednatel, </w:t>
      </w:r>
      <w:r w:rsidR="0039652E" w:rsidRPr="0074192C">
        <w:rPr>
          <w:rFonts w:ascii="Calibri" w:hAnsi="Calibri" w:cs="Calibri"/>
          <w:lang w:val="en-GB"/>
        </w:rPr>
        <w:t>Gener</w:t>
      </w:r>
      <w:r w:rsidR="0074192C" w:rsidRPr="0074192C">
        <w:rPr>
          <w:rFonts w:ascii="Calibri" w:hAnsi="Calibri" w:cs="Calibri"/>
          <w:lang w:val="en-GB"/>
        </w:rPr>
        <w:t>al</w:t>
      </w:r>
      <w:r w:rsidR="0039652E" w:rsidRPr="0074192C">
        <w:rPr>
          <w:rFonts w:ascii="Calibri" w:hAnsi="Calibri" w:cs="Calibri"/>
          <w:lang w:val="en-GB"/>
        </w:rPr>
        <w:t xml:space="preserve"> Manager</w:t>
      </w:r>
    </w:p>
    <w:p w14:paraId="79726EEF" w14:textId="24AE694C" w:rsidR="0044272B" w:rsidRDefault="00E471FC" w:rsidP="00C32518">
      <w:pPr>
        <w:tabs>
          <w:tab w:val="left" w:pos="4253"/>
          <w:tab w:val="left" w:pos="4536"/>
          <w:tab w:val="left" w:pos="4820"/>
        </w:tabs>
        <w:spacing w:after="0" w:line="240" w:lineRule="auto"/>
        <w:rPr>
          <w:rFonts w:ascii="Calibri" w:hAnsi="Calibri" w:cs="Calibri"/>
        </w:rPr>
      </w:pPr>
      <w:r w:rsidRPr="00AF22F3">
        <w:rPr>
          <w:rFonts w:ascii="Calibri" w:hAnsi="Calibri" w:cs="Calibri"/>
        </w:rPr>
        <w:t>Svazu zdravotních pojišťoven ČR</w:t>
      </w:r>
    </w:p>
    <w:p w14:paraId="520A3D35" w14:textId="6DDB07B9" w:rsidR="0039652E" w:rsidRDefault="0039652E" w:rsidP="00C32518">
      <w:pPr>
        <w:tabs>
          <w:tab w:val="left" w:pos="4253"/>
          <w:tab w:val="left" w:pos="4536"/>
          <w:tab w:val="left" w:pos="4820"/>
        </w:tabs>
        <w:spacing w:after="0" w:line="240" w:lineRule="auto"/>
        <w:rPr>
          <w:rFonts w:ascii="Calibri" w:hAnsi="Calibri" w:cs="Calibri"/>
        </w:rPr>
      </w:pPr>
    </w:p>
    <w:p w14:paraId="06C42C83" w14:textId="2EEC4B13" w:rsidR="0039652E" w:rsidRDefault="0039652E" w:rsidP="00C32518">
      <w:pPr>
        <w:tabs>
          <w:tab w:val="left" w:pos="4253"/>
          <w:tab w:val="left" w:pos="4536"/>
          <w:tab w:val="left" w:pos="4820"/>
        </w:tabs>
        <w:spacing w:after="0" w:line="240" w:lineRule="auto"/>
        <w:rPr>
          <w:rFonts w:ascii="Calibri" w:hAnsi="Calibri" w:cs="Calibri"/>
        </w:rPr>
      </w:pPr>
    </w:p>
    <w:p w14:paraId="1990839E" w14:textId="77777777" w:rsidR="001873A6" w:rsidRDefault="0039652E" w:rsidP="0039652E">
      <w:pPr>
        <w:tabs>
          <w:tab w:val="left" w:pos="4820"/>
        </w:tabs>
        <w:spacing w:line="240" w:lineRule="exact"/>
        <w:rPr>
          <w:rFonts w:ascii="Calibri" w:hAnsi="Calibri" w:cs="Calibri"/>
        </w:rPr>
      </w:pPr>
      <w:r w:rsidRPr="00AF22F3">
        <w:rPr>
          <w:rFonts w:ascii="Calibri" w:hAnsi="Calibri" w:cs="Calibri"/>
          <w:b/>
        </w:rPr>
        <w:tab/>
      </w:r>
      <w:r w:rsidR="001873A6" w:rsidRPr="00AF22F3">
        <w:rPr>
          <w:rFonts w:ascii="Calibri" w:hAnsi="Calibri" w:cs="Calibri"/>
        </w:rPr>
        <w:t>…………………………………………………………</w:t>
      </w:r>
    </w:p>
    <w:p w14:paraId="754A08B5" w14:textId="0DC9E569" w:rsidR="0039652E" w:rsidRPr="00AF22F3" w:rsidRDefault="001873A6" w:rsidP="0039652E">
      <w:pPr>
        <w:tabs>
          <w:tab w:val="left" w:pos="4820"/>
        </w:tabs>
        <w:spacing w:line="240" w:lineRule="exact"/>
        <w:rPr>
          <w:rFonts w:ascii="Calibri" w:hAnsi="Calibri" w:cs="Calibri"/>
          <w:b/>
        </w:rPr>
      </w:pPr>
      <w:r>
        <w:rPr>
          <w:rFonts w:ascii="Calibri" w:hAnsi="Calibri" w:cs="Calibri"/>
        </w:rPr>
        <w:t xml:space="preserve">                                                                                                  </w:t>
      </w:r>
      <w:r w:rsidR="00E54BC3">
        <w:rPr>
          <w:rFonts w:ascii="Calibri" w:hAnsi="Calibri" w:cs="Calibri"/>
          <w:b/>
        </w:rPr>
        <w:t>RNDr. Tomáš Froněk</w:t>
      </w:r>
    </w:p>
    <w:p w14:paraId="3A08D532" w14:textId="2F7AEADB" w:rsidR="0039652E" w:rsidRPr="00AF22F3" w:rsidRDefault="0039652E" w:rsidP="00D55E50">
      <w:pPr>
        <w:tabs>
          <w:tab w:val="left" w:pos="4820"/>
        </w:tabs>
        <w:spacing w:before="120" w:after="0" w:line="240" w:lineRule="auto"/>
      </w:pPr>
      <w:r w:rsidRPr="00AF22F3">
        <w:rPr>
          <w:rFonts w:ascii="Calibri" w:hAnsi="Calibri" w:cs="Calibri"/>
        </w:rPr>
        <w:tab/>
      </w:r>
      <w:r>
        <w:rPr>
          <w:rFonts w:ascii="Calibri" w:hAnsi="Calibri" w:cs="Calibri"/>
        </w:rPr>
        <w:t xml:space="preserve"> </w:t>
      </w:r>
      <w:r w:rsidR="00E54BC3">
        <w:rPr>
          <w:rFonts w:ascii="Calibri" w:hAnsi="Calibri" w:cs="Calibri"/>
        </w:rPr>
        <w:t>zmocněnec</w:t>
      </w:r>
      <w:r>
        <w:rPr>
          <w:rFonts w:ascii="Calibri" w:hAnsi="Calibri" w:cs="Calibri"/>
        </w:rPr>
        <w:t xml:space="preserve">, </w:t>
      </w:r>
      <w:r w:rsidR="001873A6">
        <w:rPr>
          <w:rFonts w:ascii="Calibri" w:hAnsi="Calibri" w:cs="Calibri"/>
        </w:rPr>
        <w:t>na základě plné moci</w:t>
      </w:r>
    </w:p>
    <w:sectPr w:rsidR="0039652E" w:rsidRPr="00AF22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FEF1" w14:textId="77777777" w:rsidR="00045F47" w:rsidRDefault="00045F47" w:rsidP="00602BDD">
      <w:pPr>
        <w:spacing w:after="0" w:line="240" w:lineRule="auto"/>
      </w:pPr>
      <w:r>
        <w:separator/>
      </w:r>
    </w:p>
  </w:endnote>
  <w:endnote w:type="continuationSeparator" w:id="0">
    <w:p w14:paraId="522CDD05" w14:textId="77777777" w:rsidR="00045F47" w:rsidRDefault="00045F47" w:rsidP="0060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212710"/>
      <w:docPartObj>
        <w:docPartGallery w:val="Page Numbers (Bottom of Page)"/>
        <w:docPartUnique/>
      </w:docPartObj>
    </w:sdtPr>
    <w:sdtEndPr/>
    <w:sdtContent>
      <w:p w14:paraId="7A50F8BE" w14:textId="633157E0" w:rsidR="00602BDD" w:rsidRDefault="00602BDD">
        <w:pPr>
          <w:pStyle w:val="Zpat"/>
          <w:jc w:val="right"/>
        </w:pPr>
        <w:r>
          <w:fldChar w:fldCharType="begin"/>
        </w:r>
        <w:r>
          <w:instrText>PAGE   \* MERGEFORMAT</w:instrText>
        </w:r>
        <w:r>
          <w:fldChar w:fldCharType="separate"/>
        </w:r>
        <w:r w:rsidR="009E5917">
          <w:rPr>
            <w:noProof/>
          </w:rPr>
          <w:t>1</w:t>
        </w:r>
        <w:r>
          <w:fldChar w:fldCharType="end"/>
        </w:r>
      </w:p>
    </w:sdtContent>
  </w:sdt>
  <w:p w14:paraId="63064B33" w14:textId="77777777" w:rsidR="00602BDD" w:rsidRDefault="00602B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8289" w14:textId="77777777" w:rsidR="00045F47" w:rsidRDefault="00045F47" w:rsidP="00602BDD">
      <w:pPr>
        <w:spacing w:after="0" w:line="240" w:lineRule="auto"/>
      </w:pPr>
      <w:r>
        <w:separator/>
      </w:r>
    </w:p>
  </w:footnote>
  <w:footnote w:type="continuationSeparator" w:id="0">
    <w:p w14:paraId="7C554870" w14:textId="77777777" w:rsidR="00045F47" w:rsidRDefault="00045F47" w:rsidP="00602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63DB"/>
    <w:multiLevelType w:val="hybridMultilevel"/>
    <w:tmpl w:val="B7B4FAD0"/>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8B4CB6"/>
    <w:multiLevelType w:val="hybridMultilevel"/>
    <w:tmpl w:val="37CC190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5D6424"/>
    <w:multiLevelType w:val="hybridMultilevel"/>
    <w:tmpl w:val="2C24B7F6"/>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D847C64"/>
    <w:multiLevelType w:val="hybridMultilevel"/>
    <w:tmpl w:val="91EA66EE"/>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A16EA7"/>
    <w:multiLevelType w:val="hybridMultilevel"/>
    <w:tmpl w:val="796EEC76"/>
    <w:lvl w:ilvl="0" w:tplc="B0542E7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301A16C3"/>
    <w:multiLevelType w:val="hybridMultilevel"/>
    <w:tmpl w:val="D71A8B90"/>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498"/>
    <w:multiLevelType w:val="hybridMultilevel"/>
    <w:tmpl w:val="0680DBBA"/>
    <w:lvl w:ilvl="0" w:tplc="0405000F">
      <w:start w:val="1"/>
      <w:numFmt w:val="decimal"/>
      <w:lvlText w:val="%1."/>
      <w:lvlJc w:val="left"/>
      <w:pPr>
        <w:ind w:left="-130" w:hanging="360"/>
      </w:pPr>
      <w:rPr>
        <w:rFonts w:hint="default"/>
        <w:b w:val="0"/>
      </w:rPr>
    </w:lvl>
    <w:lvl w:ilvl="1" w:tplc="04050019" w:tentative="1">
      <w:start w:val="1"/>
      <w:numFmt w:val="lowerLetter"/>
      <w:lvlText w:val="%2."/>
      <w:lvlJc w:val="left"/>
      <w:pPr>
        <w:ind w:left="590" w:hanging="360"/>
      </w:pPr>
    </w:lvl>
    <w:lvl w:ilvl="2" w:tplc="0405001B" w:tentative="1">
      <w:start w:val="1"/>
      <w:numFmt w:val="lowerRoman"/>
      <w:lvlText w:val="%3."/>
      <w:lvlJc w:val="right"/>
      <w:pPr>
        <w:ind w:left="1310" w:hanging="180"/>
      </w:pPr>
    </w:lvl>
    <w:lvl w:ilvl="3" w:tplc="0405000F" w:tentative="1">
      <w:start w:val="1"/>
      <w:numFmt w:val="decimal"/>
      <w:lvlText w:val="%4."/>
      <w:lvlJc w:val="left"/>
      <w:pPr>
        <w:ind w:left="2030" w:hanging="360"/>
      </w:pPr>
    </w:lvl>
    <w:lvl w:ilvl="4" w:tplc="04050019" w:tentative="1">
      <w:start w:val="1"/>
      <w:numFmt w:val="lowerLetter"/>
      <w:lvlText w:val="%5."/>
      <w:lvlJc w:val="left"/>
      <w:pPr>
        <w:ind w:left="2750" w:hanging="360"/>
      </w:pPr>
    </w:lvl>
    <w:lvl w:ilvl="5" w:tplc="0405001B" w:tentative="1">
      <w:start w:val="1"/>
      <w:numFmt w:val="lowerRoman"/>
      <w:lvlText w:val="%6."/>
      <w:lvlJc w:val="right"/>
      <w:pPr>
        <w:ind w:left="3470" w:hanging="180"/>
      </w:pPr>
    </w:lvl>
    <w:lvl w:ilvl="6" w:tplc="0405000F" w:tentative="1">
      <w:start w:val="1"/>
      <w:numFmt w:val="decimal"/>
      <w:lvlText w:val="%7."/>
      <w:lvlJc w:val="left"/>
      <w:pPr>
        <w:ind w:left="4190" w:hanging="360"/>
      </w:pPr>
    </w:lvl>
    <w:lvl w:ilvl="7" w:tplc="04050019" w:tentative="1">
      <w:start w:val="1"/>
      <w:numFmt w:val="lowerLetter"/>
      <w:lvlText w:val="%8."/>
      <w:lvlJc w:val="left"/>
      <w:pPr>
        <w:ind w:left="4910" w:hanging="360"/>
      </w:pPr>
    </w:lvl>
    <w:lvl w:ilvl="8" w:tplc="0405001B" w:tentative="1">
      <w:start w:val="1"/>
      <w:numFmt w:val="lowerRoman"/>
      <w:lvlText w:val="%9."/>
      <w:lvlJc w:val="right"/>
      <w:pPr>
        <w:ind w:left="5630" w:hanging="180"/>
      </w:pPr>
    </w:lvl>
  </w:abstractNum>
  <w:abstractNum w:abstractNumId="7" w15:restartNumberingAfterBreak="0">
    <w:nsid w:val="3A494E11"/>
    <w:multiLevelType w:val="hybridMultilevel"/>
    <w:tmpl w:val="943644D8"/>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F72162"/>
    <w:multiLevelType w:val="hybridMultilevel"/>
    <w:tmpl w:val="DDB26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C77A85"/>
    <w:multiLevelType w:val="hybridMultilevel"/>
    <w:tmpl w:val="369EA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B157A2"/>
    <w:multiLevelType w:val="hybridMultilevel"/>
    <w:tmpl w:val="F03E3EE8"/>
    <w:lvl w:ilvl="0" w:tplc="0405000F">
      <w:start w:val="1"/>
      <w:numFmt w:val="decimal"/>
      <w:lvlText w:val="%1."/>
      <w:lvlJc w:val="left"/>
      <w:pPr>
        <w:ind w:left="720" w:hanging="360"/>
      </w:pPr>
      <w:rPr>
        <w:rFonts w:hint="default"/>
      </w:rPr>
    </w:lvl>
    <w:lvl w:ilvl="1" w:tplc="CAC6BFC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8B06D5"/>
    <w:multiLevelType w:val="hybridMultilevel"/>
    <w:tmpl w:val="2B2485C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DA36CF"/>
    <w:multiLevelType w:val="hybridMultilevel"/>
    <w:tmpl w:val="AC1E78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CB3CFB"/>
    <w:multiLevelType w:val="hybridMultilevel"/>
    <w:tmpl w:val="2E00293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7F1A30"/>
    <w:multiLevelType w:val="hybridMultilevel"/>
    <w:tmpl w:val="BB485286"/>
    <w:lvl w:ilvl="0" w:tplc="B8040F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637959"/>
    <w:multiLevelType w:val="hybridMultilevel"/>
    <w:tmpl w:val="C5608E8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F25ECE"/>
    <w:multiLevelType w:val="hybridMultilevel"/>
    <w:tmpl w:val="B802B3C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F351F6"/>
    <w:multiLevelType w:val="hybridMultilevel"/>
    <w:tmpl w:val="B24C85B2"/>
    <w:lvl w:ilvl="0" w:tplc="6D3276B0">
      <w:start w:val="1"/>
      <w:numFmt w:val="bullet"/>
      <w:lvlText w:val="-"/>
      <w:lvlJc w:val="left"/>
      <w:pPr>
        <w:ind w:left="1494" w:hanging="360"/>
      </w:pPr>
      <w:rPr>
        <w:rFonts w:ascii="Calibri" w:eastAsiaTheme="minorHAnsi" w:hAnsi="Calibri" w:cs="Calibri" w:hint="default"/>
        <w:b w:val="0"/>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682B1535"/>
    <w:multiLevelType w:val="hybridMultilevel"/>
    <w:tmpl w:val="A4781E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6AFB6DB4"/>
    <w:multiLevelType w:val="hybridMultilevel"/>
    <w:tmpl w:val="B32AEA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DB6EBF"/>
    <w:multiLevelType w:val="hybridMultilevel"/>
    <w:tmpl w:val="BAE8E02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FA5FD4"/>
    <w:multiLevelType w:val="hybridMultilevel"/>
    <w:tmpl w:val="23D050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050B92"/>
    <w:multiLevelType w:val="hybridMultilevel"/>
    <w:tmpl w:val="2D56CA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A05888"/>
    <w:multiLevelType w:val="hybridMultilevel"/>
    <w:tmpl w:val="33D0172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F42D4B"/>
    <w:multiLevelType w:val="hybridMultilevel"/>
    <w:tmpl w:val="E3D638C0"/>
    <w:lvl w:ilvl="0" w:tplc="04050019">
      <w:start w:val="1"/>
      <w:numFmt w:val="lowerLetter"/>
      <w:lvlText w:val="%1."/>
      <w:lvlJc w:val="left"/>
      <w:pPr>
        <w:ind w:left="862" w:hanging="360"/>
      </w:pPr>
    </w:lvl>
    <w:lvl w:ilvl="1" w:tplc="04050019">
      <w:start w:val="1"/>
      <w:numFmt w:val="lowerLetter"/>
      <w:lvlText w:val="%2."/>
      <w:lvlJc w:val="left"/>
      <w:pPr>
        <w:ind w:left="1582" w:hanging="360"/>
      </w:pPr>
    </w:lvl>
    <w:lvl w:ilvl="2" w:tplc="7638E48A">
      <w:start w:val="1"/>
      <w:numFmt w:val="decimal"/>
      <w:lvlText w:val="%3."/>
      <w:lvlJc w:val="left"/>
      <w:pPr>
        <w:ind w:left="2482" w:hanging="360"/>
      </w:pPr>
      <w:rPr>
        <w:rFonts w:hint="default"/>
      </w:r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num w:numId="1">
    <w:abstractNumId w:val="20"/>
  </w:num>
  <w:num w:numId="2">
    <w:abstractNumId w:val="6"/>
  </w:num>
  <w:num w:numId="3">
    <w:abstractNumId w:val="17"/>
  </w:num>
  <w:num w:numId="4">
    <w:abstractNumId w:val="25"/>
  </w:num>
  <w:num w:numId="5">
    <w:abstractNumId w:val="4"/>
  </w:num>
  <w:num w:numId="6">
    <w:abstractNumId w:val="14"/>
  </w:num>
  <w:num w:numId="7">
    <w:abstractNumId w:val="21"/>
  </w:num>
  <w:num w:numId="8">
    <w:abstractNumId w:val="10"/>
  </w:num>
  <w:num w:numId="9">
    <w:abstractNumId w:val="18"/>
  </w:num>
  <w:num w:numId="10">
    <w:abstractNumId w:val="16"/>
  </w:num>
  <w:num w:numId="11">
    <w:abstractNumId w:val="1"/>
  </w:num>
  <w:num w:numId="12">
    <w:abstractNumId w:val="15"/>
  </w:num>
  <w:num w:numId="13">
    <w:abstractNumId w:val="13"/>
  </w:num>
  <w:num w:numId="14">
    <w:abstractNumId w:val="5"/>
  </w:num>
  <w:num w:numId="15">
    <w:abstractNumId w:val="8"/>
  </w:num>
  <w:num w:numId="16">
    <w:abstractNumId w:val="12"/>
  </w:num>
  <w:num w:numId="17">
    <w:abstractNumId w:val="9"/>
  </w:num>
  <w:num w:numId="18">
    <w:abstractNumId w:val="22"/>
  </w:num>
  <w:num w:numId="19">
    <w:abstractNumId w:val="23"/>
  </w:num>
  <w:num w:numId="20">
    <w:abstractNumId w:val="0"/>
  </w:num>
  <w:num w:numId="21">
    <w:abstractNumId w:val="24"/>
  </w:num>
  <w:num w:numId="22">
    <w:abstractNumId w:val="11"/>
  </w:num>
  <w:num w:numId="23">
    <w:abstractNumId w:val="3"/>
  </w:num>
  <w:num w:numId="24">
    <w:abstractNumId w:val="7"/>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4A"/>
    <w:rsid w:val="000258EC"/>
    <w:rsid w:val="00045F47"/>
    <w:rsid w:val="000525E5"/>
    <w:rsid w:val="00095877"/>
    <w:rsid w:val="000D0A6D"/>
    <w:rsid w:val="000F61AE"/>
    <w:rsid w:val="00162785"/>
    <w:rsid w:val="00181CFC"/>
    <w:rsid w:val="001873A6"/>
    <w:rsid w:val="001E42DC"/>
    <w:rsid w:val="001E5372"/>
    <w:rsid w:val="001E7877"/>
    <w:rsid w:val="001F6D11"/>
    <w:rsid w:val="00212FBB"/>
    <w:rsid w:val="002206BD"/>
    <w:rsid w:val="00252F6E"/>
    <w:rsid w:val="002566EE"/>
    <w:rsid w:val="0026601F"/>
    <w:rsid w:val="00271EF4"/>
    <w:rsid w:val="002A1AD9"/>
    <w:rsid w:val="002C3EAE"/>
    <w:rsid w:val="002C432E"/>
    <w:rsid w:val="0031252D"/>
    <w:rsid w:val="00327F5C"/>
    <w:rsid w:val="00341FC6"/>
    <w:rsid w:val="00365C63"/>
    <w:rsid w:val="00376EC3"/>
    <w:rsid w:val="0039652E"/>
    <w:rsid w:val="003A76AA"/>
    <w:rsid w:val="003D6DF0"/>
    <w:rsid w:val="003E580B"/>
    <w:rsid w:val="00400BF5"/>
    <w:rsid w:val="00404958"/>
    <w:rsid w:val="00411269"/>
    <w:rsid w:val="00412020"/>
    <w:rsid w:val="004234B8"/>
    <w:rsid w:val="004301C0"/>
    <w:rsid w:val="0044272B"/>
    <w:rsid w:val="00475146"/>
    <w:rsid w:val="00485C86"/>
    <w:rsid w:val="004A23EC"/>
    <w:rsid w:val="004A50A0"/>
    <w:rsid w:val="004C55A6"/>
    <w:rsid w:val="00510BB5"/>
    <w:rsid w:val="005227C2"/>
    <w:rsid w:val="0054103B"/>
    <w:rsid w:val="00551F6E"/>
    <w:rsid w:val="00565742"/>
    <w:rsid w:val="005A206D"/>
    <w:rsid w:val="005A3BFB"/>
    <w:rsid w:val="005B3950"/>
    <w:rsid w:val="005D72B3"/>
    <w:rsid w:val="005E6505"/>
    <w:rsid w:val="005F7331"/>
    <w:rsid w:val="00602BDD"/>
    <w:rsid w:val="0061105C"/>
    <w:rsid w:val="0064515A"/>
    <w:rsid w:val="00650840"/>
    <w:rsid w:val="006B0053"/>
    <w:rsid w:val="006C38A9"/>
    <w:rsid w:val="006E6BBE"/>
    <w:rsid w:val="006F190D"/>
    <w:rsid w:val="006F229B"/>
    <w:rsid w:val="007309F6"/>
    <w:rsid w:val="0074192C"/>
    <w:rsid w:val="00742729"/>
    <w:rsid w:val="00751F60"/>
    <w:rsid w:val="00774E8B"/>
    <w:rsid w:val="007C26D2"/>
    <w:rsid w:val="007E3F08"/>
    <w:rsid w:val="007F102F"/>
    <w:rsid w:val="007F1E6D"/>
    <w:rsid w:val="00826055"/>
    <w:rsid w:val="00826CDF"/>
    <w:rsid w:val="00831084"/>
    <w:rsid w:val="00840A3E"/>
    <w:rsid w:val="008B0866"/>
    <w:rsid w:val="00951F24"/>
    <w:rsid w:val="00976399"/>
    <w:rsid w:val="009A720D"/>
    <w:rsid w:val="009B5030"/>
    <w:rsid w:val="009C3C1A"/>
    <w:rsid w:val="009E1EAB"/>
    <w:rsid w:val="009E5917"/>
    <w:rsid w:val="009E7171"/>
    <w:rsid w:val="00A6041B"/>
    <w:rsid w:val="00A87750"/>
    <w:rsid w:val="00AC73A8"/>
    <w:rsid w:val="00AF22F3"/>
    <w:rsid w:val="00AF7167"/>
    <w:rsid w:val="00B2528C"/>
    <w:rsid w:val="00B41ADB"/>
    <w:rsid w:val="00B9077A"/>
    <w:rsid w:val="00B924D1"/>
    <w:rsid w:val="00B95610"/>
    <w:rsid w:val="00B957EF"/>
    <w:rsid w:val="00B95CFC"/>
    <w:rsid w:val="00BF0CEA"/>
    <w:rsid w:val="00C32518"/>
    <w:rsid w:val="00C4420E"/>
    <w:rsid w:val="00C526A0"/>
    <w:rsid w:val="00C55E57"/>
    <w:rsid w:val="00C95C7C"/>
    <w:rsid w:val="00CA315C"/>
    <w:rsid w:val="00CA3537"/>
    <w:rsid w:val="00CA56E5"/>
    <w:rsid w:val="00CC5D89"/>
    <w:rsid w:val="00CD61BA"/>
    <w:rsid w:val="00CE2EC5"/>
    <w:rsid w:val="00CF146B"/>
    <w:rsid w:val="00CF178A"/>
    <w:rsid w:val="00CF3B4B"/>
    <w:rsid w:val="00D139FB"/>
    <w:rsid w:val="00D169A2"/>
    <w:rsid w:val="00D32772"/>
    <w:rsid w:val="00D446EB"/>
    <w:rsid w:val="00D50345"/>
    <w:rsid w:val="00D52C7C"/>
    <w:rsid w:val="00D55E50"/>
    <w:rsid w:val="00D62DA1"/>
    <w:rsid w:val="00D73168"/>
    <w:rsid w:val="00D73B58"/>
    <w:rsid w:val="00D9119D"/>
    <w:rsid w:val="00D95CA7"/>
    <w:rsid w:val="00DA6AE5"/>
    <w:rsid w:val="00DB1830"/>
    <w:rsid w:val="00DB75FB"/>
    <w:rsid w:val="00DD0A09"/>
    <w:rsid w:val="00DE11BD"/>
    <w:rsid w:val="00DE309F"/>
    <w:rsid w:val="00DE7FA0"/>
    <w:rsid w:val="00E01A2F"/>
    <w:rsid w:val="00E17380"/>
    <w:rsid w:val="00E471FC"/>
    <w:rsid w:val="00E4729F"/>
    <w:rsid w:val="00E54BC3"/>
    <w:rsid w:val="00E679B9"/>
    <w:rsid w:val="00E815E6"/>
    <w:rsid w:val="00E85D8F"/>
    <w:rsid w:val="00E86C10"/>
    <w:rsid w:val="00E937BD"/>
    <w:rsid w:val="00E96398"/>
    <w:rsid w:val="00EF21C7"/>
    <w:rsid w:val="00EF45C2"/>
    <w:rsid w:val="00F257A9"/>
    <w:rsid w:val="00F3444A"/>
    <w:rsid w:val="00F379F9"/>
    <w:rsid w:val="00F67E46"/>
    <w:rsid w:val="00F67FFB"/>
    <w:rsid w:val="00F86136"/>
    <w:rsid w:val="00F9471B"/>
    <w:rsid w:val="00F96D3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DACEA"/>
  <w15:chartTrackingRefBased/>
  <w15:docId w15:val="{1CB24C08-135D-4E57-B1E5-A3739A30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6CDF"/>
    <w:pPr>
      <w:ind w:left="720"/>
      <w:contextualSpacing/>
    </w:pPr>
  </w:style>
  <w:style w:type="character" w:styleId="Hypertextovodkaz">
    <w:name w:val="Hyperlink"/>
    <w:basedOn w:val="Standardnpsmoodstavce"/>
    <w:uiPriority w:val="99"/>
    <w:unhideWhenUsed/>
    <w:rsid w:val="00DD0A09"/>
    <w:rPr>
      <w:color w:val="0563C1" w:themeColor="hyperlink"/>
      <w:u w:val="single"/>
    </w:rPr>
  </w:style>
  <w:style w:type="character" w:customStyle="1" w:styleId="Nevyeenzmnka1">
    <w:name w:val="Nevyřešená zmínka1"/>
    <w:basedOn w:val="Standardnpsmoodstavce"/>
    <w:uiPriority w:val="99"/>
    <w:semiHidden/>
    <w:unhideWhenUsed/>
    <w:rsid w:val="00DD0A09"/>
    <w:rPr>
      <w:color w:val="605E5C"/>
      <w:shd w:val="clear" w:color="auto" w:fill="E1DFDD"/>
    </w:rPr>
  </w:style>
  <w:style w:type="paragraph" w:styleId="Zhlav">
    <w:name w:val="header"/>
    <w:basedOn w:val="Normln"/>
    <w:link w:val="ZhlavChar"/>
    <w:uiPriority w:val="99"/>
    <w:unhideWhenUsed/>
    <w:rsid w:val="00602B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BDD"/>
  </w:style>
  <w:style w:type="paragraph" w:styleId="Zpat">
    <w:name w:val="footer"/>
    <w:basedOn w:val="Normln"/>
    <w:link w:val="ZpatChar"/>
    <w:uiPriority w:val="99"/>
    <w:unhideWhenUsed/>
    <w:rsid w:val="00602BDD"/>
    <w:pPr>
      <w:tabs>
        <w:tab w:val="center" w:pos="4536"/>
        <w:tab w:val="right" w:pos="9072"/>
      </w:tabs>
      <w:spacing w:after="0" w:line="240" w:lineRule="auto"/>
    </w:pPr>
  </w:style>
  <w:style w:type="character" w:customStyle="1" w:styleId="ZpatChar">
    <w:name w:val="Zápatí Char"/>
    <w:basedOn w:val="Standardnpsmoodstavce"/>
    <w:link w:val="Zpat"/>
    <w:uiPriority w:val="99"/>
    <w:rsid w:val="00602BDD"/>
  </w:style>
  <w:style w:type="character" w:styleId="Odkaznakoment">
    <w:name w:val="annotation reference"/>
    <w:basedOn w:val="Standardnpsmoodstavce"/>
    <w:uiPriority w:val="99"/>
    <w:semiHidden/>
    <w:unhideWhenUsed/>
    <w:rsid w:val="00B957EF"/>
    <w:rPr>
      <w:sz w:val="16"/>
      <w:szCs w:val="16"/>
    </w:rPr>
  </w:style>
  <w:style w:type="paragraph" w:styleId="Textkomente">
    <w:name w:val="annotation text"/>
    <w:basedOn w:val="Normln"/>
    <w:link w:val="TextkomenteChar"/>
    <w:uiPriority w:val="99"/>
    <w:unhideWhenUsed/>
    <w:rsid w:val="00B957EF"/>
    <w:pPr>
      <w:spacing w:line="240" w:lineRule="auto"/>
    </w:pPr>
    <w:rPr>
      <w:sz w:val="20"/>
      <w:szCs w:val="20"/>
    </w:rPr>
  </w:style>
  <w:style w:type="character" w:customStyle="1" w:styleId="TextkomenteChar">
    <w:name w:val="Text komentáře Char"/>
    <w:basedOn w:val="Standardnpsmoodstavce"/>
    <w:link w:val="Textkomente"/>
    <w:uiPriority w:val="99"/>
    <w:rsid w:val="00B957EF"/>
    <w:rPr>
      <w:sz w:val="20"/>
      <w:szCs w:val="20"/>
    </w:rPr>
  </w:style>
  <w:style w:type="paragraph" w:styleId="Pedmtkomente">
    <w:name w:val="annotation subject"/>
    <w:basedOn w:val="Textkomente"/>
    <w:next w:val="Textkomente"/>
    <w:link w:val="PedmtkomenteChar"/>
    <w:uiPriority w:val="99"/>
    <w:semiHidden/>
    <w:unhideWhenUsed/>
    <w:rsid w:val="00B957EF"/>
    <w:rPr>
      <w:b/>
      <w:bCs/>
    </w:rPr>
  </w:style>
  <w:style w:type="character" w:customStyle="1" w:styleId="PedmtkomenteChar">
    <w:name w:val="Předmět komentáře Char"/>
    <w:basedOn w:val="TextkomenteChar"/>
    <w:link w:val="Pedmtkomente"/>
    <w:uiPriority w:val="99"/>
    <w:semiHidden/>
    <w:rsid w:val="00B957EF"/>
    <w:rPr>
      <w:b/>
      <w:bCs/>
      <w:sz w:val="20"/>
      <w:szCs w:val="20"/>
    </w:rPr>
  </w:style>
  <w:style w:type="paragraph" w:styleId="Revize">
    <w:name w:val="Revision"/>
    <w:hidden/>
    <w:uiPriority w:val="99"/>
    <w:semiHidden/>
    <w:rsid w:val="00181CFC"/>
    <w:pPr>
      <w:spacing w:after="0" w:line="240" w:lineRule="auto"/>
    </w:pPr>
  </w:style>
  <w:style w:type="paragraph" w:styleId="Textbubliny">
    <w:name w:val="Balloon Text"/>
    <w:basedOn w:val="Normln"/>
    <w:link w:val="TextbublinyChar"/>
    <w:uiPriority w:val="99"/>
    <w:semiHidden/>
    <w:unhideWhenUsed/>
    <w:rsid w:val="00D731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79B32-5E7B-4674-9A67-F23ADD29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2515</Words>
  <Characters>14841</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Šnajdrová</dc:creator>
  <cp:keywords/>
  <dc:description/>
  <cp:lastModifiedBy>Seifert, Ivan</cp:lastModifiedBy>
  <cp:revision>2</cp:revision>
  <cp:lastPrinted>2021-07-15T13:43:00Z</cp:lastPrinted>
  <dcterms:created xsi:type="dcterms:W3CDTF">2023-01-23T13:43:00Z</dcterms:created>
  <dcterms:modified xsi:type="dcterms:W3CDTF">2023-01-23T13:43:00Z</dcterms:modified>
</cp:coreProperties>
</file>