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Objednatel:</w:t>
      </w:r>
    </w:p>
    <w:p>
      <w:pPr>
        <w:pStyle w:val="Normal1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Základní škola Solidarita, Praha 10, Brigádníků 510/14, příspěvková organizace</w:t>
      </w:r>
    </w:p>
    <w:p>
      <w:pPr>
        <w:pStyle w:val="Normal1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IČO: 47611898</w:t>
      </w:r>
    </w:p>
    <w:p>
      <w:pPr>
        <w:pStyle w:val="Normal1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Sídlo:  Brigádníků 510/14, Praha 10, 100 00</w:t>
      </w:r>
    </w:p>
    <w:p>
      <w:pPr>
        <w:pStyle w:val="Normal1"/>
        <w:tabs>
          <w:tab w:val="clear" w:pos="720"/>
          <w:tab w:val="left" w:pos="2340" w:leader="none"/>
        </w:tabs>
        <w:jc w:val="both"/>
        <w:rPr>
          <w:rFonts w:ascii="Arial" w:hAnsi="Arial" w:eastAsia="Arial" w:cs="Arial"/>
          <w:sz w:val="20"/>
          <w:szCs w:val="20"/>
        </w:rPr>
      </w:pPr>
      <w:bookmarkStart w:id="0" w:name="_gjdgxs"/>
      <w:bookmarkEnd w:id="0"/>
      <w:r>
        <w:rPr>
          <w:rFonts w:eastAsia="Arial" w:cs="Arial" w:ascii="Arial" w:hAnsi="Arial"/>
          <w:sz w:val="20"/>
          <w:szCs w:val="20"/>
        </w:rPr>
        <w:t>Zastoupen: Mgr. Karin Marques, ředitelka školy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Dodavatel: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Zdeněk Dvořák s.r.o.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IČO: 27166554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DIČ: CZ27166554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Sídlo: Livornská 442, 109 00 Praha 15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Objednávka č. </w:t>
      </w:r>
      <w:r>
        <w:rPr>
          <w:rFonts w:eastAsia="Arial" w:cs="Arial" w:ascii="Arial" w:hAnsi="Arial"/>
          <w:sz w:val="20"/>
          <w:szCs w:val="20"/>
        </w:rPr>
        <w:t>23012023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ab/>
        <w:tab/>
        <w:tab/>
        <w:tab/>
        <w:tab/>
        <w:tab/>
        <w:t xml:space="preserve">              </w:t>
        <w:tab/>
      </w:r>
      <w:r>
        <w:rPr>
          <w:rFonts w:eastAsia="Arial" w:cs="Arial" w:ascii="Arial" w:hAnsi="Arial"/>
          <w:sz w:val="20"/>
          <w:szCs w:val="20"/>
        </w:rPr>
        <w:t>V Praze dne 23. 01. 2023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Na základě průzkumu trhu a Vaší cenové nabídky objednáváme následující službu: </w:t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Oprava oplocení tartanového hřiště v termínu od 6.-10. února 2023.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Technické řešení: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Demontáž výdřevy ve spodní části hřiště a likvidace, montáž kari sítí, které budou navařeny mezi kovové sloupy, kari sítě budou vyztuženy kovovým profilem L a plochou ocelí, na vrchní část oplocení bude připevněn ostnatý drát.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1"/>
        <w:tblW w:w="835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0"/>
        <w:gridCol w:w="1079"/>
        <w:gridCol w:w="1381"/>
        <w:gridCol w:w="1574"/>
      </w:tblGrid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Materiál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Množství MJ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Kč / MJ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Cena celkem bez DPH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KARI síť 20x3m oka 100x100mm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2 745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68 625 Kč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výstuhy profil L 40x40x4mm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eastAsia="Arial" w:cs="Arial" w:ascii="Arial" w:hAnsi="Arial"/>
                <w:sz w:val="20"/>
                <w:szCs w:val="20"/>
              </w:rPr>
              <w:t>125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10 625 Kč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plochá ocel 40x3mm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55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1 980 Kč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ostnatý drát včetně držáků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4 500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4 500 Kč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doprava+režijní náklady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8 000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8 000 Kč</w:t>
            </w:r>
          </w:p>
        </w:tc>
      </w:tr>
      <w:tr>
        <w:trPr>
          <w:trHeight w:val="244" w:hRule="atLeas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nástěnka antivandal pevně připevněná na plot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eastAsia="Arial" w:cs="Arial" w:ascii="Arial" w:hAnsi="Arial"/>
                <w:sz w:val="20"/>
                <w:szCs w:val="20"/>
              </w:rPr>
              <w:t>3 800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3 800 Kč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práce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106 000 Kč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106 000 Kč</w:t>
            </w:r>
          </w:p>
        </w:tc>
      </w:tr>
      <w:tr>
        <w:trPr>
          <w:trHeight w:val="214" w:hRule="atLeas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záloha na materiál 50% z c.n.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14" w:hRule="atLeast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both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Celkem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right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203 530 Kč</w:t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Zakázka je v celkové hodnotě </w:t>
      </w:r>
      <w:r>
        <w:rPr>
          <w:rFonts w:eastAsia="Arial" w:cs="Arial" w:ascii="Arial" w:hAnsi="Arial"/>
          <w:b/>
          <w:highlight w:val="white"/>
        </w:rPr>
        <w:t>203 530 Kč bez DPH</w:t>
      </w:r>
      <w:r>
        <w:rPr>
          <w:rFonts w:eastAsia="Arial" w:cs="Arial" w:ascii="Arial" w:hAnsi="Arial"/>
          <w:b/>
        </w:rPr>
        <w:t xml:space="preserve">. </w:t>
      </w:r>
      <w:r>
        <w:rPr>
          <w:rFonts w:eastAsia="Arial" w:cs="Arial" w:ascii="Arial" w:hAnsi="Arial"/>
        </w:rPr>
        <w:t xml:space="preserve"> </w:t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(Cena zahrnuje práci i materiál)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left" w:pos="5040" w:leader="none"/>
        </w:tabs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sz w:val="22"/>
          <w:szCs w:val="22"/>
        </w:rPr>
      </w:pPr>
      <w:r>
        <w:rPr>
          <w:rFonts w:eastAsia="Arial" w:cs="Arial" w:ascii="Arial" w:hAnsi="Arial"/>
          <w:sz w:val="20"/>
          <w:szCs w:val="20"/>
        </w:rPr>
        <w:t xml:space="preserve">Za školu: </w:t>
        <w:tab/>
        <w:tab/>
        <w:tab/>
        <w:tab/>
        <w:tab/>
        <w:t>Razítko a podpis dodavatele: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Helvetica Neue">
    <w:charset w:val="ee"/>
    <w:family w:val="roman"/>
    <w:pitch w:val="variable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  <w:p>
    <w:pPr>
      <w:pStyle w:val="Normal1"/>
      <w:tabs>
        <w:tab w:val="clear" w:pos="720"/>
        <w:tab w:val="center" w:pos="4153" w:leader="none"/>
        <w:tab w:val="right" w:pos="8306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numPr>
        <w:ilvl w:val="0"/>
        <w:numId w:val="1"/>
      </w:numPr>
      <w:pBdr/>
      <w:shd w:val="clear" w:fill="FFFFFF"/>
      <w:spacing w:lineRule="auto" w:line="276"/>
      <w:ind w:left="720" w:hanging="360"/>
      <w:jc w:val="center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  <w:color w:val="333333"/>
        <w:sz w:val="20"/>
        <w:szCs w:val="20"/>
      </w:rPr>
      <w:t>Základní škola Solidarita, Praha 10, Brigádníků 510/14, příspěvková organizace</w:t>
    </w:r>
  </w:p>
  <w:p>
    <w:pPr>
      <w:pStyle w:val="Normal1"/>
      <w:spacing w:lineRule="auto" w:line="276"/>
      <w:jc w:val="center"/>
      <w:rPr/>
    </w:pPr>
    <w:r>
      <w:rPr>
        <w:rFonts w:eastAsia="Helvetica Neue" w:cs="Helvetica Neue" w:ascii="Helvetica Neue" w:hAnsi="Helvetica Neue"/>
        <w:color w:val="333333"/>
        <w:sz w:val="20"/>
        <w:szCs w:val="20"/>
        <w:highlight w:val="white"/>
      </w:rPr>
      <w:t>Datová schránka: wnwx8hj; IČO: 47611898 IZO: 047611898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84275" cy="119888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hAnsi="Arial" w:cs="Arial" w:hint="default"/>
        <w:sz w:val="20"/>
        <w:u w:val="none"/>
        <w:szCs w:val="20"/>
        <w:rFonts w:cs="Arial"/>
        <w:color w:val="333333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237</Words>
  <Characters>1172</Characters>
  <CharactersWithSpaces>1395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2023-01-23T11:58:32Z</dcterms:modified>
  <cp:revision>1</cp:revision>
  <dc:subject/>
  <dc:title/>
</cp:coreProperties>
</file>