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DA6B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</w:p>
    <w:p w14:paraId="0948FD43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028A44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232B5F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2E7CC3B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036C1EC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5E5FBC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42F8FDA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5289D6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22B642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1002952221</w:t>
      </w:r>
    </w:p>
    <w:p w14:paraId="35AE80BE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28DB89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EE475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D3415C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6E53351" w14:textId="71EE628B" w:rsidR="004913B0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Paseka, zemědělská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3421BF" w14:textId="23C66378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sídlo č.p. 130, Babice, PSČ 78501, IČO 25356411</w:t>
      </w:r>
    </w:p>
    <w:p w14:paraId="0CE2ABD8" w14:textId="442B2937" w:rsidR="004913B0" w:rsidRPr="00BA0CC9" w:rsidRDefault="004913B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Krasulová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předsedkyně představenstva</w:t>
      </w:r>
    </w:p>
    <w:p w14:paraId="34FF8DE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AF3B7E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E1E7D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F88DAC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03F02A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C55AE2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E065D0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1002952221</w:t>
      </w:r>
    </w:p>
    <w:p w14:paraId="552B364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CEE55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D410B61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635E5AE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D1775B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FDC9D1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D82B2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A07A9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36/1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3025A8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C56CD5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9118C6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145266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4DF6AC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A11209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E1C7D8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60865C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34826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87C0C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9F95FC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DCFD4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EECB9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A8B91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64951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8B7D79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FD58B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462B7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352/15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4FEC8A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6486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8DD8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352/19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0A95DC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C7E80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2570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35994E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EB2107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2DDDE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AA69D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4F0E1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FBE2C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538AFB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AB8A4E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9B84C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141324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D33079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B7FDD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292A30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E84658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83707A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22CE92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FF88D0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46162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4CC0E1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34545D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3965A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A2335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3C6CA0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4075E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FF8348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004D4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6A2B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352/29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824A93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17BCB8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3C47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352/31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4A0EE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CE87BF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E839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Šternberk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Krakořice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352/32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0E35EC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DB7EB4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3CB089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F149EF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0523EA24" w14:textId="4234BE0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4913B0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DDA0A5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0CCA73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0636E3F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02D50495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1D66E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0025EA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82C260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5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E3EBDF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5FD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439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169268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F39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F83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836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3 407 360,00 Kč</w:t>
            </w:r>
          </w:p>
        </w:tc>
      </w:tr>
      <w:tr w:rsidR="003237EF" w:rsidRPr="00740FFB" w14:paraId="3BC312B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5C5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582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0B1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55 296,00 Kč</w:t>
            </w:r>
          </w:p>
        </w:tc>
      </w:tr>
      <w:tr w:rsidR="003237EF" w:rsidRPr="00740FFB" w14:paraId="2AD7CC8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306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7F7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F49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49 664,00 Kč</w:t>
            </w:r>
          </w:p>
        </w:tc>
      </w:tr>
      <w:tr w:rsidR="003237EF" w:rsidRPr="00740FFB" w14:paraId="0724183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2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4E9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36A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747 008,00 Kč</w:t>
            </w:r>
          </w:p>
        </w:tc>
      </w:tr>
      <w:tr w:rsidR="003237EF" w:rsidRPr="00740FFB" w14:paraId="0DA98A2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63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3E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9F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363 008,00 Kč</w:t>
            </w:r>
          </w:p>
        </w:tc>
      </w:tr>
      <w:tr w:rsidR="003237EF" w:rsidRPr="00740FFB" w14:paraId="0898BA2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CC1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701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A40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78 848,00 Kč</w:t>
            </w:r>
          </w:p>
        </w:tc>
      </w:tr>
      <w:tr w:rsidR="003237EF" w:rsidRPr="00740FFB" w14:paraId="33F995C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053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FE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CC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70 144,00 Kč</w:t>
            </w:r>
          </w:p>
        </w:tc>
      </w:tr>
      <w:tr w:rsidR="003237EF" w:rsidRPr="00740FFB" w14:paraId="6AB5296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82F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C92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9B3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47 104,00 Kč</w:t>
            </w:r>
          </w:p>
        </w:tc>
      </w:tr>
      <w:tr w:rsidR="003237EF" w:rsidRPr="00740FFB" w14:paraId="72D9E39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420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23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676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243 712,00 Kč</w:t>
            </w:r>
          </w:p>
        </w:tc>
      </w:tr>
      <w:tr w:rsidR="003237EF" w:rsidRPr="00740FFB" w14:paraId="18E0603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0E2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343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45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143 360,00 Kč</w:t>
            </w:r>
          </w:p>
        </w:tc>
      </w:tr>
      <w:tr w:rsidR="003237EF" w:rsidRPr="00740FFB" w14:paraId="69BD8E7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3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6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D3D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96 768,00 Kč</w:t>
            </w:r>
          </w:p>
        </w:tc>
      </w:tr>
      <w:tr w:rsidR="003237EF" w:rsidRPr="00740FFB" w14:paraId="62A4A80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16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E4E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45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430 080,00 Kč</w:t>
            </w:r>
          </w:p>
        </w:tc>
      </w:tr>
      <w:tr w:rsidR="003237EF" w:rsidRPr="00740FFB" w14:paraId="26C94D5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B51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204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07D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2 246 656,00 Kč</w:t>
            </w:r>
          </w:p>
        </w:tc>
      </w:tr>
      <w:tr w:rsidR="003237EF" w:rsidRPr="00740FFB" w14:paraId="3B7E30E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12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23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D9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579 584,00 Kč</w:t>
            </w:r>
          </w:p>
        </w:tc>
      </w:tr>
      <w:tr w:rsidR="003237EF" w:rsidRPr="00740FFB" w14:paraId="7AFF989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32C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E7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D0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57 344,00 Kč</w:t>
            </w:r>
          </w:p>
        </w:tc>
      </w:tr>
      <w:tr w:rsidR="003237EF" w:rsidRPr="00740FFB" w14:paraId="5E7271D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47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20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4C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2 516 480,00 Kč</w:t>
            </w:r>
          </w:p>
        </w:tc>
      </w:tr>
      <w:tr w:rsidR="003237EF" w:rsidRPr="00740FFB" w14:paraId="1DC4980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74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22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6C2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2 109 440,00 Kč</w:t>
            </w:r>
          </w:p>
        </w:tc>
      </w:tr>
      <w:tr w:rsidR="003237EF" w:rsidRPr="00740FFB" w14:paraId="72E14C9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CEF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5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4D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781 312,00 Kč</w:t>
            </w:r>
          </w:p>
        </w:tc>
      </w:tr>
      <w:tr w:rsidR="003237EF" w:rsidRPr="00740FFB" w14:paraId="516E50F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C7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04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352/31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DBF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107 520,00 Kč</w:t>
            </w:r>
          </w:p>
        </w:tc>
      </w:tr>
      <w:tr w:rsidR="003237EF" w:rsidRPr="00740FFB" w14:paraId="0D34181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1E4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Krakořice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5DB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352/32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1FD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197 120,00 Kč</w:t>
            </w:r>
          </w:p>
        </w:tc>
      </w:tr>
    </w:tbl>
    <w:p w14:paraId="228D829A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374FE6A5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09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8FA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14 327 808,00 Kč</w:t>
            </w:r>
          </w:p>
        </w:tc>
      </w:tr>
    </w:tbl>
    <w:p w14:paraId="0F501904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EDC767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AB955B3" w14:textId="77777777" w:rsidR="00676CA5" w:rsidRDefault="00676CA5">
      <w:pPr>
        <w:widowControl/>
        <w:tabs>
          <w:tab w:val="left" w:pos="426"/>
        </w:tabs>
      </w:pPr>
    </w:p>
    <w:p w14:paraId="73197CC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33D4ECC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0A8D8743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28AC27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160N03/21, kterou se Státním pozemkovým úřadem, resp. dříve PF ČR uzavřel Paseka, zemědělská a.s., jakožto nájemce. </w:t>
      </w:r>
    </w:p>
    <w:p w14:paraId="5052769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7DC7EE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50FCFDFE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14A8DB35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CEE433E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B9663D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6380D91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114303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E8AECB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12A946C3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0C657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D9DF3D5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F9FE52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4280C66" w14:textId="7D0FB07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4913B0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4913B0">
        <w:rPr>
          <w:rFonts w:ascii="Arial" w:hAnsi="Arial" w:cs="Arial"/>
          <w:sz w:val="22"/>
          <w:szCs w:val="22"/>
        </w:rPr>
        <w:t>.</w:t>
      </w:r>
    </w:p>
    <w:p w14:paraId="7F70741A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822FB7D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116AF92" w14:textId="5DF10EE8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3D5C01D" w14:textId="77777777" w:rsidR="004913B0" w:rsidRPr="00BA0CC9" w:rsidRDefault="004913B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E5A409E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576DB94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76A98E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78151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CE8213" w14:textId="5569FFC5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Olomouci dne </w:t>
      </w:r>
      <w:r w:rsidR="00157398">
        <w:rPr>
          <w:rFonts w:ascii="Arial" w:hAnsi="Arial" w:cs="Arial"/>
          <w:sz w:val="22"/>
          <w:szCs w:val="22"/>
        </w:rPr>
        <w:t>23.1.2023</w:t>
      </w:r>
      <w:r w:rsidRPr="00BA0CC9">
        <w:rPr>
          <w:rFonts w:ascii="Arial" w:hAnsi="Arial" w:cs="Arial"/>
          <w:sz w:val="22"/>
          <w:szCs w:val="22"/>
        </w:rPr>
        <w:tab/>
      </w:r>
      <w:r w:rsidR="00725E94">
        <w:rPr>
          <w:rFonts w:ascii="Arial" w:hAnsi="Arial" w:cs="Arial"/>
          <w:sz w:val="22"/>
          <w:szCs w:val="22"/>
        </w:rPr>
        <w:t>V Olomouci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725E94">
        <w:rPr>
          <w:rFonts w:ascii="Arial" w:hAnsi="Arial" w:cs="Arial"/>
          <w:sz w:val="22"/>
          <w:szCs w:val="22"/>
        </w:rPr>
        <w:t>11.1.2023</w:t>
      </w:r>
    </w:p>
    <w:p w14:paraId="196107D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A7797F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90D5059" w14:textId="51187C8E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336F4507" w14:textId="77777777" w:rsidR="004913B0" w:rsidRPr="00BA0CC9" w:rsidRDefault="004913B0">
      <w:pPr>
        <w:widowControl/>
        <w:rPr>
          <w:rFonts w:ascii="Arial" w:hAnsi="Arial" w:cs="Arial"/>
          <w:sz w:val="22"/>
          <w:szCs w:val="22"/>
        </w:rPr>
      </w:pPr>
    </w:p>
    <w:p w14:paraId="2ED01E9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132E39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8521C6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Paseka, zemědělská a.s.</w:t>
      </w:r>
    </w:p>
    <w:p w14:paraId="211881A0" w14:textId="736F1EF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4913B0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4913B0">
        <w:rPr>
          <w:rFonts w:ascii="Arial" w:hAnsi="Arial" w:cs="Arial"/>
          <w:sz w:val="22"/>
          <w:szCs w:val="22"/>
        </w:rPr>
        <w:t>Krasulová</w:t>
      </w:r>
      <w:proofErr w:type="spellEnd"/>
    </w:p>
    <w:p w14:paraId="44318CD0" w14:textId="4E1C2962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  <w:r w:rsidR="004913B0">
        <w:rPr>
          <w:rFonts w:ascii="Arial" w:hAnsi="Arial" w:cs="Arial"/>
          <w:sz w:val="22"/>
          <w:szCs w:val="22"/>
        </w:rPr>
        <w:t>předsedkyně představenstva</w:t>
      </w:r>
    </w:p>
    <w:p w14:paraId="3BF3D3CD" w14:textId="0D9E666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  <w:r w:rsidR="004913B0" w:rsidRPr="00BA0CC9">
        <w:rPr>
          <w:rFonts w:ascii="Arial" w:hAnsi="Arial" w:cs="Arial"/>
          <w:sz w:val="22"/>
          <w:szCs w:val="22"/>
        </w:rPr>
        <w:t>kupující</w:t>
      </w:r>
    </w:p>
    <w:p w14:paraId="14114587" w14:textId="3C5E6D93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5A50EA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83008DD" w14:textId="4DD7DC9D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6D3746A7" w14:textId="7C9E69C7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44CF3E6" w14:textId="77359B17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9B070C1" w14:textId="30E281B8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7C972F01" w14:textId="4EF33E49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4A95959" w14:textId="4FD59B93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50BE33FD" w14:textId="2BDD45BB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2C8E216" w14:textId="4F9646F3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532CB3C4" w14:textId="74F937B9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17DBA607" w14:textId="607D0AB8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38112D2E" w14:textId="05FF0C9D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2493A0C7" w14:textId="4E8BBF8B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2401BC0" w14:textId="50756FF0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44542633" w14:textId="6B4A4E76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1CB10034" w14:textId="4D617DC4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3022AEDB" w14:textId="3D9ADB8E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78E5A1D0" w14:textId="1C7D907E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181CE2DB" w14:textId="27379E10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1BB78FA0" w14:textId="6C0DAF5C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40D4C23" w14:textId="6D2ED452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3894466D" w14:textId="2B5E8829" w:rsidR="004913B0" w:rsidRDefault="004913B0">
      <w:pPr>
        <w:widowControl/>
        <w:rPr>
          <w:rFonts w:ascii="Arial" w:hAnsi="Arial" w:cs="Arial"/>
          <w:sz w:val="22"/>
          <w:szCs w:val="22"/>
        </w:rPr>
      </w:pPr>
    </w:p>
    <w:p w14:paraId="649A4816" w14:textId="77777777" w:rsidR="004913B0" w:rsidRPr="00BA0CC9" w:rsidRDefault="004913B0">
      <w:pPr>
        <w:widowControl/>
        <w:rPr>
          <w:rFonts w:ascii="Arial" w:hAnsi="Arial" w:cs="Arial"/>
          <w:sz w:val="22"/>
          <w:szCs w:val="22"/>
        </w:rPr>
      </w:pPr>
    </w:p>
    <w:p w14:paraId="45D0EB3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1849721, 1901721, 1901821, 1182421, 1182521, 1182621, 1182721, 1182821, 1182921, 1183021, 1183121, 1183221, 1183321, 1183421, 1183521, 1183621, 1183721, 1183821, 1183921, 1184021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7ADC6A2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E15DD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4D8FA5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13078B6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14:paraId="237AEA8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3D84BC53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8399039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35EACE7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21BFDB9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33102DA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EB4395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309422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42D4ABB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98E11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5C00248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0C86C5A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2958A93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960D39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2A2003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3BEE9525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ADC868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920E97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4EA86114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A10B9E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9476D96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443EE6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8A67016" w14:textId="11F70DC4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4913B0">
        <w:rPr>
          <w:rFonts w:ascii="Arial" w:hAnsi="Arial" w:cs="Arial"/>
          <w:sz w:val="22"/>
          <w:szCs w:val="22"/>
        </w:rPr>
        <w:t>a: Lenka Grigárková</w:t>
      </w:r>
    </w:p>
    <w:p w14:paraId="4426A91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A320B4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CE6C164" w14:textId="534BCF26" w:rsidR="00052C6E" w:rsidRPr="00BA0CC9" w:rsidRDefault="004913B0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B95C7B6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0C1B554E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FA4500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9D88" w14:textId="77777777" w:rsidR="004913B0" w:rsidRDefault="004913B0">
      <w:r>
        <w:separator/>
      </w:r>
    </w:p>
  </w:endnote>
  <w:endnote w:type="continuationSeparator" w:id="0">
    <w:p w14:paraId="06D55503" w14:textId="77777777" w:rsidR="004913B0" w:rsidRDefault="0049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DDD6" w14:textId="77777777" w:rsidR="004913B0" w:rsidRDefault="004913B0">
      <w:r>
        <w:separator/>
      </w:r>
    </w:p>
  </w:footnote>
  <w:footnote w:type="continuationSeparator" w:id="0">
    <w:p w14:paraId="604C1213" w14:textId="77777777" w:rsidR="004913B0" w:rsidRDefault="0049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A771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57398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13B0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76CA5"/>
    <w:rsid w:val="006B26DB"/>
    <w:rsid w:val="0070264E"/>
    <w:rsid w:val="00722FCE"/>
    <w:rsid w:val="00724A2B"/>
    <w:rsid w:val="00725E94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097BD"/>
  <w14:defaultImageDpi w14:val="0"/>
  <w15:docId w15:val="{42EEFD77-4B7B-4121-BFEF-036DE96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1246</Words>
  <Characters>7354</Characters>
  <Application>Microsoft Office Word</Application>
  <DocSecurity>0</DocSecurity>
  <Lines>61</Lines>
  <Paragraphs>17</Paragraphs>
  <ScaleCrop>false</ScaleCrop>
  <Company>Pozemkový Fond ČR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3</cp:revision>
  <cp:lastPrinted>2000-06-22T10:13:00Z</cp:lastPrinted>
  <dcterms:created xsi:type="dcterms:W3CDTF">2023-01-11T10:05:00Z</dcterms:created>
  <dcterms:modified xsi:type="dcterms:W3CDTF">2023-01-23T08:51:00Z</dcterms:modified>
</cp:coreProperties>
</file>