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222"/>
        <w:gridCol w:w="145"/>
        <w:gridCol w:w="354"/>
        <w:gridCol w:w="241"/>
        <w:gridCol w:w="1103"/>
        <w:gridCol w:w="1223"/>
        <w:gridCol w:w="188"/>
        <w:gridCol w:w="188"/>
        <w:gridCol w:w="491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DB29C2" w:rsidRPr="00DB29C2" w:rsidTr="00DB29C2">
        <w:trPr>
          <w:trHeight w:val="375"/>
        </w:trPr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Smlouva o zájezdu číslo 79320231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uzavřená podle § 2521 a násl. zákona č. 89/2012 Sb., občanský zákoník mezi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32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CK </w:t>
            </w:r>
            <w:proofErr w:type="spell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Royal</w:t>
            </w:r>
            <w:proofErr w:type="spell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Nina Maršíková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IČ:  76643077</w:t>
            </w:r>
            <w:proofErr w:type="gram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DIČ: CZ8452233086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101600</wp:posOffset>
                  </wp:positionV>
                  <wp:extent cx="1206500" cy="292100"/>
                  <wp:effectExtent l="0" t="0" r="0" b="0"/>
                  <wp:wrapNone/>
                  <wp:docPr id="1126" name="Obrázek 1126" descr="C:\Users\admin\Desktop\Royal\všehomix\logoCK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9D05A7-1D4E-4214-BD11-FA1ED533AB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1" descr="C:\Users\admin\Desktop\Royal\všehomix\logoCK.gif">
                            <a:extLst>
                              <a:ext uri="{FF2B5EF4-FFF2-40B4-BE49-F238E27FC236}">
                                <a16:creationId xmlns:a16="http://schemas.microsoft.com/office/drawing/2014/main" id="{619D05A7-1D4E-4214-BD11-FA1ED533AB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B29C2" w:rsidRPr="00DB29C2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B29C2" w:rsidRPr="00DB29C2" w:rsidRDefault="00DB29C2" w:rsidP="00DB29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B29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Adresa:   </w:t>
            </w:r>
            <w:proofErr w:type="spellStart"/>
            <w:proofErr w:type="gram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Kozičín</w:t>
            </w:r>
            <w:proofErr w:type="spell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5, 261 01 Příbram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Tel: 00420 777 898 967, 00420 604 863 684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  <w:r w:rsidRPr="00DB29C2">
              <w:rPr>
                <w:rFonts w:ascii="Monotype Corsiva" w:eastAsia="Times New Roman" w:hAnsi="Monotype Corsiva" w:cs="Calibri"/>
                <w:color w:val="000000"/>
                <w:lang w:eastAsia="cs-CZ"/>
              </w:rPr>
              <w:t xml:space="preserve">Specialista na poznávací zájezdy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spojení: </w:t>
            </w:r>
            <w:proofErr w:type="spell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Fio</w:t>
            </w:r>
            <w:proofErr w:type="spell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banka - 2800643740/2010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  <w:r w:rsidRPr="00DB29C2">
              <w:rPr>
                <w:rFonts w:ascii="Monotype Corsiva" w:eastAsia="Times New Roman" w:hAnsi="Monotype Corsiva" w:cs="Calibri"/>
                <w:color w:val="000000"/>
                <w:lang w:eastAsia="cs-CZ"/>
              </w:rPr>
              <w:t>pro školy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Web:   </w:t>
            </w:r>
            <w:proofErr w:type="gram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www.ckroyal.cz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6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1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Zákazníkem:</w:t>
            </w:r>
          </w:p>
        </w:tc>
        <w:tc>
          <w:tcPr>
            <w:tcW w:w="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Základní škola Praha 7, Korunovační 8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Korunovační ul. 8/164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PSČ, město: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170 00 Praha 7 – Bubeneč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61389820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účelem uspořádání následujícího zájezdu CK </w:t>
            </w:r>
            <w:proofErr w:type="spell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Royal</w:t>
            </w:r>
            <w:proofErr w:type="spell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Nina Maršíková pro zákazníka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Zájezd: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Tradiční Londýn s návštěvou WB studií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Číslo zájezdu: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7932023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Termín: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1.5. - 6.5. 2023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Účastníci:  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kolektiv školy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Účastníci byli přihlášeni dle rezervačního systému </w:t>
            </w:r>
            <w:proofErr w:type="gram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CK:  </w:t>
            </w: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https://prihlaska.ckroyal.cz/info/396/151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9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Rozpis ceny:</w:t>
            </w:r>
          </w:p>
        </w:tc>
        <w:tc>
          <w:tcPr>
            <w:tcW w:w="1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osobu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Cena zájezdu:</w:t>
            </w:r>
          </w:p>
        </w:tc>
        <w:tc>
          <w:tcPr>
            <w:tcW w:w="16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10 240,- Kč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 žáků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Slevy: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0,- Kč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pedagogové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46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Pedagogové mají od CK hrazené veškeré vstupy dle programu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Platba </w:t>
            </w:r>
            <w:proofErr w:type="gram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celkem:  276</w:t>
            </w:r>
            <w:proofErr w:type="gram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480,- Kč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1.záloha - 1000,- Kč / žák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</w:t>
            </w:r>
            <w:proofErr w:type="gram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do:   </w:t>
            </w:r>
            <w:proofErr w:type="gram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10.11.2022 (hradí škola dle faktury)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2.záloha - 4350,- Kč / žák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</w:t>
            </w:r>
            <w:proofErr w:type="gram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do:   </w:t>
            </w:r>
            <w:proofErr w:type="gram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31.1.2022 (hradí škola dle faktury)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doplatek - 4890,- Kč / žák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</w:t>
            </w:r>
            <w:proofErr w:type="gram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do:   </w:t>
            </w:r>
            <w:proofErr w:type="gram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20.3.2023 (hradí škola dle faktury)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90"/>
        </w:trPr>
        <w:tc>
          <w:tcPr>
            <w:tcW w:w="467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Zákazník svým podpisem potvrzuje, že převzal za sebe a účastníky zájezdu tyto dokumenty: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stejnopis této cestovní smlouvy, všeobecné podmínky CK </w:t>
            </w:r>
            <w:proofErr w:type="spell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Royal</w:t>
            </w:r>
            <w:proofErr w:type="spell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Nina Maršíková, program zájezdu.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Zároveň tímto podpisem potvrzuje, že se seznámil s obsahem zmiňovaných dokumentů, souhlasí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 ním a že totéž platí pro účastníky uvedené ve smlouvě a zaslaném seznamu účastníků zájezdu.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45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Konečná cena zahrnuje cestovní pojištění u pojišťovny Union, typu B, v sazbě turista, v působnosti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Evropa, pro počet osob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v termínu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1.5. - 6.5. 2023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6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Dále cena zahrnuje:</w:t>
            </w:r>
          </w:p>
        </w:tc>
        <w:tc>
          <w:tcPr>
            <w:tcW w:w="30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Dopravu zájezdovým autokarem a jeho přistavení k budově školy,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5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trajekt nebo </w:t>
            </w:r>
            <w:proofErr w:type="spell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Eurotunnel</w:t>
            </w:r>
            <w:proofErr w:type="spell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 kompetenci CK) přes kanál La Manche,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5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3x ubytování v hostitelských rodinách s plnou penzí (oběd formou balíčků),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komplexní cestovní pojištění včetně pojištění storno zájezdu z důvodu nemoci doložené lékařem,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467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pojištění CK proti úpadku dle zákona, služby průvodce, vstup do muzea </w:t>
            </w:r>
            <w:proofErr w:type="spell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Harryho</w:t>
            </w:r>
            <w:proofErr w:type="spell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Pottera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každodenní dopravu do místa setkání s host. rodinou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00"/>
        </w:trPr>
        <w:tc>
          <w:tcPr>
            <w:tcW w:w="467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</w:t>
            </w:r>
            <w:proofErr w:type="gram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nezahrnuje:   </w:t>
            </w:r>
            <w:proofErr w:type="gramEnd"/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kapesné + MHD + vstupy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375"/>
        </w:trPr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a razítko odpovědné osoby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a razítko zákazníka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CK </w:t>
            </w:r>
            <w:proofErr w:type="spellStart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Royal</w:t>
            </w:r>
            <w:proofErr w:type="spellEnd"/>
            <w:r w:rsidRPr="00DB29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9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44450</wp:posOffset>
                  </wp:positionV>
                  <wp:extent cx="1416050" cy="812800"/>
                  <wp:effectExtent l="0" t="0" r="0" b="6350"/>
                  <wp:wrapNone/>
                  <wp:docPr id="1127" name="Obrázek 11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9D6C49-096F-4885-A49A-C432A50D63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1">
                            <a:extLst>
                              <a:ext uri="{FF2B5EF4-FFF2-40B4-BE49-F238E27FC236}">
                                <a16:creationId xmlns:a16="http://schemas.microsoft.com/office/drawing/2014/main" id="{429D6C49-096F-4885-A49A-C432A50D63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9"/>
            </w:tblGrid>
            <w:tr w:rsidR="00DB29C2" w:rsidRPr="00DB29C2">
              <w:trPr>
                <w:trHeight w:val="29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9C2" w:rsidRPr="00DB29C2" w:rsidRDefault="00DB29C2" w:rsidP="00DB29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B29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dne:  1.12.2022</w:t>
                  </w:r>
                </w:p>
              </w:tc>
            </w:tr>
          </w:tbl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9C2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29C2" w:rsidRPr="00DB29C2" w:rsidTr="00DB29C2">
        <w:trPr>
          <w:trHeight w:val="28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C2" w:rsidRPr="00DB29C2" w:rsidRDefault="00DB29C2" w:rsidP="00D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028C" w:rsidRDefault="0053028C"/>
    <w:sectPr w:rsidR="0053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2"/>
    <w:rsid w:val="0053028C"/>
    <w:rsid w:val="008A0D87"/>
    <w:rsid w:val="00D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1856-FF5F-4830-9BA7-54F3E94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29C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29C2"/>
    <w:rPr>
      <w:color w:val="800080"/>
      <w:u w:val="single"/>
    </w:rPr>
  </w:style>
  <w:style w:type="paragraph" w:customStyle="1" w:styleId="msonormal0">
    <w:name w:val="msonormal"/>
    <w:basedOn w:val="Normln"/>
    <w:rsid w:val="00D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DB29C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DB29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xl63">
    <w:name w:val="xl63"/>
    <w:basedOn w:val="Normln"/>
    <w:rsid w:val="00DB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D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B29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B29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B29C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B29C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B29C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B29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B29C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B29C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B29C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B29C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B29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DB29C2"/>
    <w:pPr>
      <w:pBdr>
        <w:top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DB29C2"/>
    <w:pPr>
      <w:pBdr>
        <w:top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B29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B29C2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B29C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B29C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B29C2"/>
    <w:pPr>
      <w:pBdr>
        <w:top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DB29C2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B29C2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B29C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DB29C2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B29C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B29C2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DB29C2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DB29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DB29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DB2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DB29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DB29C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DB29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DB2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DB29C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DB29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DB29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DB29C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DB29C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otype Corsiva" w:eastAsia="Times New Roman" w:hAnsi="Monotype Corsiva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B29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otype Corsiva" w:eastAsia="Times New Roman" w:hAnsi="Monotype Corsiva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B29C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otype Corsiva" w:eastAsia="Times New Roman" w:hAnsi="Monotype Corsiva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B29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DB29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B29C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DB29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DB29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DB29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DB29C2"/>
    <w:pP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22">
    <w:name w:val="xl122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DB29C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DB2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DB29C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DB29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DB29C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DB29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DB2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DB29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DB29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DB29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DB29C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DB29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DB29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DB29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DB29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DB29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DB29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DB29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DB29C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DB2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DB29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DB29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DB29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DB29C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DB29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DB29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DB29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DB29C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DB29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DB29C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DB29C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DB29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DB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DB29C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DB29C2"/>
    <w:pPr>
      <w:pBdr>
        <w:top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DB29C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DB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DB29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69">
    <w:name w:val="xl169"/>
    <w:basedOn w:val="Normln"/>
    <w:rsid w:val="00DB29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70">
    <w:name w:val="xl170"/>
    <w:basedOn w:val="Normln"/>
    <w:rsid w:val="00DB29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DB29C2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DB29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2023-01-23T06:50:00Z</dcterms:created>
  <dcterms:modified xsi:type="dcterms:W3CDTF">2023-01-23T06:54:00Z</dcterms:modified>
</cp:coreProperties>
</file>