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03E" w:rsidRPr="00B32049" w:rsidRDefault="00BE3C7E" w:rsidP="00B320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Dodatek č. 1 Smlouvy o s</w:t>
      </w:r>
      <w:r w:rsidR="00833C8E">
        <w:rPr>
          <w:b/>
          <w:sz w:val="28"/>
          <w:szCs w:val="28"/>
        </w:rPr>
        <w:t>polupráci</w:t>
      </w:r>
    </w:p>
    <w:p w:rsidR="00BE3C7E" w:rsidRDefault="00BE3C7E" w:rsidP="00BE3C7E">
      <w:pPr>
        <w:pStyle w:val="Bezmezer"/>
        <w:rPr>
          <w:b/>
          <w:bCs/>
        </w:rPr>
      </w:pPr>
      <w:r>
        <w:rPr>
          <w:b/>
          <w:bCs/>
        </w:rPr>
        <w:t>Základní umělecká škola, Praha 7, Šimáčkova 16</w:t>
      </w:r>
    </w:p>
    <w:p w:rsidR="00BE3C7E" w:rsidRDefault="00BE3C7E" w:rsidP="00BE3C7E">
      <w:pPr>
        <w:pStyle w:val="Bezmezer"/>
      </w:pPr>
      <w:r>
        <w:t>Se sídlem: Šimáčkova 1452/16, 170 00 Praha 7</w:t>
      </w:r>
    </w:p>
    <w:p w:rsidR="00BE3C7E" w:rsidRDefault="00BE3C7E" w:rsidP="00BE3C7E">
      <w:pPr>
        <w:pStyle w:val="Bezmezer"/>
      </w:pPr>
      <w:r>
        <w:t>Zastoupená: PhDr. Janou Mazánkovou, ředitelkou školy</w:t>
      </w:r>
    </w:p>
    <w:p w:rsidR="00BE3C7E" w:rsidRDefault="00BE3C7E" w:rsidP="00BE3C7E">
      <w:pPr>
        <w:pStyle w:val="Bezmezer"/>
      </w:pPr>
      <w:r>
        <w:t>IČO: 61387312</w:t>
      </w:r>
    </w:p>
    <w:p w:rsidR="00BE3C7E" w:rsidRDefault="00BE3C7E" w:rsidP="00BE3C7E">
      <w:pPr>
        <w:pStyle w:val="Bezmezer"/>
      </w:pPr>
      <w:r>
        <w:t>(dále jen „Odběratel“)</w:t>
      </w:r>
    </w:p>
    <w:p w:rsidR="008F2BD0" w:rsidRDefault="008F2BD0" w:rsidP="00BE3C7E">
      <w:pPr>
        <w:pStyle w:val="Bezmezer"/>
        <w:rPr>
          <w:bCs/>
        </w:rPr>
      </w:pPr>
    </w:p>
    <w:p w:rsidR="00BE3C7E" w:rsidRDefault="008F2BD0" w:rsidP="00BE3C7E">
      <w:pPr>
        <w:pStyle w:val="Bezmezer"/>
        <w:rPr>
          <w:bCs/>
        </w:rPr>
      </w:pPr>
      <w:r w:rsidRPr="00BE3C7E">
        <w:rPr>
          <w:bCs/>
        </w:rPr>
        <w:t>A</w:t>
      </w:r>
    </w:p>
    <w:p w:rsidR="008F2BD0" w:rsidRPr="00BE3C7E" w:rsidRDefault="008F2BD0" w:rsidP="00BE3C7E">
      <w:pPr>
        <w:pStyle w:val="Bezmezer"/>
        <w:rPr>
          <w:bCs/>
        </w:rPr>
      </w:pPr>
    </w:p>
    <w:p w:rsidR="00BE3C7E" w:rsidRDefault="00833C8E" w:rsidP="00BE3C7E">
      <w:pPr>
        <w:pStyle w:val="Bezmezer"/>
        <w:rPr>
          <w:b/>
          <w:bCs/>
        </w:rPr>
      </w:pPr>
      <w:r>
        <w:rPr>
          <w:b/>
          <w:bCs/>
        </w:rPr>
        <w:t>Petr Vaněk</w:t>
      </w:r>
    </w:p>
    <w:p w:rsidR="00BE3C7E" w:rsidRDefault="00BE3C7E" w:rsidP="00BE3C7E">
      <w:pPr>
        <w:pStyle w:val="Bezmezer"/>
      </w:pPr>
      <w:r>
        <w:t xml:space="preserve">Se sídlem: </w:t>
      </w:r>
      <w:r w:rsidR="00833C8E">
        <w:t>Hurbanova 1177, Praha 4, PSČ 142 00</w:t>
      </w:r>
    </w:p>
    <w:p w:rsidR="00BE3C7E" w:rsidRDefault="00BE3C7E" w:rsidP="00BE3C7E">
      <w:pPr>
        <w:pStyle w:val="Bezmezer"/>
      </w:pPr>
      <w:r>
        <w:t xml:space="preserve">IČO: </w:t>
      </w:r>
      <w:r w:rsidR="003D3EF1">
        <w:t>02538466</w:t>
      </w:r>
      <w:bookmarkStart w:id="0" w:name="_GoBack"/>
      <w:bookmarkEnd w:id="0"/>
    </w:p>
    <w:p w:rsidR="00BE3C7E" w:rsidRDefault="00BE3C7E" w:rsidP="00BE3C7E">
      <w:pPr>
        <w:pStyle w:val="Bezmezer"/>
      </w:pPr>
      <w:r>
        <w:t>(dále jen „</w:t>
      </w:r>
      <w:r w:rsidR="00833C8E">
        <w:t>Poskytovatel</w:t>
      </w:r>
      <w:r>
        <w:t>“)</w:t>
      </w:r>
    </w:p>
    <w:p w:rsidR="003017ED" w:rsidRPr="00B12151" w:rsidRDefault="003017ED" w:rsidP="003017ED">
      <w:pPr>
        <w:spacing w:after="120" w:line="300" w:lineRule="exact"/>
      </w:pPr>
      <w:r w:rsidRPr="00B12151">
        <w:t> </w:t>
      </w:r>
    </w:p>
    <w:p w:rsidR="00C73D30" w:rsidRDefault="003017ED" w:rsidP="003017ED">
      <w:pPr>
        <w:spacing w:after="120" w:line="300" w:lineRule="exact"/>
        <w:jc w:val="center"/>
      </w:pPr>
      <w:r>
        <w:t xml:space="preserve">uzavírají níže uvedeného dne, měsíce a roku </w:t>
      </w:r>
      <w:r w:rsidR="00BE3C7E">
        <w:br/>
      </w:r>
      <w:r>
        <w:t xml:space="preserve">Dodatek č. 1 Smlouvy o </w:t>
      </w:r>
      <w:r w:rsidR="00833C8E">
        <w:t>spo</w:t>
      </w:r>
      <w:r w:rsidR="00DD35E3">
        <w:t>l</w:t>
      </w:r>
      <w:r w:rsidR="00833C8E">
        <w:t xml:space="preserve">upráci </w:t>
      </w:r>
      <w:r w:rsidR="00BE3C7E">
        <w:t xml:space="preserve">ze dne </w:t>
      </w:r>
      <w:r w:rsidR="00833C8E">
        <w:t>1. 1. 2016</w:t>
      </w:r>
      <w:r w:rsidR="00BE3C7E">
        <w:t>:</w:t>
      </w:r>
      <w:r>
        <w:t xml:space="preserve"> </w:t>
      </w:r>
    </w:p>
    <w:p w:rsidR="00C73D30" w:rsidRPr="00C73D30" w:rsidRDefault="00C73D30" w:rsidP="003017ED">
      <w:pPr>
        <w:spacing w:after="120" w:line="300" w:lineRule="exact"/>
        <w:jc w:val="center"/>
        <w:rPr>
          <w:b/>
        </w:rPr>
      </w:pPr>
      <w:r w:rsidRPr="00C73D30">
        <w:rPr>
          <w:b/>
        </w:rPr>
        <w:t xml:space="preserve">I. </w:t>
      </w:r>
    </w:p>
    <w:p w:rsidR="00BE3C7E" w:rsidRDefault="00C73D30" w:rsidP="00BE3C7E">
      <w:pPr>
        <w:spacing w:after="120" w:line="300" w:lineRule="exact"/>
      </w:pPr>
      <w:r>
        <w:t xml:space="preserve">Dodatkem č. 1 se </w:t>
      </w:r>
      <w:r w:rsidR="00606127">
        <w:t>mění</w:t>
      </w:r>
      <w:r w:rsidR="00065924">
        <w:t xml:space="preserve"> </w:t>
      </w:r>
      <w:r w:rsidR="00833C8E">
        <w:t xml:space="preserve">odstavec 1. a 5. </w:t>
      </w:r>
      <w:r w:rsidR="00606127">
        <w:t>část</w:t>
      </w:r>
      <w:r w:rsidR="00833C8E">
        <w:t>i</w:t>
      </w:r>
      <w:r w:rsidR="00BE3C7E">
        <w:t xml:space="preserve"> </w:t>
      </w:r>
      <w:r w:rsidR="00833C8E">
        <w:t>III</w:t>
      </w:r>
      <w:r w:rsidR="003017ED">
        <w:t xml:space="preserve">. </w:t>
      </w:r>
      <w:r w:rsidR="00BE3C7E">
        <w:t xml:space="preserve">Cena </w:t>
      </w:r>
      <w:r w:rsidR="00833C8E">
        <w:t>a platební podmínky</w:t>
      </w:r>
      <w:r w:rsidR="00BE3C7E">
        <w:t>.</w:t>
      </w:r>
    </w:p>
    <w:p w:rsidR="00C73D30" w:rsidRPr="00C73D30" w:rsidRDefault="00C73D30" w:rsidP="00BE3C7E">
      <w:pPr>
        <w:spacing w:after="120" w:line="300" w:lineRule="exact"/>
        <w:jc w:val="center"/>
        <w:rPr>
          <w:b/>
        </w:rPr>
      </w:pPr>
      <w:r w:rsidRPr="00C73D30">
        <w:rPr>
          <w:b/>
        </w:rPr>
        <w:t>II.</w:t>
      </w:r>
    </w:p>
    <w:p w:rsidR="003017ED" w:rsidRPr="00DD35E3" w:rsidRDefault="00833C8E" w:rsidP="003017ED">
      <w:pPr>
        <w:spacing w:after="120" w:line="300" w:lineRule="exact"/>
        <w:jc w:val="both"/>
        <w:rPr>
          <w:b/>
        </w:rPr>
      </w:pPr>
      <w:r w:rsidRPr="00DD35E3">
        <w:rPr>
          <w:b/>
        </w:rPr>
        <w:t xml:space="preserve">Odst. 1., část III. Cena a platební podmínky </w:t>
      </w:r>
      <w:r w:rsidR="00C73D30" w:rsidRPr="00DD35E3">
        <w:rPr>
          <w:b/>
        </w:rPr>
        <w:t>nově zní takto</w:t>
      </w:r>
      <w:r w:rsidR="003017ED" w:rsidRPr="00DD35E3">
        <w:rPr>
          <w:b/>
        </w:rPr>
        <w:t>:</w:t>
      </w:r>
    </w:p>
    <w:p w:rsidR="00BE3C7E" w:rsidRDefault="00833C8E" w:rsidP="00BE3C7E">
      <w:pPr>
        <w:pStyle w:val="Bezmezer"/>
      </w:pPr>
      <w:r>
        <w:t>Odběratel zaplatí Poskytovateli</w:t>
      </w:r>
      <w:r w:rsidR="00DD35E3">
        <w:t xml:space="preserve"> za jeho práci měsíčn</w:t>
      </w:r>
      <w:r w:rsidR="00B528D9">
        <w:t>ě</w:t>
      </w:r>
      <w:r w:rsidR="00DD35E3">
        <w:t xml:space="preserve"> </w:t>
      </w:r>
      <w:r>
        <w:t xml:space="preserve">částku </w:t>
      </w:r>
      <w:r w:rsidRPr="00DD35E3">
        <w:rPr>
          <w:b/>
        </w:rPr>
        <w:t>2.550 Kč bez DPH</w:t>
      </w:r>
      <w:r>
        <w:t xml:space="preserve">. </w:t>
      </w:r>
      <w:r w:rsidR="00DD35E3">
        <w:t>Odběratel uhradí tuto částku na základě daňového dokladu (faktury) se splatností 14 dní.</w:t>
      </w:r>
    </w:p>
    <w:p w:rsidR="008F771C" w:rsidRDefault="008F771C" w:rsidP="00BE3C7E">
      <w:pPr>
        <w:pStyle w:val="Bezmezer"/>
      </w:pPr>
    </w:p>
    <w:p w:rsidR="00DD35E3" w:rsidRPr="00DD35E3" w:rsidRDefault="00DD35E3" w:rsidP="00DD35E3">
      <w:pPr>
        <w:spacing w:after="120" w:line="300" w:lineRule="exact"/>
        <w:jc w:val="both"/>
        <w:rPr>
          <w:b/>
        </w:rPr>
      </w:pPr>
      <w:r w:rsidRPr="00DD35E3">
        <w:rPr>
          <w:b/>
        </w:rPr>
        <w:t xml:space="preserve">Odst. </w:t>
      </w:r>
      <w:r>
        <w:rPr>
          <w:b/>
        </w:rPr>
        <w:t>5</w:t>
      </w:r>
      <w:r w:rsidRPr="00DD35E3">
        <w:rPr>
          <w:b/>
        </w:rPr>
        <w:t>., část III. Cena a platební podmínky nově zní takto:</w:t>
      </w:r>
    </w:p>
    <w:p w:rsidR="00DD35E3" w:rsidRDefault="00DD35E3" w:rsidP="00DD35E3">
      <w:pPr>
        <w:pStyle w:val="Bezmezer"/>
      </w:pPr>
      <w:r>
        <w:t xml:space="preserve">Odběratel uhradí Poskytovateli hodinovou sazbu </w:t>
      </w:r>
      <w:r w:rsidRPr="00DD35E3">
        <w:rPr>
          <w:b/>
        </w:rPr>
        <w:t>850 Kč bez DPH</w:t>
      </w:r>
      <w:r>
        <w:t xml:space="preserve"> za provedené práce nad rámec hodinového fondu, na základě předem projednané individuální objednávky Odběratele. </w:t>
      </w:r>
    </w:p>
    <w:p w:rsidR="003017ED" w:rsidRPr="00C73D30" w:rsidRDefault="00C73D30" w:rsidP="00DD35E3">
      <w:pPr>
        <w:spacing w:after="120" w:line="300" w:lineRule="exact"/>
        <w:jc w:val="center"/>
        <w:rPr>
          <w:b/>
        </w:rPr>
      </w:pPr>
      <w:r w:rsidRPr="00C73D30">
        <w:rPr>
          <w:b/>
        </w:rPr>
        <w:t>III.</w:t>
      </w:r>
    </w:p>
    <w:p w:rsidR="00C73D30" w:rsidRDefault="00C73D30" w:rsidP="00DD35E3">
      <w:pPr>
        <w:pStyle w:val="Bezmezer"/>
        <w:spacing w:before="60"/>
      </w:pPr>
      <w:r>
        <w:t xml:space="preserve">Dodatek č. 1 nabývá </w:t>
      </w:r>
      <w:r w:rsidRPr="00B12151">
        <w:t xml:space="preserve">platnosti </w:t>
      </w:r>
      <w:r>
        <w:t>dnem jeh</w:t>
      </w:r>
      <w:r w:rsidRPr="00B12151">
        <w:t>o podpisu oběma smluvními stranami.</w:t>
      </w:r>
    </w:p>
    <w:p w:rsidR="0049677A" w:rsidRDefault="00586B03" w:rsidP="00DD35E3">
      <w:pPr>
        <w:pStyle w:val="Bezmezer"/>
        <w:spacing w:before="60"/>
      </w:pPr>
      <w:r>
        <w:t xml:space="preserve">Všechna ostatní ujednání Smlouvy o </w:t>
      </w:r>
      <w:r w:rsidR="00DD35E3">
        <w:t xml:space="preserve">spolupráci </w:t>
      </w:r>
      <w:r w:rsidR="0049677A">
        <w:t>v Dodatku č. 1 nedotčená zůstávají nadále účinná.</w:t>
      </w:r>
    </w:p>
    <w:p w:rsidR="00C73D30" w:rsidRDefault="00C73D30" w:rsidP="00DD35E3">
      <w:pPr>
        <w:pStyle w:val="Bezmezer"/>
        <w:spacing w:before="60"/>
      </w:pPr>
      <w:r>
        <w:t xml:space="preserve">Dodatek č. 1 nabývá účinnosti dnem </w:t>
      </w:r>
      <w:r w:rsidRPr="00FE3577">
        <w:rPr>
          <w:b/>
        </w:rPr>
        <w:t>1. 1. 2023</w:t>
      </w:r>
      <w:r>
        <w:t>.</w:t>
      </w:r>
    </w:p>
    <w:p w:rsidR="00C73D30" w:rsidRDefault="00C73D30" w:rsidP="00DD35E3">
      <w:pPr>
        <w:pStyle w:val="Bezmezer"/>
        <w:spacing w:before="60"/>
      </w:pPr>
      <w:r>
        <w:t xml:space="preserve">Dodatek č. 1 </w:t>
      </w:r>
      <w:r w:rsidR="00B32049">
        <w:t>je vy</w:t>
      </w:r>
      <w:r w:rsidR="008F771C">
        <w:t xml:space="preserve">pracován ve </w:t>
      </w:r>
      <w:r w:rsidRPr="00B12151">
        <w:t xml:space="preserve">dvou </w:t>
      </w:r>
      <w:r w:rsidR="008F771C">
        <w:t xml:space="preserve">vyhotoveních, </w:t>
      </w:r>
      <w:r w:rsidRPr="00B12151">
        <w:t xml:space="preserve">z nichž každá smluvní strana obdrží </w:t>
      </w:r>
      <w:r>
        <w:t>po jednom vyhotovení</w:t>
      </w:r>
      <w:r w:rsidRPr="00B12151">
        <w:t>.</w:t>
      </w:r>
    </w:p>
    <w:p w:rsidR="00F37194" w:rsidRDefault="00F37194" w:rsidP="00DD35E3">
      <w:pPr>
        <w:pStyle w:val="Bezmezer"/>
        <w:spacing w:before="60"/>
      </w:pPr>
      <w:r>
        <w:t xml:space="preserve">Smluvní strany výslovně sjednávají, že uveřejnění Dodatku č. 1 v registru smluv dle zákona </w:t>
      </w:r>
      <w:r>
        <w:br/>
        <w:t>č. 340/2015 Sb., o zvláštních podmínkách účinnosti některých smluv, uveřejňování těchto smluv a o registru smluv (zákon o registru smluv) zajistí Základní umělecká škola, Praha 7, Šimáčkova 16.</w:t>
      </w:r>
    </w:p>
    <w:p w:rsidR="00F37194" w:rsidRPr="00B12151" w:rsidRDefault="00F37194" w:rsidP="00C73D30">
      <w:pPr>
        <w:spacing w:after="120" w:line="300" w:lineRule="exact"/>
        <w:jc w:val="both"/>
      </w:pPr>
    </w:p>
    <w:p w:rsidR="0049677A" w:rsidRDefault="00B32049" w:rsidP="0049677A">
      <w:pPr>
        <w:spacing w:after="120" w:line="300" w:lineRule="exact"/>
      </w:pPr>
      <w:proofErr w:type="gramStart"/>
      <w:r>
        <w:t>V.......................................... dne</w:t>
      </w:r>
      <w:proofErr w:type="gramEnd"/>
      <w:r>
        <w:t>....................</w:t>
      </w:r>
      <w:r w:rsidR="0049677A">
        <w:tab/>
      </w:r>
      <w:r w:rsidR="0049677A">
        <w:tab/>
        <w:t>V.......................................... dne....................</w:t>
      </w:r>
    </w:p>
    <w:p w:rsidR="00B32049" w:rsidRDefault="00B32049" w:rsidP="00B32049">
      <w:pPr>
        <w:spacing w:after="120" w:line="300" w:lineRule="exact"/>
      </w:pPr>
    </w:p>
    <w:p w:rsidR="00B32049" w:rsidRPr="00B12151" w:rsidRDefault="00B32049" w:rsidP="00B32049">
      <w:pPr>
        <w:spacing w:after="120" w:line="300" w:lineRule="exact"/>
      </w:pPr>
    </w:p>
    <w:p w:rsidR="00B32049" w:rsidRPr="00B12151" w:rsidRDefault="00B32049" w:rsidP="00B32049">
      <w:pPr>
        <w:spacing w:after="120" w:line="300" w:lineRule="exact"/>
      </w:pPr>
      <w:r w:rsidRPr="00B12151">
        <w:t>.........</w:t>
      </w:r>
      <w:r>
        <w:t>................................................................</w:t>
      </w:r>
      <w:r>
        <w:tab/>
      </w:r>
      <w:r>
        <w:tab/>
      </w:r>
      <w:r w:rsidRPr="00B12151">
        <w:t>.........</w:t>
      </w:r>
      <w:r>
        <w:t>................................................................</w:t>
      </w:r>
      <w:r w:rsidRPr="00B12151">
        <w:t xml:space="preserve">  </w:t>
      </w:r>
    </w:p>
    <w:p w:rsidR="00B32049" w:rsidRDefault="00B32049" w:rsidP="00DD35E3">
      <w:pPr>
        <w:spacing w:after="0" w:line="300" w:lineRule="exact"/>
      </w:pPr>
      <w:r w:rsidRPr="00BB041B">
        <w:t>Základní umělecká škola, Praha 7, Šimáčkova 16</w:t>
      </w:r>
      <w:r w:rsidRPr="00BB041B">
        <w:tab/>
      </w:r>
      <w:r w:rsidR="00DD35E3">
        <w:t>Petr Vaněk</w:t>
      </w:r>
    </w:p>
    <w:p w:rsidR="00C73D30" w:rsidRDefault="008F771C" w:rsidP="00DD35E3">
      <w:pPr>
        <w:spacing w:after="0"/>
      </w:pPr>
      <w:r>
        <w:t>Odběratel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D35E3">
        <w:t>Poskytovatel</w:t>
      </w:r>
    </w:p>
    <w:sectPr w:rsidR="00C73D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85A60"/>
    <w:multiLevelType w:val="hybridMultilevel"/>
    <w:tmpl w:val="B442FE30"/>
    <w:lvl w:ilvl="0" w:tplc="C2D03C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3E30D7"/>
    <w:multiLevelType w:val="hybridMultilevel"/>
    <w:tmpl w:val="BF2A1DEA"/>
    <w:lvl w:ilvl="0" w:tplc="9FEEE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8E69D3"/>
    <w:multiLevelType w:val="hybridMultilevel"/>
    <w:tmpl w:val="78B4F19A"/>
    <w:lvl w:ilvl="0" w:tplc="817E50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BC5F6D"/>
    <w:multiLevelType w:val="hybridMultilevel"/>
    <w:tmpl w:val="2C18E31C"/>
    <w:lvl w:ilvl="0" w:tplc="9FEEE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291A9B"/>
    <w:multiLevelType w:val="hybridMultilevel"/>
    <w:tmpl w:val="0B32FA1C"/>
    <w:lvl w:ilvl="0" w:tplc="8884B93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7ED"/>
    <w:rsid w:val="00065924"/>
    <w:rsid w:val="001A2625"/>
    <w:rsid w:val="001F278A"/>
    <w:rsid w:val="003017ED"/>
    <w:rsid w:val="003D3EF1"/>
    <w:rsid w:val="0044703E"/>
    <w:rsid w:val="0049677A"/>
    <w:rsid w:val="00586B03"/>
    <w:rsid w:val="00606127"/>
    <w:rsid w:val="00833C8E"/>
    <w:rsid w:val="008F2BD0"/>
    <w:rsid w:val="008F771C"/>
    <w:rsid w:val="00991806"/>
    <w:rsid w:val="00A04979"/>
    <w:rsid w:val="00B32049"/>
    <w:rsid w:val="00B528D9"/>
    <w:rsid w:val="00BE3C7E"/>
    <w:rsid w:val="00C73D30"/>
    <w:rsid w:val="00DD35E3"/>
    <w:rsid w:val="00F005CA"/>
    <w:rsid w:val="00F37194"/>
    <w:rsid w:val="00FE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autoRedefine/>
    <w:uiPriority w:val="99"/>
    <w:qFormat/>
    <w:rsid w:val="00F005CA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120" w:after="0" w:line="240" w:lineRule="auto"/>
      <w:outlineLvl w:val="0"/>
    </w:pPr>
    <w:rPr>
      <w:rFonts w:ascii="Arial" w:hAnsi="Arial"/>
      <w:b/>
      <w:bCs/>
      <w:caps/>
      <w:color w:val="FFFFFF"/>
      <w:spacing w:val="15"/>
      <w:lang w:eastAsia="en-US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F005CA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120" w:after="0" w:line="240" w:lineRule="auto"/>
      <w:outlineLvl w:val="1"/>
    </w:pPr>
    <w:rPr>
      <w:rFonts w:ascii="Arial" w:hAnsi="Arial"/>
      <w:caps/>
      <w:spacing w:val="15"/>
      <w:sz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F005CA"/>
    <w:rPr>
      <w:rFonts w:ascii="Arial" w:hAnsi="Arial"/>
      <w:caps/>
      <w:spacing w:val="15"/>
      <w:sz w:val="20"/>
      <w:shd w:val="clear" w:color="auto" w:fill="DBE5F1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F005CA"/>
    <w:rPr>
      <w:rFonts w:ascii="Arial" w:hAnsi="Arial"/>
      <w:b/>
      <w:bCs/>
      <w:caps/>
      <w:color w:val="FFFFFF"/>
      <w:spacing w:val="15"/>
      <w:shd w:val="clear" w:color="auto" w:fill="4F81BD"/>
      <w:lang w:eastAsia="en-US"/>
    </w:rPr>
  </w:style>
  <w:style w:type="paragraph" w:styleId="Odstavecseseznamem">
    <w:name w:val="List Paragraph"/>
    <w:basedOn w:val="Normln"/>
    <w:uiPriority w:val="34"/>
    <w:qFormat/>
    <w:rsid w:val="00065924"/>
    <w:pPr>
      <w:ind w:left="720"/>
      <w:contextualSpacing/>
    </w:pPr>
  </w:style>
  <w:style w:type="paragraph" w:styleId="Bezmezer">
    <w:name w:val="No Spacing"/>
    <w:uiPriority w:val="1"/>
    <w:qFormat/>
    <w:rsid w:val="00BE3C7E"/>
    <w:pPr>
      <w:spacing w:after="0" w:line="240" w:lineRule="auto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autoRedefine/>
    <w:uiPriority w:val="99"/>
    <w:qFormat/>
    <w:rsid w:val="00F005CA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120" w:after="0" w:line="240" w:lineRule="auto"/>
      <w:outlineLvl w:val="0"/>
    </w:pPr>
    <w:rPr>
      <w:rFonts w:ascii="Arial" w:hAnsi="Arial"/>
      <w:b/>
      <w:bCs/>
      <w:caps/>
      <w:color w:val="FFFFFF"/>
      <w:spacing w:val="15"/>
      <w:lang w:eastAsia="en-US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F005CA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120" w:after="0" w:line="240" w:lineRule="auto"/>
      <w:outlineLvl w:val="1"/>
    </w:pPr>
    <w:rPr>
      <w:rFonts w:ascii="Arial" w:hAnsi="Arial"/>
      <w:caps/>
      <w:spacing w:val="15"/>
      <w:sz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F005CA"/>
    <w:rPr>
      <w:rFonts w:ascii="Arial" w:hAnsi="Arial"/>
      <w:caps/>
      <w:spacing w:val="15"/>
      <w:sz w:val="20"/>
      <w:shd w:val="clear" w:color="auto" w:fill="DBE5F1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F005CA"/>
    <w:rPr>
      <w:rFonts w:ascii="Arial" w:hAnsi="Arial"/>
      <w:b/>
      <w:bCs/>
      <w:caps/>
      <w:color w:val="FFFFFF"/>
      <w:spacing w:val="15"/>
      <w:shd w:val="clear" w:color="auto" w:fill="4F81BD"/>
      <w:lang w:eastAsia="en-US"/>
    </w:rPr>
  </w:style>
  <w:style w:type="paragraph" w:styleId="Odstavecseseznamem">
    <w:name w:val="List Paragraph"/>
    <w:basedOn w:val="Normln"/>
    <w:uiPriority w:val="34"/>
    <w:qFormat/>
    <w:rsid w:val="00065924"/>
    <w:pPr>
      <w:ind w:left="720"/>
      <w:contextualSpacing/>
    </w:pPr>
  </w:style>
  <w:style w:type="paragraph" w:styleId="Bezmezer">
    <w:name w:val="No Spacing"/>
    <w:uiPriority w:val="1"/>
    <w:qFormat/>
    <w:rsid w:val="00BE3C7E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8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284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hospodarka</cp:lastModifiedBy>
  <cp:revision>15</cp:revision>
  <cp:lastPrinted>2023-01-20T08:39:00Z</cp:lastPrinted>
  <dcterms:created xsi:type="dcterms:W3CDTF">2022-12-14T13:31:00Z</dcterms:created>
  <dcterms:modified xsi:type="dcterms:W3CDTF">2023-01-20T08:39:00Z</dcterms:modified>
</cp:coreProperties>
</file>