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EBB79" w14:textId="77777777" w:rsidR="00FB7D46" w:rsidRPr="00795303" w:rsidRDefault="00992B97" w:rsidP="00FB7D4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Dodatek č. </w:t>
      </w:r>
      <w:r w:rsidR="002528F6">
        <w:rPr>
          <w:b/>
          <w:sz w:val="32"/>
          <w:szCs w:val="32"/>
        </w:rPr>
        <w:t>2</w:t>
      </w:r>
    </w:p>
    <w:p w14:paraId="7C4B0A57" w14:textId="77777777" w:rsidR="00FB7D46" w:rsidRPr="00381F27" w:rsidRDefault="00FB7D46" w:rsidP="00FB7D46">
      <w:pPr>
        <w:jc w:val="center"/>
      </w:pPr>
      <w:r w:rsidRPr="00381F27">
        <w:t>ke smlouvě o nájmu nebytových prostor N2110</w:t>
      </w:r>
      <w:r w:rsidR="00992B97">
        <w:t>6</w:t>
      </w:r>
      <w:r w:rsidRPr="00381F27">
        <w:t>/0</w:t>
      </w:r>
      <w:r w:rsidR="00992B97">
        <w:t>36</w:t>
      </w:r>
      <w:r w:rsidR="00703CAB" w:rsidRPr="00381F27">
        <w:t xml:space="preserve"> ze dne </w:t>
      </w:r>
      <w:r w:rsidR="00992B97">
        <w:t>1</w:t>
      </w:r>
      <w:r w:rsidR="00D330B0" w:rsidRPr="00381F27">
        <w:t>.</w:t>
      </w:r>
      <w:r w:rsidR="00992B97">
        <w:t>6</w:t>
      </w:r>
      <w:r w:rsidR="00D330B0" w:rsidRPr="00381F27">
        <w:t>.200</w:t>
      </w:r>
      <w:r w:rsidR="00992B97">
        <w:t>7</w:t>
      </w:r>
    </w:p>
    <w:p w14:paraId="65D89DB8" w14:textId="77777777" w:rsidR="00FB7D46" w:rsidRDefault="00FB7D46" w:rsidP="000E3804">
      <w:pPr>
        <w:keepNext/>
        <w:tabs>
          <w:tab w:val="left" w:pos="1843"/>
        </w:tabs>
        <w:outlineLvl w:val="1"/>
        <w:rPr>
          <w:iCs/>
        </w:rPr>
      </w:pPr>
    </w:p>
    <w:p w14:paraId="42278E42" w14:textId="77777777" w:rsidR="002528F6" w:rsidRPr="00F106C0" w:rsidRDefault="002528F6" w:rsidP="002528F6">
      <w:pPr>
        <w:jc w:val="both"/>
        <w:rPr>
          <w:b/>
        </w:rPr>
      </w:pPr>
      <w:r w:rsidRPr="00F106C0">
        <w:rPr>
          <w:b/>
        </w:rPr>
        <w:t xml:space="preserve">Základní škola </w:t>
      </w:r>
      <w:r>
        <w:rPr>
          <w:b/>
        </w:rPr>
        <w:t>a mateřská škola, Praha 3, Chelčického 43/2614</w:t>
      </w:r>
    </w:p>
    <w:p w14:paraId="028961D5" w14:textId="77777777" w:rsidR="002528F6" w:rsidRPr="00F106C0" w:rsidRDefault="002528F6" w:rsidP="002528F6">
      <w:pPr>
        <w:jc w:val="both"/>
      </w:pPr>
      <w:r w:rsidRPr="00F106C0">
        <w:t xml:space="preserve">se  sídlem: </w:t>
      </w:r>
      <w:r>
        <w:t>Praha 3, Chelčického 43/2614</w:t>
      </w:r>
    </w:p>
    <w:p w14:paraId="6B7AD269" w14:textId="77777777" w:rsidR="002528F6" w:rsidRDefault="002528F6" w:rsidP="002528F6">
      <w:pPr>
        <w:jc w:val="both"/>
      </w:pPr>
      <w:r w:rsidRPr="00F106C0">
        <w:t xml:space="preserve">zastoupená: </w:t>
      </w:r>
      <w:r>
        <w:t xml:space="preserve">PhDr. Pavlem </w:t>
      </w:r>
      <w:proofErr w:type="spellStart"/>
      <w:r>
        <w:t>Ostapem</w:t>
      </w:r>
      <w:proofErr w:type="spellEnd"/>
      <w:r>
        <w:t>, ř</w:t>
      </w:r>
      <w:r w:rsidRPr="00F106C0">
        <w:t>editel</w:t>
      </w:r>
      <w:r>
        <w:t>em</w:t>
      </w:r>
    </w:p>
    <w:p w14:paraId="61E70287" w14:textId="77777777" w:rsidR="002528F6" w:rsidRPr="00F106C0" w:rsidRDefault="002528F6" w:rsidP="002528F6">
      <w:pPr>
        <w:jc w:val="both"/>
      </w:pPr>
      <w:r w:rsidRPr="00F106C0">
        <w:t xml:space="preserve">IČ: </w:t>
      </w:r>
      <w:r>
        <w:t>638 31 333</w:t>
      </w:r>
    </w:p>
    <w:p w14:paraId="7658D3AD" w14:textId="77777777" w:rsidR="002528F6" w:rsidRDefault="002528F6" w:rsidP="002C1B57">
      <w:pPr>
        <w:spacing w:after="120"/>
        <w:jc w:val="both"/>
      </w:pPr>
      <w:r w:rsidRPr="00F106C0">
        <w:t>bankovní spojení:</w:t>
      </w:r>
      <w:r>
        <w:t xml:space="preserve">  7034–2000795359/0800, VS 6020217227</w:t>
      </w:r>
    </w:p>
    <w:p w14:paraId="48BD7D7F" w14:textId="77777777" w:rsidR="002528F6" w:rsidRPr="00F106C0" w:rsidRDefault="002528F6" w:rsidP="002528F6">
      <w:pPr>
        <w:spacing w:after="120"/>
        <w:jc w:val="both"/>
      </w:pPr>
      <w:r w:rsidRPr="00F106C0">
        <w:t xml:space="preserve">(dále jen </w:t>
      </w:r>
      <w:r w:rsidRPr="00F106C0">
        <w:rPr>
          <w:b/>
        </w:rPr>
        <w:t>„Pronajímatel“</w:t>
      </w:r>
      <w:r w:rsidRPr="00F106C0">
        <w:t>)</w:t>
      </w:r>
    </w:p>
    <w:p w14:paraId="28844F79" w14:textId="77777777" w:rsidR="004C7FE4" w:rsidRDefault="004C7FE4" w:rsidP="00381F27">
      <w:pPr>
        <w:spacing w:after="120"/>
        <w:rPr>
          <w:bCs/>
        </w:rPr>
      </w:pPr>
    </w:p>
    <w:p w14:paraId="76E9A2BB" w14:textId="77777777" w:rsidR="000E3804" w:rsidRDefault="000E3804" w:rsidP="00381F27">
      <w:pPr>
        <w:spacing w:after="120"/>
        <w:rPr>
          <w:bCs/>
        </w:rPr>
      </w:pPr>
      <w:r>
        <w:rPr>
          <w:bCs/>
        </w:rPr>
        <w:t>a</w:t>
      </w:r>
    </w:p>
    <w:p w14:paraId="7C14CE99" w14:textId="77777777" w:rsidR="004C7FE4" w:rsidRDefault="004C7FE4" w:rsidP="00381F27">
      <w:pPr>
        <w:spacing w:after="120"/>
        <w:rPr>
          <w:bCs/>
        </w:rPr>
      </w:pPr>
    </w:p>
    <w:p w14:paraId="4546CEB9" w14:textId="77777777" w:rsidR="00231A15" w:rsidRDefault="00231A15" w:rsidP="00231A15">
      <w:pPr>
        <w:tabs>
          <w:tab w:val="left" w:pos="1701"/>
        </w:tabs>
        <w:rPr>
          <w:b/>
          <w:bCs/>
        </w:rPr>
      </w:pPr>
      <w:proofErr w:type="spellStart"/>
      <w:r w:rsidRPr="00E436B0">
        <w:rPr>
          <w:b/>
          <w:bCs/>
        </w:rPr>
        <w:t>PREdistribuce</w:t>
      </w:r>
      <w:proofErr w:type="spellEnd"/>
      <w:r w:rsidRPr="00E436B0">
        <w:rPr>
          <w:b/>
          <w:bCs/>
        </w:rPr>
        <w:t>, a.s.</w:t>
      </w:r>
    </w:p>
    <w:p w14:paraId="487574E2" w14:textId="77777777" w:rsidR="00231A15" w:rsidRPr="000E3804" w:rsidRDefault="00231A15" w:rsidP="00231A15">
      <w:r w:rsidRPr="00E436B0">
        <w:t>zapsaná v obchodním rejstříku vedeném Městským soudem v Praze, oddíl B., vložka 10158</w:t>
      </w:r>
    </w:p>
    <w:p w14:paraId="5D11EE99" w14:textId="77777777" w:rsidR="00231A15" w:rsidRDefault="00231A15" w:rsidP="00231A15">
      <w:r w:rsidRPr="00E436B0">
        <w:t>se sídlem:</w:t>
      </w:r>
      <w:r w:rsidRPr="00E436B0">
        <w:tab/>
        <w:t>Praha 5, Svornosti 3199/19a, PSČ 150 00</w:t>
      </w:r>
    </w:p>
    <w:p w14:paraId="13FB3E06" w14:textId="77777777" w:rsidR="00231A15" w:rsidRPr="00E436B0" w:rsidRDefault="00231A15" w:rsidP="00231A15">
      <w:r>
        <w:t>adresa pro doručování:</w:t>
      </w:r>
      <w:r>
        <w:tab/>
        <w:t>Praha 10, Na Hroudě 1492/4, PSČ 100 05</w:t>
      </w:r>
    </w:p>
    <w:p w14:paraId="288728E0" w14:textId="561EEA0B" w:rsidR="00231A15" w:rsidRDefault="00231A15" w:rsidP="00231A15">
      <w:pPr>
        <w:tabs>
          <w:tab w:val="left" w:pos="2835"/>
        </w:tabs>
        <w:ind w:left="1418" w:hanging="1418"/>
      </w:pPr>
      <w:r>
        <w:t>zastoupená:</w:t>
      </w:r>
      <w:r>
        <w:tab/>
      </w:r>
      <w:r w:rsidR="00AF3213">
        <w:t xml:space="preserve">Bc. Ivem Jeřábkem </w:t>
      </w:r>
      <w:r>
        <w:t>, vedoucím útvaru Správ</w:t>
      </w:r>
      <w:r w:rsidR="00AF3213">
        <w:t>ní agendy</w:t>
      </w:r>
      <w:r>
        <w:t>, na základě pověření ze dne</w:t>
      </w:r>
      <w:r w:rsidR="00AF3213">
        <w:t xml:space="preserve"> </w:t>
      </w:r>
      <w:proofErr w:type="gramStart"/>
      <w:r w:rsidR="00AF3213">
        <w:t>24.1.2022</w:t>
      </w:r>
      <w:proofErr w:type="gramEnd"/>
    </w:p>
    <w:p w14:paraId="6437D1CB" w14:textId="77777777" w:rsidR="00231A15" w:rsidRPr="00E436B0" w:rsidRDefault="00231A15" w:rsidP="00231A15">
      <w:r w:rsidRPr="00E436B0">
        <w:t>IČ:</w:t>
      </w:r>
      <w:r w:rsidRPr="00E436B0">
        <w:tab/>
        <w:t>273</w:t>
      </w:r>
      <w:r w:rsidR="00FE1C7E">
        <w:t xml:space="preserve"> </w:t>
      </w:r>
      <w:r w:rsidRPr="00E436B0">
        <w:t>76</w:t>
      </w:r>
      <w:r w:rsidR="00FE1C7E">
        <w:t xml:space="preserve"> </w:t>
      </w:r>
      <w:r w:rsidRPr="00E436B0">
        <w:t>516</w:t>
      </w:r>
    </w:p>
    <w:p w14:paraId="4C785055" w14:textId="77777777" w:rsidR="00231A15" w:rsidRDefault="00231A15" w:rsidP="00231A15">
      <w:r>
        <w:t>DIČ:</w:t>
      </w:r>
      <w:r>
        <w:tab/>
      </w:r>
      <w:r w:rsidRPr="00E436B0">
        <w:t>CZ27376516</w:t>
      </w:r>
    </w:p>
    <w:p w14:paraId="3EAEA2D2" w14:textId="77777777" w:rsidR="003D6BB8" w:rsidRPr="00E436B0" w:rsidRDefault="003D6BB8" w:rsidP="00231A15">
      <w:r>
        <w:t>ID:</w:t>
      </w:r>
      <w:r>
        <w:tab/>
        <w:t xml:space="preserve">vgsfsr3 </w:t>
      </w:r>
    </w:p>
    <w:p w14:paraId="4CA9393D" w14:textId="77777777" w:rsidR="00231A15" w:rsidRPr="00E436B0" w:rsidRDefault="007D1CF4" w:rsidP="00231A15">
      <w:r>
        <w:t xml:space="preserve">bankovní spojení: </w:t>
      </w:r>
      <w:r w:rsidR="00231A15" w:rsidRPr="00E436B0">
        <w:t>ČSOB a.s.</w:t>
      </w:r>
      <w:r w:rsidR="00231A15">
        <w:t xml:space="preserve">, </w:t>
      </w:r>
      <w:proofErr w:type="spellStart"/>
      <w:r w:rsidR="00231A15">
        <w:rPr>
          <w:szCs w:val="20"/>
        </w:rPr>
        <w:t>pob</w:t>
      </w:r>
      <w:proofErr w:type="spellEnd"/>
      <w:r w:rsidR="00231A15">
        <w:rPr>
          <w:szCs w:val="20"/>
        </w:rPr>
        <w:t>. Praha 5, Radlická 333/150</w:t>
      </w:r>
    </w:p>
    <w:p w14:paraId="1305C908" w14:textId="77777777" w:rsidR="00231A15" w:rsidRPr="00E436B0" w:rsidRDefault="007D1CF4" w:rsidP="00231A15">
      <w:pPr>
        <w:tabs>
          <w:tab w:val="left" w:pos="2268"/>
        </w:tabs>
        <w:spacing w:after="120"/>
      </w:pPr>
      <w:proofErr w:type="spellStart"/>
      <w:r>
        <w:t>č.ú</w:t>
      </w:r>
      <w:proofErr w:type="spellEnd"/>
      <w:r>
        <w:t xml:space="preserve">.: </w:t>
      </w:r>
      <w:r w:rsidR="00231A15" w:rsidRPr="00E436B0">
        <w:t>17494043/0300</w:t>
      </w:r>
    </w:p>
    <w:p w14:paraId="5FFDF2A6" w14:textId="77777777" w:rsidR="00942BE0" w:rsidRDefault="0049356A" w:rsidP="00381F27">
      <w:pPr>
        <w:pStyle w:val="Normln0"/>
        <w:spacing w:after="120"/>
        <w:jc w:val="both"/>
        <w:rPr>
          <w:sz w:val="24"/>
        </w:rPr>
      </w:pPr>
      <w:r>
        <w:rPr>
          <w:sz w:val="24"/>
        </w:rPr>
        <w:t>(</w:t>
      </w:r>
      <w:r w:rsidR="000E3804">
        <w:rPr>
          <w:sz w:val="24"/>
        </w:rPr>
        <w:t xml:space="preserve">dále jen </w:t>
      </w:r>
      <w:r w:rsidR="000E3804" w:rsidRPr="000E3804">
        <w:rPr>
          <w:b/>
          <w:sz w:val="24"/>
        </w:rPr>
        <w:t>„Nájemce“</w:t>
      </w:r>
      <w:r w:rsidR="000E3804">
        <w:rPr>
          <w:b/>
          <w:bCs/>
          <w:sz w:val="24"/>
        </w:rPr>
        <w:t xml:space="preserve"> </w:t>
      </w:r>
      <w:r w:rsidR="000E3804">
        <w:rPr>
          <w:sz w:val="24"/>
        </w:rPr>
        <w:t>na straně druhé</w:t>
      </w:r>
      <w:r>
        <w:rPr>
          <w:sz w:val="24"/>
        </w:rPr>
        <w:t>)</w:t>
      </w:r>
    </w:p>
    <w:p w14:paraId="2C52B3BB" w14:textId="77777777" w:rsidR="002528F6" w:rsidRDefault="002528F6" w:rsidP="00381F27">
      <w:pPr>
        <w:pStyle w:val="Normln0"/>
        <w:spacing w:after="120"/>
        <w:jc w:val="both"/>
        <w:rPr>
          <w:sz w:val="24"/>
        </w:rPr>
      </w:pPr>
    </w:p>
    <w:p w14:paraId="7BC5D636" w14:textId="77777777" w:rsidR="00FB7D46" w:rsidRDefault="002C1B57" w:rsidP="002528F6">
      <w:r>
        <w:t>Tímto D</w:t>
      </w:r>
      <w:r w:rsidR="002528F6" w:rsidRPr="002E6603">
        <w:t xml:space="preserve">odatkem č. </w:t>
      </w:r>
      <w:r w:rsidR="002528F6">
        <w:t>2</w:t>
      </w:r>
      <w:r w:rsidR="002528F6" w:rsidRPr="002E6603">
        <w:t xml:space="preserve"> se mění a doplňuje </w:t>
      </w:r>
      <w:r w:rsidR="003330A3">
        <w:t>S</w:t>
      </w:r>
      <w:r w:rsidR="00FB7D46" w:rsidRPr="000F6F86">
        <w:t>mlouv</w:t>
      </w:r>
      <w:r w:rsidR="003330A3">
        <w:t>a</w:t>
      </w:r>
      <w:r w:rsidR="000F6F86" w:rsidRPr="000F6F86">
        <w:t xml:space="preserve"> o</w:t>
      </w:r>
      <w:r w:rsidR="00992B97">
        <w:t xml:space="preserve"> nájmu nebytových prostor N21106/036</w:t>
      </w:r>
      <w:r w:rsidR="000F6F86">
        <w:t xml:space="preserve"> ze </w:t>
      </w:r>
      <w:r w:rsidR="000F6F86" w:rsidRPr="000F6F86">
        <w:t xml:space="preserve">dne </w:t>
      </w:r>
      <w:proofErr w:type="gramStart"/>
      <w:r w:rsidR="00CA0E7A">
        <w:t>1</w:t>
      </w:r>
      <w:r w:rsidR="000F6F86">
        <w:t>.</w:t>
      </w:r>
      <w:r w:rsidR="00CA0E7A">
        <w:t>6</w:t>
      </w:r>
      <w:r w:rsidR="000F6F86">
        <w:t>.200</w:t>
      </w:r>
      <w:r w:rsidR="00CA0E7A">
        <w:t>7</w:t>
      </w:r>
      <w:proofErr w:type="gramEnd"/>
      <w:r w:rsidR="00231A15">
        <w:t>, ve znění Dodatku č. 1</w:t>
      </w:r>
      <w:r w:rsidR="002528F6">
        <w:t xml:space="preserve"> (dále jen </w:t>
      </w:r>
      <w:r w:rsidR="003D6BB8">
        <w:t>„s</w:t>
      </w:r>
      <w:r w:rsidR="002528F6">
        <w:t>ml</w:t>
      </w:r>
      <w:r w:rsidR="003330A3">
        <w:t>ouva“)</w:t>
      </w:r>
      <w:r w:rsidR="002528F6">
        <w:t xml:space="preserve"> takto:</w:t>
      </w:r>
      <w:r w:rsidR="003330A3">
        <w:t>.</w:t>
      </w:r>
    </w:p>
    <w:p w14:paraId="6FB7C82E" w14:textId="77777777" w:rsidR="003330A3" w:rsidRDefault="003330A3" w:rsidP="00787BE3">
      <w:pPr>
        <w:jc w:val="center"/>
      </w:pPr>
    </w:p>
    <w:p w14:paraId="78878292" w14:textId="77777777" w:rsidR="002E7300" w:rsidRDefault="002E7300" w:rsidP="00381F27">
      <w:pPr>
        <w:pStyle w:val="Normln0"/>
        <w:jc w:val="both"/>
        <w:rPr>
          <w:sz w:val="24"/>
        </w:rPr>
      </w:pPr>
    </w:p>
    <w:p w14:paraId="01A9109B" w14:textId="77777777" w:rsidR="00BC156D" w:rsidRPr="00410D5D" w:rsidRDefault="00410D5D" w:rsidP="00410D5D">
      <w:pPr>
        <w:pStyle w:val="Normln0"/>
        <w:jc w:val="center"/>
        <w:rPr>
          <w:b/>
          <w:sz w:val="24"/>
        </w:rPr>
      </w:pPr>
      <w:r w:rsidRPr="00410D5D">
        <w:rPr>
          <w:b/>
          <w:sz w:val="24"/>
        </w:rPr>
        <w:t>I.</w:t>
      </w:r>
    </w:p>
    <w:p w14:paraId="4DEEBDA2" w14:textId="77777777" w:rsidR="00CD3EA9" w:rsidRDefault="002C1B57" w:rsidP="00CD3EA9">
      <w:pPr>
        <w:pStyle w:val="Normln0"/>
        <w:jc w:val="both"/>
        <w:rPr>
          <w:sz w:val="24"/>
        </w:rPr>
      </w:pPr>
      <w:r>
        <w:rPr>
          <w:b/>
          <w:sz w:val="24"/>
        </w:rPr>
        <w:t>Č</w:t>
      </w:r>
      <w:r w:rsidR="00CD3EA9">
        <w:rPr>
          <w:b/>
          <w:sz w:val="24"/>
        </w:rPr>
        <w:t xml:space="preserve">l. IV. </w:t>
      </w:r>
      <w:r w:rsidR="00CD3EA9" w:rsidRPr="00CD3EA9">
        <w:rPr>
          <w:sz w:val="24"/>
        </w:rPr>
        <w:t>se</w:t>
      </w:r>
      <w:r w:rsidR="00CD3EA9">
        <w:rPr>
          <w:b/>
          <w:sz w:val="24"/>
        </w:rPr>
        <w:t xml:space="preserve"> </w:t>
      </w:r>
      <w:r w:rsidR="00CD3EA9" w:rsidRPr="00CD3EA9">
        <w:rPr>
          <w:sz w:val="24"/>
        </w:rPr>
        <w:t xml:space="preserve">mění </w:t>
      </w:r>
      <w:r w:rsidR="00CD3EA9">
        <w:rPr>
          <w:sz w:val="24"/>
        </w:rPr>
        <w:t xml:space="preserve">1 </w:t>
      </w:r>
      <w:r w:rsidR="00CD3EA9" w:rsidRPr="00CD3EA9">
        <w:rPr>
          <w:sz w:val="24"/>
        </w:rPr>
        <w:t>odst</w:t>
      </w:r>
      <w:r w:rsidR="00CD3EA9">
        <w:rPr>
          <w:sz w:val="24"/>
        </w:rPr>
        <w:t>. a nově zní takto:</w:t>
      </w:r>
    </w:p>
    <w:p w14:paraId="5AEDD9F3" w14:textId="77777777" w:rsidR="00CD3EA9" w:rsidRDefault="00CD3EA9" w:rsidP="00CD3EA9">
      <w:pPr>
        <w:pStyle w:val="Normln0"/>
        <w:spacing w:after="120"/>
        <w:jc w:val="both"/>
        <w:rPr>
          <w:sz w:val="24"/>
        </w:rPr>
      </w:pPr>
      <w:r>
        <w:rPr>
          <w:sz w:val="24"/>
        </w:rPr>
        <w:t xml:space="preserve">Nájem se uzavírá na dobu určitou, a to od </w:t>
      </w:r>
      <w:r w:rsidR="007010F1" w:rsidRPr="007010F1">
        <w:rPr>
          <w:b/>
          <w:sz w:val="24"/>
        </w:rPr>
        <w:t>3</w:t>
      </w:r>
      <w:r w:rsidRPr="00CD3EA9">
        <w:rPr>
          <w:b/>
          <w:sz w:val="24"/>
        </w:rPr>
        <w:t>1.1</w:t>
      </w:r>
      <w:r w:rsidR="007010F1">
        <w:rPr>
          <w:b/>
          <w:sz w:val="24"/>
        </w:rPr>
        <w:t>2</w:t>
      </w:r>
      <w:r w:rsidRPr="00CD3EA9">
        <w:rPr>
          <w:b/>
          <w:sz w:val="24"/>
        </w:rPr>
        <w:t>.20</w:t>
      </w:r>
      <w:r w:rsidR="002C1B57">
        <w:rPr>
          <w:b/>
          <w:sz w:val="24"/>
        </w:rPr>
        <w:t>2</w:t>
      </w:r>
      <w:r w:rsidR="007010F1">
        <w:rPr>
          <w:b/>
          <w:sz w:val="24"/>
        </w:rPr>
        <w:t>2</w:t>
      </w:r>
      <w:r>
        <w:rPr>
          <w:sz w:val="24"/>
        </w:rPr>
        <w:t xml:space="preserve"> do </w:t>
      </w:r>
      <w:r w:rsidRPr="00CD3EA9">
        <w:rPr>
          <w:b/>
          <w:sz w:val="24"/>
        </w:rPr>
        <w:t>31.12.202</w:t>
      </w:r>
      <w:r w:rsidR="002C1B57">
        <w:rPr>
          <w:b/>
          <w:sz w:val="24"/>
        </w:rPr>
        <w:t>7</w:t>
      </w:r>
      <w:r>
        <w:rPr>
          <w:sz w:val="24"/>
        </w:rPr>
        <w:t>.</w:t>
      </w:r>
    </w:p>
    <w:p w14:paraId="71CF2C5F" w14:textId="77777777" w:rsidR="00CD3EA9" w:rsidRDefault="00CD3EA9" w:rsidP="003D6BB8">
      <w:pPr>
        <w:pStyle w:val="Normln0"/>
        <w:jc w:val="both"/>
        <w:rPr>
          <w:sz w:val="24"/>
        </w:rPr>
      </w:pPr>
    </w:p>
    <w:p w14:paraId="33E62456" w14:textId="77777777" w:rsidR="0049356A" w:rsidRDefault="002C1B57" w:rsidP="0049356A">
      <w:pPr>
        <w:spacing w:after="120"/>
        <w:jc w:val="center"/>
        <w:rPr>
          <w:b/>
          <w:bCs/>
        </w:rPr>
      </w:pPr>
      <w:r>
        <w:rPr>
          <w:b/>
          <w:bCs/>
        </w:rPr>
        <w:t>II.</w:t>
      </w:r>
      <w:r w:rsidR="0049356A" w:rsidRPr="0012671E">
        <w:rPr>
          <w:b/>
          <w:bCs/>
        </w:rPr>
        <w:t>.</w:t>
      </w:r>
    </w:p>
    <w:p w14:paraId="1F0CB968" w14:textId="77777777" w:rsidR="000E3804" w:rsidRDefault="000F6F86" w:rsidP="000E3804">
      <w:pPr>
        <w:rPr>
          <w:bCs/>
        </w:rPr>
      </w:pPr>
      <w:r>
        <w:rPr>
          <w:bCs/>
        </w:rPr>
        <w:t>Ostatní články smlouvy zůstávají beze změny a nadále v platnosti.</w:t>
      </w:r>
    </w:p>
    <w:p w14:paraId="46318D2B" w14:textId="77777777" w:rsidR="000E3804" w:rsidRDefault="000E3804" w:rsidP="000E3804">
      <w:pPr>
        <w:rPr>
          <w:bCs/>
        </w:rPr>
      </w:pPr>
    </w:p>
    <w:p w14:paraId="760181E9" w14:textId="77777777" w:rsidR="00CD3EA9" w:rsidRDefault="002C1B57" w:rsidP="00BC156D">
      <w:pPr>
        <w:spacing w:after="120"/>
        <w:jc w:val="center"/>
        <w:rPr>
          <w:b/>
          <w:bCs/>
        </w:rPr>
      </w:pPr>
      <w:r>
        <w:rPr>
          <w:b/>
          <w:bCs/>
        </w:rPr>
        <w:t>III.</w:t>
      </w:r>
    </w:p>
    <w:p w14:paraId="32E1B8F0" w14:textId="77777777" w:rsidR="002C1B57" w:rsidRPr="007C3B07" w:rsidRDefault="002C1B57" w:rsidP="002C1B57">
      <w:pPr>
        <w:spacing w:after="120"/>
        <w:jc w:val="both"/>
        <w:rPr>
          <w:iCs/>
        </w:rPr>
      </w:pPr>
      <w:r w:rsidRPr="007C3B07">
        <w:rPr>
          <w:iCs/>
        </w:rPr>
        <w:t>Podepsáním této smlouvy smluvní strany výslovn</w:t>
      </w:r>
      <w:r w:rsidRPr="007C3B07">
        <w:rPr>
          <w:rFonts w:hint="eastAsia"/>
          <w:iCs/>
        </w:rPr>
        <w:t>ě</w:t>
      </w:r>
      <w:r w:rsidRPr="007C3B07">
        <w:rPr>
          <w:iCs/>
        </w:rPr>
        <w:t xml:space="preserve"> souhlasí s tím, aby byl celý text této smlouvy, p</w:t>
      </w:r>
      <w:r w:rsidRPr="007C3B07">
        <w:rPr>
          <w:rFonts w:hint="eastAsia"/>
          <w:iCs/>
        </w:rPr>
        <w:t>ří</w:t>
      </w:r>
      <w:r w:rsidRPr="007C3B07">
        <w:rPr>
          <w:iCs/>
        </w:rPr>
        <w:t>padn</w:t>
      </w:r>
      <w:r w:rsidRPr="007C3B07">
        <w:rPr>
          <w:rFonts w:hint="eastAsia"/>
          <w:iCs/>
        </w:rPr>
        <w:t>ě</w:t>
      </w:r>
      <w:r w:rsidRPr="007C3B07">
        <w:rPr>
          <w:iCs/>
        </w:rPr>
        <w:t xml:space="preserve"> její obsah a veškeré skute</w:t>
      </w:r>
      <w:r w:rsidRPr="007C3B07">
        <w:rPr>
          <w:rFonts w:hint="eastAsia"/>
          <w:iCs/>
        </w:rPr>
        <w:t>č</w:t>
      </w:r>
      <w:r w:rsidRPr="007C3B07">
        <w:rPr>
          <w:iCs/>
        </w:rPr>
        <w:t>nosti v ní uvedené ze strany m</w:t>
      </w:r>
      <w:r w:rsidRPr="007C3B07">
        <w:rPr>
          <w:rFonts w:hint="eastAsia"/>
          <w:iCs/>
        </w:rPr>
        <w:t>ě</w:t>
      </w:r>
      <w:r w:rsidRPr="007C3B07">
        <w:rPr>
          <w:iCs/>
        </w:rPr>
        <w:t xml:space="preserve">stské </w:t>
      </w:r>
      <w:r w:rsidRPr="007C3B07">
        <w:rPr>
          <w:rFonts w:hint="eastAsia"/>
          <w:iCs/>
        </w:rPr>
        <w:t>čá</w:t>
      </w:r>
      <w:r w:rsidRPr="007C3B07">
        <w:rPr>
          <w:iCs/>
        </w:rPr>
        <w:t xml:space="preserve">sti </w:t>
      </w:r>
      <w:r w:rsidRPr="007C3B07">
        <w:t>Praha 3 uve</w:t>
      </w:r>
      <w:r w:rsidRPr="007C3B07">
        <w:rPr>
          <w:rFonts w:hint="eastAsia"/>
        </w:rPr>
        <w:t>ř</w:t>
      </w:r>
      <w:r w:rsidRPr="007C3B07">
        <w:t>ejn</w:t>
      </w:r>
      <w:r w:rsidRPr="007C3B07">
        <w:rPr>
          <w:rFonts w:hint="eastAsia"/>
        </w:rPr>
        <w:t>ě</w:t>
      </w:r>
      <w:r w:rsidRPr="007C3B07">
        <w:t xml:space="preserve">ny, a to i v registru smluv dle zákona </w:t>
      </w:r>
      <w:r w:rsidRPr="007C3B07">
        <w:rPr>
          <w:rFonts w:hint="eastAsia"/>
        </w:rPr>
        <w:t>č</w:t>
      </w:r>
      <w:r w:rsidRPr="007C3B07">
        <w:t>. 340/2015 Sb., o zvláštních podmínkách ú</w:t>
      </w:r>
      <w:r w:rsidRPr="007C3B07">
        <w:rPr>
          <w:rFonts w:hint="eastAsia"/>
        </w:rPr>
        <w:t>č</w:t>
      </w:r>
      <w:r w:rsidRPr="007C3B07">
        <w:t>innosti n</w:t>
      </w:r>
      <w:r w:rsidRPr="007C3B07">
        <w:rPr>
          <w:rFonts w:hint="eastAsia"/>
        </w:rPr>
        <w:t>ě</w:t>
      </w:r>
      <w:r w:rsidRPr="007C3B07">
        <w:t>kterých smluv, uve</w:t>
      </w:r>
      <w:r w:rsidRPr="007C3B07">
        <w:rPr>
          <w:rFonts w:hint="eastAsia"/>
        </w:rPr>
        <w:t>ř</w:t>
      </w:r>
      <w:r w:rsidRPr="007C3B07">
        <w:t>ej</w:t>
      </w:r>
      <w:r w:rsidRPr="007C3B07">
        <w:rPr>
          <w:rFonts w:hint="eastAsia"/>
        </w:rPr>
        <w:t>ň</w:t>
      </w:r>
      <w:r w:rsidRPr="007C3B07">
        <w:t>ování t</w:t>
      </w:r>
      <w:r w:rsidRPr="007C3B07">
        <w:rPr>
          <w:rFonts w:hint="eastAsia"/>
        </w:rPr>
        <w:t>ě</w:t>
      </w:r>
      <w:r w:rsidRPr="007C3B07">
        <w:t>chto smluv a o registru smluv (zákon o registru smluv). Smluvní strany též prohlašují, že veškeré informace uvedené v této smlouv</w:t>
      </w:r>
      <w:r w:rsidRPr="007C3B07">
        <w:rPr>
          <w:rFonts w:hint="eastAsia"/>
        </w:rPr>
        <w:t>ě</w:t>
      </w:r>
      <w:r w:rsidRPr="007C3B07">
        <w:t xml:space="preserve"> nepovažují za obchodní tajemství ve smyslu § 504 zákona </w:t>
      </w:r>
      <w:r w:rsidRPr="007C3B07">
        <w:rPr>
          <w:rFonts w:hint="eastAsia"/>
        </w:rPr>
        <w:t>č</w:t>
      </w:r>
      <w:r w:rsidRPr="007C3B07">
        <w:t>. 89/2012 Sb., ob</w:t>
      </w:r>
      <w:r w:rsidRPr="007C3B07">
        <w:rPr>
          <w:rFonts w:hint="eastAsia"/>
        </w:rPr>
        <w:t>č</w:t>
      </w:r>
      <w:r w:rsidRPr="007C3B07">
        <w:t>anského zákoníku a ud</w:t>
      </w:r>
      <w:r w:rsidRPr="007C3B07">
        <w:rPr>
          <w:rFonts w:hint="eastAsia"/>
        </w:rPr>
        <w:t>ě</w:t>
      </w:r>
      <w:r w:rsidRPr="007C3B07">
        <w:t>lují svolení k jejich užití a uve</w:t>
      </w:r>
      <w:r w:rsidRPr="007C3B07">
        <w:rPr>
          <w:rFonts w:hint="eastAsia"/>
        </w:rPr>
        <w:t>ř</w:t>
      </w:r>
      <w:r w:rsidRPr="007C3B07">
        <w:t>ejn</w:t>
      </w:r>
      <w:r w:rsidRPr="007C3B07">
        <w:rPr>
          <w:rFonts w:hint="eastAsia"/>
        </w:rPr>
        <w:t>ě</w:t>
      </w:r>
      <w:r w:rsidRPr="007C3B07">
        <w:t>ní bez stanovení jakýchkoliv dalších podmínek. Smlouva nabývá ú</w:t>
      </w:r>
      <w:r w:rsidRPr="007C3B07">
        <w:rPr>
          <w:rFonts w:hint="eastAsia"/>
        </w:rPr>
        <w:t>č</w:t>
      </w:r>
      <w:r w:rsidRPr="007C3B07">
        <w:t>innosti dnem jejího uve</w:t>
      </w:r>
      <w:r w:rsidRPr="007C3B07">
        <w:rPr>
          <w:rFonts w:hint="eastAsia"/>
        </w:rPr>
        <w:t>ř</w:t>
      </w:r>
      <w:r w:rsidRPr="007C3B07">
        <w:t>ejn</w:t>
      </w:r>
      <w:r w:rsidRPr="007C3B07">
        <w:rPr>
          <w:rFonts w:hint="eastAsia"/>
        </w:rPr>
        <w:t>ě</w:t>
      </w:r>
      <w:r w:rsidRPr="007C3B07">
        <w:t xml:space="preserve">ní v registru smluv dle zákona </w:t>
      </w:r>
      <w:r w:rsidRPr="007C3B07">
        <w:rPr>
          <w:rFonts w:hint="eastAsia"/>
        </w:rPr>
        <w:t>č</w:t>
      </w:r>
      <w:r w:rsidRPr="007C3B07">
        <w:t>. 340/2015 Sb.</w:t>
      </w:r>
    </w:p>
    <w:p w14:paraId="18809B3E" w14:textId="77777777" w:rsidR="002C1B57" w:rsidRPr="002E6603" w:rsidRDefault="002C1B57" w:rsidP="002C1B57">
      <w:pPr>
        <w:pStyle w:val="Zkladntextodsazen"/>
        <w:ind w:left="0"/>
        <w:jc w:val="both"/>
      </w:pPr>
      <w:r w:rsidRPr="002E6603">
        <w:rPr>
          <w:bCs/>
        </w:rPr>
        <w:lastRenderedPageBreak/>
        <w:t>Zaslání smlouvy správci registru smluv k uveřejnění prostřed</w:t>
      </w:r>
      <w:r>
        <w:rPr>
          <w:bCs/>
        </w:rPr>
        <w:t>nictvím registru smluv zajistí nájemce</w:t>
      </w:r>
      <w:r w:rsidRPr="002E6603">
        <w:rPr>
          <w:bCs/>
        </w:rPr>
        <w:t xml:space="preserve"> neprodleně po podpisu smlouvy. </w:t>
      </w:r>
      <w:r>
        <w:rPr>
          <w:bCs/>
        </w:rPr>
        <w:t>Nájemce</w:t>
      </w:r>
      <w:r w:rsidRPr="002E6603">
        <w:rPr>
          <w:bCs/>
        </w:rPr>
        <w:t xml:space="preserve"> se současně zavazuje informovat </w:t>
      </w:r>
      <w:r>
        <w:rPr>
          <w:bCs/>
        </w:rPr>
        <w:t xml:space="preserve">pronajímatele </w:t>
      </w:r>
      <w:r w:rsidRPr="002E6603">
        <w:rPr>
          <w:bCs/>
        </w:rPr>
        <w:t xml:space="preserve">o provedení registrace tak, že mu zašle kopii potvrzení správce registru smluv o uveřejnění smlouvy bez zbytečného odkladu poté, kdy sám potvrzení obdrží, popř. již v průvodním formuláři vyplní příslušnou kolonku s ID datové schránky pronajímatele. </w:t>
      </w:r>
    </w:p>
    <w:p w14:paraId="18D05B03" w14:textId="77777777" w:rsidR="00CD3EA9" w:rsidRDefault="002C1B57" w:rsidP="003D6BB8">
      <w:pPr>
        <w:pStyle w:val="Zkladntextodsazen"/>
        <w:spacing w:after="0"/>
        <w:ind w:left="0"/>
        <w:jc w:val="both"/>
      </w:pPr>
      <w:r w:rsidRPr="002E6603">
        <w:t>Smluvní strany prohlašují, že zpracovávají osobní údaje dle zákona č. 110/2019 Sb., o zpracování osobních údajů, v platném znění.</w:t>
      </w:r>
    </w:p>
    <w:p w14:paraId="0C40527E" w14:textId="77777777" w:rsidR="00231A15" w:rsidRPr="00231A15" w:rsidRDefault="00231A15" w:rsidP="00231A15">
      <w:pPr>
        <w:pStyle w:val="Zkladntextodsazen"/>
        <w:spacing w:after="100"/>
        <w:ind w:left="0"/>
        <w:jc w:val="both"/>
        <w:rPr>
          <w:b/>
        </w:rPr>
      </w:pPr>
    </w:p>
    <w:p w14:paraId="1AA95B6E" w14:textId="77777777" w:rsidR="0012671E" w:rsidRDefault="00231A15" w:rsidP="00BC156D">
      <w:pPr>
        <w:spacing w:after="120"/>
        <w:jc w:val="center"/>
        <w:rPr>
          <w:b/>
          <w:bCs/>
        </w:rPr>
      </w:pPr>
      <w:r>
        <w:rPr>
          <w:b/>
          <w:bCs/>
        </w:rPr>
        <w:t>I</w:t>
      </w:r>
      <w:r w:rsidR="0049356A">
        <w:rPr>
          <w:b/>
          <w:bCs/>
        </w:rPr>
        <w:t>V</w:t>
      </w:r>
      <w:r w:rsidR="0012671E" w:rsidRPr="0012671E">
        <w:rPr>
          <w:b/>
          <w:bCs/>
        </w:rPr>
        <w:t>.</w:t>
      </w:r>
    </w:p>
    <w:p w14:paraId="6E255284" w14:textId="77777777" w:rsidR="0012671E" w:rsidRDefault="00231A15" w:rsidP="0012671E">
      <w:pPr>
        <w:jc w:val="both"/>
        <w:rPr>
          <w:bCs/>
        </w:rPr>
      </w:pPr>
      <w:r>
        <w:rPr>
          <w:bCs/>
        </w:rPr>
        <w:t>Tento Dodatek č. 2</w:t>
      </w:r>
      <w:r w:rsidR="0012671E" w:rsidRPr="0012671E">
        <w:rPr>
          <w:bCs/>
        </w:rPr>
        <w:t xml:space="preserve"> je v</w:t>
      </w:r>
      <w:r w:rsidR="0012671E">
        <w:rPr>
          <w:bCs/>
        </w:rPr>
        <w:t>yhotoven ve čtyřech stejnopisech</w:t>
      </w:r>
      <w:r w:rsidR="00684B4B">
        <w:rPr>
          <w:bCs/>
        </w:rPr>
        <w:t>, z nichž pronajímatel obdrží </w:t>
      </w:r>
      <w:r w:rsidR="00B85BC3">
        <w:rPr>
          <w:bCs/>
        </w:rPr>
        <w:t>3 </w:t>
      </w:r>
      <w:r w:rsidR="0012671E">
        <w:rPr>
          <w:bCs/>
        </w:rPr>
        <w:t xml:space="preserve">vyhotovení a nájemce </w:t>
      </w:r>
      <w:r w:rsidR="00684B4B">
        <w:rPr>
          <w:bCs/>
        </w:rPr>
        <w:t>1</w:t>
      </w:r>
      <w:r w:rsidR="0012671E">
        <w:rPr>
          <w:bCs/>
        </w:rPr>
        <w:t xml:space="preserve"> vyhotovení.</w:t>
      </w:r>
    </w:p>
    <w:p w14:paraId="28DB7DB4" w14:textId="77777777" w:rsidR="009625F0" w:rsidRDefault="009625F0" w:rsidP="0012671E">
      <w:pPr>
        <w:jc w:val="both"/>
        <w:rPr>
          <w:bCs/>
        </w:rPr>
      </w:pPr>
    </w:p>
    <w:p w14:paraId="07721DAA" w14:textId="77777777" w:rsidR="0012671E" w:rsidRPr="0012671E" w:rsidRDefault="0012671E" w:rsidP="0012671E">
      <w:pPr>
        <w:jc w:val="both"/>
        <w:rPr>
          <w:bCs/>
        </w:rPr>
      </w:pPr>
      <w:r>
        <w:rPr>
          <w:bCs/>
        </w:rPr>
        <w:t>Smluvní strany shodně proh</w:t>
      </w:r>
      <w:r w:rsidR="00231A15">
        <w:rPr>
          <w:bCs/>
        </w:rPr>
        <w:t>lašují, že si tento D</w:t>
      </w:r>
      <w:r w:rsidR="002A35BA">
        <w:rPr>
          <w:bCs/>
        </w:rPr>
        <w:t xml:space="preserve">odatek č. </w:t>
      </w:r>
      <w:r w:rsidR="00231A15">
        <w:rPr>
          <w:bCs/>
        </w:rPr>
        <w:t>2</w:t>
      </w:r>
      <w:r>
        <w:rPr>
          <w:bCs/>
        </w:rPr>
        <w:t xml:space="preserve"> před jeho podpisem řádně přečetly, a že </w:t>
      </w:r>
      <w:r w:rsidR="002A35BA">
        <w:rPr>
          <w:bCs/>
        </w:rPr>
        <w:t xml:space="preserve">tento </w:t>
      </w:r>
      <w:r w:rsidR="00231A15">
        <w:rPr>
          <w:bCs/>
        </w:rPr>
        <w:t>Dodatek č. 2</w:t>
      </w:r>
      <w:r w:rsidR="00652276">
        <w:rPr>
          <w:bCs/>
        </w:rPr>
        <w:t xml:space="preserve"> </w:t>
      </w:r>
      <w:r>
        <w:rPr>
          <w:bCs/>
        </w:rPr>
        <w:t>odpovíd</w:t>
      </w:r>
      <w:r w:rsidR="00652276">
        <w:rPr>
          <w:bCs/>
        </w:rPr>
        <w:t>á</w:t>
      </w:r>
      <w:r>
        <w:rPr>
          <w:bCs/>
        </w:rPr>
        <w:t xml:space="preserve"> jejich skutečné a pr</w:t>
      </w:r>
      <w:r w:rsidR="00917AAC">
        <w:rPr>
          <w:bCs/>
        </w:rPr>
        <w:t>a</w:t>
      </w:r>
      <w:r>
        <w:rPr>
          <w:bCs/>
        </w:rPr>
        <w:t>vé vůli a na důkaz svého souhlasu s </w:t>
      </w:r>
      <w:r w:rsidR="00231A15">
        <w:rPr>
          <w:bCs/>
        </w:rPr>
        <w:t>jeho zněním připojují k tomuto D</w:t>
      </w:r>
      <w:r>
        <w:rPr>
          <w:bCs/>
        </w:rPr>
        <w:t>odatku č.</w:t>
      </w:r>
      <w:r w:rsidR="002A35BA">
        <w:rPr>
          <w:bCs/>
        </w:rPr>
        <w:t xml:space="preserve"> </w:t>
      </w:r>
      <w:r w:rsidR="00231A15">
        <w:rPr>
          <w:bCs/>
        </w:rPr>
        <w:t>2</w:t>
      </w:r>
      <w:r w:rsidR="00652276">
        <w:rPr>
          <w:bCs/>
        </w:rPr>
        <w:t xml:space="preserve"> své podpisy.</w:t>
      </w:r>
    </w:p>
    <w:p w14:paraId="3FE8A9DF" w14:textId="77777777" w:rsidR="00652276" w:rsidRDefault="00652276" w:rsidP="00652276"/>
    <w:p w14:paraId="5BC9A2CE" w14:textId="77777777" w:rsidR="00BC156D" w:rsidRDefault="00BC156D" w:rsidP="00652276"/>
    <w:p w14:paraId="6177AE06" w14:textId="77777777" w:rsidR="00BC156D" w:rsidRDefault="00BC156D" w:rsidP="00652276"/>
    <w:p w14:paraId="475BF951" w14:textId="77777777" w:rsidR="00BC156D" w:rsidRDefault="00BC156D" w:rsidP="00652276"/>
    <w:p w14:paraId="2E7869CD" w14:textId="77777777" w:rsidR="00BC156D" w:rsidRDefault="00BC156D" w:rsidP="00652276"/>
    <w:p w14:paraId="5C7F9AFD" w14:textId="77777777" w:rsidR="00BC156D" w:rsidRDefault="00BC156D" w:rsidP="00652276"/>
    <w:p w14:paraId="2669BA9F" w14:textId="77777777" w:rsidR="00652276" w:rsidRDefault="00652276" w:rsidP="00652276">
      <w:r>
        <w:t>V Praze dne ………………….</w:t>
      </w:r>
      <w:r>
        <w:tab/>
      </w:r>
      <w:r>
        <w:tab/>
      </w:r>
      <w:r>
        <w:tab/>
      </w:r>
      <w:r>
        <w:tab/>
      </w:r>
      <w:r>
        <w:tab/>
        <w:t>V Praze dne ……………..</w:t>
      </w:r>
    </w:p>
    <w:p w14:paraId="41293004" w14:textId="77777777" w:rsidR="00652276" w:rsidRDefault="00652276" w:rsidP="00652276"/>
    <w:p w14:paraId="6423E384" w14:textId="77777777" w:rsidR="00652276" w:rsidRDefault="00652276" w:rsidP="00652276"/>
    <w:p w14:paraId="4FDC2588" w14:textId="77777777" w:rsidR="00D129B8" w:rsidRDefault="00D129B8" w:rsidP="00652276"/>
    <w:p w14:paraId="4B989F6F" w14:textId="77777777" w:rsidR="00381F27" w:rsidRDefault="00381F27" w:rsidP="00652276"/>
    <w:p w14:paraId="392934AD" w14:textId="77777777" w:rsidR="00D839C4" w:rsidRDefault="00D839C4" w:rsidP="00652276"/>
    <w:p w14:paraId="7CD69208" w14:textId="77777777" w:rsidR="00D839C4" w:rsidRDefault="00D839C4" w:rsidP="00652276"/>
    <w:p w14:paraId="4EAD3E28" w14:textId="77777777" w:rsidR="00652276" w:rsidRDefault="00652276" w:rsidP="00652276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………………………………..</w:t>
      </w:r>
    </w:p>
    <w:p w14:paraId="34AEF158" w14:textId="366D850D" w:rsidR="00AF3213" w:rsidRDefault="00BC156D" w:rsidP="00231A15">
      <w:pPr>
        <w:tabs>
          <w:tab w:val="center" w:pos="1418"/>
          <w:tab w:val="center" w:pos="7230"/>
        </w:tabs>
      </w:pPr>
      <w:r>
        <w:tab/>
      </w:r>
      <w:r w:rsidR="00231A15">
        <w:t xml:space="preserve">PhDr. Pavel </w:t>
      </w:r>
      <w:proofErr w:type="spellStart"/>
      <w:r w:rsidR="00231A15">
        <w:t>Ostap</w:t>
      </w:r>
      <w:proofErr w:type="spellEnd"/>
      <w:r w:rsidR="00231A15">
        <w:tab/>
      </w:r>
      <w:r w:rsidR="00AF3213">
        <w:t xml:space="preserve">Bc. Ivem Jeřábkem </w:t>
      </w:r>
    </w:p>
    <w:p w14:paraId="2DB7DE33" w14:textId="0B347E78" w:rsidR="00652276" w:rsidRDefault="00C7278A" w:rsidP="00BC156D">
      <w:pPr>
        <w:tabs>
          <w:tab w:val="center" w:pos="1418"/>
          <w:tab w:val="center" w:pos="7230"/>
        </w:tabs>
      </w:pPr>
      <w:r>
        <w:tab/>
        <w:t>ř</w:t>
      </w:r>
      <w:r w:rsidR="003D6BB8">
        <w:t xml:space="preserve">editel </w:t>
      </w:r>
      <w:r w:rsidR="003D6BB8">
        <w:tab/>
      </w:r>
      <w:r w:rsidR="001C310A">
        <w:t>na základě p</w:t>
      </w:r>
      <w:r w:rsidR="00BC156D">
        <w:t xml:space="preserve">ověření </w:t>
      </w:r>
      <w:r w:rsidR="001C310A">
        <w:t>ze dne</w:t>
      </w:r>
      <w:r w:rsidR="008C784D">
        <w:t xml:space="preserve"> </w:t>
      </w:r>
      <w:r w:rsidR="00AF3213">
        <w:t>24.1.2022</w:t>
      </w:r>
    </w:p>
    <w:p w14:paraId="01D419E1" w14:textId="77777777" w:rsidR="00A47F30" w:rsidRDefault="00A47F30" w:rsidP="00BC156D">
      <w:pPr>
        <w:tabs>
          <w:tab w:val="center" w:pos="1418"/>
          <w:tab w:val="center" w:pos="7230"/>
        </w:tabs>
      </w:pPr>
    </w:p>
    <w:p w14:paraId="40F18DED" w14:textId="77777777" w:rsidR="00A47F30" w:rsidRDefault="00A47F30" w:rsidP="00BC156D">
      <w:pPr>
        <w:tabs>
          <w:tab w:val="center" w:pos="1418"/>
          <w:tab w:val="center" w:pos="7230"/>
        </w:tabs>
      </w:pPr>
    </w:p>
    <w:sectPr w:rsidR="00A47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707D9" w14:textId="77777777" w:rsidR="00E64BC7" w:rsidRDefault="00E64BC7" w:rsidP="00703CAB">
      <w:r>
        <w:separator/>
      </w:r>
    </w:p>
  </w:endnote>
  <w:endnote w:type="continuationSeparator" w:id="0">
    <w:p w14:paraId="2D05E50C" w14:textId="77777777" w:rsidR="00E64BC7" w:rsidRDefault="00E64BC7" w:rsidP="007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1D587" w14:textId="77777777" w:rsidR="0031174C" w:rsidRDefault="003117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B676" w14:textId="145FB2F0" w:rsidR="0031174C" w:rsidRDefault="0031174C">
    <w:pPr>
      <w:pStyle w:val="Zpat"/>
    </w:pPr>
    <w:r>
      <w:t xml:space="preserve">TS 5263 Chelčického </w:t>
    </w:r>
    <w:proofErr w:type="spellStart"/>
    <w:r>
      <w:t>dod</w:t>
    </w:r>
    <w:proofErr w:type="spellEnd"/>
    <w:r>
      <w:t>. č.2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88F59" w14:textId="77777777" w:rsidR="0031174C" w:rsidRDefault="003117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B43EF" w14:textId="77777777" w:rsidR="00E64BC7" w:rsidRDefault="00E64BC7" w:rsidP="00703CAB">
      <w:r>
        <w:separator/>
      </w:r>
    </w:p>
  </w:footnote>
  <w:footnote w:type="continuationSeparator" w:id="0">
    <w:p w14:paraId="09819D1C" w14:textId="77777777" w:rsidR="00E64BC7" w:rsidRDefault="00E64BC7" w:rsidP="0070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A133" w14:textId="77777777" w:rsidR="0031174C" w:rsidRDefault="003117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21EC" w14:textId="135B024D" w:rsidR="007010F1" w:rsidRDefault="007010F1" w:rsidP="00703CAB">
    <w:pPr>
      <w:pStyle w:val="Zhlav"/>
      <w:tabs>
        <w:tab w:val="clear" w:pos="4536"/>
        <w:tab w:val="center" w:pos="7371"/>
      </w:tabs>
    </w:pPr>
    <w:r>
      <w:tab/>
      <w:t>číslo smlouvy: 2017/01419/OMA-ONNM</w:t>
    </w:r>
  </w:p>
  <w:p w14:paraId="257406D0" w14:textId="23B0C7D4" w:rsidR="00A276EF" w:rsidRDefault="00A276EF" w:rsidP="00703CAB">
    <w:pPr>
      <w:pStyle w:val="Zhlav"/>
      <w:tabs>
        <w:tab w:val="clear" w:pos="4536"/>
        <w:tab w:val="center" w:pos="7371"/>
      </w:tabs>
    </w:pPr>
    <w:r>
      <w:t xml:space="preserve">                                                                                    N21106/036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5019" w14:textId="77777777" w:rsidR="0031174C" w:rsidRDefault="003117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80C"/>
    <w:multiLevelType w:val="hybridMultilevel"/>
    <w:tmpl w:val="0CF80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64E79"/>
    <w:multiLevelType w:val="hybridMultilevel"/>
    <w:tmpl w:val="9E1E8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A3"/>
    <w:rsid w:val="00001FC9"/>
    <w:rsid w:val="00087C26"/>
    <w:rsid w:val="0009710F"/>
    <w:rsid w:val="000A4AA9"/>
    <w:rsid w:val="000E3804"/>
    <w:rsid w:val="000F6F86"/>
    <w:rsid w:val="0012671E"/>
    <w:rsid w:val="0013707C"/>
    <w:rsid w:val="001C310A"/>
    <w:rsid w:val="001F1BC6"/>
    <w:rsid w:val="00210362"/>
    <w:rsid w:val="00210F55"/>
    <w:rsid w:val="00231A15"/>
    <w:rsid w:val="002528F6"/>
    <w:rsid w:val="00264116"/>
    <w:rsid w:val="002A1CB3"/>
    <w:rsid w:val="002A21F3"/>
    <w:rsid w:val="002A35BA"/>
    <w:rsid w:val="002C1B57"/>
    <w:rsid w:val="002E7300"/>
    <w:rsid w:val="0031174C"/>
    <w:rsid w:val="003330A3"/>
    <w:rsid w:val="0033515F"/>
    <w:rsid w:val="00381F27"/>
    <w:rsid w:val="003C183F"/>
    <w:rsid w:val="003C306E"/>
    <w:rsid w:val="003D6BB8"/>
    <w:rsid w:val="00410D5D"/>
    <w:rsid w:val="004201DE"/>
    <w:rsid w:val="0042028A"/>
    <w:rsid w:val="0049356A"/>
    <w:rsid w:val="004B70F9"/>
    <w:rsid w:val="004B7417"/>
    <w:rsid w:val="004C7FE4"/>
    <w:rsid w:val="00566263"/>
    <w:rsid w:val="00616158"/>
    <w:rsid w:val="0065044A"/>
    <w:rsid w:val="00652276"/>
    <w:rsid w:val="00684B4B"/>
    <w:rsid w:val="006C458C"/>
    <w:rsid w:val="006E7809"/>
    <w:rsid w:val="007010F1"/>
    <w:rsid w:val="00703CAB"/>
    <w:rsid w:val="00762820"/>
    <w:rsid w:val="007658F1"/>
    <w:rsid w:val="00787BE3"/>
    <w:rsid w:val="007A4943"/>
    <w:rsid w:val="007D1CF4"/>
    <w:rsid w:val="008A070A"/>
    <w:rsid w:val="008C784D"/>
    <w:rsid w:val="008E276D"/>
    <w:rsid w:val="008F12D9"/>
    <w:rsid w:val="00917AAC"/>
    <w:rsid w:val="00942BE0"/>
    <w:rsid w:val="009625F0"/>
    <w:rsid w:val="00991A76"/>
    <w:rsid w:val="00992B97"/>
    <w:rsid w:val="009A73CE"/>
    <w:rsid w:val="009C2B42"/>
    <w:rsid w:val="009F0C2E"/>
    <w:rsid w:val="009F1FB4"/>
    <w:rsid w:val="00A01C1A"/>
    <w:rsid w:val="00A20851"/>
    <w:rsid w:val="00A276EF"/>
    <w:rsid w:val="00A330E5"/>
    <w:rsid w:val="00A47F30"/>
    <w:rsid w:val="00A53958"/>
    <w:rsid w:val="00AD08FF"/>
    <w:rsid w:val="00AF11B1"/>
    <w:rsid w:val="00AF3213"/>
    <w:rsid w:val="00B24879"/>
    <w:rsid w:val="00B85BC3"/>
    <w:rsid w:val="00BC156D"/>
    <w:rsid w:val="00C7278A"/>
    <w:rsid w:val="00C94998"/>
    <w:rsid w:val="00CA0E7A"/>
    <w:rsid w:val="00CB5B7E"/>
    <w:rsid w:val="00CD3EA9"/>
    <w:rsid w:val="00D129B8"/>
    <w:rsid w:val="00D330B0"/>
    <w:rsid w:val="00D35AB4"/>
    <w:rsid w:val="00D839C4"/>
    <w:rsid w:val="00DB3983"/>
    <w:rsid w:val="00DE7C3E"/>
    <w:rsid w:val="00DF0C3B"/>
    <w:rsid w:val="00E120C5"/>
    <w:rsid w:val="00E64BC7"/>
    <w:rsid w:val="00EB678F"/>
    <w:rsid w:val="00F03871"/>
    <w:rsid w:val="00F106C0"/>
    <w:rsid w:val="00F2456B"/>
    <w:rsid w:val="00F634F5"/>
    <w:rsid w:val="00F718A3"/>
    <w:rsid w:val="00F7526E"/>
    <w:rsid w:val="00FB7D46"/>
    <w:rsid w:val="00FD0666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556C"/>
  <w15:docId w15:val="{7C7D3BE0-865E-4321-BB8E-54C7540C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0E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C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3C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C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20C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C1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C1B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Břicháčová Naděžda (ÚMČ Praha 3)</dc:creator>
  <cp:lastModifiedBy>Břicháčová Naděžda (ÚMČ Praha 3)</cp:lastModifiedBy>
  <cp:revision>2</cp:revision>
  <cp:lastPrinted>2022-10-19T08:41:00Z</cp:lastPrinted>
  <dcterms:created xsi:type="dcterms:W3CDTF">2022-10-19T08:42:00Z</dcterms:created>
  <dcterms:modified xsi:type="dcterms:W3CDTF">2022-10-19T08:42:00Z</dcterms:modified>
</cp:coreProperties>
</file>