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82E6C" w:rsidRDefault="009C5AB3">
      <w:pPr>
        <w:pBdr>
          <w:top w:val="nil"/>
          <w:left w:val="nil"/>
          <w:bottom w:val="nil"/>
          <w:right w:val="nil"/>
          <w:between w:val="nil"/>
        </w:pBdr>
        <w:spacing w:before="120" w:line="312" w:lineRule="auto"/>
        <w:ind w:left="2160" w:firstLine="72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SMLOUVA O SPOLUPRÁCI </w:t>
      </w:r>
    </w:p>
    <w:p w14:paraId="00000002" w14:textId="77777777" w:rsidR="00C82E6C" w:rsidRDefault="00C82E6C">
      <w:pPr>
        <w:pBdr>
          <w:top w:val="nil"/>
          <w:left w:val="nil"/>
          <w:bottom w:val="nil"/>
          <w:right w:val="nil"/>
          <w:between w:val="nil"/>
        </w:pBdr>
        <w:spacing w:before="120" w:line="312" w:lineRule="auto"/>
        <w:rPr>
          <w:rFonts w:ascii="Times New Roman" w:eastAsia="Times New Roman" w:hAnsi="Times New Roman" w:cs="Times New Roman"/>
          <w:b/>
          <w:sz w:val="24"/>
          <w:szCs w:val="24"/>
        </w:rPr>
      </w:pPr>
    </w:p>
    <w:p w14:paraId="00000003" w14:textId="77777777" w:rsidR="00C82E6C" w:rsidRDefault="009C5AB3">
      <w:pPr>
        <w:pBdr>
          <w:top w:val="nil"/>
          <w:left w:val="nil"/>
          <w:bottom w:val="nil"/>
          <w:right w:val="nil"/>
          <w:between w:val="nil"/>
        </w:pBdr>
        <w:spacing w:before="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TATO SMLOUVA </w:t>
      </w:r>
      <w:r>
        <w:rPr>
          <w:rFonts w:ascii="Times New Roman" w:eastAsia="Times New Roman" w:hAnsi="Times New Roman" w:cs="Times New Roman"/>
          <w:color w:val="000000"/>
          <w:sz w:val="24"/>
          <w:szCs w:val="24"/>
        </w:rPr>
        <w:t xml:space="preserve">se uzavírá níže uvedeného dne (dále jen </w:t>
      </w:r>
      <w:r>
        <w:rPr>
          <w:rFonts w:ascii="Times New Roman" w:eastAsia="Times New Roman" w:hAnsi="Times New Roman" w:cs="Times New Roman"/>
          <w:sz w:val="24"/>
          <w:szCs w:val="24"/>
        </w:rPr>
        <w:t>“</w:t>
      </w:r>
      <w:r>
        <w:rPr>
          <w:rFonts w:ascii="Times New Roman" w:eastAsia="Times New Roman" w:hAnsi="Times New Roman" w:cs="Times New Roman"/>
          <w:b/>
          <w:color w:val="000000"/>
          <w:sz w:val="24"/>
          <w:szCs w:val="24"/>
        </w:rPr>
        <w:t>Smlouva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podle § 1746 odst. 2 zákona č. 89/2012 Sb., občanský zákoník, ve znění po</w:t>
      </w:r>
      <w:r>
        <w:rPr>
          <w:rFonts w:ascii="Times New Roman" w:eastAsia="Times New Roman" w:hAnsi="Times New Roman" w:cs="Times New Roman"/>
          <w:sz w:val="24"/>
          <w:szCs w:val="24"/>
        </w:rPr>
        <w:t>zdějších předpisů</w:t>
      </w:r>
      <w:r>
        <w:rPr>
          <w:rFonts w:ascii="Times New Roman" w:eastAsia="Times New Roman" w:hAnsi="Times New Roman" w:cs="Times New Roman"/>
          <w:color w:val="000000"/>
          <w:sz w:val="24"/>
          <w:szCs w:val="24"/>
        </w:rPr>
        <w:t xml:space="preserve"> (dále jen </w:t>
      </w:r>
      <w:r>
        <w:rPr>
          <w:rFonts w:ascii="Times New Roman" w:eastAsia="Times New Roman" w:hAnsi="Times New Roman" w:cs="Times New Roman"/>
          <w:sz w:val="24"/>
          <w:szCs w:val="24"/>
        </w:rPr>
        <w:t>“</w:t>
      </w:r>
      <w:r>
        <w:rPr>
          <w:rFonts w:ascii="Times New Roman" w:eastAsia="Times New Roman" w:hAnsi="Times New Roman" w:cs="Times New Roman"/>
          <w:b/>
          <w:color w:val="000000"/>
          <w:sz w:val="24"/>
          <w:szCs w:val="24"/>
        </w:rPr>
        <w:t>OZ</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mezi:</w:t>
      </w:r>
    </w:p>
    <w:p w14:paraId="3C8C2C56" w14:textId="5E483D2A" w:rsidR="00A16982" w:rsidRPr="00A16982" w:rsidRDefault="009C5AB3" w:rsidP="00665572">
      <w:pPr>
        <w:numPr>
          <w:ilvl w:val="0"/>
          <w:numId w:val="1"/>
        </w:numPr>
        <w:pBdr>
          <w:top w:val="nil"/>
          <w:left w:val="nil"/>
          <w:bottom w:val="nil"/>
          <w:right w:val="nil"/>
          <w:between w:val="nil"/>
        </w:pBdr>
        <w:spacing w:before="120" w:line="312" w:lineRule="auto"/>
        <w:jc w:val="both"/>
        <w:rPr>
          <w:rFonts w:ascii="Times New Roman" w:eastAsia="Times New Roman" w:hAnsi="Times New Roman" w:cs="Times New Roman"/>
          <w:sz w:val="24"/>
          <w:szCs w:val="24"/>
        </w:rPr>
      </w:pPr>
      <w:r w:rsidRPr="00A16982">
        <w:rPr>
          <w:rFonts w:ascii="Times New Roman" w:eastAsia="Times New Roman" w:hAnsi="Times New Roman" w:cs="Times New Roman"/>
          <w:b/>
          <w:sz w:val="24"/>
          <w:szCs w:val="24"/>
        </w:rPr>
        <w:t>Explosia a.s. IČ:  25291581, DIČ:CZ 25291581, se sídlem: Pardubice, Semtín 107, 530 02, e mail:</w:t>
      </w:r>
      <w:r w:rsidR="00A16982" w:rsidRPr="00A16982">
        <w:rPr>
          <w:rFonts w:ascii="Times New Roman" w:eastAsia="Times New Roman" w:hAnsi="Times New Roman" w:cs="Times New Roman"/>
          <w:b/>
          <w:sz w:val="24"/>
          <w:szCs w:val="24"/>
        </w:rPr>
        <w:t xml:space="preserve"> explosia@explosia.cz</w:t>
      </w:r>
      <w:r w:rsidRPr="00A16982">
        <w:rPr>
          <w:rFonts w:ascii="Times New Roman" w:eastAsia="Times New Roman" w:hAnsi="Times New Roman" w:cs="Times New Roman"/>
          <w:b/>
          <w:sz w:val="24"/>
          <w:szCs w:val="24"/>
        </w:rPr>
        <w:t>, zastoupená</w:t>
      </w:r>
      <w:r w:rsidR="00A16982" w:rsidRPr="00A16982">
        <w:rPr>
          <w:rFonts w:ascii="Times New Roman" w:eastAsia="Times New Roman" w:hAnsi="Times New Roman" w:cs="Times New Roman"/>
          <w:b/>
          <w:sz w:val="24"/>
          <w:szCs w:val="24"/>
        </w:rPr>
        <w:t xml:space="preserve"> </w:t>
      </w:r>
      <w:r w:rsidR="00E06929">
        <w:rPr>
          <w:rFonts w:ascii="Times New Roman" w:eastAsia="Times New Roman" w:hAnsi="Times New Roman" w:cs="Times New Roman"/>
          <w:b/>
          <w:sz w:val="24"/>
          <w:szCs w:val="24"/>
        </w:rPr>
        <w:t>XXXXXXXXXX</w:t>
      </w:r>
      <w:r w:rsidR="00A16982" w:rsidRPr="00A16982">
        <w:rPr>
          <w:rFonts w:ascii="Times New Roman" w:eastAsia="Times New Roman" w:hAnsi="Times New Roman" w:cs="Times New Roman"/>
          <w:b/>
          <w:sz w:val="24"/>
          <w:szCs w:val="24"/>
        </w:rPr>
        <w:t xml:space="preserve">, a </w:t>
      </w:r>
      <w:r w:rsidR="00E06929">
        <w:rPr>
          <w:rFonts w:ascii="Times New Roman" w:eastAsia="Times New Roman" w:hAnsi="Times New Roman" w:cs="Times New Roman"/>
          <w:b/>
          <w:sz w:val="24"/>
          <w:szCs w:val="24"/>
        </w:rPr>
        <w:t>XXXXXXXXXX</w:t>
      </w:r>
    </w:p>
    <w:p w14:paraId="00000005" w14:textId="0753FFE2" w:rsidR="00C82E6C" w:rsidRPr="00A16982" w:rsidRDefault="009C5AB3" w:rsidP="00A16982">
      <w:pPr>
        <w:pBdr>
          <w:top w:val="nil"/>
          <w:left w:val="nil"/>
          <w:bottom w:val="nil"/>
          <w:right w:val="nil"/>
          <w:between w:val="nil"/>
        </w:pBdr>
        <w:spacing w:before="120" w:line="312" w:lineRule="auto"/>
        <w:ind w:left="720"/>
        <w:jc w:val="both"/>
        <w:rPr>
          <w:rFonts w:ascii="Times New Roman" w:eastAsia="Times New Roman" w:hAnsi="Times New Roman" w:cs="Times New Roman"/>
          <w:sz w:val="24"/>
          <w:szCs w:val="24"/>
        </w:rPr>
      </w:pPr>
      <w:r w:rsidRPr="00A16982">
        <w:rPr>
          <w:rFonts w:ascii="Times New Roman" w:eastAsia="Times New Roman" w:hAnsi="Times New Roman" w:cs="Times New Roman"/>
          <w:sz w:val="24"/>
          <w:szCs w:val="24"/>
        </w:rPr>
        <w:t>(dále jen “</w:t>
      </w:r>
      <w:r w:rsidRPr="00A16982">
        <w:rPr>
          <w:rFonts w:ascii="Times New Roman" w:eastAsia="Times New Roman" w:hAnsi="Times New Roman" w:cs="Times New Roman"/>
          <w:b/>
          <w:sz w:val="24"/>
          <w:szCs w:val="24"/>
        </w:rPr>
        <w:t>objednatel</w:t>
      </w:r>
      <w:r w:rsidRPr="00A16982">
        <w:rPr>
          <w:rFonts w:ascii="Times New Roman" w:eastAsia="Times New Roman" w:hAnsi="Times New Roman" w:cs="Times New Roman"/>
          <w:sz w:val="24"/>
          <w:szCs w:val="24"/>
        </w:rPr>
        <w:t xml:space="preserve">”) </w:t>
      </w:r>
    </w:p>
    <w:p w14:paraId="00000006" w14:textId="37F531F6" w:rsidR="00C82E6C" w:rsidRDefault="00556BFB">
      <w:pPr>
        <w:numPr>
          <w:ilvl w:val="0"/>
          <w:numId w:val="1"/>
        </w:numPr>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XXX</w:t>
      </w:r>
      <w:r w:rsidR="009C5AB3">
        <w:rPr>
          <w:rFonts w:ascii="Times New Roman" w:eastAsia="Times New Roman" w:hAnsi="Times New Roman" w:cs="Times New Roman"/>
          <w:b/>
          <w:sz w:val="24"/>
          <w:szCs w:val="24"/>
        </w:rPr>
        <w:t xml:space="preserve">, IČ: </w:t>
      </w:r>
      <w:r>
        <w:rPr>
          <w:rFonts w:ascii="Times New Roman" w:eastAsia="Times New Roman" w:hAnsi="Times New Roman" w:cs="Times New Roman"/>
          <w:b/>
          <w:sz w:val="24"/>
          <w:szCs w:val="24"/>
        </w:rPr>
        <w:t>XXX</w:t>
      </w:r>
      <w:r w:rsidR="009C5AB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XXX, se sídlem XXX</w:t>
      </w:r>
      <w:r w:rsidR="009C5AB3">
        <w:rPr>
          <w:rFonts w:ascii="Times New Roman" w:eastAsia="Times New Roman" w:hAnsi="Times New Roman" w:cs="Times New Roman"/>
          <w:b/>
          <w:sz w:val="24"/>
          <w:szCs w:val="24"/>
        </w:rPr>
        <w:t xml:space="preserve">, email: </w:t>
      </w:r>
      <w:r w:rsidR="00E06929">
        <w:rPr>
          <w:rFonts w:ascii="Times New Roman" w:eastAsia="Times New Roman" w:hAnsi="Times New Roman" w:cs="Times New Roman"/>
          <w:b/>
          <w:sz w:val="24"/>
          <w:szCs w:val="24"/>
        </w:rPr>
        <w:t>XXXXXXXXXX</w:t>
      </w:r>
      <w:r w:rsidR="009C5AB3">
        <w:rPr>
          <w:rFonts w:ascii="Times New Roman" w:eastAsia="Times New Roman" w:hAnsi="Times New Roman" w:cs="Times New Roman"/>
          <w:b/>
          <w:sz w:val="24"/>
          <w:szCs w:val="24"/>
        </w:rPr>
        <w:t xml:space="preserve">, tel: </w:t>
      </w:r>
      <w:r w:rsidR="00E06929">
        <w:rPr>
          <w:rFonts w:ascii="Times New Roman" w:eastAsia="Times New Roman" w:hAnsi="Times New Roman" w:cs="Times New Roman"/>
          <w:b/>
          <w:sz w:val="24"/>
          <w:szCs w:val="24"/>
        </w:rPr>
        <w:t>XXXXXXXXXX</w:t>
      </w:r>
      <w:r w:rsidR="009C5AB3">
        <w:rPr>
          <w:rFonts w:ascii="Times New Roman" w:eastAsia="Times New Roman" w:hAnsi="Times New Roman" w:cs="Times New Roman"/>
          <w:b/>
          <w:sz w:val="24"/>
          <w:szCs w:val="24"/>
        </w:rPr>
        <w:t xml:space="preserve">, zastoupená </w:t>
      </w:r>
      <w:r w:rsidR="00E06929">
        <w:rPr>
          <w:rFonts w:ascii="Times New Roman" w:eastAsia="Times New Roman" w:hAnsi="Times New Roman" w:cs="Times New Roman"/>
          <w:b/>
          <w:sz w:val="24"/>
          <w:szCs w:val="24"/>
        </w:rPr>
        <w:t>XXXXXXXXXX</w:t>
      </w:r>
    </w:p>
    <w:p w14:paraId="00000007" w14:textId="77777777" w:rsidR="00C82E6C" w:rsidRDefault="009C5AB3">
      <w:pPr>
        <w:spacing w:before="120" w:line="312"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(dále jen “</w:t>
      </w:r>
      <w:r>
        <w:rPr>
          <w:rFonts w:ascii="Times New Roman" w:eastAsia="Times New Roman" w:hAnsi="Times New Roman" w:cs="Times New Roman"/>
          <w:b/>
          <w:sz w:val="24"/>
          <w:szCs w:val="24"/>
        </w:rPr>
        <w:t>dodavatel</w:t>
      </w:r>
      <w:r>
        <w:rPr>
          <w:rFonts w:ascii="Times New Roman" w:eastAsia="Times New Roman" w:hAnsi="Times New Roman" w:cs="Times New Roman"/>
          <w:sz w:val="24"/>
          <w:szCs w:val="24"/>
        </w:rPr>
        <w:t>”)</w:t>
      </w:r>
    </w:p>
    <w:p w14:paraId="00000008" w14:textId="77777777" w:rsidR="00C82E6C" w:rsidRDefault="009C5AB3">
      <w:pPr>
        <w:pBdr>
          <w:top w:val="nil"/>
          <w:left w:val="nil"/>
          <w:bottom w:val="nil"/>
          <w:right w:val="nil"/>
          <w:between w:val="nil"/>
        </w:pBdr>
        <w:spacing w:before="120" w:line="312"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objednatel a dodavatel </w:t>
      </w:r>
      <w:r>
        <w:rPr>
          <w:rFonts w:ascii="Times New Roman" w:eastAsia="Times New Roman" w:hAnsi="Times New Roman" w:cs="Times New Roman"/>
          <w:color w:val="000000"/>
          <w:sz w:val="24"/>
          <w:szCs w:val="24"/>
        </w:rPr>
        <w:t xml:space="preserve">společně též jako </w:t>
      </w:r>
      <w:r>
        <w:rPr>
          <w:rFonts w:ascii="Times New Roman" w:eastAsia="Times New Roman" w:hAnsi="Times New Roman" w:cs="Times New Roman"/>
          <w:sz w:val="24"/>
          <w:szCs w:val="24"/>
        </w:rPr>
        <w:t>“</w:t>
      </w:r>
      <w:r>
        <w:rPr>
          <w:rFonts w:ascii="Times New Roman" w:eastAsia="Times New Roman" w:hAnsi="Times New Roman" w:cs="Times New Roman"/>
          <w:b/>
          <w:color w:val="000000"/>
          <w:sz w:val="24"/>
          <w:szCs w:val="24"/>
        </w:rPr>
        <w:t>Smluvní strany</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00000009" w14:textId="77777777" w:rsidR="00C82E6C" w:rsidRDefault="009C5AB3">
      <w:pPr>
        <w:pBdr>
          <w:top w:val="nil"/>
          <w:left w:val="nil"/>
          <w:bottom w:val="nil"/>
          <w:right w:val="nil"/>
          <w:between w:val="nil"/>
        </w:pBdr>
        <w:spacing w:before="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VZHLEDEM K TOMU, ŽE:</w:t>
      </w:r>
    </w:p>
    <w:p w14:paraId="0000000A" w14:textId="77777777" w:rsidR="00C82E6C" w:rsidRDefault="009C5AB3">
      <w:pPr>
        <w:numPr>
          <w:ilvl w:val="0"/>
          <w:numId w:val="3"/>
        </w:numPr>
        <w:pBdr>
          <w:top w:val="nil"/>
          <w:left w:val="nil"/>
          <w:bottom w:val="nil"/>
          <w:right w:val="nil"/>
          <w:between w:val="nil"/>
        </w:pBdr>
        <w:spacing w:before="120" w:line="312"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Dodavatel je odborníkem v oblasti marketingových kampaní za účelem náboru</w:t>
      </w:r>
      <w:r>
        <w:rPr>
          <w:rFonts w:ascii="Times New Roman" w:eastAsia="Times New Roman" w:hAnsi="Times New Roman" w:cs="Times New Roman"/>
          <w:sz w:val="24"/>
          <w:szCs w:val="24"/>
        </w:rPr>
        <w:t>.</w:t>
      </w:r>
    </w:p>
    <w:p w14:paraId="0000000B" w14:textId="48C43F47" w:rsidR="00C82E6C" w:rsidRDefault="009C5AB3">
      <w:pPr>
        <w:numPr>
          <w:ilvl w:val="0"/>
          <w:numId w:val="3"/>
        </w:numPr>
        <w:pBdr>
          <w:top w:val="nil"/>
          <w:left w:val="nil"/>
          <w:bottom w:val="nil"/>
          <w:right w:val="nil"/>
          <w:between w:val="nil"/>
        </w:pBdr>
        <w:spacing w:before="120" w:line="312"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Objednatel má zájem o služby dodavatele za účelem náboru osob na </w:t>
      </w:r>
      <w:r>
        <w:rPr>
          <w:rFonts w:ascii="Times New Roman" w:eastAsia="Times New Roman" w:hAnsi="Times New Roman" w:cs="Times New Roman"/>
          <w:sz w:val="24"/>
          <w:szCs w:val="24"/>
        </w:rPr>
        <w:t xml:space="preserve">požadované </w:t>
      </w:r>
      <w:r>
        <w:rPr>
          <w:rFonts w:ascii="Times New Roman" w:eastAsia="Times New Roman" w:hAnsi="Times New Roman" w:cs="Times New Roman"/>
          <w:color w:val="000000"/>
          <w:sz w:val="24"/>
          <w:szCs w:val="24"/>
        </w:rPr>
        <w:t>pozice</w:t>
      </w:r>
      <w:r w:rsidR="00ED2876">
        <w:rPr>
          <w:rFonts w:ascii="Times New Roman" w:eastAsia="Times New Roman" w:hAnsi="Times New Roman" w:cs="Times New Roman"/>
          <w:color w:val="000000"/>
          <w:sz w:val="24"/>
          <w:szCs w:val="24"/>
        </w:rPr>
        <w:t>.</w:t>
      </w:r>
    </w:p>
    <w:p w14:paraId="0000000C" w14:textId="77777777" w:rsidR="00C82E6C" w:rsidRDefault="009C5AB3">
      <w:pPr>
        <w:numPr>
          <w:ilvl w:val="0"/>
          <w:numId w:val="3"/>
        </w:numPr>
        <w:pBdr>
          <w:top w:val="nil"/>
          <w:left w:val="nil"/>
          <w:bottom w:val="nil"/>
          <w:right w:val="nil"/>
          <w:between w:val="nil"/>
        </w:pBdr>
        <w:spacing w:before="120" w:line="312"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Strany si touto Smlouvou přejí vymezit podmínky vzájemné spolupráce. </w:t>
      </w:r>
    </w:p>
    <w:p w14:paraId="0000000D" w14:textId="77777777" w:rsidR="00C82E6C" w:rsidRDefault="00C82E6C">
      <w:pPr>
        <w:pBdr>
          <w:top w:val="nil"/>
          <w:left w:val="nil"/>
          <w:bottom w:val="nil"/>
          <w:right w:val="nil"/>
          <w:between w:val="nil"/>
        </w:pBdr>
        <w:spacing w:before="120" w:line="312" w:lineRule="auto"/>
        <w:jc w:val="both"/>
        <w:rPr>
          <w:rFonts w:ascii="Times New Roman" w:eastAsia="Times New Roman" w:hAnsi="Times New Roman" w:cs="Times New Roman"/>
          <w:sz w:val="24"/>
          <w:szCs w:val="24"/>
        </w:rPr>
      </w:pPr>
    </w:p>
    <w:p w14:paraId="0000000E" w14:textId="77777777" w:rsidR="00C82E6C" w:rsidRDefault="009C5AB3">
      <w:pPr>
        <w:pBdr>
          <w:top w:val="nil"/>
          <w:left w:val="nil"/>
          <w:bottom w:val="nil"/>
          <w:right w:val="nil"/>
          <w:between w:val="nil"/>
        </w:pBdr>
        <w:spacing w:before="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BYLO DOHODNUTO TOTO:</w:t>
      </w:r>
    </w:p>
    <w:p w14:paraId="0000000F" w14:textId="77777777" w:rsidR="00C82E6C" w:rsidRDefault="009C5AB3">
      <w:pPr>
        <w:numPr>
          <w:ilvl w:val="0"/>
          <w:numId w:val="2"/>
        </w:numPr>
        <w:pBdr>
          <w:top w:val="nil"/>
          <w:left w:val="nil"/>
          <w:bottom w:val="nil"/>
          <w:right w:val="nil"/>
          <w:between w:val="nil"/>
        </w:pBdr>
        <w:tabs>
          <w:tab w:val="left" w:pos="709"/>
        </w:tabs>
        <w:spacing w:before="120" w:line="312"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Prohlášení stran</w:t>
      </w:r>
    </w:p>
    <w:p w14:paraId="00000010" w14:textId="77777777" w:rsidR="00C82E6C" w:rsidRDefault="009C5AB3">
      <w:pPr>
        <w:numPr>
          <w:ilvl w:val="1"/>
          <w:numId w:val="2"/>
        </w:numPr>
        <w:pBdr>
          <w:top w:val="nil"/>
          <w:left w:val="nil"/>
          <w:bottom w:val="nil"/>
          <w:right w:val="nil"/>
          <w:between w:val="nil"/>
        </w:pBdr>
        <w:tabs>
          <w:tab w:val="left" w:pos="709"/>
        </w:tabs>
        <w:spacing w:before="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Dodavatel prohlašuje, že je na základě živnostenského oprávnění v souladu </w:t>
      </w:r>
      <w:r>
        <w:rPr>
          <w:rFonts w:ascii="Times New Roman" w:eastAsia="Times New Roman" w:hAnsi="Times New Roman" w:cs="Times New Roman"/>
          <w:sz w:val="24"/>
          <w:szCs w:val="24"/>
        </w:rPr>
        <w:t xml:space="preserve">s </w:t>
      </w:r>
      <w:r>
        <w:rPr>
          <w:rFonts w:ascii="Times New Roman" w:eastAsia="Times New Roman" w:hAnsi="Times New Roman" w:cs="Times New Roman"/>
          <w:color w:val="000000"/>
          <w:sz w:val="24"/>
          <w:szCs w:val="24"/>
        </w:rPr>
        <w:t>právním řádem oprávněn tuto Smlouvu uzavřít a že splňuje veškeré podmínky a požadavky nezbytné pro plnění předmětu této Smlouvy.</w:t>
      </w:r>
    </w:p>
    <w:p w14:paraId="00000011" w14:textId="77777777" w:rsidR="00C82E6C" w:rsidRDefault="009C5AB3">
      <w:pPr>
        <w:numPr>
          <w:ilvl w:val="1"/>
          <w:numId w:val="2"/>
        </w:numPr>
        <w:pBdr>
          <w:top w:val="nil"/>
          <w:left w:val="nil"/>
          <w:bottom w:val="nil"/>
          <w:right w:val="nil"/>
          <w:between w:val="nil"/>
        </w:pBdr>
        <w:tabs>
          <w:tab w:val="left" w:pos="709"/>
        </w:tabs>
        <w:spacing w:before="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Objednatel prohlašuje, že má zájem řádně využívat služby dodavatele jako nezávislé společnosti.</w:t>
      </w:r>
    </w:p>
    <w:p w14:paraId="00000012" w14:textId="77777777" w:rsidR="00C82E6C" w:rsidRDefault="009C5AB3">
      <w:pPr>
        <w:numPr>
          <w:ilvl w:val="1"/>
          <w:numId w:val="2"/>
        </w:numPr>
        <w:pBdr>
          <w:top w:val="nil"/>
          <w:left w:val="nil"/>
          <w:bottom w:val="nil"/>
          <w:right w:val="nil"/>
          <w:between w:val="nil"/>
        </w:pBdr>
        <w:tabs>
          <w:tab w:val="left" w:pos="709"/>
        </w:tabs>
        <w:spacing w:before="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Dodavatel prohlašuje, že činnosti dle této Smlouvy bude vykonávat vlastním jménem, na vlastní náklady a vlastní odpovědnost. </w:t>
      </w:r>
    </w:p>
    <w:p w14:paraId="00000013" w14:textId="77777777" w:rsidR="00C82E6C" w:rsidRDefault="009C5AB3">
      <w:pPr>
        <w:numPr>
          <w:ilvl w:val="0"/>
          <w:numId w:val="2"/>
        </w:numPr>
        <w:pBdr>
          <w:top w:val="nil"/>
          <w:left w:val="nil"/>
          <w:bottom w:val="nil"/>
          <w:right w:val="nil"/>
          <w:between w:val="nil"/>
        </w:pBdr>
        <w:tabs>
          <w:tab w:val="left" w:pos="709"/>
        </w:tabs>
        <w:spacing w:before="120" w:line="312"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Předmět Smlouvy</w:t>
      </w:r>
    </w:p>
    <w:p w14:paraId="00000014" w14:textId="77777777" w:rsidR="00C82E6C" w:rsidRDefault="009C5AB3">
      <w:pPr>
        <w:numPr>
          <w:ilvl w:val="1"/>
          <w:numId w:val="2"/>
        </w:numPr>
        <w:pBdr>
          <w:top w:val="nil"/>
          <w:left w:val="nil"/>
          <w:bottom w:val="nil"/>
          <w:right w:val="nil"/>
          <w:between w:val="nil"/>
        </w:pBdr>
        <w:tabs>
          <w:tab w:val="left" w:pos="142"/>
          <w:tab w:val="left" w:pos="709"/>
        </w:tabs>
        <w:spacing w:before="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Dodavatel se zavazuje, že bude objednateli poskytovat služby spočívající ve vytvoření marketingové kampaně dle jeho potřeb za účelem získání kontaktů na osoby na </w:t>
      </w:r>
      <w:r>
        <w:rPr>
          <w:rFonts w:ascii="Times New Roman" w:eastAsia="Times New Roman" w:hAnsi="Times New Roman" w:cs="Times New Roman"/>
          <w:sz w:val="24"/>
          <w:szCs w:val="24"/>
        </w:rPr>
        <w:t>požadované</w:t>
      </w:r>
      <w:r>
        <w:rPr>
          <w:rFonts w:ascii="Times New Roman" w:eastAsia="Times New Roman" w:hAnsi="Times New Roman" w:cs="Times New Roman"/>
          <w:color w:val="000000"/>
          <w:sz w:val="24"/>
          <w:szCs w:val="24"/>
        </w:rPr>
        <w:t xml:space="preserve"> pozice splňující požadavky objednatele, a</w:t>
      </w:r>
      <w:r>
        <w:rPr>
          <w:rFonts w:ascii="Times New Roman" w:eastAsia="Times New Roman" w:hAnsi="Times New Roman" w:cs="Times New Roman"/>
          <w:sz w:val="24"/>
          <w:szCs w:val="24"/>
        </w:rPr>
        <w:t xml:space="preserve"> to zejména, nikoliv však výhradně </w:t>
      </w:r>
      <w:r>
        <w:rPr>
          <w:rFonts w:ascii="Times New Roman" w:eastAsia="Times New Roman" w:hAnsi="Times New Roman" w:cs="Times New Roman"/>
          <w:sz w:val="24"/>
          <w:szCs w:val="24"/>
        </w:rPr>
        <w:lastRenderedPageBreak/>
        <w:t xml:space="preserve">prostřednictvím reklamy na sociální síti </w:t>
      </w:r>
      <w:hyperlink r:id="rId8">
        <w:r>
          <w:rPr>
            <w:rFonts w:ascii="Times New Roman" w:eastAsia="Times New Roman" w:hAnsi="Times New Roman" w:cs="Times New Roman"/>
            <w:color w:val="1155CC"/>
            <w:sz w:val="24"/>
            <w:szCs w:val="24"/>
            <w:u w:val="single"/>
          </w:rPr>
          <w:t>www.facebook.com</w:t>
        </w:r>
      </w:hyperlink>
      <w:r>
        <w:rPr>
          <w:rFonts w:ascii="Times New Roman" w:eastAsia="Times New Roman" w:hAnsi="Times New Roman" w:cs="Times New Roman"/>
          <w:sz w:val="24"/>
          <w:szCs w:val="24"/>
        </w:rPr>
        <w:t xml:space="preserve">, kdy tyto kontakty následně poskytne objednateli prostřednictvím sdílené Google Excel tabulky </w:t>
      </w:r>
      <w:r>
        <w:rPr>
          <w:rFonts w:ascii="Times New Roman" w:eastAsia="Times New Roman" w:hAnsi="Times New Roman" w:cs="Times New Roman"/>
          <w:color w:val="000000"/>
          <w:sz w:val="24"/>
          <w:szCs w:val="24"/>
        </w:rPr>
        <w:t>(dále jen „</w:t>
      </w:r>
      <w:r>
        <w:rPr>
          <w:rFonts w:ascii="Times New Roman" w:eastAsia="Times New Roman" w:hAnsi="Times New Roman" w:cs="Times New Roman"/>
          <w:b/>
          <w:color w:val="000000"/>
          <w:sz w:val="24"/>
          <w:szCs w:val="24"/>
        </w:rPr>
        <w:t>kampaň</w:t>
      </w:r>
      <w:r>
        <w:rPr>
          <w:rFonts w:ascii="Times New Roman" w:eastAsia="Times New Roman" w:hAnsi="Times New Roman" w:cs="Times New Roman"/>
          <w:color w:val="000000"/>
          <w:sz w:val="24"/>
          <w:szCs w:val="24"/>
        </w:rPr>
        <w:t xml:space="preserve">“). </w:t>
      </w:r>
    </w:p>
    <w:p w14:paraId="00000015" w14:textId="77777777" w:rsidR="00C82E6C" w:rsidRDefault="009C5AB3">
      <w:pPr>
        <w:numPr>
          <w:ilvl w:val="1"/>
          <w:numId w:val="2"/>
        </w:numPr>
        <w:pBdr>
          <w:top w:val="nil"/>
          <w:left w:val="nil"/>
          <w:bottom w:val="nil"/>
          <w:right w:val="nil"/>
          <w:between w:val="nil"/>
        </w:pBdr>
        <w:tabs>
          <w:tab w:val="left" w:pos="142"/>
          <w:tab w:val="left" w:pos="709"/>
        </w:tabs>
        <w:spacing w:before="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Objednatel se zavazuje poskytnout dodav</w:t>
      </w:r>
      <w:r>
        <w:rPr>
          <w:rFonts w:ascii="Times New Roman" w:eastAsia="Times New Roman" w:hAnsi="Times New Roman" w:cs="Times New Roman"/>
          <w:sz w:val="24"/>
          <w:szCs w:val="24"/>
        </w:rPr>
        <w:t xml:space="preserve">ateli v souladu s touto smlouvou součinnost, a zároveň </w:t>
      </w:r>
      <w:r>
        <w:rPr>
          <w:rFonts w:ascii="Times New Roman" w:eastAsia="Times New Roman" w:hAnsi="Times New Roman" w:cs="Times New Roman"/>
          <w:color w:val="000000"/>
          <w:sz w:val="24"/>
          <w:szCs w:val="24"/>
        </w:rPr>
        <w:t>uhradit dodavateli za poskytnuté služby dohodnutou odměnu</w:t>
      </w:r>
      <w:r>
        <w:rPr>
          <w:rFonts w:ascii="Times New Roman" w:eastAsia="Times New Roman" w:hAnsi="Times New Roman" w:cs="Times New Roman"/>
          <w:sz w:val="24"/>
          <w:szCs w:val="24"/>
        </w:rPr>
        <w:t>.</w:t>
      </w:r>
    </w:p>
    <w:p w14:paraId="00000016" w14:textId="77777777" w:rsidR="00C82E6C" w:rsidRDefault="009C5AB3">
      <w:pPr>
        <w:numPr>
          <w:ilvl w:val="1"/>
          <w:numId w:val="2"/>
        </w:numPr>
        <w:pBdr>
          <w:top w:val="nil"/>
          <w:left w:val="nil"/>
          <w:bottom w:val="nil"/>
          <w:right w:val="nil"/>
          <w:between w:val="nil"/>
        </w:pBdr>
        <w:tabs>
          <w:tab w:val="left" w:pos="142"/>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Komunikace mezi Smluvními stranami bude probíhat prostřednictvím emailové komunikace, kdy Smluvní strany pro tento účel uvádějí své kontaktní emaily:</w:t>
      </w:r>
    </w:p>
    <w:p w14:paraId="00000017" w14:textId="3ED17370" w:rsidR="00C82E6C" w:rsidRDefault="009C5AB3">
      <w:pPr>
        <w:numPr>
          <w:ilvl w:val="2"/>
          <w:numId w:val="2"/>
        </w:numPr>
        <w:pBdr>
          <w:top w:val="nil"/>
          <w:left w:val="nil"/>
          <w:bottom w:val="nil"/>
          <w:right w:val="nil"/>
          <w:between w:val="nil"/>
        </w:pBdr>
        <w:tabs>
          <w:tab w:val="left" w:pos="142"/>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Objednatel: </w:t>
      </w:r>
      <w:r w:rsidR="00E06929">
        <w:rPr>
          <w:rFonts w:ascii="Times New Roman" w:eastAsia="Times New Roman" w:hAnsi="Times New Roman" w:cs="Times New Roman"/>
          <w:b/>
          <w:sz w:val="24"/>
          <w:szCs w:val="24"/>
        </w:rPr>
        <w:t>XXXXXXXXXX,</w:t>
      </w:r>
      <w:r w:rsidR="00E06929" w:rsidRPr="00E06929">
        <w:rPr>
          <w:rFonts w:ascii="Times New Roman" w:eastAsia="Times New Roman" w:hAnsi="Times New Roman" w:cs="Times New Roman"/>
          <w:b/>
          <w:sz w:val="24"/>
          <w:szCs w:val="24"/>
        </w:rPr>
        <w:t xml:space="preserve"> </w:t>
      </w:r>
      <w:r w:rsidR="00E06929">
        <w:rPr>
          <w:rFonts w:ascii="Times New Roman" w:eastAsia="Times New Roman" w:hAnsi="Times New Roman" w:cs="Times New Roman"/>
          <w:b/>
          <w:sz w:val="24"/>
          <w:szCs w:val="24"/>
        </w:rPr>
        <w:t>XXXXXXXXXX</w:t>
      </w:r>
    </w:p>
    <w:p w14:paraId="00000018" w14:textId="26E22B27" w:rsidR="00C82E6C" w:rsidRDefault="009C5AB3">
      <w:pPr>
        <w:numPr>
          <w:ilvl w:val="2"/>
          <w:numId w:val="2"/>
        </w:numPr>
        <w:pBdr>
          <w:top w:val="nil"/>
          <w:left w:val="nil"/>
          <w:bottom w:val="nil"/>
          <w:right w:val="nil"/>
          <w:between w:val="nil"/>
        </w:pBdr>
        <w:tabs>
          <w:tab w:val="left" w:pos="142"/>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Dodavatel: </w:t>
      </w:r>
      <w:r w:rsidR="00E06929">
        <w:rPr>
          <w:rFonts w:ascii="Times New Roman" w:eastAsia="Times New Roman" w:hAnsi="Times New Roman" w:cs="Times New Roman"/>
          <w:b/>
          <w:sz w:val="24"/>
          <w:szCs w:val="24"/>
        </w:rPr>
        <w:t>XXXXXXXXXX</w:t>
      </w:r>
    </w:p>
    <w:p w14:paraId="00000019" w14:textId="77777777" w:rsidR="00C82E6C" w:rsidRDefault="009C5AB3">
      <w:pPr>
        <w:numPr>
          <w:ilvl w:val="0"/>
          <w:numId w:val="2"/>
        </w:numPr>
        <w:pBdr>
          <w:top w:val="nil"/>
          <w:left w:val="nil"/>
          <w:bottom w:val="nil"/>
          <w:right w:val="nil"/>
          <w:between w:val="nil"/>
        </w:pBdr>
        <w:tabs>
          <w:tab w:val="left" w:pos="709"/>
        </w:tabs>
        <w:spacing w:before="120" w:line="312"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Zahájení kampaně a její průběh</w:t>
      </w:r>
    </w:p>
    <w:p w14:paraId="0000001A" w14:textId="77777777" w:rsidR="00C82E6C" w:rsidRDefault="009C5AB3">
      <w:pPr>
        <w:numPr>
          <w:ilvl w:val="1"/>
          <w:numId w:val="2"/>
        </w:numPr>
        <w:pBdr>
          <w:top w:val="nil"/>
          <w:left w:val="nil"/>
          <w:bottom w:val="nil"/>
          <w:right w:val="nil"/>
          <w:between w:val="nil"/>
        </w:pBdr>
        <w:tabs>
          <w:tab w:val="left" w:pos="142"/>
          <w:tab w:val="left" w:pos="709"/>
        </w:tabs>
        <w:spacing w:before="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Dodavatel se zavazuje poskytnout objednateli služby podle čl. 2.1. Smlouvy ve vztahu ke konkrétním požadavkům objednatele takto:</w:t>
      </w:r>
    </w:p>
    <w:p w14:paraId="0000001B" w14:textId="6CA6022A" w:rsidR="00C82E6C" w:rsidRDefault="009C5AB3">
      <w:pPr>
        <w:numPr>
          <w:ilvl w:val="2"/>
          <w:numId w:val="2"/>
        </w:numPr>
        <w:pBdr>
          <w:top w:val="nil"/>
          <w:left w:val="nil"/>
          <w:bottom w:val="nil"/>
          <w:right w:val="nil"/>
          <w:between w:val="nil"/>
        </w:pBdr>
        <w:tabs>
          <w:tab w:val="left" w:pos="142"/>
          <w:tab w:val="left" w:pos="709"/>
        </w:tabs>
        <w:spacing w:before="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Objednatel sdělí prostřednictvím koučovacího dotazníku konkrétní informace ohledně osob, s nimiž má zájem navázat spolupráci. Objednatel je povinen poskytnout dodavateli informace dle tohoto článku nejpozději do </w:t>
      </w:r>
      <w:r w:rsidR="00556BFB">
        <w:rPr>
          <w:rFonts w:ascii="Times New Roman" w:eastAsia="Times New Roman" w:hAnsi="Times New Roman" w:cs="Times New Roman"/>
          <w:sz w:val="24"/>
          <w:szCs w:val="24"/>
        </w:rPr>
        <w:t>XXX</w:t>
      </w:r>
      <w:r w:rsidR="00ED2876">
        <w:rPr>
          <w:rFonts w:ascii="Times New Roman" w:eastAsia="Times New Roman" w:hAnsi="Times New Roman" w:cs="Times New Roman"/>
          <w:sz w:val="24"/>
          <w:szCs w:val="24"/>
        </w:rPr>
        <w:t>.</w:t>
      </w:r>
    </w:p>
    <w:p w14:paraId="0000001C" w14:textId="77777777" w:rsidR="00C82E6C" w:rsidRDefault="009C5AB3">
      <w:pPr>
        <w:numPr>
          <w:ilvl w:val="2"/>
          <w:numId w:val="2"/>
        </w:numPr>
        <w:pBdr>
          <w:top w:val="nil"/>
          <w:left w:val="nil"/>
          <w:bottom w:val="nil"/>
          <w:right w:val="nil"/>
          <w:between w:val="nil"/>
        </w:pBdr>
        <w:tabs>
          <w:tab w:val="left" w:pos="142"/>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prodlení objednatele se zasláním informací dle čl. 3.1.1. Smlouvy či jejich nedostatečného upřesnění, dodavatel stanoví výzvou zaslanou v souladu s čl. 2.3. Smlouvy dodatečnou lhůtu k jejich zaslání, kdy tato bude stanovena v délce nejméně 5 pracovních dnů ode dne doručení výzvy.</w:t>
      </w:r>
    </w:p>
    <w:p w14:paraId="0000001D" w14:textId="7F290DF8" w:rsidR="00C82E6C" w:rsidRDefault="009C5AB3">
      <w:pPr>
        <w:numPr>
          <w:ilvl w:val="2"/>
          <w:numId w:val="2"/>
        </w:numPr>
        <w:pBdr>
          <w:top w:val="nil"/>
          <w:left w:val="nil"/>
          <w:bottom w:val="nil"/>
          <w:right w:val="nil"/>
          <w:between w:val="nil"/>
        </w:pBdr>
        <w:tabs>
          <w:tab w:val="left" w:pos="142"/>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Dodavatel zašle objednateli textaci a náhled reklamy k získání kontaktů na sociální síti </w:t>
      </w:r>
      <w:hyperlink r:id="rId9">
        <w:r>
          <w:rPr>
            <w:rFonts w:ascii="Times New Roman" w:eastAsia="Times New Roman" w:hAnsi="Times New Roman" w:cs="Times New Roman"/>
            <w:color w:val="1155CC"/>
            <w:sz w:val="24"/>
            <w:szCs w:val="24"/>
            <w:u w:val="single"/>
          </w:rPr>
          <w:t>www.facebook.com</w:t>
        </w:r>
      </w:hyperlink>
      <w:r>
        <w:rPr>
          <w:rFonts w:ascii="Times New Roman" w:eastAsia="Times New Roman" w:hAnsi="Times New Roman" w:cs="Times New Roman"/>
          <w:sz w:val="24"/>
          <w:szCs w:val="24"/>
        </w:rPr>
        <w:t>, případně na jiné sociální síti (dále jen jako “</w:t>
      </w:r>
      <w:r>
        <w:rPr>
          <w:rFonts w:ascii="Times New Roman" w:eastAsia="Times New Roman" w:hAnsi="Times New Roman" w:cs="Times New Roman"/>
          <w:b/>
          <w:sz w:val="24"/>
          <w:szCs w:val="24"/>
        </w:rPr>
        <w:t>facebooková reklama</w:t>
      </w:r>
      <w:r>
        <w:rPr>
          <w:rFonts w:ascii="Times New Roman" w:eastAsia="Times New Roman" w:hAnsi="Times New Roman" w:cs="Times New Roman"/>
          <w:sz w:val="24"/>
          <w:szCs w:val="24"/>
        </w:rPr>
        <w:t xml:space="preserve">”) nejpozději do </w:t>
      </w:r>
      <w:r w:rsidR="00556BFB">
        <w:rPr>
          <w:rFonts w:ascii="Times New Roman" w:eastAsia="Times New Roman" w:hAnsi="Times New Roman" w:cs="Times New Roman"/>
          <w:sz w:val="24"/>
          <w:szCs w:val="24"/>
        </w:rPr>
        <w:t>XXX</w:t>
      </w:r>
      <w:r>
        <w:rPr>
          <w:rFonts w:ascii="Times New Roman" w:eastAsia="Times New Roman" w:hAnsi="Times New Roman" w:cs="Times New Roman"/>
          <w:sz w:val="24"/>
          <w:szCs w:val="24"/>
        </w:rPr>
        <w:t xml:space="preserve"> dnů od obdržení informací dle čl. 3.1.1. ve smyslu čl. 3.1.2. Smlouvy.</w:t>
      </w:r>
    </w:p>
    <w:p w14:paraId="0000001E" w14:textId="1A4854DF" w:rsidR="00C82E6C" w:rsidRDefault="009C5AB3">
      <w:pPr>
        <w:numPr>
          <w:ilvl w:val="2"/>
          <w:numId w:val="2"/>
        </w:numPr>
        <w:pBdr>
          <w:top w:val="nil"/>
          <w:left w:val="nil"/>
          <w:bottom w:val="nil"/>
          <w:right w:val="nil"/>
          <w:between w:val="nil"/>
        </w:pBdr>
        <w:tabs>
          <w:tab w:val="left" w:pos="142"/>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Poté co je objednateli poskytnuta textace a náhled facebookové reklamy dle č. 3.1.3 Smlouvy, počne běžet tzv. přejímací doba v délce </w:t>
      </w:r>
      <w:r w:rsidR="00556BFB">
        <w:rPr>
          <w:rFonts w:ascii="Times New Roman" w:eastAsia="Times New Roman" w:hAnsi="Times New Roman" w:cs="Times New Roman"/>
          <w:sz w:val="24"/>
          <w:szCs w:val="24"/>
        </w:rPr>
        <w:t xml:space="preserve">XXX </w:t>
      </w:r>
      <w:r>
        <w:rPr>
          <w:rFonts w:ascii="Times New Roman" w:eastAsia="Times New Roman" w:hAnsi="Times New Roman" w:cs="Times New Roman"/>
          <w:sz w:val="24"/>
          <w:szCs w:val="24"/>
        </w:rPr>
        <w:t>pracovních dnů (dále jen jako “</w:t>
      </w:r>
      <w:r>
        <w:rPr>
          <w:rFonts w:ascii="Times New Roman" w:eastAsia="Times New Roman" w:hAnsi="Times New Roman" w:cs="Times New Roman"/>
          <w:b/>
          <w:sz w:val="24"/>
          <w:szCs w:val="24"/>
        </w:rPr>
        <w:t>přejímací doba</w:t>
      </w:r>
      <w:r>
        <w:rPr>
          <w:rFonts w:ascii="Times New Roman" w:eastAsia="Times New Roman" w:hAnsi="Times New Roman" w:cs="Times New Roman"/>
          <w:sz w:val="24"/>
          <w:szCs w:val="24"/>
        </w:rPr>
        <w:t>”), během které objednatel zkontroluje textaci a náhled facebookové reklamy.</w:t>
      </w:r>
    </w:p>
    <w:p w14:paraId="0000001F" w14:textId="77777777" w:rsidR="00C82E6C" w:rsidRDefault="009C5AB3">
      <w:pPr>
        <w:numPr>
          <w:ilvl w:val="2"/>
          <w:numId w:val="2"/>
        </w:numPr>
        <w:pBdr>
          <w:top w:val="nil"/>
          <w:left w:val="nil"/>
          <w:bottom w:val="nil"/>
          <w:right w:val="nil"/>
          <w:between w:val="nil"/>
        </w:pBdr>
        <w:tabs>
          <w:tab w:val="left" w:pos="142"/>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Nejpozději do uplynutí přejímací doby objednatel oznámí dodavateli výhrady k facebookové reklamě, spočívající v gramatických úpravách a opravách zveřejněných údajů. Marným uplynutím přejímací doby je znění facebookové reklamy považováno za schválené.</w:t>
      </w:r>
    </w:p>
    <w:p w14:paraId="00000020" w14:textId="74F451D3" w:rsidR="00C82E6C" w:rsidRDefault="009C5AB3">
      <w:pPr>
        <w:numPr>
          <w:ilvl w:val="1"/>
          <w:numId w:val="2"/>
        </w:numPr>
        <w:pBdr>
          <w:top w:val="nil"/>
          <w:left w:val="nil"/>
          <w:bottom w:val="nil"/>
          <w:right w:val="nil"/>
          <w:between w:val="nil"/>
        </w:pBdr>
        <w:tabs>
          <w:tab w:val="left" w:pos="-6"/>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Kampaň podle čl. 2.1. Smlouvy je zahájena okamžikem uplynutí předávací doby, případně provedením úprav facebookové reklamy dle čl. 3.1.5. Smlouvy. Nejpozději však </w:t>
      </w:r>
      <w:r w:rsidR="00556BFB">
        <w:rPr>
          <w:rFonts w:ascii="Times New Roman" w:eastAsia="Times New Roman" w:hAnsi="Times New Roman" w:cs="Times New Roman"/>
          <w:sz w:val="24"/>
          <w:szCs w:val="24"/>
        </w:rPr>
        <w:t>XXX</w:t>
      </w:r>
    </w:p>
    <w:p w14:paraId="00000021" w14:textId="77777777" w:rsidR="00C82E6C" w:rsidRDefault="009C5AB3">
      <w:pPr>
        <w:numPr>
          <w:ilvl w:val="1"/>
          <w:numId w:val="2"/>
        </w:numPr>
        <w:pBdr>
          <w:top w:val="nil"/>
          <w:left w:val="nil"/>
          <w:bottom w:val="nil"/>
          <w:right w:val="nil"/>
          <w:between w:val="nil"/>
        </w:pBdr>
        <w:tabs>
          <w:tab w:val="left" w:pos="142"/>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 rámci kampaně poskytuje dodavatel objednateli kontakty na osoby, které reagovali na facebookovou reklamu a s nimiž by mohl objednatel navázat spolupráci, a to prostřednictvím sdílené Google Excel tabulky. Poskytnutí kontaktu dle tohoto článku zahrnuje jméno a příjmení, telefonní číslo, e-mail a informaci, zda má tento kontakt středoškolské vzdělání zakončené platnou maturitní zkouškou v případě, je-li tato skutečnost považována za nezbytnou. </w:t>
      </w:r>
    </w:p>
    <w:p w14:paraId="00000022" w14:textId="77777777" w:rsidR="00C82E6C" w:rsidRDefault="009C5AB3">
      <w:pPr>
        <w:numPr>
          <w:ilvl w:val="1"/>
          <w:numId w:val="2"/>
        </w:numPr>
        <w:pBdr>
          <w:top w:val="nil"/>
          <w:left w:val="nil"/>
          <w:bottom w:val="nil"/>
          <w:right w:val="nil"/>
          <w:between w:val="nil"/>
        </w:pBdr>
        <w:tabs>
          <w:tab w:val="left" w:pos="142"/>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Dodavatel vyznačí při sdílení kontaktů dle čl. 3.3 Smlouvy kontakty, které mají platné telefonní číslo, udělili souhlas se zpracováním osobních údajů dle nařízení Evropského parlamentu a Rady (EU) č. 2016/679, o ochraně fyzických osob (GDPR), vyplnili kvalifikační dotazník a mají minimální vzdělání potřebné pro výkon činnosti dle požadavků objednatele, kdy tyto, případně další, požadavky sdělí dodavateli prostřednictvím koučovacího dotazníku (dále jen jako “</w:t>
      </w:r>
      <w:r>
        <w:rPr>
          <w:rFonts w:ascii="Times New Roman" w:eastAsia="Times New Roman" w:hAnsi="Times New Roman" w:cs="Times New Roman"/>
          <w:b/>
          <w:sz w:val="24"/>
          <w:szCs w:val="24"/>
        </w:rPr>
        <w:t>kvalifikovaný kontakt</w:t>
      </w:r>
      <w:r>
        <w:rPr>
          <w:rFonts w:ascii="Times New Roman" w:eastAsia="Times New Roman" w:hAnsi="Times New Roman" w:cs="Times New Roman"/>
          <w:sz w:val="24"/>
          <w:szCs w:val="24"/>
        </w:rPr>
        <w:t>”)</w:t>
      </w:r>
    </w:p>
    <w:p w14:paraId="00000023" w14:textId="77777777" w:rsidR="00C82E6C" w:rsidRDefault="009C5AB3">
      <w:pPr>
        <w:numPr>
          <w:ilvl w:val="2"/>
          <w:numId w:val="2"/>
        </w:numPr>
        <w:pBdr>
          <w:top w:val="nil"/>
          <w:left w:val="nil"/>
          <w:bottom w:val="nil"/>
          <w:right w:val="nil"/>
          <w:between w:val="nil"/>
        </w:pBdr>
        <w:tabs>
          <w:tab w:val="left" w:pos="142"/>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Kvalifikačním dotazníkem ve smyslu čl. 3.4. Smlouvy je myšlen kvalifikační test.</w:t>
      </w:r>
    </w:p>
    <w:p w14:paraId="00000024" w14:textId="1E039DCA" w:rsidR="00C82E6C" w:rsidRDefault="009C5AB3">
      <w:pPr>
        <w:numPr>
          <w:ilvl w:val="1"/>
          <w:numId w:val="2"/>
        </w:numPr>
        <w:pBdr>
          <w:top w:val="nil"/>
          <w:left w:val="nil"/>
          <w:bottom w:val="nil"/>
          <w:right w:val="nil"/>
          <w:between w:val="nil"/>
        </w:pBdr>
        <w:tabs>
          <w:tab w:val="left" w:pos="142"/>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Objednatel má právo upozornit na skutečnost, že kvalifikovaný kontakt nesplňuje požadavky dle čl. 3.4. Smlouvy. Pokud tak učiní do </w:t>
      </w:r>
      <w:r w:rsidR="00556BFB">
        <w:rPr>
          <w:rFonts w:ascii="Times New Roman" w:eastAsia="Times New Roman" w:hAnsi="Times New Roman" w:cs="Times New Roman"/>
          <w:sz w:val="24"/>
          <w:szCs w:val="24"/>
        </w:rPr>
        <w:t>XXX</w:t>
      </w:r>
      <w:r>
        <w:rPr>
          <w:rFonts w:ascii="Times New Roman" w:eastAsia="Times New Roman" w:hAnsi="Times New Roman" w:cs="Times New Roman"/>
          <w:sz w:val="24"/>
          <w:szCs w:val="24"/>
        </w:rPr>
        <w:t xml:space="preserve"> pracovních dnů od poskytnutí kontaktu dodavatelem dle </w:t>
      </w:r>
      <w:proofErr w:type="spellStart"/>
      <w:r>
        <w:rPr>
          <w:rFonts w:ascii="Times New Roman" w:eastAsia="Times New Roman" w:hAnsi="Times New Roman" w:cs="Times New Roman"/>
          <w:sz w:val="24"/>
          <w:szCs w:val="24"/>
        </w:rPr>
        <w:t>čl</w:t>
      </w:r>
      <w:proofErr w:type="spellEnd"/>
      <w:r>
        <w:rPr>
          <w:rFonts w:ascii="Times New Roman" w:eastAsia="Times New Roman" w:hAnsi="Times New Roman" w:cs="Times New Roman"/>
          <w:sz w:val="24"/>
          <w:szCs w:val="24"/>
        </w:rPr>
        <w:t xml:space="preserve"> 3.3 Smlouvy a dodavatel bude souhlasit s uvedenými důvody, nahradí dodavatel tento kontakt bezplatně jiným kontaktem. </w:t>
      </w:r>
    </w:p>
    <w:p w14:paraId="00000025" w14:textId="646C4733" w:rsidR="00C82E6C" w:rsidRDefault="009C5AB3">
      <w:pPr>
        <w:numPr>
          <w:ilvl w:val="1"/>
          <w:numId w:val="2"/>
        </w:numPr>
        <w:tabs>
          <w:tab w:val="left" w:pos="142"/>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Objednatel je povinen kontaktovat poskytnuté kvalifikované kontakty za účelem sjednání pohovoru do </w:t>
      </w:r>
      <w:r w:rsidR="00556BFB">
        <w:rPr>
          <w:rFonts w:ascii="Times New Roman" w:eastAsia="Times New Roman" w:hAnsi="Times New Roman" w:cs="Times New Roman"/>
          <w:sz w:val="24"/>
          <w:szCs w:val="24"/>
        </w:rPr>
        <w:t>XXX</w:t>
      </w:r>
      <w:r>
        <w:rPr>
          <w:rFonts w:ascii="Times New Roman" w:eastAsia="Times New Roman" w:hAnsi="Times New Roman" w:cs="Times New Roman"/>
          <w:sz w:val="24"/>
          <w:szCs w:val="24"/>
        </w:rPr>
        <w:t xml:space="preserve"> pracovních dnů nebo označit kontakt jako Neplatný nebo Nevhodný. </w:t>
      </w:r>
    </w:p>
    <w:p w14:paraId="00000026" w14:textId="77777777" w:rsidR="00C82E6C" w:rsidRDefault="009C5AB3">
      <w:pPr>
        <w:numPr>
          <w:ilvl w:val="1"/>
          <w:numId w:val="2"/>
        </w:numPr>
        <w:pBdr>
          <w:top w:val="nil"/>
          <w:left w:val="nil"/>
          <w:bottom w:val="nil"/>
          <w:right w:val="nil"/>
          <w:between w:val="nil"/>
        </w:pBdr>
        <w:tabs>
          <w:tab w:val="left" w:pos="142"/>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Doba trvání kampaně je stanovena na 4 měsíce od data zahájení kampaně dle čl. 3.2. Smlouvy.</w:t>
      </w:r>
    </w:p>
    <w:p w14:paraId="00000027" w14:textId="77777777" w:rsidR="00C82E6C" w:rsidRDefault="009C5AB3">
      <w:pPr>
        <w:numPr>
          <w:ilvl w:val="1"/>
          <w:numId w:val="2"/>
        </w:numPr>
        <w:pBdr>
          <w:top w:val="nil"/>
          <w:left w:val="nil"/>
          <w:bottom w:val="nil"/>
          <w:right w:val="nil"/>
          <w:between w:val="nil"/>
        </w:pBdr>
        <w:tabs>
          <w:tab w:val="left" w:pos="142"/>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Dodavatel má právo zkrátit dobu trvání kampaně dle čl. 3.7. Smlouvy o počet dnů, o které byl objednatel v prodlení s poskytnutím informací dle čl. 3.1.1. Smlouvy. </w:t>
      </w:r>
    </w:p>
    <w:p w14:paraId="00000028" w14:textId="2C24D1A4" w:rsidR="00C82E6C" w:rsidRDefault="009C5AB3">
      <w:pPr>
        <w:numPr>
          <w:ilvl w:val="1"/>
          <w:numId w:val="2"/>
        </w:numPr>
        <w:pBdr>
          <w:top w:val="nil"/>
          <w:left w:val="nil"/>
          <w:bottom w:val="nil"/>
          <w:right w:val="nil"/>
          <w:between w:val="nil"/>
        </w:pBdr>
        <w:tabs>
          <w:tab w:val="left" w:pos="142"/>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žádost objednatele lze po vzájemné dohodě s dodavatelem pozastavit na dobu maximálně </w:t>
      </w:r>
      <w:r w:rsidR="00556BFB">
        <w:rPr>
          <w:rFonts w:ascii="Times New Roman" w:eastAsia="Times New Roman" w:hAnsi="Times New Roman" w:cs="Times New Roman"/>
          <w:sz w:val="24"/>
          <w:szCs w:val="24"/>
        </w:rPr>
        <w:t>XXX</w:t>
      </w:r>
      <w:r>
        <w:rPr>
          <w:rFonts w:ascii="Times New Roman" w:eastAsia="Times New Roman" w:hAnsi="Times New Roman" w:cs="Times New Roman"/>
          <w:sz w:val="24"/>
          <w:szCs w:val="24"/>
        </w:rPr>
        <w:t xml:space="preserve"> dní.</w:t>
      </w:r>
    </w:p>
    <w:p w14:paraId="00000029" w14:textId="77777777" w:rsidR="00C82E6C" w:rsidRDefault="009C5AB3">
      <w:pPr>
        <w:numPr>
          <w:ilvl w:val="1"/>
          <w:numId w:val="2"/>
        </w:numPr>
        <w:pBdr>
          <w:top w:val="nil"/>
          <w:left w:val="nil"/>
          <w:bottom w:val="nil"/>
          <w:right w:val="nil"/>
          <w:between w:val="nil"/>
        </w:pBdr>
        <w:tabs>
          <w:tab w:val="left" w:pos="142"/>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se dohodly, že v rámci měsíce (30 dní) se dodavatel zavazuje splnit alespoň jednu z následujících podmínek:</w:t>
      </w:r>
    </w:p>
    <w:p w14:paraId="0000002A" w14:textId="37E23BE2" w:rsidR="00C82E6C" w:rsidRDefault="009C5AB3">
      <w:pPr>
        <w:numPr>
          <w:ilvl w:val="2"/>
          <w:numId w:val="2"/>
        </w:numPr>
        <w:pBdr>
          <w:top w:val="nil"/>
          <w:left w:val="nil"/>
          <w:bottom w:val="nil"/>
          <w:right w:val="nil"/>
          <w:between w:val="nil"/>
        </w:pBdr>
        <w:tabs>
          <w:tab w:val="left" w:pos="142"/>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Dodavatel zašle v souladu s čl. 3.3. Smlouvy alespoň </w:t>
      </w:r>
      <w:r w:rsidR="00E06929">
        <w:rPr>
          <w:rFonts w:ascii="Times New Roman" w:eastAsia="Times New Roman" w:hAnsi="Times New Roman" w:cs="Times New Roman"/>
          <w:sz w:val="24"/>
          <w:szCs w:val="24"/>
        </w:rPr>
        <w:t>XX</w:t>
      </w:r>
      <w:r>
        <w:rPr>
          <w:rFonts w:ascii="Times New Roman" w:eastAsia="Times New Roman" w:hAnsi="Times New Roman" w:cs="Times New Roman"/>
          <w:sz w:val="24"/>
          <w:szCs w:val="24"/>
        </w:rPr>
        <w:t xml:space="preserve"> kvalifikovaných kontaktů </w:t>
      </w:r>
    </w:p>
    <w:p w14:paraId="0000002B" w14:textId="60B9864D" w:rsidR="00C82E6C" w:rsidRDefault="009C5AB3">
      <w:pPr>
        <w:numPr>
          <w:ilvl w:val="2"/>
          <w:numId w:val="2"/>
        </w:numPr>
        <w:pBdr>
          <w:top w:val="nil"/>
          <w:left w:val="nil"/>
          <w:bottom w:val="nil"/>
          <w:right w:val="nil"/>
          <w:between w:val="nil"/>
        </w:pBdr>
        <w:tabs>
          <w:tab w:val="left" w:pos="142"/>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Objednateli vznikne na základě dodavatelem zaslaných kvalifikovaných kontaktů alespoň </w:t>
      </w:r>
      <w:r w:rsidR="00E06929">
        <w:rPr>
          <w:rFonts w:ascii="Times New Roman" w:eastAsia="Times New Roman" w:hAnsi="Times New Roman" w:cs="Times New Roman"/>
          <w:sz w:val="24"/>
          <w:szCs w:val="24"/>
        </w:rPr>
        <w:t>XX</w:t>
      </w:r>
      <w:r>
        <w:rPr>
          <w:rFonts w:ascii="Times New Roman" w:eastAsia="Times New Roman" w:hAnsi="Times New Roman" w:cs="Times New Roman"/>
          <w:sz w:val="24"/>
          <w:szCs w:val="24"/>
        </w:rPr>
        <w:t xml:space="preserve"> domluvených pohovorů s vhodnými uchazeči</w:t>
      </w:r>
    </w:p>
    <w:p w14:paraId="0000002C" w14:textId="61CED91E" w:rsidR="00C82E6C" w:rsidRDefault="009C5AB3">
      <w:pPr>
        <w:numPr>
          <w:ilvl w:val="2"/>
          <w:numId w:val="2"/>
        </w:numPr>
        <w:pBdr>
          <w:top w:val="nil"/>
          <w:left w:val="nil"/>
          <w:bottom w:val="nil"/>
          <w:right w:val="nil"/>
          <w:between w:val="nil"/>
        </w:pBdr>
        <w:tabs>
          <w:tab w:val="left" w:pos="142"/>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Objednateli vzniknou na základě dodavatelem zaslaných kvalifikovaných kontaktů alespoň </w:t>
      </w:r>
      <w:r w:rsidR="00E06929">
        <w:rPr>
          <w:rFonts w:ascii="Times New Roman" w:eastAsia="Times New Roman" w:hAnsi="Times New Roman" w:cs="Times New Roman"/>
          <w:sz w:val="24"/>
          <w:szCs w:val="24"/>
        </w:rPr>
        <w:t>XX</w:t>
      </w:r>
      <w:r>
        <w:rPr>
          <w:rFonts w:ascii="Times New Roman" w:eastAsia="Times New Roman" w:hAnsi="Times New Roman" w:cs="Times New Roman"/>
          <w:sz w:val="24"/>
          <w:szCs w:val="24"/>
        </w:rPr>
        <w:t xml:space="preserve"> nabídky na spolupráci s</w:t>
      </w:r>
      <w:r w:rsidR="00ED2876">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zaslaným kvalifikovaným kontaktem.</w:t>
      </w:r>
    </w:p>
    <w:p w14:paraId="0000002D" w14:textId="77777777" w:rsidR="00C82E6C" w:rsidRDefault="009C5AB3">
      <w:pPr>
        <w:numPr>
          <w:ilvl w:val="1"/>
          <w:numId w:val="2"/>
        </w:numPr>
        <w:tabs>
          <w:tab w:val="left" w:pos="142"/>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se dohodly na zkušební spolupráci v délce jednoho měsíce od započetí kampaně dle čl. 3.2. Smlouvy, na základě které bude vyhodnoceno pokračování spolupráce na další období kampaně dle čl. 3.7. Smlouvy (dále jen jako “</w:t>
      </w:r>
      <w:r>
        <w:rPr>
          <w:rFonts w:ascii="Times New Roman" w:eastAsia="Times New Roman" w:hAnsi="Times New Roman" w:cs="Times New Roman"/>
          <w:b/>
          <w:sz w:val="24"/>
          <w:szCs w:val="24"/>
        </w:rPr>
        <w:t>zkušební spolupráce</w:t>
      </w:r>
      <w:r>
        <w:rPr>
          <w:rFonts w:ascii="Times New Roman" w:eastAsia="Times New Roman" w:hAnsi="Times New Roman" w:cs="Times New Roman"/>
          <w:sz w:val="24"/>
          <w:szCs w:val="24"/>
        </w:rPr>
        <w:t>”). V rámci zkušební spolupráce zhodnotí objednatel celkovou kvalitu poskytovaných služeb ze strany dodavatele, přičemž za úspěšné doručení zkušební spolupráce se považuje splnění alespoň jedné z podmínek uvedených v čl. 3.10. Smlouvy.</w:t>
      </w:r>
    </w:p>
    <w:p w14:paraId="0000002E" w14:textId="77777777" w:rsidR="00C82E6C" w:rsidRDefault="009C5AB3">
      <w:pPr>
        <w:numPr>
          <w:ilvl w:val="0"/>
          <w:numId w:val="2"/>
        </w:numPr>
        <w:pBdr>
          <w:top w:val="nil"/>
          <w:left w:val="nil"/>
          <w:bottom w:val="nil"/>
          <w:right w:val="nil"/>
          <w:between w:val="nil"/>
        </w:pBdr>
        <w:tabs>
          <w:tab w:val="left" w:pos="709"/>
        </w:tabs>
        <w:spacing w:before="120" w:line="312"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Odměna</w:t>
      </w:r>
    </w:p>
    <w:p w14:paraId="0000002F" w14:textId="77777777" w:rsidR="00C82E6C" w:rsidRDefault="009C5AB3">
      <w:pPr>
        <w:numPr>
          <w:ilvl w:val="1"/>
          <w:numId w:val="2"/>
        </w:numPr>
        <w:tabs>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se dohodly, že dodavateli náleží za poskytnuté služby odměna.</w:t>
      </w:r>
    </w:p>
    <w:p w14:paraId="00000030" w14:textId="77777777" w:rsidR="00C82E6C" w:rsidRDefault="009C5AB3">
      <w:pPr>
        <w:numPr>
          <w:ilvl w:val="1"/>
          <w:numId w:val="2"/>
        </w:numPr>
        <w:tabs>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Odměna dle čl. 4.1. Smlouvy zahrnuje:</w:t>
      </w:r>
    </w:p>
    <w:p w14:paraId="00000031" w14:textId="77777777" w:rsidR="00C82E6C" w:rsidRDefault="009C5AB3">
      <w:pPr>
        <w:numPr>
          <w:ilvl w:val="2"/>
          <w:numId w:val="2"/>
        </w:numPr>
        <w:tabs>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vytvoření a měsíční správu kampaně </w:t>
      </w:r>
    </w:p>
    <w:p w14:paraId="00000032" w14:textId="60F34520" w:rsidR="00C82E6C" w:rsidRDefault="009C5AB3">
      <w:pPr>
        <w:numPr>
          <w:ilvl w:val="1"/>
          <w:numId w:val="2"/>
        </w:numPr>
        <w:tabs>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Odměna dle čl. 4.2.1. Smlouvy je Smluvními stranami sjednána ve výši </w:t>
      </w:r>
      <w:r w:rsidR="00E06929">
        <w:rPr>
          <w:rFonts w:ascii="Times New Roman" w:eastAsia="Times New Roman" w:hAnsi="Times New Roman" w:cs="Times New Roman"/>
          <w:b/>
          <w:sz w:val="24"/>
          <w:szCs w:val="24"/>
        </w:rPr>
        <w:t>XXXXXXXXXX</w:t>
      </w:r>
      <w:r>
        <w:rPr>
          <w:rFonts w:ascii="Times New Roman" w:eastAsia="Times New Roman" w:hAnsi="Times New Roman" w:cs="Times New Roman"/>
          <w:sz w:val="24"/>
          <w:szCs w:val="24"/>
        </w:rPr>
        <w:t xml:space="preserve">,- Kč + DPH měsíčně za 2. a každý další měsíc spolupráce a je splatná ve třiceti dnech od vystavení faktury. Faktura bude vystavena každý </w:t>
      </w:r>
      <w:r w:rsidR="00556BFB">
        <w:rPr>
          <w:rFonts w:ascii="Times New Roman" w:eastAsia="Times New Roman" w:hAnsi="Times New Roman" w:cs="Times New Roman"/>
          <w:sz w:val="24"/>
          <w:szCs w:val="24"/>
        </w:rPr>
        <w:t>XXX</w:t>
      </w:r>
      <w:r>
        <w:rPr>
          <w:rFonts w:ascii="Times New Roman" w:eastAsia="Times New Roman" w:hAnsi="Times New Roman" w:cs="Times New Roman"/>
          <w:sz w:val="24"/>
          <w:szCs w:val="24"/>
        </w:rPr>
        <w:t xml:space="preserve"> den v měsíci předcházejícím vlastnímu měsíci kampaně.</w:t>
      </w:r>
    </w:p>
    <w:p w14:paraId="00000033" w14:textId="77777777" w:rsidR="00C82E6C" w:rsidRDefault="009C5AB3">
      <w:pPr>
        <w:numPr>
          <w:ilvl w:val="1"/>
          <w:numId w:val="2"/>
        </w:numPr>
        <w:tabs>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se v rámci začátku spolupráce dohodli na úhradě odměny uvedené v čl. 4.3. Smlouvy tak, že:</w:t>
      </w:r>
    </w:p>
    <w:p w14:paraId="00000034" w14:textId="3E00D0AB" w:rsidR="00C82E6C" w:rsidRDefault="009C5AB3">
      <w:pPr>
        <w:numPr>
          <w:ilvl w:val="2"/>
          <w:numId w:val="2"/>
        </w:numPr>
        <w:tabs>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Odměna dle čl. </w:t>
      </w:r>
      <w:proofErr w:type="gramStart"/>
      <w:r>
        <w:rPr>
          <w:rFonts w:ascii="Times New Roman" w:eastAsia="Times New Roman" w:hAnsi="Times New Roman" w:cs="Times New Roman"/>
          <w:sz w:val="24"/>
          <w:szCs w:val="24"/>
        </w:rPr>
        <w:t>4.3. smlouvy</w:t>
      </w:r>
      <w:proofErr w:type="gramEnd"/>
      <w:r>
        <w:rPr>
          <w:rFonts w:ascii="Times New Roman" w:eastAsia="Times New Roman" w:hAnsi="Times New Roman" w:cs="Times New Roman"/>
          <w:sz w:val="24"/>
          <w:szCs w:val="24"/>
        </w:rPr>
        <w:t xml:space="preserve"> za první měsíc spolupráce v rámci zkušební spolupráce je sjednána ve výši </w:t>
      </w:r>
      <w:r w:rsidR="00E06929">
        <w:rPr>
          <w:rFonts w:ascii="Times New Roman" w:eastAsia="Times New Roman" w:hAnsi="Times New Roman" w:cs="Times New Roman"/>
          <w:b/>
          <w:sz w:val="24"/>
          <w:szCs w:val="24"/>
        </w:rPr>
        <w:t>XXXXXXXXXX</w:t>
      </w:r>
      <w:r w:rsidR="00E069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DPH, a je splatná do </w:t>
      </w:r>
      <w:r w:rsidR="00556BFB">
        <w:rPr>
          <w:rFonts w:ascii="Times New Roman" w:eastAsia="Times New Roman" w:hAnsi="Times New Roman" w:cs="Times New Roman"/>
          <w:sz w:val="24"/>
          <w:szCs w:val="24"/>
        </w:rPr>
        <w:t xml:space="preserve">XXX </w:t>
      </w:r>
      <w:r>
        <w:rPr>
          <w:rFonts w:ascii="Times New Roman" w:eastAsia="Times New Roman" w:hAnsi="Times New Roman" w:cs="Times New Roman"/>
          <w:sz w:val="24"/>
          <w:szCs w:val="24"/>
        </w:rPr>
        <w:t xml:space="preserve">pracovních dnů od podpisu smlouvy. </w:t>
      </w:r>
    </w:p>
    <w:p w14:paraId="00000035" w14:textId="77777777" w:rsidR="00C82E6C" w:rsidRDefault="009C5AB3">
      <w:pPr>
        <w:numPr>
          <w:ilvl w:val="1"/>
          <w:numId w:val="2"/>
        </w:numPr>
        <w:pBdr>
          <w:top w:val="nil"/>
          <w:left w:val="nil"/>
          <w:bottom w:val="nil"/>
          <w:right w:val="nil"/>
          <w:between w:val="nil"/>
        </w:pBdr>
        <w:tabs>
          <w:tab w:val="left" w:pos="709"/>
        </w:tabs>
        <w:spacing w:before="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Odměny dle tohoto článku budou hrazeny na základě faktur vystavených objednateli dodavatelem. Faktury musí mít náležitosti daňového dokladu a obchodní listiny ve smyslu OZ.</w:t>
      </w:r>
    </w:p>
    <w:p w14:paraId="00000036" w14:textId="51B2B48B" w:rsidR="00C82E6C" w:rsidRDefault="009C5AB3">
      <w:pPr>
        <w:numPr>
          <w:ilvl w:val="1"/>
          <w:numId w:val="2"/>
        </w:numPr>
        <w:tabs>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že objednatel neuhradí fakturu za služby dodavatele dle čl. 4.2.1. Smlouvy a nedojde k nápravě do 7 dnů po splatnosti předmětné faktury, a to ani po marné výzvě dodavatele, je dodavatel oprávněn pozastavit kampaň do doby</w:t>
      </w:r>
      <w:r w:rsidR="00ED28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než dojde k úhradě faktury. Objednatel v takovém případě nemá nárok na poskytnutí náhradního plnění za dobu</w:t>
      </w:r>
      <w:r w:rsidR="00ED28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 byla kampaň z důvodu uvedeného v tomto článku pozastavena.</w:t>
      </w:r>
    </w:p>
    <w:p w14:paraId="00000037" w14:textId="77777777" w:rsidR="00C82E6C" w:rsidRDefault="00C82E6C">
      <w:pPr>
        <w:pBdr>
          <w:top w:val="nil"/>
          <w:left w:val="nil"/>
          <w:bottom w:val="nil"/>
          <w:right w:val="nil"/>
          <w:between w:val="nil"/>
        </w:pBdr>
        <w:tabs>
          <w:tab w:val="left" w:pos="709"/>
        </w:tabs>
        <w:spacing w:before="120" w:line="312" w:lineRule="auto"/>
        <w:ind w:left="566"/>
        <w:jc w:val="both"/>
        <w:rPr>
          <w:rFonts w:ascii="Times New Roman" w:eastAsia="Times New Roman" w:hAnsi="Times New Roman" w:cs="Times New Roman"/>
          <w:b/>
          <w:sz w:val="24"/>
          <w:szCs w:val="24"/>
        </w:rPr>
      </w:pPr>
    </w:p>
    <w:p w14:paraId="00000038" w14:textId="27A5D3AE" w:rsidR="00C82E6C" w:rsidRDefault="00C82E6C">
      <w:pPr>
        <w:pBdr>
          <w:top w:val="nil"/>
          <w:left w:val="nil"/>
          <w:bottom w:val="nil"/>
          <w:right w:val="nil"/>
          <w:between w:val="nil"/>
        </w:pBdr>
        <w:tabs>
          <w:tab w:val="left" w:pos="709"/>
        </w:tabs>
        <w:spacing w:before="120" w:line="312" w:lineRule="auto"/>
        <w:ind w:left="566"/>
        <w:jc w:val="both"/>
        <w:rPr>
          <w:rFonts w:ascii="Times New Roman" w:eastAsia="Times New Roman" w:hAnsi="Times New Roman" w:cs="Times New Roman"/>
          <w:b/>
          <w:sz w:val="24"/>
          <w:szCs w:val="24"/>
        </w:rPr>
      </w:pPr>
    </w:p>
    <w:p w14:paraId="1FB66F6A" w14:textId="77777777" w:rsidR="00556BFB" w:rsidRDefault="00556BFB">
      <w:pPr>
        <w:pBdr>
          <w:top w:val="nil"/>
          <w:left w:val="nil"/>
          <w:bottom w:val="nil"/>
          <w:right w:val="nil"/>
          <w:between w:val="nil"/>
        </w:pBdr>
        <w:tabs>
          <w:tab w:val="left" w:pos="709"/>
        </w:tabs>
        <w:spacing w:before="120" w:line="312" w:lineRule="auto"/>
        <w:ind w:left="566"/>
        <w:jc w:val="both"/>
        <w:rPr>
          <w:rFonts w:ascii="Times New Roman" w:eastAsia="Times New Roman" w:hAnsi="Times New Roman" w:cs="Times New Roman"/>
          <w:b/>
          <w:sz w:val="24"/>
          <w:szCs w:val="24"/>
        </w:rPr>
      </w:pPr>
    </w:p>
    <w:p w14:paraId="00000039" w14:textId="77777777" w:rsidR="00C82E6C" w:rsidRDefault="009C5AB3">
      <w:pPr>
        <w:numPr>
          <w:ilvl w:val="0"/>
          <w:numId w:val="2"/>
        </w:numPr>
        <w:pBdr>
          <w:top w:val="nil"/>
          <w:left w:val="nil"/>
          <w:bottom w:val="nil"/>
          <w:right w:val="nil"/>
          <w:between w:val="nil"/>
        </w:pBdr>
        <w:tabs>
          <w:tab w:val="left" w:pos="709"/>
        </w:tabs>
        <w:spacing w:before="120" w:line="312"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 xml:space="preserve">Trvání Smlouvy </w:t>
      </w:r>
    </w:p>
    <w:p w14:paraId="0000003A" w14:textId="77777777" w:rsidR="00C82E6C" w:rsidRDefault="009C5AB3">
      <w:pPr>
        <w:numPr>
          <w:ilvl w:val="1"/>
          <w:numId w:val="2"/>
        </w:numPr>
        <w:tabs>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Smlouva se uzavírá na dobu určitou, a to na dobu stanovenou v čl. 3.7. této Smlouvy včetně zkušebního měsíce dle čl. 3.11. Smlouvy. V případě nesplnění ani jedné z podmínek čl.3.10. Smlouvy v době trvání zkušební spolupráce je objednatel oprávněn vypovědět tuto smlouvu bez dalších povinností plnění této smlouvy. </w:t>
      </w:r>
    </w:p>
    <w:p w14:paraId="0000003B" w14:textId="77777777" w:rsidR="00C82E6C" w:rsidRDefault="009C5AB3">
      <w:pPr>
        <w:numPr>
          <w:ilvl w:val="1"/>
          <w:numId w:val="2"/>
        </w:numPr>
        <w:pBdr>
          <w:top w:val="nil"/>
          <w:left w:val="nil"/>
          <w:bottom w:val="nil"/>
          <w:right w:val="nil"/>
          <w:between w:val="nil"/>
        </w:pBdr>
        <w:tabs>
          <w:tab w:val="left" w:pos="709"/>
        </w:tabs>
        <w:spacing w:before="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Dodavatel může odstoupit od Smlouvy, pokud mu objednatel nedodá veškeré potřebné údaje dle čl. 3.</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této Smlouvy ani v dodatečné lhůtě alespoň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pracovních dnů po doručení výzvy dodavatele k poskytnutí takových informací. První </w:t>
      </w:r>
      <w:r>
        <w:rPr>
          <w:rFonts w:ascii="Times New Roman" w:eastAsia="Times New Roman" w:hAnsi="Times New Roman" w:cs="Times New Roman"/>
          <w:sz w:val="24"/>
          <w:szCs w:val="24"/>
        </w:rPr>
        <w:t>platba</w:t>
      </w:r>
      <w:r>
        <w:rPr>
          <w:rFonts w:ascii="Times New Roman" w:eastAsia="Times New Roman" w:hAnsi="Times New Roman" w:cs="Times New Roman"/>
          <w:color w:val="000000"/>
          <w:sz w:val="24"/>
          <w:szCs w:val="24"/>
        </w:rPr>
        <w:t xml:space="preserve"> odměny dle čl. 4.3. Smlouvy se v takovém případě nevrací.  </w:t>
      </w:r>
    </w:p>
    <w:p w14:paraId="0000003C" w14:textId="77777777" w:rsidR="00C82E6C" w:rsidRDefault="009C5AB3">
      <w:pPr>
        <w:numPr>
          <w:ilvl w:val="1"/>
          <w:numId w:val="2"/>
        </w:numPr>
        <w:pBdr>
          <w:top w:val="nil"/>
          <w:left w:val="nil"/>
          <w:bottom w:val="nil"/>
          <w:right w:val="nil"/>
          <w:between w:val="nil"/>
        </w:pBdr>
        <w:tabs>
          <w:tab w:val="left" w:pos="709"/>
        </w:tabs>
        <w:spacing w:before="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Objednatel může odstoupit od Smlouvy v případě, že bude dodavatel v prodlení se zahájením kampaně dle čl. 3.</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této Smlouvy.</w:t>
      </w:r>
      <w:r>
        <w:rPr>
          <w:rFonts w:ascii="Times New Roman" w:eastAsia="Times New Roman" w:hAnsi="Times New Roman" w:cs="Times New Roman"/>
          <w:b/>
          <w:sz w:val="24"/>
          <w:szCs w:val="24"/>
        </w:rPr>
        <w:t xml:space="preserve"> </w:t>
      </w:r>
    </w:p>
    <w:p w14:paraId="0000003D" w14:textId="77777777" w:rsidR="00C82E6C" w:rsidRDefault="009C5AB3">
      <w:pPr>
        <w:numPr>
          <w:ilvl w:val="1"/>
          <w:numId w:val="2"/>
        </w:numPr>
        <w:pBdr>
          <w:top w:val="nil"/>
          <w:left w:val="nil"/>
          <w:bottom w:val="nil"/>
          <w:right w:val="nil"/>
          <w:between w:val="nil"/>
        </w:pBdr>
        <w:tabs>
          <w:tab w:val="left" w:pos="709"/>
        </w:tabs>
        <w:spacing w:before="120" w:line="312" w:lineRule="auto"/>
        <w:jc w:val="both"/>
        <w:rPr>
          <w:rFonts w:ascii="Times New Roman" w:eastAsia="Times New Roman" w:hAnsi="Times New Roman" w:cs="Times New Roman"/>
          <w:color w:val="1D1C1D"/>
          <w:sz w:val="24"/>
          <w:szCs w:val="24"/>
        </w:rPr>
      </w:pPr>
      <w:bookmarkStart w:id="0" w:name="_heading=h.i1c9feiy7ib0" w:colFirst="0" w:colLast="0"/>
      <w:bookmarkEnd w:id="0"/>
      <w:r>
        <w:rPr>
          <w:rFonts w:ascii="Times New Roman" w:eastAsia="Times New Roman" w:hAnsi="Times New Roman" w:cs="Times New Roman"/>
          <w:sz w:val="24"/>
          <w:szCs w:val="24"/>
        </w:rPr>
        <w:t xml:space="preserve">Odstoupení od Smlouvy musí být učiněno písemně a je účinné jeho doručením druhé Straně, s účinky do budoucna. V případě pochybností se má za to, že odstoupení zaslané přes poskytovatele poštovních služeb bylo druhé Straně doručeno třetí pracovní den od jeho odeslání. </w:t>
      </w:r>
    </w:p>
    <w:p w14:paraId="0000003E" w14:textId="77777777" w:rsidR="00C82E6C" w:rsidRDefault="009C5AB3">
      <w:pPr>
        <w:numPr>
          <w:ilvl w:val="1"/>
          <w:numId w:val="2"/>
        </w:numPr>
        <w:pBdr>
          <w:top w:val="nil"/>
          <w:left w:val="nil"/>
          <w:bottom w:val="nil"/>
          <w:right w:val="nil"/>
          <w:between w:val="nil"/>
        </w:pBdr>
        <w:tabs>
          <w:tab w:val="left" w:pos="709"/>
        </w:tabs>
        <w:spacing w:before="120" w:line="312" w:lineRule="auto"/>
        <w:jc w:val="both"/>
        <w:rPr>
          <w:rFonts w:ascii="Times New Roman" w:eastAsia="Times New Roman" w:hAnsi="Times New Roman" w:cs="Times New Roman"/>
          <w:color w:val="1D1C1D"/>
          <w:sz w:val="24"/>
          <w:szCs w:val="24"/>
        </w:rPr>
      </w:pPr>
      <w:bookmarkStart w:id="1" w:name="_heading=h.k5dclv5w1zx8" w:colFirst="0" w:colLast="0"/>
      <w:bookmarkEnd w:id="1"/>
      <w:r>
        <w:rPr>
          <w:rFonts w:ascii="Times New Roman" w:eastAsia="Times New Roman" w:hAnsi="Times New Roman" w:cs="Times New Roman"/>
          <w:sz w:val="24"/>
          <w:szCs w:val="24"/>
        </w:rPr>
        <w:t>Odstoupení od Smlouvy nemá vliv na povinnost uhradit smluvní pokutu, na níž vznikl některé Straně nárok.</w:t>
      </w:r>
    </w:p>
    <w:p w14:paraId="0000003F" w14:textId="0880EC84" w:rsidR="00C82E6C" w:rsidRDefault="009C5AB3">
      <w:pPr>
        <w:numPr>
          <w:ilvl w:val="1"/>
          <w:numId w:val="2"/>
        </w:numPr>
        <w:pBdr>
          <w:top w:val="nil"/>
          <w:left w:val="nil"/>
          <w:bottom w:val="nil"/>
          <w:right w:val="nil"/>
          <w:between w:val="nil"/>
        </w:pBdr>
        <w:tabs>
          <w:tab w:val="left" w:pos="709"/>
        </w:tabs>
        <w:spacing w:before="120" w:line="312" w:lineRule="auto"/>
        <w:jc w:val="both"/>
        <w:rPr>
          <w:rFonts w:ascii="Times New Roman" w:eastAsia="Times New Roman" w:hAnsi="Times New Roman" w:cs="Times New Roman"/>
          <w:sz w:val="24"/>
          <w:szCs w:val="24"/>
        </w:rPr>
      </w:pPr>
      <w:bookmarkStart w:id="2" w:name="_heading=h.25mmiu4vslh" w:colFirst="0" w:colLast="0"/>
      <w:bookmarkEnd w:id="2"/>
      <w:r>
        <w:rPr>
          <w:rFonts w:ascii="Times New Roman" w:eastAsia="Times New Roman" w:hAnsi="Times New Roman" w:cs="Times New Roman"/>
          <w:sz w:val="24"/>
          <w:szCs w:val="24"/>
        </w:rPr>
        <w:t xml:space="preserve">Objednatel je oprávněn vypovědět Smlouvu v rámci trvání kampaně dle čl. 3.7. Smlouvy, kdy tato výpověď je účinná uplynutím měsíce následujícího po doručení výpovědi dodavateli. V takovém případě se objednatel zavazuje uhradit dodavateli zbývající plnění odměny dle čl. 4.2.1. v plné výši + DPH, které je splatné do </w:t>
      </w:r>
      <w:r w:rsidR="00556BFB">
        <w:rPr>
          <w:rFonts w:ascii="Times New Roman" w:eastAsia="Times New Roman" w:hAnsi="Times New Roman" w:cs="Times New Roman"/>
          <w:sz w:val="24"/>
          <w:szCs w:val="24"/>
        </w:rPr>
        <w:t>XXX</w:t>
      </w:r>
      <w:r>
        <w:rPr>
          <w:rFonts w:ascii="Times New Roman" w:eastAsia="Times New Roman" w:hAnsi="Times New Roman" w:cs="Times New Roman"/>
          <w:sz w:val="24"/>
          <w:szCs w:val="24"/>
        </w:rPr>
        <w:t xml:space="preserve"> pracovních dnů od doručení oznámení o výpovědi Smlouvy. Povinnost uhradit zbývající závazek dle tohoto článku odpadá v případě, kdy dodavatel v rámci jednotlivých sledovaných měsíců nesplní ani jednu z podmínek uvedených v čl. 3.10. Smlouvy.</w:t>
      </w:r>
    </w:p>
    <w:p w14:paraId="00000040" w14:textId="77777777" w:rsidR="00C82E6C" w:rsidRDefault="009C5AB3">
      <w:pPr>
        <w:numPr>
          <w:ilvl w:val="0"/>
          <w:numId w:val="2"/>
        </w:numPr>
        <w:tabs>
          <w:tab w:val="left" w:pos="709"/>
        </w:tabs>
        <w:spacing w:before="120" w:line="312"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Know</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how</w:t>
      </w:r>
      <w:proofErr w:type="spellEnd"/>
    </w:p>
    <w:p w14:paraId="00000041" w14:textId="77777777" w:rsidR="00C82E6C" w:rsidRDefault="009C5AB3">
      <w:pPr>
        <w:numPr>
          <w:ilvl w:val="1"/>
          <w:numId w:val="2"/>
        </w:numPr>
        <w:tabs>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Objednatel bere na vědomí, že vytvoření kampaně dle jeho specifických potřeb, zejména pak nastavení dodavatelem vytvořené </w:t>
      </w:r>
      <w:proofErr w:type="spellStart"/>
      <w:r>
        <w:rPr>
          <w:rFonts w:ascii="Times New Roman" w:eastAsia="Times New Roman" w:hAnsi="Times New Roman" w:cs="Times New Roman"/>
          <w:sz w:val="24"/>
          <w:szCs w:val="24"/>
        </w:rPr>
        <w:t>facebookové</w:t>
      </w:r>
      <w:proofErr w:type="spellEnd"/>
      <w:r>
        <w:rPr>
          <w:rFonts w:ascii="Times New Roman" w:eastAsia="Times New Roman" w:hAnsi="Times New Roman" w:cs="Times New Roman"/>
          <w:sz w:val="24"/>
          <w:szCs w:val="24"/>
        </w:rPr>
        <w:t xml:space="preserve"> reklamy je </w:t>
      </w:r>
      <w:proofErr w:type="spellStart"/>
      <w:r>
        <w:rPr>
          <w:rFonts w:ascii="Times New Roman" w:eastAsia="Times New Roman" w:hAnsi="Times New Roman" w:cs="Times New Roman"/>
          <w:sz w:val="24"/>
          <w:szCs w:val="24"/>
        </w:rPr>
        <w:t>know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how</w:t>
      </w:r>
      <w:proofErr w:type="spellEnd"/>
      <w:r>
        <w:rPr>
          <w:rFonts w:ascii="Times New Roman" w:eastAsia="Times New Roman" w:hAnsi="Times New Roman" w:cs="Times New Roman"/>
          <w:sz w:val="24"/>
          <w:szCs w:val="24"/>
        </w:rPr>
        <w:t xml:space="preserve"> dodavatele. </w:t>
      </w:r>
    </w:p>
    <w:p w14:paraId="00000042" w14:textId="048D268B" w:rsidR="00C82E6C" w:rsidRDefault="009C5AB3">
      <w:pPr>
        <w:numPr>
          <w:ilvl w:val="1"/>
          <w:numId w:val="2"/>
        </w:numPr>
        <w:tabs>
          <w:tab w:val="left" w:pos="142"/>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Objednatel nesmí zasahovat do nastavení kampaně - omezovat dodavatelovo </w:t>
      </w:r>
      <w:proofErr w:type="spellStart"/>
      <w:r>
        <w:rPr>
          <w:rFonts w:ascii="Times New Roman" w:eastAsia="Times New Roman" w:hAnsi="Times New Roman" w:cs="Times New Roman"/>
          <w:sz w:val="24"/>
          <w:szCs w:val="24"/>
        </w:rPr>
        <w:t>know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how</w:t>
      </w:r>
      <w:proofErr w:type="spellEnd"/>
      <w:r>
        <w:rPr>
          <w:rFonts w:ascii="Times New Roman" w:eastAsia="Times New Roman" w:hAnsi="Times New Roman" w:cs="Times New Roman"/>
          <w:sz w:val="24"/>
          <w:szCs w:val="24"/>
        </w:rPr>
        <w:t xml:space="preserve"> především co se týče textů náborových kampaní (nejedná se o korekturu gramatiky). Objednatel může dodavateli dávat doporučení, avšak dodavatel není povinen se těmito řídit. Bude-li objednatel výslovně na těchto doporučeních či pokynech trvat, pak dodavatel není odpovědný za výsledek dle čl. 3.10. Smlouvy.</w:t>
      </w:r>
    </w:p>
    <w:p w14:paraId="00000043" w14:textId="77777777" w:rsidR="00C82E6C" w:rsidRDefault="009C5AB3">
      <w:pPr>
        <w:numPr>
          <w:ilvl w:val="1"/>
          <w:numId w:val="2"/>
        </w:numPr>
        <w:tabs>
          <w:tab w:val="left" w:pos="142"/>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Objednatel se zavazuje nevyvíjet vlastní náborovou činnost skrze platformu facebook.com na zadanou pracovní pozici na vlastní odpovědnost a účet v době trvání této smlouvy.</w:t>
      </w:r>
    </w:p>
    <w:p w14:paraId="00000044" w14:textId="77777777" w:rsidR="00C82E6C" w:rsidRDefault="009C5AB3">
      <w:pPr>
        <w:numPr>
          <w:ilvl w:val="0"/>
          <w:numId w:val="2"/>
        </w:numPr>
        <w:pBdr>
          <w:top w:val="nil"/>
          <w:left w:val="nil"/>
          <w:bottom w:val="nil"/>
          <w:right w:val="nil"/>
          <w:between w:val="nil"/>
        </w:pBdr>
        <w:tabs>
          <w:tab w:val="left" w:pos="709"/>
        </w:tabs>
        <w:spacing w:before="120" w:line="312"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Mlčenlivost</w:t>
      </w:r>
    </w:p>
    <w:p w14:paraId="00000045" w14:textId="77777777" w:rsidR="00C82E6C" w:rsidRDefault="009C5AB3">
      <w:pPr>
        <w:numPr>
          <w:ilvl w:val="1"/>
          <w:numId w:val="2"/>
        </w:numPr>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Smluvní strany se zavazují, že veškeré informace a jiné skutečnosti, které se vztahují k obsahu této Smlouvy nebo které si Smluvní strany poskytnou v souvislosti s plněním na základě této Smlouvy (např. o obchodní strategii objednatele, jeho cenotvorbě, vztazích s dodavateli, </w:t>
      </w:r>
      <w:proofErr w:type="spellStart"/>
      <w:r>
        <w:rPr>
          <w:rFonts w:ascii="Times New Roman" w:eastAsia="Times New Roman" w:hAnsi="Times New Roman" w:cs="Times New Roman"/>
          <w:sz w:val="24"/>
          <w:szCs w:val="24"/>
        </w:rPr>
        <w:t>know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how</w:t>
      </w:r>
      <w:proofErr w:type="spellEnd"/>
      <w:r>
        <w:rPr>
          <w:rFonts w:ascii="Times New Roman" w:eastAsia="Times New Roman" w:hAnsi="Times New Roman" w:cs="Times New Roman"/>
          <w:sz w:val="24"/>
          <w:szCs w:val="24"/>
        </w:rPr>
        <w:t xml:space="preserve"> dodavatele využité v kampani apod.), mají striktně důvěrný charakter obchodního tajemství. Smluvní strany se ohledně všech těchto informací zavazují zachovat absolutní mlčenlivost. </w:t>
      </w:r>
    </w:p>
    <w:p w14:paraId="00000046" w14:textId="2E20BC88" w:rsidR="00C82E6C" w:rsidRDefault="009C5AB3">
      <w:pPr>
        <w:numPr>
          <w:ilvl w:val="1"/>
          <w:numId w:val="2"/>
        </w:numPr>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Povinnost mlčenlivosti dle tohoto článku (Mlčenlivost) se nevztahuje na informace, které jsou obecně dostupné nebo informace, a které se stanou dostupné jinak než v důsledku porušení povinnosti mlčenlivosti některé ze Smluvních stran dle tohoto článku.</w:t>
      </w:r>
    </w:p>
    <w:p w14:paraId="00000047" w14:textId="77777777" w:rsidR="00C82E6C" w:rsidRDefault="009C5AB3">
      <w:pPr>
        <w:numPr>
          <w:ilvl w:val="1"/>
          <w:numId w:val="2"/>
        </w:numPr>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se zavazují nakládat se shromážděnými osobními údaji v souladu se zásadami nařízení Evropského parlamentu a Rady (EU) č. 2016/679, o ochraně fyzických osob v souvislosti se zpracováním osobních údajů, jakož i veškerou další právní úpravu s tím související.</w:t>
      </w:r>
    </w:p>
    <w:p w14:paraId="00000048" w14:textId="77777777" w:rsidR="00C82E6C" w:rsidRDefault="009C5AB3">
      <w:pPr>
        <w:numPr>
          <w:ilvl w:val="1"/>
          <w:numId w:val="2"/>
        </w:numPr>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Tento článek (Mlčenlivost) zůstává v platnosti i po ukončení Smlouvy, a to bez ohledu na důvod ukončení Smlouvy. </w:t>
      </w:r>
    </w:p>
    <w:p w14:paraId="00000049" w14:textId="77777777" w:rsidR="00C82E6C" w:rsidRDefault="009C5AB3">
      <w:pPr>
        <w:numPr>
          <w:ilvl w:val="0"/>
          <w:numId w:val="2"/>
        </w:numPr>
        <w:pBdr>
          <w:top w:val="nil"/>
          <w:left w:val="nil"/>
          <w:bottom w:val="nil"/>
          <w:right w:val="nil"/>
          <w:between w:val="nil"/>
        </w:pBdr>
        <w:tabs>
          <w:tab w:val="left" w:pos="709"/>
        </w:tabs>
        <w:spacing w:before="120" w:line="312"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Smluvní pokuta</w:t>
      </w:r>
    </w:p>
    <w:p w14:paraId="0000004A" w14:textId="0A0E7D36" w:rsidR="00C82E6C" w:rsidRDefault="009C5AB3">
      <w:pPr>
        <w:numPr>
          <w:ilvl w:val="1"/>
          <w:numId w:val="2"/>
        </w:numPr>
        <w:pBdr>
          <w:top w:val="nil"/>
          <w:left w:val="nil"/>
          <w:bottom w:val="nil"/>
          <w:right w:val="nil"/>
          <w:between w:val="nil"/>
        </w:pBdr>
        <w:tabs>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Dodavatel se zavazuje zaplatit smluvní pokutu ve výši </w:t>
      </w:r>
      <w:r w:rsidR="00E06929">
        <w:rPr>
          <w:rFonts w:ascii="Times New Roman" w:eastAsia="Times New Roman" w:hAnsi="Times New Roman" w:cs="Times New Roman"/>
          <w:b/>
          <w:sz w:val="24"/>
          <w:szCs w:val="24"/>
        </w:rPr>
        <w:t>XXXXXXXXXX</w:t>
      </w:r>
      <w:r>
        <w:rPr>
          <w:rFonts w:ascii="Times New Roman" w:eastAsia="Times New Roman" w:hAnsi="Times New Roman" w:cs="Times New Roman"/>
          <w:sz w:val="24"/>
          <w:szCs w:val="24"/>
        </w:rPr>
        <w:t>,- Kč v případě, kdy je v prodlení se zahájením kampaně dle čl. 3.2. Smlouvy z důvodů na straně dodavatele. Tato pokuta bude započtena oproti faktuře dodavatele.</w:t>
      </w:r>
    </w:p>
    <w:p w14:paraId="0000004B" w14:textId="445904E0" w:rsidR="00C82E6C" w:rsidRDefault="009C5AB3">
      <w:pPr>
        <w:numPr>
          <w:ilvl w:val="1"/>
          <w:numId w:val="2"/>
        </w:numPr>
        <w:tabs>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Objednatel se zavazuje zaplatit dodavateli smluvní pokutu ve výši </w:t>
      </w:r>
      <w:r w:rsidR="00E06929">
        <w:rPr>
          <w:rFonts w:ascii="Times New Roman" w:eastAsia="Times New Roman" w:hAnsi="Times New Roman" w:cs="Times New Roman"/>
          <w:b/>
          <w:sz w:val="24"/>
          <w:szCs w:val="24"/>
        </w:rPr>
        <w:t>XXXXXXXXXX</w:t>
      </w:r>
      <w:r>
        <w:rPr>
          <w:rFonts w:ascii="Times New Roman" w:eastAsia="Times New Roman" w:hAnsi="Times New Roman" w:cs="Times New Roman"/>
          <w:sz w:val="24"/>
          <w:szCs w:val="24"/>
        </w:rPr>
        <w:t xml:space="preserve">,- Kč v případě, kdy bude v průběhu trvání kampaně, tak jak je uvedena v čl. </w:t>
      </w:r>
      <w:proofErr w:type="gramStart"/>
      <w:r>
        <w:rPr>
          <w:rFonts w:ascii="Times New Roman" w:eastAsia="Times New Roman" w:hAnsi="Times New Roman" w:cs="Times New Roman"/>
          <w:sz w:val="24"/>
          <w:szCs w:val="24"/>
        </w:rPr>
        <w:t>3.7. této</w:t>
      </w:r>
      <w:proofErr w:type="gramEnd"/>
      <w:r>
        <w:rPr>
          <w:rFonts w:ascii="Times New Roman" w:eastAsia="Times New Roman" w:hAnsi="Times New Roman" w:cs="Times New Roman"/>
          <w:sz w:val="24"/>
          <w:szCs w:val="24"/>
        </w:rPr>
        <w:t xml:space="preserve"> smlouvy v prodlení s úhradou 3 a více faktur po splatnosti déle než </w:t>
      </w:r>
      <w:r w:rsidR="00556BFB">
        <w:rPr>
          <w:rFonts w:ascii="Times New Roman" w:eastAsia="Times New Roman" w:hAnsi="Times New Roman" w:cs="Times New Roman"/>
          <w:sz w:val="24"/>
          <w:szCs w:val="24"/>
        </w:rPr>
        <w:t>XXX</w:t>
      </w:r>
      <w:r>
        <w:rPr>
          <w:rFonts w:ascii="Times New Roman" w:eastAsia="Times New Roman" w:hAnsi="Times New Roman" w:cs="Times New Roman"/>
          <w:sz w:val="24"/>
          <w:szCs w:val="24"/>
        </w:rPr>
        <w:t xml:space="preserve"> dnů</w:t>
      </w:r>
    </w:p>
    <w:p w14:paraId="0000004C" w14:textId="3410CEA7" w:rsidR="00C82E6C" w:rsidRDefault="009C5AB3">
      <w:pPr>
        <w:numPr>
          <w:ilvl w:val="1"/>
          <w:numId w:val="2"/>
        </w:numPr>
        <w:tabs>
          <w:tab w:val="left" w:pos="142"/>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Objednatel se zavazuje zaplatit dodavateli smluvní pokutu ve výši </w:t>
      </w:r>
      <w:r w:rsidR="00E06929">
        <w:rPr>
          <w:rFonts w:ascii="Times New Roman" w:eastAsia="Times New Roman" w:hAnsi="Times New Roman" w:cs="Times New Roman"/>
          <w:b/>
          <w:sz w:val="24"/>
          <w:szCs w:val="24"/>
        </w:rPr>
        <w:t>XXXXXXXXXX</w:t>
      </w:r>
      <w:r>
        <w:rPr>
          <w:rFonts w:ascii="Times New Roman" w:eastAsia="Times New Roman" w:hAnsi="Times New Roman" w:cs="Times New Roman"/>
          <w:sz w:val="24"/>
          <w:szCs w:val="24"/>
        </w:rPr>
        <w:t>,- Kč v případě, kdy využije facebookovou reklamu, její copyright, případně otázky kvalifikačního testu, které budou zřejmě stejné reklamě vytvořené dodavatelem i po skončení spolupráce.</w:t>
      </w:r>
    </w:p>
    <w:p w14:paraId="0000004D" w14:textId="0E42DAC1" w:rsidR="00C82E6C" w:rsidRDefault="009C5AB3">
      <w:pPr>
        <w:numPr>
          <w:ilvl w:val="1"/>
          <w:numId w:val="2"/>
        </w:numPr>
        <w:tabs>
          <w:tab w:val="left" w:pos="142"/>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Objednatel se zavazuje zaplatit dodavateli smluvní pokutu ve výši </w:t>
      </w:r>
      <w:r w:rsidR="00E06929">
        <w:rPr>
          <w:rFonts w:ascii="Times New Roman" w:eastAsia="Times New Roman" w:hAnsi="Times New Roman" w:cs="Times New Roman"/>
          <w:b/>
          <w:sz w:val="24"/>
          <w:szCs w:val="24"/>
        </w:rPr>
        <w:t>XXXXXXXXXX</w:t>
      </w:r>
      <w:r>
        <w:rPr>
          <w:rFonts w:ascii="Times New Roman" w:eastAsia="Times New Roman" w:hAnsi="Times New Roman" w:cs="Times New Roman"/>
          <w:sz w:val="24"/>
          <w:szCs w:val="24"/>
        </w:rPr>
        <w:t>,- Kč v případě, kdy v rozporu s čl. 6.3. Smlouvy</w:t>
      </w:r>
    </w:p>
    <w:p w14:paraId="0000004E" w14:textId="08A230E0" w:rsidR="00C82E6C" w:rsidRDefault="009C5AB3">
      <w:pPr>
        <w:numPr>
          <w:ilvl w:val="1"/>
          <w:numId w:val="2"/>
        </w:numPr>
        <w:tabs>
          <w:tab w:val="left" w:pos="142"/>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Objednatel se zavazuje zaplatit dodavateli smluvní pokutu ve výši </w:t>
      </w:r>
      <w:r w:rsidR="00E06929">
        <w:rPr>
          <w:rFonts w:ascii="Times New Roman" w:eastAsia="Times New Roman" w:hAnsi="Times New Roman" w:cs="Times New Roman"/>
          <w:b/>
          <w:sz w:val="24"/>
          <w:szCs w:val="24"/>
        </w:rPr>
        <w:t>XXXXXXXXXX</w:t>
      </w:r>
      <w:r>
        <w:rPr>
          <w:rFonts w:ascii="Times New Roman" w:eastAsia="Times New Roman" w:hAnsi="Times New Roman" w:cs="Times New Roman"/>
          <w:sz w:val="24"/>
          <w:szCs w:val="24"/>
        </w:rPr>
        <w:t xml:space="preserve">,- Kč za kvalifikovaný kontakt v případě, že ani po třech marných výzvách dodavatele, které </w:t>
      </w:r>
      <w:r>
        <w:rPr>
          <w:rFonts w:ascii="Times New Roman" w:eastAsia="Times New Roman" w:hAnsi="Times New Roman" w:cs="Times New Roman"/>
          <w:sz w:val="24"/>
          <w:szCs w:val="24"/>
        </w:rPr>
        <w:lastRenderedPageBreak/>
        <w:t xml:space="preserve">budou zaslány v rozmezí </w:t>
      </w:r>
      <w:r w:rsidR="00556BFB">
        <w:rPr>
          <w:rFonts w:ascii="Times New Roman" w:eastAsia="Times New Roman" w:hAnsi="Times New Roman" w:cs="Times New Roman"/>
          <w:sz w:val="24"/>
          <w:szCs w:val="24"/>
        </w:rPr>
        <w:t>XXX</w:t>
      </w:r>
      <w:r>
        <w:rPr>
          <w:rFonts w:ascii="Times New Roman" w:eastAsia="Times New Roman" w:hAnsi="Times New Roman" w:cs="Times New Roman"/>
          <w:sz w:val="24"/>
          <w:szCs w:val="24"/>
        </w:rPr>
        <w:t xml:space="preserve"> dnů od poskytnutí kvalifikovaného kontaktu dodavatelem, nekontaktuje v souladu s čl. 3.6. Smlouvy poskytnutý kvalifikovaný kontakt. Smluvní pokuta dle tohoto článku je splatná na výzvu dodavatele. </w:t>
      </w:r>
    </w:p>
    <w:p w14:paraId="0000004F" w14:textId="09DFAFFA" w:rsidR="00C82E6C" w:rsidRDefault="009C5AB3">
      <w:pPr>
        <w:numPr>
          <w:ilvl w:val="1"/>
          <w:numId w:val="2"/>
        </w:numPr>
        <w:tabs>
          <w:tab w:val="left" w:pos="142"/>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Smluvní strany se zavazují zaplatit druhé straně smluvní pokutu ve výši </w:t>
      </w:r>
      <w:r w:rsidR="00E06929">
        <w:rPr>
          <w:rFonts w:ascii="Times New Roman" w:eastAsia="Times New Roman" w:hAnsi="Times New Roman" w:cs="Times New Roman"/>
          <w:b/>
          <w:sz w:val="24"/>
          <w:szCs w:val="24"/>
        </w:rPr>
        <w:t>XXXXXXXXXX</w:t>
      </w:r>
      <w:r>
        <w:rPr>
          <w:rFonts w:ascii="Times New Roman" w:eastAsia="Times New Roman" w:hAnsi="Times New Roman" w:cs="Times New Roman"/>
          <w:sz w:val="24"/>
          <w:szCs w:val="24"/>
        </w:rPr>
        <w:t>,- Kč v případě, kdy některá z těchto Smluvních stran poruší ustanovení čl. 7 Smlouvy.</w:t>
      </w:r>
    </w:p>
    <w:p w14:paraId="00000050" w14:textId="77777777" w:rsidR="00C82E6C" w:rsidRDefault="009C5AB3">
      <w:pPr>
        <w:numPr>
          <w:ilvl w:val="1"/>
          <w:numId w:val="2"/>
        </w:numPr>
        <w:tabs>
          <w:tab w:val="left" w:pos="142"/>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Objednatel má nárok případnou smluvní pokutu za náhradu škody maximálně do výše hodnoty smlouvy. </w:t>
      </w:r>
    </w:p>
    <w:p w14:paraId="00000051" w14:textId="77777777" w:rsidR="00C82E6C" w:rsidRDefault="009C5AB3">
      <w:pPr>
        <w:numPr>
          <w:ilvl w:val="0"/>
          <w:numId w:val="2"/>
        </w:numPr>
        <w:spacing w:before="120" w:line="312"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Společná ustanovení</w:t>
      </w:r>
    </w:p>
    <w:p w14:paraId="00000052" w14:textId="77777777" w:rsidR="00C82E6C" w:rsidRDefault="009C5AB3">
      <w:pPr>
        <w:numPr>
          <w:ilvl w:val="1"/>
          <w:numId w:val="2"/>
        </w:numPr>
        <w:pBdr>
          <w:top w:val="nil"/>
          <w:left w:val="nil"/>
          <w:bottom w:val="nil"/>
          <w:right w:val="nil"/>
          <w:between w:val="nil"/>
        </w:pBdr>
        <w:tabs>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Dodavatel bude objednatele bezodkladně informovat o případných problémech s inzercí facebookové reklamy.</w:t>
      </w:r>
    </w:p>
    <w:p w14:paraId="00000053" w14:textId="77777777" w:rsidR="00C82E6C" w:rsidRDefault="009C5AB3">
      <w:pPr>
        <w:numPr>
          <w:ilvl w:val="1"/>
          <w:numId w:val="2"/>
        </w:numPr>
        <w:pBdr>
          <w:top w:val="nil"/>
          <w:left w:val="nil"/>
          <w:bottom w:val="nil"/>
          <w:right w:val="nil"/>
          <w:between w:val="nil"/>
        </w:pBdr>
        <w:tabs>
          <w:tab w:val="left" w:pos="709"/>
        </w:tabs>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Dodavatel je tímto oprávněn uvádět název a/či logo objednatele ve svém seznamu referenčních klientů na svých internetových prezentacích, sociálních sítích, propagačních materiálech a podobně, a to po odsouhlasení objednatelem e-mailem. </w:t>
      </w:r>
    </w:p>
    <w:p w14:paraId="00000054" w14:textId="77777777" w:rsidR="00C82E6C" w:rsidRDefault="009C5AB3">
      <w:pPr>
        <w:numPr>
          <w:ilvl w:val="0"/>
          <w:numId w:val="2"/>
        </w:numPr>
        <w:pBdr>
          <w:top w:val="nil"/>
          <w:left w:val="nil"/>
          <w:bottom w:val="nil"/>
          <w:right w:val="nil"/>
          <w:between w:val="nil"/>
        </w:pBdr>
        <w:tabs>
          <w:tab w:val="left" w:pos="709"/>
        </w:tabs>
        <w:spacing w:before="120" w:line="312"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Závěrečná ustanovení</w:t>
      </w:r>
    </w:p>
    <w:p w14:paraId="00000055" w14:textId="77777777" w:rsidR="00C82E6C" w:rsidRDefault="009C5AB3">
      <w:pPr>
        <w:numPr>
          <w:ilvl w:val="1"/>
          <w:numId w:val="2"/>
        </w:numPr>
        <w:pBdr>
          <w:top w:val="nil"/>
          <w:left w:val="nil"/>
          <w:bottom w:val="nil"/>
          <w:right w:val="nil"/>
          <w:between w:val="nil"/>
        </w:pBdr>
        <w:spacing w:before="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Tato Smlouva </w:t>
      </w:r>
      <w:r>
        <w:rPr>
          <w:rFonts w:ascii="Times New Roman" w:eastAsia="Times New Roman" w:hAnsi="Times New Roman" w:cs="Times New Roman"/>
          <w:sz w:val="24"/>
          <w:szCs w:val="24"/>
        </w:rPr>
        <w:t>je uzavřena ve dvou (2) vyhotoveních, kdy objednatel obdrží jedno (1) vyhotovení a dodavatel jedno (1) vyhotovení.</w:t>
      </w:r>
    </w:p>
    <w:p w14:paraId="00000056" w14:textId="77777777" w:rsidR="00C82E6C" w:rsidRDefault="009C5AB3">
      <w:pPr>
        <w:numPr>
          <w:ilvl w:val="1"/>
          <w:numId w:val="2"/>
        </w:numPr>
        <w:pBdr>
          <w:top w:val="nil"/>
          <w:left w:val="nil"/>
          <w:bottom w:val="nil"/>
          <w:right w:val="nil"/>
          <w:between w:val="nil"/>
        </w:pBdr>
        <w:spacing w:before="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Práva a povinnosti v této Smlouvě neupravené se řídí ustanovením zákona č. 89/2012 Sb., občanský zákoník, ve znění pozdějších předpisů.</w:t>
      </w:r>
    </w:p>
    <w:p w14:paraId="00000057" w14:textId="56B567CE" w:rsidR="00C82E6C" w:rsidRDefault="009C5AB3">
      <w:pPr>
        <w:numPr>
          <w:ilvl w:val="1"/>
          <w:numId w:val="2"/>
        </w:numPr>
        <w:pBdr>
          <w:top w:val="nil"/>
          <w:left w:val="nil"/>
          <w:bottom w:val="nil"/>
          <w:right w:val="nil"/>
          <w:between w:val="nil"/>
        </w:pBdr>
        <w:spacing w:before="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Pozbude</w:t>
      </w:r>
      <w:r w:rsidR="00A169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li některé z ustanovení </w:t>
      </w:r>
      <w:proofErr w:type="spellStart"/>
      <w:r>
        <w:rPr>
          <w:rFonts w:ascii="Times New Roman" w:eastAsia="Times New Roman" w:hAnsi="Times New Roman" w:cs="Times New Roman"/>
          <w:sz w:val="24"/>
          <w:szCs w:val="24"/>
        </w:rPr>
        <w:t>tété</w:t>
      </w:r>
      <w:proofErr w:type="spellEnd"/>
      <w:r>
        <w:rPr>
          <w:rFonts w:ascii="Times New Roman" w:eastAsia="Times New Roman" w:hAnsi="Times New Roman" w:cs="Times New Roman"/>
          <w:sz w:val="24"/>
          <w:szCs w:val="24"/>
        </w:rPr>
        <w:t xml:space="preserve"> Smlouvy platnosti či účinnosti, zůstávají ostatní ustanovení této Smlouvy nedotčena. Namísto neplatného či neúčinného ustanovení se použijí ustanovení obecně závazných právních předpisů upravujících otázku vzájemného vztahu Smluvních stran. Smluvní strany se pak zavazují upravit svůj vztah přijetím jiného ustanovení, které svým obsahem nejlépe odpovídá záměru ustanovení neplatného resp. neúčinného. </w:t>
      </w:r>
    </w:p>
    <w:p w14:paraId="00000058" w14:textId="77777777" w:rsidR="00C82E6C" w:rsidRDefault="009C5AB3">
      <w:pPr>
        <w:numPr>
          <w:ilvl w:val="1"/>
          <w:numId w:val="2"/>
        </w:numPr>
        <w:pBdr>
          <w:top w:val="nil"/>
          <w:left w:val="nil"/>
          <w:bottom w:val="nil"/>
          <w:right w:val="nil"/>
          <w:between w:val="nil"/>
        </w:pBdr>
        <w:spacing w:before="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Tuto Smlouvu je možné měnit po souhlasu Smluvních stran formou písemných dodatků.</w:t>
      </w:r>
    </w:p>
    <w:p w14:paraId="00000059" w14:textId="77777777" w:rsidR="00C82E6C" w:rsidRDefault="009C5AB3">
      <w:pPr>
        <w:numPr>
          <w:ilvl w:val="1"/>
          <w:numId w:val="2"/>
        </w:numPr>
        <w:pBdr>
          <w:top w:val="nil"/>
          <w:left w:val="nil"/>
          <w:bottom w:val="nil"/>
          <w:right w:val="nil"/>
          <w:between w:val="nil"/>
        </w:pBdr>
        <w:spacing w:before="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Smluvní strany si tuto Smlouvu přečetly, s jejím obsahem jsou plně srozuměny a souhlasí s ním; svými níže uvedenými podpisy potvrzují, že tuto Smlouvu uzavřely svobodně a vážně a její obsah považují za určitý a srozumitelný.</w:t>
      </w:r>
    </w:p>
    <w:p w14:paraId="0000005A" w14:textId="08CE7957" w:rsidR="00C82E6C" w:rsidRDefault="009C5AB3">
      <w:pPr>
        <w:numPr>
          <w:ilvl w:val="1"/>
          <w:numId w:val="2"/>
        </w:numPr>
        <w:pBdr>
          <w:top w:val="nil"/>
          <w:left w:val="nil"/>
          <w:bottom w:val="nil"/>
          <w:right w:val="nil"/>
          <w:between w:val="nil"/>
        </w:pBdr>
        <w:spacing w:before="120" w:line="31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Smlouva nabývá platnosti a účinnosti dnem podpisu oběma Stranami.</w:t>
      </w:r>
    </w:p>
    <w:p w14:paraId="7411C436" w14:textId="1E6F8966" w:rsidR="00A16982" w:rsidRPr="00A16982" w:rsidRDefault="00A16982" w:rsidP="00A16982">
      <w:pPr>
        <w:numPr>
          <w:ilvl w:val="1"/>
          <w:numId w:val="2"/>
        </w:numPr>
        <w:pBdr>
          <w:top w:val="nil"/>
          <w:left w:val="nil"/>
          <w:bottom w:val="nil"/>
          <w:right w:val="nil"/>
          <w:between w:val="nil"/>
        </w:pBdr>
        <w:spacing w:before="120" w:line="312" w:lineRule="auto"/>
        <w:jc w:val="both"/>
        <w:rPr>
          <w:rFonts w:ascii="Times New Roman" w:eastAsia="Times New Roman" w:hAnsi="Times New Roman" w:cs="Times New Roman"/>
          <w:color w:val="000000"/>
          <w:sz w:val="24"/>
          <w:szCs w:val="24"/>
        </w:rPr>
      </w:pPr>
      <w:r w:rsidRPr="00A16982">
        <w:rPr>
          <w:rFonts w:ascii="Times New Roman" w:eastAsia="Times New Roman" w:hAnsi="Times New Roman" w:cs="Times New Roman"/>
          <w:color w:val="000000"/>
          <w:sz w:val="24"/>
          <w:szCs w:val="24"/>
        </w:rPr>
        <w:t xml:space="preserve">Objednatel prohlašuje, že je povinným subjektem ve smyslu § 2 odst. 1 písm. n) zákona č. 340/2015 Sb., o zvláštních podmínkách účinnosti některých smluv, uveřejňování těchto smluv a o registru smluv (zákon o registru smluv), ve znění pozdějších předpisů. Pokud </w:t>
      </w:r>
      <w:r w:rsidRPr="00A16982">
        <w:rPr>
          <w:rFonts w:ascii="Times New Roman" w:eastAsia="Times New Roman" w:hAnsi="Times New Roman" w:cs="Times New Roman"/>
          <w:color w:val="000000"/>
          <w:sz w:val="24"/>
          <w:szCs w:val="24"/>
        </w:rPr>
        <w:lastRenderedPageBreak/>
        <w:t>se na Smlouvu vztahuje povinnost uveřejnění v registru smluv, dohodly se smluvní strany, že Smlouvu uveřejní Objednatel. Objednatel uveřejní Smlouvu vyjma Objednatelem zvolených údajů a informací, jejichž vyloučení resp. znečitelnění zákon o registru smluv a navazující právní předpisy připouští. Pro případ předejití pochybnostem Dodavatel prohlašuje, že je Objednatel oprávněn uveřejnit veškerý obsah Smlouvy, a že není v tomto směru vázán žádnými pokyny od Dodavatele; to platí i tehdy, není-li povinnost uveřejnění Smlouvy zákonem o registru smluv stanovena nebo je-li sporná a Objednatel přesto smlouvu v registru smluv uveřejní. Všechna ujednání tohoto odstavce se uplatní i pro případné přílohy Smlouvy, její dodatky i pro smlouvy uzavřené na jejím základě.</w:t>
      </w:r>
    </w:p>
    <w:p w14:paraId="0000005B" w14:textId="77777777" w:rsidR="00C82E6C" w:rsidRDefault="00C82E6C">
      <w:pPr>
        <w:pBdr>
          <w:top w:val="nil"/>
          <w:left w:val="nil"/>
          <w:bottom w:val="nil"/>
          <w:right w:val="nil"/>
          <w:between w:val="nil"/>
        </w:pBdr>
        <w:spacing w:before="120" w:line="312" w:lineRule="auto"/>
        <w:ind w:left="566"/>
        <w:jc w:val="both"/>
        <w:rPr>
          <w:rFonts w:ascii="Times New Roman" w:eastAsia="Times New Roman" w:hAnsi="Times New Roman" w:cs="Times New Roman"/>
          <w:sz w:val="24"/>
          <w:szCs w:val="24"/>
        </w:rPr>
      </w:pPr>
    </w:p>
    <w:p w14:paraId="0000005C" w14:textId="77777777" w:rsidR="00C82E6C" w:rsidRDefault="00C82E6C">
      <w:pPr>
        <w:pBdr>
          <w:top w:val="nil"/>
          <w:left w:val="nil"/>
          <w:bottom w:val="nil"/>
          <w:right w:val="nil"/>
          <w:between w:val="nil"/>
        </w:pBdr>
        <w:spacing w:before="120" w:line="312" w:lineRule="auto"/>
        <w:ind w:left="857"/>
        <w:jc w:val="both"/>
        <w:rPr>
          <w:rFonts w:ascii="Times New Roman" w:eastAsia="Times New Roman" w:hAnsi="Times New Roman" w:cs="Times New Roman"/>
          <w:sz w:val="24"/>
          <w:szCs w:val="24"/>
        </w:rPr>
      </w:pPr>
    </w:p>
    <w:p w14:paraId="0000005D" w14:textId="4DD020DD" w:rsidR="00C82E6C" w:rsidRDefault="009C5AB3">
      <w:pPr>
        <w:pBdr>
          <w:top w:val="nil"/>
          <w:left w:val="nil"/>
          <w:bottom w:val="nil"/>
          <w:right w:val="nil"/>
          <w:between w:val="nil"/>
        </w:pBdr>
        <w:spacing w:before="120" w:line="312"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……………dne……………</w:t>
      </w:r>
      <w:r>
        <w:rPr>
          <w:rFonts w:ascii="Times New Roman" w:eastAsia="Times New Roman" w:hAnsi="Times New Roman" w:cs="Times New Roman"/>
          <w:sz w:val="24"/>
          <w:szCs w:val="24"/>
        </w:rPr>
        <w:tab/>
        <w:t xml:space="preserve">           V</w:t>
      </w:r>
      <w:r w:rsidR="00556BFB">
        <w:rPr>
          <w:rFonts w:ascii="Times New Roman" w:eastAsia="Times New Roman" w:hAnsi="Times New Roman" w:cs="Times New Roman"/>
          <w:sz w:val="24"/>
          <w:szCs w:val="24"/>
        </w:rPr>
        <w:t>……….</w:t>
      </w:r>
      <w:bookmarkStart w:id="3" w:name="_GoBack"/>
      <w:bookmarkEnd w:id="3"/>
      <w:r>
        <w:rPr>
          <w:rFonts w:ascii="Times New Roman" w:eastAsia="Times New Roman" w:hAnsi="Times New Roman" w:cs="Times New Roman"/>
          <w:sz w:val="24"/>
          <w:szCs w:val="24"/>
        </w:rPr>
        <w:t xml:space="preserve">  dne……………</w:t>
      </w:r>
    </w:p>
    <w:p w14:paraId="0000005E" w14:textId="77777777" w:rsidR="00C82E6C" w:rsidRDefault="00C82E6C">
      <w:pPr>
        <w:pBdr>
          <w:top w:val="nil"/>
          <w:left w:val="nil"/>
          <w:bottom w:val="nil"/>
          <w:right w:val="nil"/>
          <w:between w:val="nil"/>
        </w:pBdr>
        <w:spacing w:before="120" w:line="312" w:lineRule="auto"/>
        <w:jc w:val="both"/>
        <w:rPr>
          <w:rFonts w:ascii="Times New Roman" w:eastAsia="Times New Roman" w:hAnsi="Times New Roman" w:cs="Times New Roman"/>
          <w:sz w:val="24"/>
          <w:szCs w:val="24"/>
        </w:rPr>
      </w:pPr>
    </w:p>
    <w:p w14:paraId="0000005F" w14:textId="77777777" w:rsidR="00C82E6C" w:rsidRDefault="00C82E6C">
      <w:pPr>
        <w:pBdr>
          <w:top w:val="nil"/>
          <w:left w:val="nil"/>
          <w:bottom w:val="nil"/>
          <w:right w:val="nil"/>
          <w:between w:val="nil"/>
        </w:pBdr>
        <w:spacing w:before="120" w:line="312" w:lineRule="auto"/>
        <w:jc w:val="both"/>
        <w:rPr>
          <w:rFonts w:ascii="Times New Roman" w:eastAsia="Times New Roman" w:hAnsi="Times New Roman" w:cs="Times New Roman"/>
          <w:sz w:val="24"/>
          <w:szCs w:val="24"/>
        </w:rPr>
      </w:pPr>
    </w:p>
    <w:p w14:paraId="00000060" w14:textId="77777777" w:rsidR="00C82E6C" w:rsidRDefault="009C5AB3">
      <w:pPr>
        <w:pBdr>
          <w:top w:val="nil"/>
          <w:left w:val="nil"/>
          <w:bottom w:val="nil"/>
          <w:right w:val="nil"/>
          <w:between w:val="nil"/>
        </w:pBdr>
        <w:spacing w:before="120" w:line="312"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p>
    <w:p w14:paraId="00000061" w14:textId="37C4691A" w:rsidR="00C82E6C" w:rsidRDefault="00E06929" w:rsidP="00A16982">
      <w:pPr>
        <w:pBdr>
          <w:top w:val="nil"/>
          <w:left w:val="nil"/>
          <w:bottom w:val="nil"/>
          <w:right w:val="nil"/>
          <w:between w:val="nil"/>
        </w:pBdr>
        <w:spacing w:before="120" w:line="31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XXXXXXXXXX</w:t>
      </w:r>
      <w:r w:rsidR="009C5AB3">
        <w:rPr>
          <w:rFonts w:ascii="Times New Roman" w:eastAsia="Times New Roman" w:hAnsi="Times New Roman" w:cs="Times New Roman"/>
          <w:b/>
          <w:sz w:val="24"/>
          <w:szCs w:val="24"/>
        </w:rPr>
        <w:tab/>
      </w:r>
      <w:r w:rsidR="009C5AB3">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9C5AB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009C5AB3">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XXXXXXXXXX</w:t>
      </w:r>
      <w:proofErr w:type="spellEnd"/>
      <w:r w:rsidR="009C5AB3">
        <w:rPr>
          <w:rFonts w:ascii="Times New Roman" w:eastAsia="Times New Roman" w:hAnsi="Times New Roman" w:cs="Times New Roman"/>
          <w:b/>
          <w:sz w:val="24"/>
          <w:szCs w:val="24"/>
        </w:rPr>
        <w:br/>
      </w:r>
      <w:proofErr w:type="spellStart"/>
      <w:r>
        <w:rPr>
          <w:rFonts w:ascii="Times New Roman" w:eastAsia="Times New Roman" w:hAnsi="Times New Roman" w:cs="Times New Roman"/>
          <w:b/>
          <w:sz w:val="24"/>
          <w:szCs w:val="24"/>
        </w:rPr>
        <w:t>XXXXXXXXXX</w:t>
      </w:r>
      <w:proofErr w:type="spellEnd"/>
      <w:r w:rsidR="009C5AB3">
        <w:rPr>
          <w:rFonts w:ascii="Times New Roman" w:eastAsia="Times New Roman" w:hAnsi="Times New Roman" w:cs="Times New Roman"/>
          <w:sz w:val="24"/>
          <w:szCs w:val="24"/>
        </w:rPr>
        <w:tab/>
      </w:r>
      <w:r w:rsidR="009C5AB3">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b/>
          <w:sz w:val="24"/>
          <w:szCs w:val="24"/>
        </w:rPr>
        <w:t>XXXXXXXXXX</w:t>
      </w:r>
      <w:proofErr w:type="spellEnd"/>
      <w:r w:rsidR="009C5AB3">
        <w:rPr>
          <w:rFonts w:ascii="Times New Roman" w:eastAsia="Times New Roman" w:hAnsi="Times New Roman" w:cs="Times New Roman"/>
          <w:sz w:val="24"/>
          <w:szCs w:val="24"/>
        </w:rPr>
        <w:br/>
      </w:r>
      <w:proofErr w:type="spellStart"/>
      <w:r w:rsidR="009C5AB3">
        <w:rPr>
          <w:rFonts w:ascii="Times New Roman" w:eastAsia="Times New Roman" w:hAnsi="Times New Roman" w:cs="Times New Roman"/>
          <w:b/>
          <w:sz w:val="24"/>
          <w:szCs w:val="24"/>
        </w:rPr>
        <w:t>Explosia</w:t>
      </w:r>
      <w:proofErr w:type="spellEnd"/>
      <w:r w:rsidR="009C5AB3">
        <w:rPr>
          <w:rFonts w:ascii="Times New Roman" w:eastAsia="Times New Roman" w:hAnsi="Times New Roman" w:cs="Times New Roman"/>
          <w:b/>
          <w:sz w:val="24"/>
          <w:szCs w:val="24"/>
        </w:rPr>
        <w:t xml:space="preserve"> a.s.</w:t>
      </w:r>
      <w:r w:rsidR="009C5AB3">
        <w:rPr>
          <w:rFonts w:ascii="Times New Roman" w:eastAsia="Times New Roman" w:hAnsi="Times New Roman" w:cs="Times New Roman"/>
          <w:b/>
          <w:sz w:val="24"/>
          <w:szCs w:val="24"/>
        </w:rPr>
        <w:tab/>
      </w:r>
      <w:r w:rsidR="009C5AB3">
        <w:rPr>
          <w:rFonts w:ascii="Times New Roman" w:eastAsia="Times New Roman" w:hAnsi="Times New Roman" w:cs="Times New Roman"/>
          <w:b/>
          <w:sz w:val="24"/>
          <w:szCs w:val="24"/>
        </w:rPr>
        <w:tab/>
      </w:r>
      <w:r w:rsidR="009C5AB3">
        <w:rPr>
          <w:rFonts w:ascii="Times New Roman" w:eastAsia="Times New Roman" w:hAnsi="Times New Roman" w:cs="Times New Roman"/>
          <w:b/>
          <w:sz w:val="24"/>
          <w:szCs w:val="24"/>
        </w:rPr>
        <w:tab/>
      </w:r>
      <w:r w:rsidR="009C5AB3">
        <w:rPr>
          <w:rFonts w:ascii="Times New Roman" w:eastAsia="Times New Roman" w:hAnsi="Times New Roman" w:cs="Times New Roman"/>
          <w:b/>
          <w:sz w:val="24"/>
          <w:szCs w:val="24"/>
        </w:rPr>
        <w:tab/>
        <w:t xml:space="preserve">       </w:t>
      </w:r>
      <w:r w:rsidR="00556BFB">
        <w:rPr>
          <w:rFonts w:ascii="Times New Roman" w:eastAsia="Times New Roman" w:hAnsi="Times New Roman" w:cs="Times New Roman"/>
          <w:b/>
          <w:sz w:val="24"/>
          <w:szCs w:val="24"/>
        </w:rPr>
        <w:t>XXX</w:t>
      </w:r>
    </w:p>
    <w:p w14:paraId="00000062" w14:textId="77777777" w:rsidR="00C82E6C" w:rsidRDefault="00C82E6C">
      <w:pPr>
        <w:pBdr>
          <w:top w:val="nil"/>
          <w:left w:val="nil"/>
          <w:bottom w:val="nil"/>
          <w:right w:val="nil"/>
          <w:between w:val="nil"/>
        </w:pBdr>
        <w:spacing w:before="120" w:line="312" w:lineRule="auto"/>
        <w:jc w:val="both"/>
        <w:rPr>
          <w:rFonts w:ascii="Times New Roman" w:eastAsia="Times New Roman" w:hAnsi="Times New Roman" w:cs="Times New Roman"/>
          <w:sz w:val="24"/>
          <w:szCs w:val="24"/>
        </w:rPr>
      </w:pPr>
    </w:p>
    <w:p w14:paraId="00000063" w14:textId="77777777" w:rsidR="00C82E6C" w:rsidRDefault="009C5AB3">
      <w:pPr>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33EACD" w14:textId="77777777" w:rsidR="00E06929" w:rsidRDefault="00E06929" w:rsidP="00A16982">
      <w:pPr>
        <w:spacing w:before="120" w:line="31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XXXXXXXXXX</w:t>
      </w:r>
      <w:r>
        <w:rPr>
          <w:rFonts w:ascii="Times New Roman" w:eastAsia="Times New Roman" w:hAnsi="Times New Roman" w:cs="Times New Roman"/>
          <w:sz w:val="24"/>
          <w:szCs w:val="24"/>
        </w:rPr>
        <w:t xml:space="preserve"> </w:t>
      </w:r>
    </w:p>
    <w:p w14:paraId="288C2E57" w14:textId="77777777" w:rsidR="00E06929" w:rsidRDefault="00E06929" w:rsidP="00A16982">
      <w:pPr>
        <w:spacing w:before="120" w:line="31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XXXXXXXXXX </w:t>
      </w:r>
    </w:p>
    <w:p w14:paraId="00000064" w14:textId="42A0A950" w:rsidR="00C82E6C" w:rsidRDefault="009C5AB3" w:rsidP="00A16982">
      <w:pPr>
        <w:spacing w:before="120" w:line="31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Explosia a.s.</w:t>
      </w:r>
      <w:r>
        <w:rPr>
          <w:rFonts w:ascii="Times New Roman" w:eastAsia="Times New Roman" w:hAnsi="Times New Roman" w:cs="Times New Roman"/>
          <w:b/>
          <w:sz w:val="24"/>
          <w:szCs w:val="24"/>
        </w:rPr>
        <w:tab/>
      </w:r>
    </w:p>
    <w:p w14:paraId="00000065" w14:textId="77777777" w:rsidR="00C82E6C" w:rsidRDefault="00C82E6C">
      <w:pPr>
        <w:spacing w:before="120" w:line="312" w:lineRule="auto"/>
        <w:jc w:val="both"/>
        <w:rPr>
          <w:rFonts w:ascii="Times New Roman" w:eastAsia="Times New Roman" w:hAnsi="Times New Roman" w:cs="Times New Roman"/>
          <w:sz w:val="24"/>
          <w:szCs w:val="24"/>
        </w:rPr>
      </w:pPr>
    </w:p>
    <w:p w14:paraId="00000069" w14:textId="77777777" w:rsidR="00C82E6C" w:rsidRDefault="00C82E6C">
      <w:pPr>
        <w:pBdr>
          <w:top w:val="nil"/>
          <w:left w:val="nil"/>
          <w:bottom w:val="nil"/>
          <w:right w:val="nil"/>
          <w:between w:val="nil"/>
        </w:pBdr>
        <w:spacing w:before="120" w:line="312" w:lineRule="auto"/>
        <w:jc w:val="both"/>
        <w:rPr>
          <w:rFonts w:ascii="Times New Roman" w:eastAsia="Times New Roman" w:hAnsi="Times New Roman" w:cs="Times New Roman"/>
          <w:sz w:val="24"/>
          <w:szCs w:val="24"/>
        </w:rPr>
      </w:pPr>
    </w:p>
    <w:p w14:paraId="0000006A" w14:textId="77777777" w:rsidR="00C82E6C" w:rsidRDefault="009C5AB3">
      <w:pPr>
        <w:pBdr>
          <w:top w:val="nil"/>
          <w:left w:val="nil"/>
          <w:bottom w:val="nil"/>
          <w:right w:val="nil"/>
          <w:between w:val="nil"/>
        </w:pBdr>
        <w:spacing w:before="120" w:line="312"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000006B" w14:textId="77777777" w:rsidR="00C82E6C" w:rsidRDefault="009C5AB3">
      <w:pPr>
        <w:pBdr>
          <w:top w:val="nil"/>
          <w:left w:val="nil"/>
          <w:bottom w:val="nil"/>
          <w:right w:val="nil"/>
          <w:between w:val="nil"/>
        </w:pBdr>
        <w:spacing w:before="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sectPr w:rsidR="00C82E6C">
      <w:headerReference w:type="default" r:id="rId10"/>
      <w:footerReference w:type="default" r:id="rId11"/>
      <w:pgSz w:w="11906" w:h="16838"/>
      <w:pgMar w:top="1417" w:right="1417" w:bottom="1843"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30D6B" w14:textId="77777777" w:rsidR="00517BDF" w:rsidRDefault="00517BDF">
      <w:r>
        <w:separator/>
      </w:r>
    </w:p>
  </w:endnote>
  <w:endnote w:type="continuationSeparator" w:id="0">
    <w:p w14:paraId="19130473" w14:textId="77777777" w:rsidR="00517BDF" w:rsidRDefault="0051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D" w14:textId="12D0E582" w:rsidR="00C82E6C" w:rsidRDefault="009C5AB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556BFB">
      <w:rPr>
        <w:rFonts w:ascii="Times New Roman" w:eastAsia="Times New Roman" w:hAnsi="Times New Roman" w:cs="Times New Roman"/>
        <w:noProof/>
        <w:color w:val="000000"/>
      </w:rPr>
      <w:t>8</w:t>
    </w:r>
    <w:r>
      <w:rPr>
        <w:rFonts w:ascii="Times New Roman" w:eastAsia="Times New Roman" w:hAnsi="Times New Roman" w:cs="Times New Roman"/>
        <w:color w:val="000000"/>
      </w:rPr>
      <w:fldChar w:fldCharType="end"/>
    </w:r>
  </w:p>
  <w:p w14:paraId="0000006E" w14:textId="77777777" w:rsidR="00C82E6C" w:rsidRDefault="00C82E6C">
    <w:pPr>
      <w:pBdr>
        <w:top w:val="nil"/>
        <w:left w:val="nil"/>
        <w:bottom w:val="nil"/>
        <w:right w:val="nil"/>
        <w:between w:val="nil"/>
      </w:pBdr>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A4DF8" w14:textId="77777777" w:rsidR="00517BDF" w:rsidRDefault="00517BDF">
      <w:r>
        <w:separator/>
      </w:r>
    </w:p>
  </w:footnote>
  <w:footnote w:type="continuationSeparator" w:id="0">
    <w:p w14:paraId="627E0638" w14:textId="77777777" w:rsidR="00517BDF" w:rsidRDefault="00517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C" w14:textId="77777777" w:rsidR="00C82E6C" w:rsidRDefault="00C82E6C">
    <w:pPr>
      <w:tabs>
        <w:tab w:val="left" w:pos="142"/>
        <w:tab w:val="left" w:pos="709"/>
      </w:tabs>
      <w:spacing w:before="120" w:line="312" w:lineRule="auto"/>
      <w:jc w:val="both"/>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E63F8"/>
    <w:multiLevelType w:val="multilevel"/>
    <w:tmpl w:val="D5666298"/>
    <w:lvl w:ilvl="0">
      <w:start w:val="1"/>
      <w:numFmt w:val="decimal"/>
      <w:lvlText w:val="%1."/>
      <w:lvlJc w:val="left"/>
      <w:pPr>
        <w:ind w:left="360" w:hanging="360"/>
      </w:pPr>
      <w:rPr>
        <w:b/>
        <w:vertAlign w:val="baseline"/>
      </w:rPr>
    </w:lvl>
    <w:lvl w:ilvl="1">
      <w:start w:val="1"/>
      <w:numFmt w:val="decimal"/>
      <w:lvlText w:val="%1.%2."/>
      <w:lvlJc w:val="left"/>
      <w:pPr>
        <w:ind w:left="566" w:hanging="566"/>
      </w:pPr>
      <w:rPr>
        <w:b w:val="0"/>
        <w:sz w:val="22"/>
        <w:szCs w:val="22"/>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27DB2817"/>
    <w:multiLevelType w:val="multilevel"/>
    <w:tmpl w:val="5B2074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7705569"/>
    <w:multiLevelType w:val="multilevel"/>
    <w:tmpl w:val="E72E853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6C"/>
    <w:rsid w:val="003570EA"/>
    <w:rsid w:val="00517BDF"/>
    <w:rsid w:val="00556BFB"/>
    <w:rsid w:val="009C5AB3"/>
    <w:rsid w:val="00A16982"/>
    <w:rsid w:val="00AF47C9"/>
    <w:rsid w:val="00C82E6C"/>
    <w:rsid w:val="00E06929"/>
    <w:rsid w:val="00ED28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F70A"/>
  <w15:docId w15:val="{CEA5AC2C-E42A-45AD-ADC0-4FB944EC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table" w:customStyle="1" w:styleId="TableNormalf2">
    <w:name w:val="Table Normal"/>
    <w:tblPr>
      <w:tblCellMar>
        <w:top w:w="0" w:type="dxa"/>
        <w:left w:w="0" w:type="dxa"/>
        <w:bottom w:w="0" w:type="dxa"/>
        <w:right w:w="0" w:type="dxa"/>
      </w:tblCellMar>
    </w:tblPr>
  </w:style>
  <w:style w:type="table" w:customStyle="1" w:styleId="TableNormalf3">
    <w:name w:val="Table Normal"/>
    <w:tblPr>
      <w:tblCellMar>
        <w:top w:w="0" w:type="dxa"/>
        <w:left w:w="0" w:type="dxa"/>
        <w:bottom w:w="0" w:type="dxa"/>
        <w:right w:w="0" w:type="dxa"/>
      </w:tblCellMar>
    </w:tblPr>
  </w:style>
  <w:style w:type="table" w:customStyle="1" w:styleId="TableNormalf4">
    <w:name w:val="Table Normal"/>
    <w:tblPr>
      <w:tblCellMar>
        <w:top w:w="0" w:type="dxa"/>
        <w:left w:w="0" w:type="dxa"/>
        <w:bottom w:w="0" w:type="dxa"/>
        <w:right w:w="0" w:type="dxa"/>
      </w:tblCellMar>
    </w:tblPr>
  </w:style>
  <w:style w:type="table" w:customStyle="1" w:styleId="TableNormalf5">
    <w:name w:val="Table Normal"/>
    <w:tblPr>
      <w:tblCellMar>
        <w:top w:w="0" w:type="dxa"/>
        <w:left w:w="0" w:type="dxa"/>
        <w:bottom w:w="0" w:type="dxa"/>
        <w:right w:w="0" w:type="dxa"/>
      </w:tblCellMar>
    </w:tblPr>
  </w:style>
  <w:style w:type="table" w:customStyle="1" w:styleId="TableNormalf6">
    <w:name w:val="Table Normal"/>
    <w:tblPr>
      <w:tblCellMar>
        <w:top w:w="0" w:type="dxa"/>
        <w:left w:w="0" w:type="dxa"/>
        <w:bottom w:w="0" w:type="dxa"/>
        <w:right w:w="0" w:type="dxa"/>
      </w:tblCellMar>
    </w:tblPr>
  </w:style>
  <w:style w:type="table" w:customStyle="1" w:styleId="TableNormalf7">
    <w:name w:val="Table Normal"/>
    <w:tblPr>
      <w:tblCellMar>
        <w:top w:w="0" w:type="dxa"/>
        <w:left w:w="0" w:type="dxa"/>
        <w:bottom w:w="0" w:type="dxa"/>
        <w:right w:w="0" w:type="dxa"/>
      </w:tblCellMar>
    </w:tblPr>
  </w:style>
  <w:style w:type="table" w:customStyle="1" w:styleId="TableNormalf8">
    <w:name w:val="Table Normal"/>
    <w:tblPr>
      <w:tblCellMar>
        <w:top w:w="0" w:type="dxa"/>
        <w:left w:w="0" w:type="dxa"/>
        <w:bottom w:w="0" w:type="dxa"/>
        <w:right w:w="0" w:type="dxa"/>
      </w:tblCellMar>
    </w:tblPr>
  </w:style>
  <w:style w:type="table" w:customStyle="1" w:styleId="TableNormalf9">
    <w:name w:val="Table Normal"/>
    <w:tblPr>
      <w:tblCellMar>
        <w:top w:w="0" w:type="dxa"/>
        <w:left w:w="0" w:type="dxa"/>
        <w:bottom w:w="0" w:type="dxa"/>
        <w:right w:w="0" w:type="dxa"/>
      </w:tblCellMar>
    </w:tblPr>
  </w:style>
  <w:style w:type="table" w:customStyle="1" w:styleId="TableNormalfa">
    <w:name w:val="Table Normal"/>
    <w:tblPr>
      <w:tblCellMar>
        <w:top w:w="0" w:type="dxa"/>
        <w:left w:w="0" w:type="dxa"/>
        <w:bottom w:w="0" w:type="dxa"/>
        <w:right w:w="0" w:type="dxa"/>
      </w:tblCellMar>
    </w:tblPr>
  </w:style>
  <w:style w:type="table" w:customStyle="1" w:styleId="TableNormalfb">
    <w:name w:val="Table Normal"/>
    <w:tblPr>
      <w:tblCellMar>
        <w:top w:w="0" w:type="dxa"/>
        <w:left w:w="0" w:type="dxa"/>
        <w:bottom w:w="0" w:type="dxa"/>
        <w:right w:w="0" w:type="dxa"/>
      </w:tblCellMar>
    </w:tblPr>
  </w:style>
  <w:style w:type="table" w:customStyle="1" w:styleId="TableNormalfc">
    <w:name w:val="Table Normal"/>
    <w:tblPr>
      <w:tblCellMar>
        <w:top w:w="0" w:type="dxa"/>
        <w:left w:w="0" w:type="dxa"/>
        <w:bottom w:w="0" w:type="dxa"/>
        <w:right w:w="0" w:type="dxa"/>
      </w:tblCellMar>
    </w:tblPr>
  </w:style>
  <w:style w:type="table" w:customStyle="1" w:styleId="TableNormalfd">
    <w:name w:val="Table Normal"/>
    <w:tblPr>
      <w:tblCellMar>
        <w:top w:w="0" w:type="dxa"/>
        <w:left w:w="0" w:type="dxa"/>
        <w:bottom w:w="0" w:type="dxa"/>
        <w:right w:w="0" w:type="dxa"/>
      </w:tblCellMar>
    </w:tblPr>
  </w:style>
  <w:style w:type="table" w:customStyle="1" w:styleId="TableNormalfe">
    <w:name w:val="Table Normal"/>
    <w:tblPr>
      <w:tblCellMar>
        <w:top w:w="0" w:type="dxa"/>
        <w:left w:w="0" w:type="dxa"/>
        <w:bottom w:w="0" w:type="dxa"/>
        <w:right w:w="0" w:type="dxa"/>
      </w:tblCellMar>
    </w:tblPr>
  </w:style>
  <w:style w:type="paragraph" w:styleId="Podnadpis">
    <w:name w:val="Subtitle"/>
    <w:basedOn w:val="Normln"/>
    <w:next w:val="Norml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Odkaznakoment">
    <w:name w:val="annotation reference"/>
    <w:basedOn w:val="Standardnpsmoodstavce"/>
    <w:uiPriority w:val="99"/>
    <w:semiHidden/>
    <w:unhideWhenUsed/>
    <w:rsid w:val="00FD2EEF"/>
    <w:rPr>
      <w:sz w:val="16"/>
      <w:szCs w:val="16"/>
    </w:rPr>
  </w:style>
  <w:style w:type="paragraph" w:styleId="Textkomente">
    <w:name w:val="annotation text"/>
    <w:basedOn w:val="Normln"/>
    <w:link w:val="TextkomenteChar"/>
    <w:uiPriority w:val="99"/>
    <w:semiHidden/>
    <w:unhideWhenUsed/>
    <w:rsid w:val="00FD2EEF"/>
  </w:style>
  <w:style w:type="character" w:customStyle="1" w:styleId="TextkomenteChar">
    <w:name w:val="Text komentáře Char"/>
    <w:basedOn w:val="Standardnpsmoodstavce"/>
    <w:link w:val="Textkomente"/>
    <w:uiPriority w:val="99"/>
    <w:semiHidden/>
    <w:rsid w:val="00FD2EEF"/>
  </w:style>
  <w:style w:type="paragraph" w:styleId="Pedmtkomente">
    <w:name w:val="annotation subject"/>
    <w:basedOn w:val="Textkomente"/>
    <w:next w:val="Textkomente"/>
    <w:link w:val="PedmtkomenteChar"/>
    <w:uiPriority w:val="99"/>
    <w:semiHidden/>
    <w:unhideWhenUsed/>
    <w:rsid w:val="00FD2EEF"/>
    <w:rPr>
      <w:b/>
      <w:bCs/>
    </w:rPr>
  </w:style>
  <w:style w:type="character" w:customStyle="1" w:styleId="PedmtkomenteChar">
    <w:name w:val="Předmět komentáře Char"/>
    <w:basedOn w:val="TextkomenteChar"/>
    <w:link w:val="Pedmtkomente"/>
    <w:uiPriority w:val="99"/>
    <w:semiHidden/>
    <w:rsid w:val="00FD2EEF"/>
    <w:rPr>
      <w:b/>
      <w:bCs/>
    </w:rPr>
  </w:style>
  <w:style w:type="paragraph" w:styleId="Odstavecseseznamem">
    <w:name w:val="List Paragraph"/>
    <w:basedOn w:val="Normln"/>
    <w:uiPriority w:val="34"/>
    <w:qFormat/>
    <w:rsid w:val="001E5CB0"/>
    <w:pPr>
      <w:ind w:left="720"/>
      <w:contextualSpacing/>
    </w:pPr>
  </w:style>
  <w:style w:type="paragraph" w:styleId="Zhlav">
    <w:name w:val="header"/>
    <w:basedOn w:val="Normln"/>
    <w:link w:val="ZhlavChar"/>
    <w:uiPriority w:val="99"/>
    <w:unhideWhenUsed/>
    <w:rsid w:val="003F4D2C"/>
    <w:pPr>
      <w:tabs>
        <w:tab w:val="center" w:pos="4536"/>
        <w:tab w:val="right" w:pos="9072"/>
      </w:tabs>
    </w:pPr>
  </w:style>
  <w:style w:type="character" w:customStyle="1" w:styleId="ZhlavChar">
    <w:name w:val="Záhlaví Char"/>
    <w:basedOn w:val="Standardnpsmoodstavce"/>
    <w:link w:val="Zhlav"/>
    <w:uiPriority w:val="99"/>
    <w:rsid w:val="003F4D2C"/>
  </w:style>
  <w:style w:type="paragraph" w:styleId="Zpat">
    <w:name w:val="footer"/>
    <w:basedOn w:val="Normln"/>
    <w:link w:val="ZpatChar"/>
    <w:uiPriority w:val="99"/>
    <w:unhideWhenUsed/>
    <w:rsid w:val="003F4D2C"/>
    <w:pPr>
      <w:tabs>
        <w:tab w:val="center" w:pos="4536"/>
        <w:tab w:val="right" w:pos="9072"/>
      </w:tabs>
    </w:pPr>
  </w:style>
  <w:style w:type="character" w:customStyle="1" w:styleId="ZpatChar">
    <w:name w:val="Zápatí Char"/>
    <w:basedOn w:val="Standardnpsmoodstavce"/>
    <w:link w:val="Zpat"/>
    <w:uiPriority w:val="99"/>
    <w:rsid w:val="003F4D2C"/>
  </w:style>
  <w:style w:type="paragraph" w:styleId="Textbubliny">
    <w:name w:val="Balloon Text"/>
    <w:basedOn w:val="Normln"/>
    <w:link w:val="TextbublinyChar"/>
    <w:uiPriority w:val="99"/>
    <w:semiHidden/>
    <w:unhideWhenUsed/>
    <w:rsid w:val="00ED28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28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tpF+//xhM/pG8chylPX09NA0Tw==">AMUW2mXwxAXcrzvH4xyBtLfzjecta9FOS0bOWeDET/u5vcSvMvCpotZs7S3SoMQYok+BQ5A8wU27BMzKuPWvTly2amR857gBC54z5XiKyZ5z0TjeQwW+1yVLcftM6yWfN1/JcF2MpxLBhaINtatGKMIXYsCNm5x0mDL0MMhUrjm2QsOI9260+Q8=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2276</Words>
  <Characters>13435</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Pošvářová</dc:creator>
  <cp:lastModifiedBy>Lucie Kasalová</cp:lastModifiedBy>
  <cp:revision>3</cp:revision>
  <cp:lastPrinted>2022-12-21T10:14:00Z</cp:lastPrinted>
  <dcterms:created xsi:type="dcterms:W3CDTF">2023-01-19T11:41:00Z</dcterms:created>
  <dcterms:modified xsi:type="dcterms:W3CDTF">2023-01-19T12:13:00Z</dcterms:modified>
</cp:coreProperties>
</file>