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ED59A" w14:textId="77777777" w:rsidR="00E70A13" w:rsidRDefault="00E70A1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F2F2F2"/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pacing w:line="360" w:lineRule="auto"/>
        <w:jc w:val="center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>SMLOUVA O POSKYTNUTÍ NADAČNÍHO PŘÍSPĚVKU</w:t>
      </w:r>
    </w:p>
    <w:p w14:paraId="02E5735A" w14:textId="77777777" w:rsidR="00E70A13" w:rsidRDefault="00E70A1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F2F2F2"/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pacing w:line="360" w:lineRule="auto"/>
        <w:jc w:val="center"/>
        <w:rPr>
          <w:b/>
          <w:bCs/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číslo </w:t>
      </w:r>
      <w:r w:rsidR="003C0D3D" w:rsidRPr="003C0D3D">
        <w:rPr>
          <w:b/>
          <w:bCs/>
          <w:spacing w:val="-2"/>
          <w:sz w:val="20"/>
          <w:szCs w:val="20"/>
        </w:rPr>
        <w:t>94-PL-005</w:t>
      </w:r>
    </w:p>
    <w:p w14:paraId="378707A8" w14:textId="77777777" w:rsidR="00E70A13" w:rsidRDefault="00E70A1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F2F2F2"/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pacing w:line="360" w:lineRule="auto"/>
        <w:jc w:val="center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podle zákona č. </w:t>
      </w:r>
      <w:r w:rsidR="005D31BE">
        <w:rPr>
          <w:spacing w:val="-2"/>
          <w:sz w:val="20"/>
          <w:szCs w:val="20"/>
        </w:rPr>
        <w:t>89/2012</w:t>
      </w:r>
      <w:r>
        <w:rPr>
          <w:spacing w:val="-2"/>
          <w:sz w:val="20"/>
          <w:szCs w:val="20"/>
        </w:rPr>
        <w:t xml:space="preserve"> Sb., občanského zákoníku</w:t>
      </w:r>
    </w:p>
    <w:p w14:paraId="523D8835" w14:textId="77777777" w:rsidR="00E70A13" w:rsidRDefault="00E70A13">
      <w:pPr>
        <w:pStyle w:val="Nadpis1"/>
        <w:spacing w:before="80" w:after="0"/>
      </w:pPr>
    </w:p>
    <w:p w14:paraId="1D9F315F" w14:textId="77777777" w:rsidR="00E70A13" w:rsidRPr="00A36F13" w:rsidRDefault="00E70A13" w:rsidP="00A36F13">
      <w:pPr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pacing w:before="80" w:after="0"/>
        <w:jc w:val="center"/>
        <w:rPr>
          <w:b/>
          <w:bCs/>
          <w:spacing w:val="-2"/>
          <w:sz w:val="20"/>
          <w:szCs w:val="20"/>
        </w:rPr>
      </w:pPr>
      <w:r w:rsidRPr="00A36F13">
        <w:rPr>
          <w:b/>
          <w:bCs/>
          <w:spacing w:val="-2"/>
          <w:sz w:val="20"/>
          <w:szCs w:val="20"/>
        </w:rPr>
        <w:t xml:space="preserve">Článek </w:t>
      </w:r>
      <w:proofErr w:type="gramStart"/>
      <w:r w:rsidRPr="00A36F13">
        <w:rPr>
          <w:b/>
          <w:bCs/>
          <w:spacing w:val="-2"/>
          <w:sz w:val="20"/>
          <w:szCs w:val="20"/>
        </w:rPr>
        <w:t>I - Smluvní</w:t>
      </w:r>
      <w:proofErr w:type="gramEnd"/>
      <w:r w:rsidRPr="00A36F13">
        <w:rPr>
          <w:b/>
          <w:bCs/>
          <w:spacing w:val="-2"/>
          <w:sz w:val="20"/>
          <w:szCs w:val="20"/>
        </w:rPr>
        <w:t xml:space="preserve"> strany</w:t>
      </w:r>
    </w:p>
    <w:p w14:paraId="7F35D45D" w14:textId="77777777" w:rsidR="00E70A13" w:rsidRDefault="00E70A13">
      <w:pPr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pacing w:before="80" w:after="0"/>
        <w:rPr>
          <w:i/>
          <w:iCs/>
          <w:spacing w:val="-2"/>
          <w:sz w:val="20"/>
          <w:szCs w:val="20"/>
        </w:rPr>
      </w:pPr>
      <w:r>
        <w:rPr>
          <w:i/>
          <w:iCs/>
          <w:spacing w:val="-2"/>
          <w:sz w:val="20"/>
          <w:szCs w:val="20"/>
        </w:rPr>
        <w:t>Nadační příspěvek poskytuje:</w:t>
      </w:r>
    </w:p>
    <w:p w14:paraId="4F20DF3B" w14:textId="77777777" w:rsidR="00E70A13" w:rsidRDefault="00E70A13">
      <w:pPr>
        <w:pStyle w:val="Nadpis2"/>
        <w:tabs>
          <w:tab w:val="clear" w:pos="566"/>
          <w:tab w:val="num" w:pos="576"/>
        </w:tabs>
        <w:spacing w:before="80" w:after="0"/>
        <w:rPr>
          <w:sz w:val="20"/>
          <w:szCs w:val="20"/>
        </w:rPr>
      </w:pPr>
      <w:r>
        <w:rPr>
          <w:sz w:val="20"/>
          <w:szCs w:val="20"/>
        </w:rPr>
        <w:t>Nadace Partnerství</w:t>
      </w:r>
    </w:p>
    <w:p w14:paraId="3B20C68E" w14:textId="77777777" w:rsidR="00E70A13" w:rsidRDefault="00E70A13">
      <w:pPr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pacing w:before="80" w:after="0"/>
        <w:rPr>
          <w:b/>
          <w:bCs/>
          <w:sz w:val="20"/>
          <w:szCs w:val="20"/>
        </w:rPr>
      </w:pPr>
      <w:r>
        <w:rPr>
          <w:spacing w:val="-2"/>
          <w:sz w:val="20"/>
          <w:szCs w:val="20"/>
        </w:rPr>
        <w:t>se sídlem: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Údolní 33, 602 00 Brno</w:t>
      </w:r>
    </w:p>
    <w:p w14:paraId="736E138B" w14:textId="77777777" w:rsidR="00E70A13" w:rsidRDefault="00E70A13">
      <w:pPr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pacing w:before="80" w:after="0"/>
        <w:rPr>
          <w:b/>
          <w:bCs/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IČ: </w:t>
      </w:r>
      <w:r>
        <w:rPr>
          <w:b/>
          <w:bCs/>
          <w:spacing w:val="-2"/>
          <w:sz w:val="20"/>
          <w:szCs w:val="20"/>
        </w:rPr>
        <w:t>45773521</w:t>
      </w:r>
    </w:p>
    <w:p w14:paraId="60F0B328" w14:textId="77777777" w:rsidR="00E70A13" w:rsidRDefault="00E70A13">
      <w:pPr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pacing w:before="80" w:after="0"/>
        <w:rPr>
          <w:b/>
          <w:bCs/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bankovní spojení: </w:t>
      </w:r>
      <w:r>
        <w:rPr>
          <w:b/>
          <w:bCs/>
          <w:spacing w:val="-2"/>
          <w:sz w:val="20"/>
          <w:szCs w:val="20"/>
        </w:rPr>
        <w:t>Česká spořitelna, a.s.</w:t>
      </w:r>
    </w:p>
    <w:p w14:paraId="0D15E285" w14:textId="77777777" w:rsidR="00E70A13" w:rsidRDefault="00E70A13">
      <w:pPr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pacing w:before="80" w:after="0"/>
        <w:rPr>
          <w:b/>
          <w:bCs/>
          <w:spacing w:val="-2"/>
          <w:sz w:val="20"/>
          <w:szCs w:val="20"/>
        </w:rPr>
      </w:pPr>
      <w:proofErr w:type="spellStart"/>
      <w:r>
        <w:rPr>
          <w:spacing w:val="-2"/>
          <w:sz w:val="20"/>
          <w:szCs w:val="20"/>
        </w:rPr>
        <w:t>č.ú</w:t>
      </w:r>
      <w:proofErr w:type="spellEnd"/>
      <w:r>
        <w:rPr>
          <w:spacing w:val="-2"/>
          <w:sz w:val="20"/>
          <w:szCs w:val="20"/>
        </w:rPr>
        <w:t xml:space="preserve">.: </w:t>
      </w:r>
      <w:r>
        <w:rPr>
          <w:b/>
          <w:bCs/>
          <w:sz w:val="20"/>
          <w:szCs w:val="20"/>
        </w:rPr>
        <w:t>99 4404-0449065015 / 0800</w:t>
      </w:r>
      <w:r>
        <w:rPr>
          <w:b/>
          <w:bCs/>
          <w:spacing w:val="-2"/>
          <w:sz w:val="20"/>
          <w:szCs w:val="20"/>
        </w:rPr>
        <w:t xml:space="preserve">, </w:t>
      </w:r>
      <w:proofErr w:type="spellStart"/>
      <w:r>
        <w:rPr>
          <w:b/>
          <w:bCs/>
          <w:spacing w:val="-2"/>
          <w:sz w:val="20"/>
          <w:szCs w:val="20"/>
        </w:rPr>
        <w:t>v.s</w:t>
      </w:r>
      <w:proofErr w:type="spellEnd"/>
      <w:r>
        <w:rPr>
          <w:b/>
          <w:bCs/>
          <w:spacing w:val="-2"/>
          <w:sz w:val="20"/>
          <w:szCs w:val="20"/>
        </w:rPr>
        <w:t xml:space="preserve">.  </w:t>
      </w:r>
      <w:r w:rsidR="003C0D3D" w:rsidRPr="003C0D3D">
        <w:rPr>
          <w:b/>
          <w:bCs/>
          <w:spacing w:val="-2"/>
          <w:sz w:val="20"/>
          <w:szCs w:val="20"/>
        </w:rPr>
        <w:t>9102022005</w:t>
      </w:r>
    </w:p>
    <w:p w14:paraId="1B9FCBC1" w14:textId="77777777" w:rsidR="00E70A13" w:rsidRDefault="00E70A13">
      <w:pPr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center" w:pos="5385"/>
        </w:tabs>
        <w:spacing w:before="80" w:after="0"/>
        <w:rPr>
          <w:sz w:val="20"/>
          <w:szCs w:val="20"/>
        </w:rPr>
      </w:pPr>
      <w:r>
        <w:rPr>
          <w:spacing w:val="-2"/>
          <w:sz w:val="20"/>
          <w:szCs w:val="20"/>
        </w:rPr>
        <w:t>zastoupená:</w:t>
      </w:r>
      <w:r>
        <w:rPr>
          <w:sz w:val="20"/>
          <w:szCs w:val="20"/>
        </w:rPr>
        <w:tab/>
      </w:r>
      <w:r w:rsidR="00A7736B">
        <w:rPr>
          <w:sz w:val="20"/>
          <w:szCs w:val="20"/>
        </w:rPr>
        <w:t xml:space="preserve">Markétou </w:t>
      </w:r>
      <w:r w:rsidR="00166076">
        <w:rPr>
          <w:sz w:val="20"/>
          <w:szCs w:val="20"/>
        </w:rPr>
        <w:t>Fučíkovou</w:t>
      </w:r>
      <w:r w:rsidR="00A7736B">
        <w:rPr>
          <w:sz w:val="20"/>
          <w:szCs w:val="20"/>
        </w:rPr>
        <w:t>, finanční ředitelkou</w:t>
      </w:r>
    </w:p>
    <w:p w14:paraId="5C5870DF" w14:textId="77777777" w:rsidR="00E70A13" w:rsidRDefault="00E70A13">
      <w:pPr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pacing w:before="80" w:after="0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zapsaná v nadačním rejstříku, vedeném Krajským soudem v Brně, oddíl N, vložka 42</w:t>
      </w:r>
    </w:p>
    <w:p w14:paraId="47EEF8F9" w14:textId="77777777" w:rsidR="00E70A13" w:rsidRDefault="00E70A13">
      <w:pPr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pacing w:before="80" w:after="0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(dále jen "poskytovatel")</w:t>
      </w:r>
    </w:p>
    <w:p w14:paraId="35D239C1" w14:textId="77777777" w:rsidR="00E70A13" w:rsidRDefault="00E70A13">
      <w:pPr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pacing w:before="80" w:after="0"/>
        <w:rPr>
          <w:spacing w:val="-2"/>
          <w:sz w:val="20"/>
          <w:szCs w:val="20"/>
        </w:rPr>
      </w:pPr>
    </w:p>
    <w:p w14:paraId="5CFE7E06" w14:textId="77777777" w:rsidR="00E70A13" w:rsidRDefault="00E70A13">
      <w:pPr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pacing w:before="80" w:after="0"/>
        <w:rPr>
          <w:i/>
          <w:iCs/>
          <w:spacing w:val="-2"/>
          <w:sz w:val="20"/>
          <w:szCs w:val="20"/>
        </w:rPr>
      </w:pPr>
      <w:r>
        <w:rPr>
          <w:i/>
          <w:iCs/>
          <w:spacing w:val="-2"/>
          <w:sz w:val="20"/>
          <w:szCs w:val="20"/>
        </w:rPr>
        <w:t>Nadační příspěvek získává:</w:t>
      </w:r>
    </w:p>
    <w:p w14:paraId="2A358F03" w14:textId="77777777" w:rsidR="00E70A13" w:rsidRDefault="00E70A13">
      <w:pPr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pacing w:before="80" w:after="0"/>
        <w:rPr>
          <w:b/>
          <w:bCs/>
          <w:sz w:val="20"/>
          <w:szCs w:val="20"/>
        </w:rPr>
      </w:pPr>
      <w:r>
        <w:rPr>
          <w:spacing w:val="-2"/>
          <w:sz w:val="20"/>
          <w:szCs w:val="20"/>
        </w:rPr>
        <w:t>Název organizace:</w:t>
      </w:r>
      <w:r>
        <w:rPr>
          <w:sz w:val="20"/>
          <w:szCs w:val="20"/>
        </w:rPr>
        <w:t xml:space="preserve"> </w:t>
      </w:r>
      <w:r w:rsidR="003C0D3D" w:rsidRPr="003C0D3D">
        <w:rPr>
          <w:b/>
          <w:bCs/>
          <w:sz w:val="20"/>
          <w:szCs w:val="20"/>
        </w:rPr>
        <w:t>Plzeň 2015, zapsaný ústav</w:t>
      </w:r>
    </w:p>
    <w:p w14:paraId="63BC2FF8" w14:textId="77777777" w:rsidR="00E70A13" w:rsidRDefault="00E70A13">
      <w:pPr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pacing w:before="80" w:after="0"/>
        <w:rPr>
          <w:b/>
          <w:bCs/>
          <w:sz w:val="20"/>
          <w:szCs w:val="20"/>
        </w:rPr>
      </w:pPr>
      <w:r>
        <w:rPr>
          <w:spacing w:val="-2"/>
          <w:sz w:val="20"/>
          <w:szCs w:val="20"/>
        </w:rPr>
        <w:t>se sídlem:</w:t>
      </w:r>
      <w:r>
        <w:rPr>
          <w:sz w:val="20"/>
          <w:szCs w:val="20"/>
        </w:rPr>
        <w:t xml:space="preserve"> </w:t>
      </w:r>
      <w:r w:rsidR="003C0D3D" w:rsidRPr="003C0D3D">
        <w:rPr>
          <w:b/>
          <w:bCs/>
          <w:sz w:val="20"/>
          <w:szCs w:val="20"/>
        </w:rPr>
        <w:t>Presslova 2992/14</w:t>
      </w:r>
      <w:r w:rsidR="003C0D3D">
        <w:rPr>
          <w:b/>
          <w:bCs/>
          <w:sz w:val="20"/>
          <w:szCs w:val="20"/>
        </w:rPr>
        <w:t xml:space="preserve">, </w:t>
      </w:r>
      <w:r w:rsidR="003C0D3D" w:rsidRPr="003C0D3D">
        <w:rPr>
          <w:b/>
          <w:bCs/>
          <w:sz w:val="20"/>
          <w:szCs w:val="20"/>
        </w:rPr>
        <w:t>30100</w:t>
      </w:r>
      <w:r w:rsidR="003C0D3D">
        <w:rPr>
          <w:b/>
          <w:bCs/>
          <w:sz w:val="20"/>
          <w:szCs w:val="20"/>
        </w:rPr>
        <w:t xml:space="preserve"> </w:t>
      </w:r>
      <w:r w:rsidR="003C0D3D" w:rsidRPr="003C0D3D">
        <w:rPr>
          <w:b/>
          <w:bCs/>
          <w:sz w:val="20"/>
          <w:szCs w:val="20"/>
        </w:rPr>
        <w:t>Plzeň</w:t>
      </w:r>
    </w:p>
    <w:p w14:paraId="45891AAE" w14:textId="77777777" w:rsidR="00E70A13" w:rsidRDefault="00E70A13">
      <w:pPr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pacing w:before="80" w:after="0"/>
        <w:rPr>
          <w:b/>
          <w:bCs/>
          <w:sz w:val="20"/>
          <w:szCs w:val="20"/>
        </w:rPr>
      </w:pPr>
      <w:r>
        <w:rPr>
          <w:spacing w:val="-2"/>
          <w:sz w:val="20"/>
          <w:szCs w:val="20"/>
        </w:rPr>
        <w:t>IČ:</w:t>
      </w:r>
      <w:r>
        <w:rPr>
          <w:sz w:val="20"/>
          <w:szCs w:val="20"/>
        </w:rPr>
        <w:t xml:space="preserve"> </w:t>
      </w:r>
      <w:r w:rsidR="003C0D3D" w:rsidRPr="003C0D3D">
        <w:rPr>
          <w:b/>
          <w:bCs/>
          <w:sz w:val="20"/>
          <w:szCs w:val="20"/>
        </w:rPr>
        <w:t>29109124</w:t>
      </w:r>
    </w:p>
    <w:p w14:paraId="37D15A08" w14:textId="77777777" w:rsidR="00E70A13" w:rsidRDefault="00E70A13">
      <w:pPr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pacing w:before="80" w:after="0"/>
        <w:rPr>
          <w:b/>
          <w:bCs/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číslo účtu korunového/kód banky </w:t>
      </w:r>
      <w:r w:rsidR="003C0D3D" w:rsidRPr="003C0D3D">
        <w:rPr>
          <w:b/>
          <w:bCs/>
          <w:spacing w:val="-2"/>
          <w:sz w:val="20"/>
          <w:szCs w:val="20"/>
        </w:rPr>
        <w:t>43-8369770247/0100</w:t>
      </w:r>
    </w:p>
    <w:p w14:paraId="7577B00E" w14:textId="41A3279C" w:rsidR="00FF5778" w:rsidRDefault="00E70A13">
      <w:pPr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pacing w:before="80" w:after="0"/>
        <w:rPr>
          <w:spacing w:val="-2"/>
          <w:sz w:val="20"/>
          <w:szCs w:val="20"/>
        </w:rPr>
      </w:pPr>
      <w:r w:rsidRPr="00FF5778">
        <w:rPr>
          <w:spacing w:val="-2"/>
          <w:sz w:val="20"/>
          <w:szCs w:val="20"/>
        </w:rPr>
        <w:t xml:space="preserve">zastoupený/á: </w:t>
      </w:r>
      <w:r w:rsidR="00CD7B00">
        <w:rPr>
          <w:spacing w:val="-2"/>
          <w:sz w:val="20"/>
          <w:szCs w:val="20"/>
        </w:rPr>
        <w:t>Ing. Jiřím Suchánkem, ředitelem</w:t>
      </w:r>
    </w:p>
    <w:p w14:paraId="0BAA1069" w14:textId="77777777" w:rsidR="00E70A13" w:rsidRDefault="00E70A13">
      <w:pPr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pacing w:before="80" w:after="0"/>
        <w:rPr>
          <w:b/>
          <w:bCs/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osoba pověřená vedením projektu:</w:t>
      </w:r>
      <w:r>
        <w:rPr>
          <w:b/>
          <w:bCs/>
          <w:spacing w:val="-2"/>
          <w:sz w:val="20"/>
          <w:szCs w:val="20"/>
        </w:rPr>
        <w:t xml:space="preserve"> </w:t>
      </w:r>
      <w:r w:rsidR="003C0D3D" w:rsidRPr="003C0D3D">
        <w:rPr>
          <w:b/>
          <w:bCs/>
          <w:spacing w:val="-2"/>
          <w:sz w:val="20"/>
          <w:szCs w:val="20"/>
        </w:rPr>
        <w:t>Eliška Valdmanová</w:t>
      </w:r>
    </w:p>
    <w:p w14:paraId="1644416C" w14:textId="77777777" w:rsidR="00E70A13" w:rsidRDefault="00E70A13">
      <w:pPr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pacing w:before="80" w:after="0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(dále jen "příjemce")</w:t>
      </w:r>
    </w:p>
    <w:p w14:paraId="538E8554" w14:textId="77777777" w:rsidR="00DB4503" w:rsidRDefault="00DB4503">
      <w:pPr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pacing w:before="80" w:after="0"/>
        <w:jc w:val="center"/>
        <w:rPr>
          <w:b/>
          <w:bCs/>
          <w:spacing w:val="-2"/>
          <w:sz w:val="20"/>
          <w:szCs w:val="20"/>
        </w:rPr>
      </w:pPr>
    </w:p>
    <w:p w14:paraId="1D9DD118" w14:textId="77777777" w:rsidR="00E70A13" w:rsidRDefault="00E70A13">
      <w:pPr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pacing w:before="80" w:after="0"/>
        <w:jc w:val="center"/>
        <w:rPr>
          <w:b/>
          <w:bCs/>
          <w:spacing w:val="-2"/>
          <w:sz w:val="20"/>
          <w:szCs w:val="20"/>
        </w:rPr>
      </w:pPr>
      <w:r>
        <w:rPr>
          <w:b/>
          <w:bCs/>
          <w:spacing w:val="-2"/>
          <w:sz w:val="20"/>
          <w:szCs w:val="20"/>
        </w:rPr>
        <w:t xml:space="preserve">Článek </w:t>
      </w:r>
      <w:proofErr w:type="gramStart"/>
      <w:r>
        <w:rPr>
          <w:b/>
          <w:bCs/>
          <w:spacing w:val="-2"/>
          <w:sz w:val="20"/>
          <w:szCs w:val="20"/>
        </w:rPr>
        <w:t>II - Předmět</w:t>
      </w:r>
      <w:proofErr w:type="gramEnd"/>
      <w:r>
        <w:rPr>
          <w:b/>
          <w:bCs/>
          <w:spacing w:val="-2"/>
          <w:sz w:val="20"/>
          <w:szCs w:val="20"/>
        </w:rPr>
        <w:t xml:space="preserve"> smlouvy</w:t>
      </w:r>
    </w:p>
    <w:p w14:paraId="4A6B3692" w14:textId="77777777" w:rsidR="00E70A13" w:rsidRDefault="00E70A13" w:rsidP="00CF0BAB">
      <w:pPr>
        <w:pStyle w:val="Zkladntext2"/>
        <w:numPr>
          <w:ilvl w:val="0"/>
          <w:numId w:val="3"/>
        </w:numPr>
        <w:ind w:left="0" w:firstLine="0"/>
      </w:pPr>
      <w:r>
        <w:t xml:space="preserve">Předmětem této smlouvy je poskytnutí nadačního příspěvku ve výši </w:t>
      </w:r>
      <w:r w:rsidR="003C0D3D" w:rsidRPr="003C0D3D">
        <w:rPr>
          <w:b/>
          <w:bCs/>
        </w:rPr>
        <w:t>90 000</w:t>
      </w:r>
      <w:r>
        <w:rPr>
          <w:b/>
          <w:bCs/>
        </w:rPr>
        <w:t xml:space="preserve"> </w:t>
      </w:r>
      <w:r w:rsidR="00D32F24">
        <w:rPr>
          <w:b/>
          <w:bCs/>
        </w:rPr>
        <w:t xml:space="preserve">Kč </w:t>
      </w:r>
      <w:r>
        <w:t xml:space="preserve">na realizaci projektu </w:t>
      </w:r>
      <w:r w:rsidR="003C0D3D" w:rsidRPr="003C0D3D">
        <w:rPr>
          <w:b/>
          <w:bCs/>
        </w:rPr>
        <w:t xml:space="preserve">BLIK </w:t>
      </w:r>
      <w:proofErr w:type="spellStart"/>
      <w:r w:rsidR="003C0D3D" w:rsidRPr="003C0D3D">
        <w:rPr>
          <w:b/>
          <w:bCs/>
        </w:rPr>
        <w:t>BLIK</w:t>
      </w:r>
      <w:proofErr w:type="spellEnd"/>
      <w:r w:rsidR="003C0D3D" w:rsidRPr="003C0D3D">
        <w:rPr>
          <w:b/>
          <w:bCs/>
        </w:rPr>
        <w:t xml:space="preserve"> 2023 – festival světla a umění ve veřejném prostoru</w:t>
      </w:r>
      <w:r>
        <w:rPr>
          <w:b/>
          <w:bCs/>
        </w:rPr>
        <w:t xml:space="preserve">. </w:t>
      </w:r>
      <w:r>
        <w:t>Příspěvek byl schválen na zasedání správní rady pod jednacím číslem</w:t>
      </w:r>
      <w:r>
        <w:rPr>
          <w:b/>
          <w:bCs/>
        </w:rPr>
        <w:t xml:space="preserve"> </w:t>
      </w:r>
      <w:r w:rsidR="003C0D3D" w:rsidRPr="003C0D3D">
        <w:rPr>
          <w:b/>
          <w:bCs/>
        </w:rPr>
        <w:t>94-PL-005</w:t>
      </w:r>
      <w:r>
        <w:rPr>
          <w:b/>
          <w:bCs/>
        </w:rPr>
        <w:t>.</w:t>
      </w:r>
      <w:r>
        <w:t xml:space="preserve"> </w:t>
      </w:r>
    </w:p>
    <w:p w14:paraId="0E19695E" w14:textId="77777777" w:rsidR="00E70A13" w:rsidRPr="00C07DC6" w:rsidRDefault="00E70A13" w:rsidP="00CF0BAB">
      <w:pPr>
        <w:pStyle w:val="Zkladntext2"/>
        <w:numPr>
          <w:ilvl w:val="0"/>
          <w:numId w:val="3"/>
        </w:numPr>
        <w:ind w:left="0" w:firstLine="0"/>
      </w:pPr>
      <w:r>
        <w:t xml:space="preserve">Prostředky jsou poskytovány na realizaci projektu podle </w:t>
      </w:r>
      <w:r>
        <w:rPr>
          <w:b/>
          <w:bCs/>
        </w:rPr>
        <w:t>rozpočtu uvedeného v žádosti</w:t>
      </w:r>
      <w:r>
        <w:t xml:space="preserve"> o nadační příspěvek.</w:t>
      </w:r>
    </w:p>
    <w:p w14:paraId="7FEBE4F4" w14:textId="77777777" w:rsidR="00CF0BAB" w:rsidRDefault="00CF0BAB">
      <w:pPr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pacing w:before="80" w:after="0"/>
        <w:jc w:val="center"/>
        <w:rPr>
          <w:b/>
          <w:bCs/>
          <w:spacing w:val="-2"/>
          <w:sz w:val="20"/>
          <w:szCs w:val="20"/>
        </w:rPr>
      </w:pPr>
    </w:p>
    <w:p w14:paraId="17BB727C" w14:textId="77777777" w:rsidR="00E70A13" w:rsidRDefault="00E70A13">
      <w:pPr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pacing w:before="80" w:after="0"/>
        <w:jc w:val="center"/>
        <w:rPr>
          <w:b/>
          <w:bCs/>
          <w:spacing w:val="-2"/>
          <w:sz w:val="20"/>
          <w:szCs w:val="20"/>
        </w:rPr>
      </w:pPr>
      <w:r>
        <w:rPr>
          <w:b/>
          <w:bCs/>
          <w:spacing w:val="-2"/>
          <w:sz w:val="20"/>
          <w:szCs w:val="20"/>
        </w:rPr>
        <w:t xml:space="preserve">Článek </w:t>
      </w:r>
      <w:proofErr w:type="gramStart"/>
      <w:r>
        <w:rPr>
          <w:b/>
          <w:bCs/>
          <w:spacing w:val="-2"/>
          <w:sz w:val="20"/>
          <w:szCs w:val="20"/>
        </w:rPr>
        <w:t>III - Způsob</w:t>
      </w:r>
      <w:proofErr w:type="gramEnd"/>
      <w:r>
        <w:rPr>
          <w:b/>
          <w:bCs/>
          <w:spacing w:val="-2"/>
          <w:sz w:val="20"/>
          <w:szCs w:val="20"/>
        </w:rPr>
        <w:t xml:space="preserve"> poskytnutí finančních prostředků</w:t>
      </w:r>
    </w:p>
    <w:p w14:paraId="0D23ACAE" w14:textId="77777777" w:rsidR="001E372A" w:rsidRDefault="001E372A" w:rsidP="001E372A">
      <w:pPr>
        <w:pStyle w:val="Zkladntext2"/>
        <w:numPr>
          <w:ilvl w:val="0"/>
          <w:numId w:val="7"/>
        </w:numPr>
        <w:ind w:left="0" w:firstLine="0"/>
      </w:pPr>
      <w:r>
        <w:t>Příjemce se zavazuje k zaslání zpráv</w:t>
      </w:r>
      <w:r w:rsidR="004015BF">
        <w:t>y</w:t>
      </w:r>
      <w:r>
        <w:t xml:space="preserve"> o realizaci projektu</w:t>
      </w:r>
      <w:r w:rsidR="00250BC3">
        <w:t>,</w:t>
      </w:r>
      <w:r>
        <w:t xml:space="preserve"> dle vzoru v aplikaci </w:t>
      </w:r>
      <w:proofErr w:type="spellStart"/>
      <w:r>
        <w:t>Grantys</w:t>
      </w:r>
      <w:proofErr w:type="spellEnd"/>
      <w:r w:rsidR="00250BC3">
        <w:t>,</w:t>
      </w:r>
      <w:r>
        <w:t xml:space="preserve"> v následujících termínech:</w:t>
      </w:r>
    </w:p>
    <w:tbl>
      <w:tblPr>
        <w:tblStyle w:val="Mkatabulky"/>
        <w:tblW w:w="10740" w:type="dxa"/>
        <w:tblInd w:w="336" w:type="dxa"/>
        <w:tblLook w:val="04A0" w:firstRow="1" w:lastRow="0" w:firstColumn="1" w:lastColumn="0" w:noHBand="0" w:noVBand="1"/>
      </w:tblPr>
      <w:tblGrid>
        <w:gridCol w:w="1080"/>
        <w:gridCol w:w="2685"/>
        <w:gridCol w:w="6975"/>
      </w:tblGrid>
      <w:tr w:rsidR="001E372A" w14:paraId="560B5950" w14:textId="77777777" w:rsidTr="003962FD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45A71" w14:textId="77777777" w:rsidR="001E372A" w:rsidRDefault="001E372A" w:rsidP="003962FD">
            <w:pPr>
              <w:pStyle w:val="Zkladntext2"/>
              <w:spacing w:before="0"/>
              <w:rPr>
                <w:color w:val="FFFFFF"/>
                <w:sz w:val="4"/>
                <w:szCs w:val="4"/>
                <w:lang w:eastAsia="en-US"/>
              </w:rPr>
            </w:pPr>
            <w:r>
              <w:rPr>
                <w:color w:val="FFFFFF"/>
                <w:sz w:val="4"/>
                <w:szCs w:val="4"/>
                <w:lang w:eastAsia="en-US"/>
              </w:rPr>
              <w:t>1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E629D" w14:textId="77777777" w:rsidR="001E372A" w:rsidRDefault="001E372A" w:rsidP="003962FD">
            <w:pPr>
              <w:pStyle w:val="Zkladntext2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Závěrečná zpráva</w:t>
            </w:r>
          </w:p>
        </w:tc>
        <w:tc>
          <w:tcPr>
            <w:tcW w:w="6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9F866" w14:textId="77777777" w:rsidR="001E372A" w:rsidRDefault="001E372A" w:rsidP="003962FD">
            <w:pPr>
              <w:pStyle w:val="Zkladntext2"/>
              <w:rPr>
                <w:lang w:eastAsia="en-US"/>
              </w:rPr>
            </w:pPr>
            <w:r>
              <w:rPr>
                <w:lang w:eastAsia="en-US"/>
              </w:rPr>
              <w:t xml:space="preserve">nejpozději </w:t>
            </w:r>
            <w:r>
              <w:rPr>
                <w:b/>
                <w:lang w:eastAsia="en-US"/>
              </w:rPr>
              <w:t>30. 6. 2023</w:t>
            </w:r>
          </w:p>
        </w:tc>
      </w:tr>
    </w:tbl>
    <w:p w14:paraId="0C6E405C" w14:textId="77777777" w:rsidR="001E372A" w:rsidRDefault="00250BC3" w:rsidP="001E372A">
      <w:pPr>
        <w:pStyle w:val="Zkladntext2"/>
      </w:pPr>
      <w:r>
        <w:t xml:space="preserve">Součástí Závěrečné zprávy je finanční zpráva (vyúčtování nadačního příspěvku). </w:t>
      </w:r>
      <w:r w:rsidR="001E372A">
        <w:t>V případě, že t</w:t>
      </w:r>
      <w:r w:rsidR="004015BF">
        <w:t>a</w:t>
      </w:r>
      <w:r w:rsidR="001E372A">
        <w:t>to zpráv</w:t>
      </w:r>
      <w:r w:rsidR="004015BF">
        <w:t>a</w:t>
      </w:r>
      <w:r w:rsidR="001E372A">
        <w:t xml:space="preserve"> a vyúčtování nebudou dodány v určeném termínu, uplatní se následně čl. IV., odst. 2.</w:t>
      </w:r>
    </w:p>
    <w:p w14:paraId="7CA7CB48" w14:textId="77777777" w:rsidR="001E372A" w:rsidRDefault="001E372A" w:rsidP="001E372A">
      <w:pPr>
        <w:pStyle w:val="Zkladntext2"/>
        <w:numPr>
          <w:ilvl w:val="0"/>
          <w:numId w:val="7"/>
        </w:numPr>
        <w:ind w:left="0" w:firstLine="0"/>
      </w:pPr>
      <w:r>
        <w:t>Shora uvedená částka bude převáděna na účet příjemce nadačního příspěvku v následujících platbách:</w:t>
      </w:r>
    </w:p>
    <w:tbl>
      <w:tblPr>
        <w:tblStyle w:val="Mkatabulky"/>
        <w:tblW w:w="9675" w:type="dxa"/>
        <w:tblInd w:w="1401" w:type="dxa"/>
        <w:tblLook w:val="04A0" w:firstRow="1" w:lastRow="0" w:firstColumn="1" w:lastColumn="0" w:noHBand="0" w:noVBand="1"/>
      </w:tblPr>
      <w:tblGrid>
        <w:gridCol w:w="2700"/>
        <w:gridCol w:w="6975"/>
      </w:tblGrid>
      <w:tr w:rsidR="001E372A" w14:paraId="43DB82C4" w14:textId="77777777" w:rsidTr="003962FD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E7C65" w14:textId="77777777" w:rsidR="001E372A" w:rsidRDefault="001E372A" w:rsidP="003962FD">
            <w:pPr>
              <w:jc w:val="left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platba</w:t>
            </w:r>
          </w:p>
        </w:tc>
        <w:tc>
          <w:tcPr>
            <w:tcW w:w="6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67169E" w14:textId="77777777" w:rsidR="001E372A" w:rsidRDefault="001E372A" w:rsidP="00396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ve výši </w:t>
            </w:r>
            <w:r>
              <w:rPr>
                <w:b/>
                <w:sz w:val="20"/>
                <w:szCs w:val="20"/>
                <w:lang w:eastAsia="en-US"/>
              </w:rPr>
              <w:t>76 500 Kč</w:t>
            </w:r>
          </w:p>
        </w:tc>
      </w:tr>
      <w:tr w:rsidR="001E372A" w14:paraId="69FF2719" w14:textId="77777777" w:rsidTr="003962FD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346B19" w14:textId="77777777" w:rsidR="001E372A" w:rsidRDefault="001E372A" w:rsidP="003962FD">
            <w:pPr>
              <w:jc w:val="left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platba</w:t>
            </w:r>
          </w:p>
        </w:tc>
        <w:tc>
          <w:tcPr>
            <w:tcW w:w="6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FD8C61" w14:textId="77777777" w:rsidR="001E372A" w:rsidRDefault="001E372A" w:rsidP="00396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ve výši </w:t>
            </w:r>
            <w:r>
              <w:rPr>
                <w:b/>
                <w:sz w:val="20"/>
                <w:szCs w:val="20"/>
                <w:lang w:eastAsia="en-US"/>
              </w:rPr>
              <w:t>13 500 Kč</w:t>
            </w:r>
          </w:p>
        </w:tc>
      </w:tr>
    </w:tbl>
    <w:p w14:paraId="7C8BDD52" w14:textId="77777777" w:rsidR="00E70A13" w:rsidRDefault="001E372A" w:rsidP="00250BC3">
      <w:pPr>
        <w:pStyle w:val="Zkladntext2"/>
        <w:numPr>
          <w:ilvl w:val="0"/>
          <w:numId w:val="7"/>
        </w:numPr>
        <w:ind w:left="0" w:firstLine="0"/>
      </w:pPr>
      <w:r>
        <w:t xml:space="preserve">První </w:t>
      </w:r>
      <w:r w:rsidRPr="00D90281">
        <w:t>platba</w:t>
      </w:r>
      <w:r>
        <w:t xml:space="preserve"> bude uhrazena na účet příjemce</w:t>
      </w:r>
      <w:r w:rsidRPr="00D90281">
        <w:t xml:space="preserve"> do 30 dnů po podepsání smlouvy oběma stranami</w:t>
      </w:r>
      <w:r>
        <w:t xml:space="preserve">, druhá platba </w:t>
      </w:r>
      <w:r w:rsidRPr="00D90281">
        <w:t xml:space="preserve">do 30 dnů </w:t>
      </w:r>
      <w:r>
        <w:rPr>
          <w:color w:val="000000"/>
        </w:rPr>
        <w:t>po schválení</w:t>
      </w:r>
      <w:r>
        <w:t xml:space="preserve"> </w:t>
      </w:r>
      <w:r w:rsidR="007F77BD">
        <w:t>závěrečné</w:t>
      </w:r>
      <w:r>
        <w:t xml:space="preserve"> zprávy včetně vyúčtování. Druhá platba může být snížena podle výše uznaných vyúčtovaných výdajů projektu</w:t>
      </w:r>
      <w:r w:rsidR="00250BC3">
        <w:t>.</w:t>
      </w:r>
    </w:p>
    <w:p w14:paraId="1CB67A91" w14:textId="77777777" w:rsidR="00F11C47" w:rsidRDefault="00F11C47">
      <w:pPr>
        <w:pStyle w:val="Zkladntext"/>
        <w:spacing w:before="80"/>
        <w:jc w:val="center"/>
        <w:rPr>
          <w:b/>
          <w:bCs/>
          <w:sz w:val="20"/>
          <w:szCs w:val="20"/>
        </w:rPr>
      </w:pPr>
    </w:p>
    <w:p w14:paraId="1F88D62F" w14:textId="77777777" w:rsidR="00E70A13" w:rsidRPr="00DB4503" w:rsidRDefault="00E70A13">
      <w:pPr>
        <w:pStyle w:val="Zkladntext"/>
        <w:spacing w:before="80"/>
        <w:jc w:val="center"/>
        <w:rPr>
          <w:b/>
          <w:bCs/>
          <w:sz w:val="20"/>
          <w:szCs w:val="20"/>
        </w:rPr>
      </w:pPr>
      <w:r w:rsidRPr="00DB4503">
        <w:rPr>
          <w:b/>
          <w:bCs/>
          <w:sz w:val="20"/>
          <w:szCs w:val="20"/>
        </w:rPr>
        <w:t xml:space="preserve">Článek </w:t>
      </w:r>
      <w:proofErr w:type="gramStart"/>
      <w:r w:rsidRPr="00DB4503">
        <w:rPr>
          <w:b/>
          <w:bCs/>
          <w:sz w:val="20"/>
          <w:szCs w:val="20"/>
        </w:rPr>
        <w:t>IV - Závěrečná</w:t>
      </w:r>
      <w:proofErr w:type="gramEnd"/>
      <w:r w:rsidRPr="00DB4503">
        <w:rPr>
          <w:b/>
          <w:bCs/>
          <w:sz w:val="20"/>
          <w:szCs w:val="20"/>
        </w:rPr>
        <w:t xml:space="preserve"> ustanovení</w:t>
      </w:r>
    </w:p>
    <w:p w14:paraId="5F8D83D1" w14:textId="77777777" w:rsidR="00E70A13" w:rsidRDefault="00E70A13" w:rsidP="00CF0BAB">
      <w:pPr>
        <w:pStyle w:val="Zkladntext2"/>
        <w:numPr>
          <w:ilvl w:val="0"/>
          <w:numId w:val="6"/>
        </w:numPr>
        <w:ind w:left="0" w:firstLine="0"/>
      </w:pPr>
      <w:r>
        <w:t>Nadační příspěvek je možno použít pouze k</w:t>
      </w:r>
      <w:r w:rsidR="00B06A09">
        <w:t> </w:t>
      </w:r>
      <w:r>
        <w:t>nekomerčním účelům dle schváleného projektu.</w:t>
      </w:r>
    </w:p>
    <w:p w14:paraId="5306D259" w14:textId="77777777" w:rsidR="00E70A13" w:rsidRDefault="00E70A13" w:rsidP="00CF0BAB">
      <w:pPr>
        <w:pStyle w:val="Zkladntext2"/>
        <w:numPr>
          <w:ilvl w:val="0"/>
          <w:numId w:val="6"/>
        </w:numPr>
        <w:ind w:left="0" w:firstLine="0"/>
      </w:pPr>
      <w:r>
        <w:t xml:space="preserve">Příjemce se zavazuje, že použije poskytnuté prostředky pouze k účelům naplnění výše uvedeného schváleného projektu. </w:t>
      </w:r>
      <w:r w:rsidR="004518D5">
        <w:t xml:space="preserve">Změny rozpočtu nad 20 % schválené částky a podstatné změny týkající se realizace projektu (např. změna druhové skladby, změna výstupů), jsou možné pouze </w:t>
      </w:r>
      <w:r w:rsidR="004518D5" w:rsidRPr="00551BA3">
        <w:t>s předchozím souhlasem</w:t>
      </w:r>
      <w:r w:rsidR="004518D5">
        <w:t xml:space="preserve"> poskytovatele.</w:t>
      </w:r>
    </w:p>
    <w:p w14:paraId="47C08FFA" w14:textId="77777777" w:rsidR="00E70A13" w:rsidRDefault="00E70A13" w:rsidP="00CF0BAB">
      <w:pPr>
        <w:numPr>
          <w:ilvl w:val="0"/>
          <w:numId w:val="6"/>
        </w:numPr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pacing w:before="80" w:after="0"/>
        <w:ind w:left="0" w:firstLine="0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Příjemce se zavazuje k zaslání zpráv dle přiloženého vzoru </w:t>
      </w:r>
      <w:r>
        <w:rPr>
          <w:sz w:val="20"/>
          <w:szCs w:val="20"/>
        </w:rPr>
        <w:t>ve lhůtách uvedených v čl. III</w:t>
      </w:r>
      <w:r>
        <w:rPr>
          <w:spacing w:val="-2"/>
          <w:sz w:val="20"/>
          <w:szCs w:val="20"/>
        </w:rPr>
        <w:t xml:space="preserve"> a dále minimálně pěti fotografií z průběhu projektu v elektronickém formátu, o délce kratší strany minimálně </w:t>
      </w:r>
      <w:r w:rsidR="00CC0B8A">
        <w:rPr>
          <w:spacing w:val="-2"/>
          <w:sz w:val="20"/>
          <w:szCs w:val="20"/>
        </w:rPr>
        <w:t xml:space="preserve">1800 </w:t>
      </w:r>
      <w:r>
        <w:rPr>
          <w:spacing w:val="-2"/>
          <w:sz w:val="20"/>
          <w:szCs w:val="20"/>
        </w:rPr>
        <w:t xml:space="preserve">bodů. </w:t>
      </w:r>
    </w:p>
    <w:p w14:paraId="41603606" w14:textId="77777777" w:rsidR="00E70A13" w:rsidRDefault="00E70A13" w:rsidP="00CF0BAB">
      <w:pPr>
        <w:numPr>
          <w:ilvl w:val="0"/>
          <w:numId w:val="6"/>
        </w:numPr>
        <w:tabs>
          <w:tab w:val="left" w:pos="308"/>
        </w:tabs>
        <w:spacing w:before="80" w:after="0"/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V případě, že příslušná zpráva nebude dodána do 30 dnů po určeném termínu, pozbývá příjemce nárok na vyplacení </w:t>
      </w:r>
      <w:r w:rsidR="004518D5">
        <w:rPr>
          <w:sz w:val="20"/>
          <w:szCs w:val="20"/>
        </w:rPr>
        <w:t>5</w:t>
      </w:r>
      <w:r w:rsidR="008D2686">
        <w:rPr>
          <w:sz w:val="20"/>
          <w:szCs w:val="20"/>
        </w:rPr>
        <w:t xml:space="preserve"> </w:t>
      </w:r>
      <w:r>
        <w:rPr>
          <w:sz w:val="20"/>
          <w:szCs w:val="20"/>
        </w:rPr>
        <w:t>% z </w:t>
      </w:r>
      <w:r w:rsidR="004518D5" w:rsidRPr="00B24DC2">
        <w:rPr>
          <w:sz w:val="20"/>
          <w:szCs w:val="20"/>
        </w:rPr>
        <w:t>poskytnutých prostředků</w:t>
      </w:r>
      <w:r>
        <w:rPr>
          <w:sz w:val="20"/>
          <w:szCs w:val="20"/>
        </w:rPr>
        <w:t xml:space="preserve">. </w:t>
      </w:r>
    </w:p>
    <w:p w14:paraId="2305539B" w14:textId="77777777" w:rsidR="00E70A13" w:rsidRDefault="00E70A13" w:rsidP="00CF0BAB">
      <w:pPr>
        <w:pStyle w:val="Zkladntext"/>
        <w:numPr>
          <w:ilvl w:val="0"/>
          <w:numId w:val="6"/>
        </w:numPr>
        <w:spacing w:before="80"/>
        <w:ind w:left="0" w:firstLine="0"/>
        <w:rPr>
          <w:sz w:val="20"/>
          <w:szCs w:val="20"/>
        </w:rPr>
      </w:pPr>
      <w:r>
        <w:rPr>
          <w:sz w:val="20"/>
          <w:szCs w:val="20"/>
        </w:rPr>
        <w:lastRenderedPageBreak/>
        <w:t>V případě, že příslušná zpráva nebude dodána do 60 dnů po určeném termínu, pozbývá příjemce nárok na převedení dosud neprovedených plateb nadačního příspěvku. Zároveň bude příjemce vyzván k dodání finanční zprávy a navrácení nevyužitých posky</w:t>
      </w:r>
      <w:r w:rsidR="00C07DC6">
        <w:rPr>
          <w:sz w:val="20"/>
          <w:szCs w:val="20"/>
        </w:rPr>
        <w:t>tnutých prostředků ve lhůtě do 3</w:t>
      </w:r>
      <w:r>
        <w:rPr>
          <w:sz w:val="20"/>
          <w:szCs w:val="20"/>
        </w:rPr>
        <w:t>0 dnů.</w:t>
      </w:r>
    </w:p>
    <w:p w14:paraId="1E652978" w14:textId="77777777" w:rsidR="00E70A13" w:rsidRDefault="00E70A13" w:rsidP="00CF0BAB">
      <w:pPr>
        <w:numPr>
          <w:ilvl w:val="0"/>
          <w:numId w:val="6"/>
        </w:numPr>
        <w:tabs>
          <w:tab w:val="left" w:pos="308"/>
        </w:tabs>
        <w:spacing w:before="80" w:after="0"/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V případě, že zpráva a zbylé prostředky nebudou dodány do </w:t>
      </w:r>
      <w:r w:rsidR="004518D5">
        <w:rPr>
          <w:sz w:val="20"/>
          <w:szCs w:val="20"/>
        </w:rPr>
        <w:t>3</w:t>
      </w:r>
      <w:r>
        <w:rPr>
          <w:sz w:val="20"/>
          <w:szCs w:val="20"/>
        </w:rPr>
        <w:t>0 dní od výzvy, zavazuje se příjemce vrátit všechny poskytnuté prostředky.</w:t>
      </w:r>
    </w:p>
    <w:p w14:paraId="29F49100" w14:textId="77777777" w:rsidR="00E70A13" w:rsidRDefault="004518D5" w:rsidP="00CF0BAB">
      <w:pPr>
        <w:pStyle w:val="Zkladntext"/>
        <w:numPr>
          <w:ilvl w:val="0"/>
          <w:numId w:val="6"/>
        </w:numPr>
        <w:tabs>
          <w:tab w:val="clear" w:pos="4395"/>
          <w:tab w:val="left" w:pos="3968"/>
        </w:tabs>
        <w:spacing w:before="80"/>
        <w:ind w:left="0" w:firstLine="0"/>
        <w:rPr>
          <w:sz w:val="20"/>
          <w:szCs w:val="20"/>
        </w:rPr>
      </w:pPr>
      <w:r>
        <w:rPr>
          <w:sz w:val="20"/>
          <w:szCs w:val="20"/>
        </w:rPr>
        <w:t>Příjemce může požádat poskytovatele o změnu termínu dodání zprávy, případně prodloužení lhůty. Tato žádost musí být zaslána poskytovateli v elektronic</w:t>
      </w:r>
      <w:r w:rsidR="00E60133">
        <w:rPr>
          <w:sz w:val="20"/>
          <w:szCs w:val="20"/>
        </w:rPr>
        <w:t>k</w:t>
      </w:r>
      <w:r>
        <w:rPr>
          <w:sz w:val="20"/>
          <w:szCs w:val="20"/>
        </w:rPr>
        <w:t xml:space="preserve">é </w:t>
      </w:r>
      <w:r w:rsidRPr="00551BA3">
        <w:rPr>
          <w:sz w:val="20"/>
          <w:szCs w:val="20"/>
        </w:rPr>
        <w:t>podobě před uplynutím termínu</w:t>
      </w:r>
      <w:r>
        <w:rPr>
          <w:sz w:val="20"/>
          <w:szCs w:val="20"/>
        </w:rPr>
        <w:t>. Poskytovatel vyřídí tuto žádost do 15 dní od jejího doručení.</w:t>
      </w:r>
    </w:p>
    <w:p w14:paraId="266B6D84" w14:textId="77777777" w:rsidR="00E70A13" w:rsidRDefault="00E70A13" w:rsidP="00CF0BAB">
      <w:pPr>
        <w:pStyle w:val="Zkladntext"/>
        <w:numPr>
          <w:ilvl w:val="0"/>
          <w:numId w:val="6"/>
        </w:numPr>
        <w:tabs>
          <w:tab w:val="clear" w:pos="4395"/>
          <w:tab w:val="left" w:pos="3968"/>
        </w:tabs>
        <w:spacing w:before="80"/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Při použití poskytnutých prostředků k jiným </w:t>
      </w:r>
      <w:proofErr w:type="gramStart"/>
      <w:r>
        <w:rPr>
          <w:sz w:val="20"/>
          <w:szCs w:val="20"/>
        </w:rPr>
        <w:t>účelům</w:t>
      </w:r>
      <w:proofErr w:type="gramEnd"/>
      <w:r>
        <w:rPr>
          <w:sz w:val="20"/>
          <w:szCs w:val="20"/>
        </w:rPr>
        <w:t xml:space="preserve"> než je uvedeno (komerční činnost), bez souhlasu poskytovatele, zavazuje se příjemce vrátit poskytnuté prostředky poskytovateli do 30 dnů od výzvy k vrácení. Do splnění předmětu smlouvy dle čl. II a III si strany sjednávají zástavní právo ve prospěch poskytovatele na věci pořízené příjemcem z prostředků získaných z nadačního příspěvku.</w:t>
      </w:r>
    </w:p>
    <w:p w14:paraId="0255237E" w14:textId="77777777" w:rsidR="00E70A13" w:rsidRDefault="00E70A13" w:rsidP="00CF0BAB">
      <w:pPr>
        <w:pStyle w:val="Zkladntext"/>
        <w:numPr>
          <w:ilvl w:val="0"/>
          <w:numId w:val="6"/>
        </w:numPr>
        <w:tabs>
          <w:tab w:val="clear" w:pos="4395"/>
          <w:tab w:val="left" w:pos="3968"/>
        </w:tabs>
        <w:spacing w:before="80"/>
        <w:ind w:left="0" w:firstLine="0"/>
        <w:rPr>
          <w:sz w:val="20"/>
          <w:szCs w:val="20"/>
        </w:rPr>
      </w:pPr>
      <w:r>
        <w:rPr>
          <w:sz w:val="20"/>
          <w:szCs w:val="20"/>
        </w:rPr>
        <w:t>Účelné a hospodárné využití poskytnutých prostředků může být předmětem kontroly ze strany poskytovatele.</w:t>
      </w:r>
    </w:p>
    <w:p w14:paraId="173F57A4" w14:textId="77777777" w:rsidR="00E70A13" w:rsidRDefault="002613A2" w:rsidP="002613A2">
      <w:pPr>
        <w:pStyle w:val="Zkladntext"/>
        <w:numPr>
          <w:ilvl w:val="0"/>
          <w:numId w:val="6"/>
        </w:numPr>
        <w:tabs>
          <w:tab w:val="clear" w:pos="4395"/>
          <w:tab w:val="left" w:pos="3968"/>
        </w:tabs>
        <w:spacing w:before="80"/>
        <w:ind w:left="0" w:firstLine="0"/>
      </w:pPr>
      <w:r>
        <w:rPr>
          <w:sz w:val="20"/>
          <w:szCs w:val="20"/>
        </w:rPr>
        <w:t xml:space="preserve"> </w:t>
      </w:r>
      <w:r w:rsidR="00DC28FA" w:rsidRPr="00DC28FA">
        <w:rPr>
          <w:sz w:val="20"/>
          <w:szCs w:val="20"/>
        </w:rPr>
        <w:t>Příjemce</w:t>
      </w:r>
      <w:r w:rsidR="00DC28FA" w:rsidRPr="002613A2">
        <w:rPr>
          <w:sz w:val="20"/>
          <w:szCs w:val="20"/>
        </w:rPr>
        <w:t xml:space="preserve"> se zavazuje informovat veřejnost vhodným způsobem (např. internet) o realizaci projektu a jeho podpoře Plzeňským Prazdrojem a.s. Přitom se zavazuje postupovat podle Pravidel publicity, která jsou přílohou této smlouvy a současně jsou zveřejněna na </w:t>
      </w:r>
      <w:hyperlink r:id="rId5" w:history="1">
        <w:r w:rsidRPr="002613A2">
          <w:rPr>
            <w:sz w:val="20"/>
            <w:szCs w:val="20"/>
          </w:rPr>
          <w:t>www.nadacepartnerstvi.cz</w:t>
        </w:r>
      </w:hyperlink>
      <w:r w:rsidR="00DC28FA" w:rsidRPr="002613A2">
        <w:rPr>
          <w:sz w:val="20"/>
          <w:szCs w:val="20"/>
        </w:rPr>
        <w:t>.</w:t>
      </w:r>
      <w:r w:rsidRPr="002613A2">
        <w:rPr>
          <w:sz w:val="20"/>
          <w:szCs w:val="20"/>
        </w:rPr>
        <w:t xml:space="preserve"> </w:t>
      </w:r>
      <w:r w:rsidR="000051C3" w:rsidRPr="002613A2">
        <w:rPr>
          <w:sz w:val="20"/>
          <w:szCs w:val="20"/>
        </w:rPr>
        <w:t>V případě nedodržení Pravidel prezentace pozbývá příjemce nárok na vyplacení 5 % z poskytnutých prostředků</w:t>
      </w:r>
      <w:r w:rsidR="00E70A13" w:rsidRPr="002613A2">
        <w:rPr>
          <w:sz w:val="20"/>
          <w:szCs w:val="20"/>
        </w:rPr>
        <w:t>.</w:t>
      </w:r>
      <w:r w:rsidR="00E70A13">
        <w:t xml:space="preserve"> </w:t>
      </w:r>
    </w:p>
    <w:p w14:paraId="7411F144" w14:textId="77777777" w:rsidR="00E70A13" w:rsidRDefault="00E70A13" w:rsidP="00CF0BAB">
      <w:pPr>
        <w:pStyle w:val="Zkladntext2"/>
        <w:numPr>
          <w:ilvl w:val="0"/>
          <w:numId w:val="6"/>
        </w:numPr>
        <w:ind w:left="0" w:firstLine="0"/>
      </w:pPr>
      <w:r>
        <w:t>Příjemce se zavazuje informovat poskytovatele o veřejných akcích souvisejících s projektem a pozvat zástupce poskytovatele, a to nejméně 2 týdny před jejich konáním.</w:t>
      </w:r>
      <w:r w:rsidR="002C0B6F">
        <w:t xml:space="preserve"> V případě nedodržení pozbývá příjemce nárok na vyplacení 5 % z poskytnutých prostředků.</w:t>
      </w:r>
    </w:p>
    <w:p w14:paraId="6F61A181" w14:textId="77777777" w:rsidR="00E70A13" w:rsidRPr="002C0B6F" w:rsidRDefault="002C0B6F" w:rsidP="00CF0BAB">
      <w:pPr>
        <w:pStyle w:val="Zkladntext2"/>
        <w:numPr>
          <w:ilvl w:val="0"/>
          <w:numId w:val="6"/>
        </w:numPr>
        <w:ind w:left="0" w:firstLine="0"/>
      </w:pPr>
      <w:r>
        <w:t xml:space="preserve">Příjemce se zavazuje zajistit péči o výsledky vzniklé realizací projektu. </w:t>
      </w:r>
    </w:p>
    <w:p w14:paraId="0F7DCFF9" w14:textId="77777777" w:rsidR="002C0B6F" w:rsidRPr="00553598" w:rsidRDefault="002C0B6F" w:rsidP="00CF0BAB">
      <w:pPr>
        <w:pStyle w:val="Zkladntext2"/>
        <w:numPr>
          <w:ilvl w:val="0"/>
          <w:numId w:val="6"/>
        </w:numPr>
        <w:tabs>
          <w:tab w:val="clear" w:pos="308"/>
          <w:tab w:val="num" w:pos="644"/>
        </w:tabs>
        <w:ind w:left="0" w:firstLine="0"/>
        <w:rPr>
          <w:spacing w:val="0"/>
        </w:rPr>
      </w:pPr>
      <w:r w:rsidRPr="00553598">
        <w:rPr>
          <w:spacing w:val="0"/>
        </w:rPr>
        <w:t xml:space="preserve">Příjemce nadačního příspěvku souhlasí s tím, aby zprávy o podpořeném projektu byly veřejně přístupné. V případě, že výsledkem realizace podpořeného projektu bude produkt, který je “dílem” podle zákona č. 121/2000 Sb., autorského zákona, ve znění pozdějších předpisů (dále jen "dílo"), příjemce nadačního příspěvku (autor díla) poskytuje poskytovateli oprávnění k výkonu práva takové dílo užít, a to pro všechny způsoby užití, které jsou známy v době uzavření této smlouvy. Tuto licenci příjemce nadačního příspěvku poskytuje poskytovateli na dobu neurčitou, na území celého světa a bezúplatně. Za takové dílo se považují například i fotografie (včetně všech příjemcem poskytnutých fotografií, které jakýmkoli způsobem souvisí s podpořeným projektem), publikace, letáčky a jiné informační materiály poskytnuté poskytovateli v souvislosti s podpořením projektu. Příjemce nadačního příspěvku opravňuje poskytovatele rovněž k postoupení práv udělených touto smlouvou na třetí osobu. Strany této smlouvy si dále sjednávají, že příjemce nadačního příspěvku zůstane i nadále oprávněn takové dílo užít, a rovněž toto právo postoupit na třetí osobu, avšak pouze za předpokladu, že výkon takového práva bude spojen s viditelným označením poskytovatele a označením projektu, v </w:t>
      </w:r>
      <w:proofErr w:type="gramStart"/>
      <w:r w:rsidRPr="00553598">
        <w:rPr>
          <w:spacing w:val="0"/>
        </w:rPr>
        <w:t>rámci</w:t>
      </w:r>
      <w:proofErr w:type="gramEnd"/>
      <w:r w:rsidRPr="00553598">
        <w:rPr>
          <w:spacing w:val="0"/>
        </w:rPr>
        <w:t xml:space="preserve"> kterého takové dílo bylo vytvořeno. Za viditelné označení je považováno </w:t>
      </w:r>
      <w:r>
        <w:rPr>
          <w:spacing w:val="0"/>
        </w:rPr>
        <w:t>to</w:t>
      </w:r>
      <w:r w:rsidRPr="00553598">
        <w:rPr>
          <w:spacing w:val="0"/>
        </w:rPr>
        <w:t>, které poskytovatel sám uvádí v souv</w:t>
      </w:r>
      <w:r>
        <w:rPr>
          <w:spacing w:val="0"/>
        </w:rPr>
        <w:t>islosti s užitím daného díla v P</w:t>
      </w:r>
      <w:r w:rsidRPr="00553598">
        <w:rPr>
          <w:spacing w:val="0"/>
        </w:rPr>
        <w:t>ravidlech publicity.</w:t>
      </w:r>
    </w:p>
    <w:p w14:paraId="68A02B8B" w14:textId="77777777" w:rsidR="00E70A13" w:rsidRDefault="00E70A13" w:rsidP="00CF0BAB">
      <w:pPr>
        <w:pStyle w:val="Zkladntext2"/>
        <w:numPr>
          <w:ilvl w:val="0"/>
          <w:numId w:val="6"/>
        </w:numPr>
        <w:ind w:left="0" w:firstLine="0"/>
      </w:pPr>
      <w:r>
        <w:t xml:space="preserve">Příjemce bere na vědomí, že tento nadační příspěvek je předmětem daně </w:t>
      </w:r>
      <w:r w:rsidR="005D31BE" w:rsidRPr="002C0B6F">
        <w:rPr>
          <w:color w:val="222222"/>
          <w:shd w:val="clear" w:color="auto" w:fill="FFFFFF"/>
        </w:rPr>
        <w:t>z příjmu dle zákona č. 586/1992 Sb., o daních z příjmu.</w:t>
      </w:r>
    </w:p>
    <w:p w14:paraId="63B35427" w14:textId="77777777" w:rsidR="00E70A13" w:rsidRDefault="00E70A13" w:rsidP="00CF0BAB">
      <w:pPr>
        <w:numPr>
          <w:ilvl w:val="0"/>
          <w:numId w:val="6"/>
        </w:numPr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pacing w:before="80" w:after="0"/>
        <w:ind w:left="0" w:firstLine="0"/>
        <w:rPr>
          <w:sz w:val="20"/>
          <w:szCs w:val="20"/>
        </w:rPr>
      </w:pPr>
      <w:r>
        <w:rPr>
          <w:sz w:val="20"/>
          <w:szCs w:val="20"/>
        </w:rPr>
        <w:t>Příjemce se zavazuje poskytovateli oznámit veškeré nové skutečnosti týkající se jeho názvu, sídla a projektu do 8 dnů ode dne, kdy rozhodná skutečnost nastala.</w:t>
      </w:r>
    </w:p>
    <w:p w14:paraId="71B04225" w14:textId="77777777" w:rsidR="00E70A13" w:rsidRDefault="00E70A13" w:rsidP="00CF0BAB">
      <w:pPr>
        <w:pStyle w:val="Zkladntext"/>
        <w:numPr>
          <w:ilvl w:val="0"/>
          <w:numId w:val="6"/>
        </w:numPr>
        <w:tabs>
          <w:tab w:val="clear" w:pos="4395"/>
          <w:tab w:val="left" w:pos="3968"/>
        </w:tabs>
        <w:spacing w:before="80"/>
        <w:ind w:left="0" w:firstLine="0"/>
        <w:rPr>
          <w:sz w:val="20"/>
          <w:szCs w:val="20"/>
        </w:rPr>
      </w:pPr>
      <w:r>
        <w:rPr>
          <w:sz w:val="20"/>
          <w:szCs w:val="20"/>
        </w:rPr>
        <w:t>Tato smlouva nabývá účinnosti po podpisu statutárních zástupců obou stran a osoby zodpovědné za projekt ze strany příjemce. Finanční prostředky na realizaci projektu lze čerpat až od tohoto data.</w:t>
      </w:r>
    </w:p>
    <w:p w14:paraId="11E66773" w14:textId="77777777" w:rsidR="00E70A13" w:rsidRDefault="00E70A13" w:rsidP="00CF0BAB">
      <w:pPr>
        <w:pStyle w:val="Zkladntext2"/>
        <w:numPr>
          <w:ilvl w:val="0"/>
          <w:numId w:val="6"/>
        </w:numPr>
        <w:tabs>
          <w:tab w:val="clear" w:pos="-227"/>
          <w:tab w:val="clear" w:pos="0"/>
          <w:tab w:val="clear" w:pos="566"/>
          <w:tab w:val="clear" w:pos="1133"/>
          <w:tab w:val="clear" w:pos="1700"/>
          <w:tab w:val="clear" w:pos="2267"/>
          <w:tab w:val="clear" w:pos="2834"/>
          <w:tab w:val="clear" w:pos="3401"/>
          <w:tab w:val="clear" w:pos="3968"/>
          <w:tab w:val="clear" w:pos="4535"/>
          <w:tab w:val="clear" w:pos="5101"/>
          <w:tab w:val="clear" w:pos="5669"/>
          <w:tab w:val="clear" w:pos="6235"/>
          <w:tab w:val="clear" w:pos="6803"/>
          <w:tab w:val="clear" w:pos="7369"/>
          <w:tab w:val="clear" w:pos="7937"/>
          <w:tab w:val="clear" w:pos="8503"/>
          <w:tab w:val="clear" w:pos="9070"/>
          <w:tab w:val="clear" w:pos="9637"/>
          <w:tab w:val="left" w:pos="6300"/>
        </w:tabs>
        <w:ind w:left="0" w:firstLine="0"/>
      </w:pPr>
      <w:r>
        <w:t>Všechna ustanovení této smlouvy se řídí platnými právními předpisy ČR.</w:t>
      </w:r>
    </w:p>
    <w:p w14:paraId="4F1B70BB" w14:textId="77777777" w:rsidR="00E70A13" w:rsidRDefault="00E70A13" w:rsidP="00CF0BAB">
      <w:pPr>
        <w:pStyle w:val="Zkladntext2"/>
        <w:numPr>
          <w:ilvl w:val="0"/>
          <w:numId w:val="6"/>
        </w:numPr>
        <w:tabs>
          <w:tab w:val="clear" w:pos="-227"/>
          <w:tab w:val="clear" w:pos="0"/>
          <w:tab w:val="clear" w:pos="566"/>
          <w:tab w:val="clear" w:pos="1133"/>
          <w:tab w:val="clear" w:pos="1700"/>
          <w:tab w:val="clear" w:pos="2267"/>
          <w:tab w:val="clear" w:pos="2834"/>
          <w:tab w:val="clear" w:pos="3401"/>
          <w:tab w:val="clear" w:pos="3968"/>
          <w:tab w:val="clear" w:pos="4535"/>
          <w:tab w:val="clear" w:pos="5101"/>
          <w:tab w:val="clear" w:pos="5669"/>
          <w:tab w:val="clear" w:pos="6235"/>
          <w:tab w:val="clear" w:pos="6803"/>
          <w:tab w:val="clear" w:pos="7369"/>
          <w:tab w:val="clear" w:pos="7937"/>
          <w:tab w:val="clear" w:pos="8503"/>
          <w:tab w:val="clear" w:pos="9070"/>
          <w:tab w:val="clear" w:pos="9637"/>
          <w:tab w:val="left" w:pos="6300"/>
        </w:tabs>
        <w:ind w:left="0" w:firstLine="0"/>
      </w:pPr>
      <w:r>
        <w:t>Tato smlouva je vyhotovena ve 2 stejnopisech, a to po jednom pro každou ze smluvních stran.</w:t>
      </w:r>
    </w:p>
    <w:p w14:paraId="6AC09A7C" w14:textId="77777777" w:rsidR="00E70A13" w:rsidRDefault="00E70A13">
      <w:pPr>
        <w:pStyle w:val="Zkladntext2"/>
        <w:tabs>
          <w:tab w:val="clear" w:pos="-227"/>
          <w:tab w:val="clear" w:pos="0"/>
          <w:tab w:val="clear" w:pos="308"/>
          <w:tab w:val="clear" w:pos="566"/>
          <w:tab w:val="clear" w:pos="1133"/>
          <w:tab w:val="clear" w:pos="1700"/>
          <w:tab w:val="clear" w:pos="2267"/>
          <w:tab w:val="clear" w:pos="2834"/>
          <w:tab w:val="clear" w:pos="3401"/>
          <w:tab w:val="clear" w:pos="3968"/>
          <w:tab w:val="clear" w:pos="4535"/>
          <w:tab w:val="clear" w:pos="5101"/>
          <w:tab w:val="clear" w:pos="5669"/>
          <w:tab w:val="clear" w:pos="6235"/>
          <w:tab w:val="clear" w:pos="6803"/>
          <w:tab w:val="clear" w:pos="7369"/>
          <w:tab w:val="clear" w:pos="7937"/>
          <w:tab w:val="clear" w:pos="8503"/>
          <w:tab w:val="clear" w:pos="9070"/>
          <w:tab w:val="clear" w:pos="9637"/>
          <w:tab w:val="left" w:pos="6300"/>
        </w:tabs>
        <w:rPr>
          <w:spacing w:val="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5313"/>
      </w:tblGrid>
      <w:tr w:rsidR="005E61BE" w:rsidRPr="00312DFA" w14:paraId="6B687E6E" w14:textId="77777777" w:rsidTr="00674C5B">
        <w:trPr>
          <w:cantSplit/>
          <w:trHeight w:val="230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</w:tcPr>
          <w:p w14:paraId="79F37E1B" w14:textId="77777777" w:rsidR="005E61BE" w:rsidRPr="00312DFA" w:rsidRDefault="005E61BE" w:rsidP="005E61BE">
            <w:pPr>
              <w:tabs>
                <w:tab w:val="left" w:pos="6300"/>
              </w:tabs>
              <w:snapToGrid w:val="0"/>
              <w:spacing w:before="80" w:after="0"/>
              <w:rPr>
                <w:b/>
                <w:bCs/>
                <w:spacing w:val="-2"/>
                <w:sz w:val="20"/>
                <w:szCs w:val="20"/>
              </w:rPr>
            </w:pPr>
            <w:r w:rsidRPr="00312DFA">
              <w:rPr>
                <w:b/>
                <w:bCs/>
                <w:sz w:val="20"/>
                <w:szCs w:val="20"/>
              </w:rPr>
              <w:t>Za Nadaci Partnerství</w:t>
            </w:r>
            <w:r w:rsidRPr="00312DFA">
              <w:rPr>
                <w:b/>
                <w:bCs/>
                <w:spacing w:val="-2"/>
                <w:sz w:val="20"/>
                <w:szCs w:val="20"/>
              </w:rPr>
              <w:t>:</w:t>
            </w:r>
          </w:p>
          <w:p w14:paraId="0D39C3B4" w14:textId="77777777" w:rsidR="005E61BE" w:rsidRPr="00312DFA" w:rsidRDefault="005E61BE" w:rsidP="005E61BE">
            <w:pPr>
              <w:tabs>
                <w:tab w:val="left" w:pos="6300"/>
              </w:tabs>
              <w:spacing w:before="80" w:after="0"/>
              <w:rPr>
                <w:b/>
                <w:bCs/>
                <w:spacing w:val="-2"/>
                <w:sz w:val="20"/>
                <w:szCs w:val="20"/>
              </w:rPr>
            </w:pPr>
          </w:p>
          <w:p w14:paraId="7C158776" w14:textId="77777777" w:rsidR="005E61BE" w:rsidRPr="00312DFA" w:rsidRDefault="005E61BE" w:rsidP="00B14F8D">
            <w:pPr>
              <w:tabs>
                <w:tab w:val="left" w:pos="6300"/>
              </w:tabs>
              <w:spacing w:before="80" w:after="0"/>
              <w:rPr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</w:tcPr>
          <w:p w14:paraId="60FAA71C" w14:textId="77777777" w:rsidR="005E61BE" w:rsidRDefault="005E61BE" w:rsidP="005E61BE">
            <w:pPr>
              <w:tabs>
                <w:tab w:val="left" w:pos="-227"/>
                <w:tab w:val="left" w:pos="0"/>
                <w:tab w:val="left" w:pos="308"/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1"/>
                <w:tab w:val="left" w:pos="5669"/>
                <w:tab w:val="left" w:pos="6235"/>
                <w:tab w:val="left" w:pos="6803"/>
                <w:tab w:val="left" w:pos="7369"/>
                <w:tab w:val="left" w:pos="7937"/>
                <w:tab w:val="left" w:pos="8503"/>
                <w:tab w:val="left" w:pos="9070"/>
                <w:tab w:val="left" w:pos="9637"/>
              </w:tabs>
              <w:spacing w:before="80" w:after="0"/>
              <w:rPr>
                <w:sz w:val="20"/>
                <w:szCs w:val="20"/>
              </w:rPr>
            </w:pPr>
            <w:r w:rsidRPr="006E52D0">
              <w:rPr>
                <w:sz w:val="20"/>
                <w:szCs w:val="20"/>
              </w:rPr>
              <w:t xml:space="preserve">Markéta </w:t>
            </w:r>
            <w:r w:rsidR="00166076">
              <w:rPr>
                <w:sz w:val="20"/>
                <w:szCs w:val="20"/>
              </w:rPr>
              <w:t>Fučíková</w:t>
            </w:r>
            <w:r w:rsidRPr="006E52D0">
              <w:rPr>
                <w:sz w:val="20"/>
                <w:szCs w:val="20"/>
              </w:rPr>
              <w:t xml:space="preserve">, finanční ředitelka </w:t>
            </w:r>
          </w:p>
          <w:p w14:paraId="0AE9D715" w14:textId="77777777" w:rsidR="005E61BE" w:rsidRPr="00312DFA" w:rsidRDefault="005E61BE" w:rsidP="005E61BE">
            <w:pPr>
              <w:tabs>
                <w:tab w:val="left" w:pos="-227"/>
                <w:tab w:val="left" w:pos="0"/>
                <w:tab w:val="left" w:pos="308"/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1"/>
                <w:tab w:val="left" w:pos="5669"/>
                <w:tab w:val="left" w:pos="6235"/>
                <w:tab w:val="left" w:pos="6803"/>
                <w:tab w:val="left" w:pos="7369"/>
                <w:tab w:val="left" w:pos="7937"/>
                <w:tab w:val="left" w:pos="8503"/>
                <w:tab w:val="left" w:pos="9070"/>
                <w:tab w:val="left" w:pos="9637"/>
              </w:tabs>
              <w:spacing w:before="80" w:after="0"/>
              <w:rPr>
                <w:spacing w:val="-2"/>
                <w:sz w:val="20"/>
                <w:szCs w:val="20"/>
              </w:rPr>
            </w:pPr>
          </w:p>
          <w:p w14:paraId="47ED0869" w14:textId="77777777" w:rsidR="005E61BE" w:rsidRPr="00312DFA" w:rsidRDefault="005E61BE" w:rsidP="005E61BE">
            <w:pPr>
              <w:tabs>
                <w:tab w:val="left" w:pos="6300"/>
              </w:tabs>
              <w:spacing w:before="80" w:after="0"/>
              <w:rPr>
                <w:spacing w:val="-2"/>
                <w:sz w:val="20"/>
                <w:szCs w:val="20"/>
              </w:rPr>
            </w:pPr>
            <w:r w:rsidRPr="00312DFA">
              <w:rPr>
                <w:spacing w:val="-2"/>
                <w:sz w:val="20"/>
                <w:szCs w:val="20"/>
              </w:rPr>
              <w:t>podpis: ...........................................................</w:t>
            </w:r>
          </w:p>
        </w:tc>
      </w:tr>
      <w:tr w:rsidR="005E61BE" w:rsidRPr="00312DFA" w14:paraId="35CC96C8" w14:textId="77777777" w:rsidTr="00674C5B">
        <w:trPr>
          <w:cantSplit/>
          <w:trHeight w:val="230"/>
        </w:trPr>
        <w:tc>
          <w:tcPr>
            <w:tcW w:w="10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C73D72" w14:textId="77777777" w:rsidR="005E61BE" w:rsidRPr="00312DFA" w:rsidRDefault="005E61BE" w:rsidP="005E61BE">
            <w:pPr>
              <w:tabs>
                <w:tab w:val="left" w:pos="6300"/>
              </w:tabs>
              <w:snapToGrid w:val="0"/>
              <w:spacing w:before="80" w:after="0"/>
              <w:rPr>
                <w:b/>
                <w:bCs/>
                <w:spacing w:val="-2"/>
                <w:sz w:val="20"/>
                <w:szCs w:val="20"/>
              </w:rPr>
            </w:pPr>
          </w:p>
          <w:p w14:paraId="508CFF14" w14:textId="6EA148F2" w:rsidR="00926DB0" w:rsidRDefault="005E61BE" w:rsidP="00926DB0">
            <w:pPr>
              <w:tabs>
                <w:tab w:val="left" w:pos="-227"/>
                <w:tab w:val="left" w:pos="0"/>
                <w:tab w:val="left" w:pos="308"/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1"/>
                <w:tab w:val="left" w:pos="5669"/>
                <w:tab w:val="left" w:pos="6235"/>
                <w:tab w:val="left" w:pos="6803"/>
                <w:tab w:val="left" w:pos="7369"/>
                <w:tab w:val="left" w:pos="7937"/>
                <w:tab w:val="left" w:pos="8503"/>
                <w:tab w:val="left" w:pos="9070"/>
                <w:tab w:val="left" w:pos="9637"/>
              </w:tabs>
              <w:spacing w:before="80" w:after="0"/>
              <w:rPr>
                <w:spacing w:val="-2"/>
                <w:sz w:val="20"/>
                <w:szCs w:val="20"/>
              </w:rPr>
            </w:pPr>
            <w:r w:rsidRPr="00312DFA">
              <w:rPr>
                <w:b/>
                <w:bCs/>
                <w:spacing w:val="-2"/>
                <w:sz w:val="20"/>
                <w:szCs w:val="20"/>
              </w:rPr>
              <w:t xml:space="preserve">Za příjemce nadačního </w:t>
            </w:r>
            <w:proofErr w:type="gramStart"/>
            <w:r w:rsidRPr="00312DFA">
              <w:rPr>
                <w:b/>
                <w:bCs/>
                <w:spacing w:val="-2"/>
                <w:sz w:val="20"/>
                <w:szCs w:val="20"/>
              </w:rPr>
              <w:t>příspěvku</w:t>
            </w:r>
            <w:r w:rsidR="00674C5B">
              <w:rPr>
                <w:b/>
                <w:bCs/>
                <w:spacing w:val="-2"/>
                <w:sz w:val="20"/>
                <w:szCs w:val="20"/>
              </w:rPr>
              <w:t>:</w:t>
            </w:r>
            <w:r w:rsidR="00FF5778" w:rsidRPr="00312DFA">
              <w:rPr>
                <w:spacing w:val="-2"/>
                <w:sz w:val="20"/>
                <w:szCs w:val="20"/>
              </w:rPr>
              <w:t xml:space="preserve"> </w:t>
            </w:r>
            <w:r w:rsidR="00FF5778">
              <w:rPr>
                <w:spacing w:val="-2"/>
                <w:sz w:val="20"/>
                <w:szCs w:val="20"/>
              </w:rPr>
              <w:t xml:space="preserve">  </w:t>
            </w:r>
            <w:proofErr w:type="gramEnd"/>
            <w:r w:rsidR="00FF5778">
              <w:rPr>
                <w:spacing w:val="-2"/>
                <w:sz w:val="20"/>
                <w:szCs w:val="20"/>
              </w:rPr>
              <w:t xml:space="preserve">                          </w:t>
            </w:r>
            <w:r w:rsidR="00CD7B00">
              <w:rPr>
                <w:spacing w:val="-2"/>
                <w:sz w:val="20"/>
                <w:szCs w:val="20"/>
              </w:rPr>
              <w:t xml:space="preserve">          </w:t>
            </w:r>
            <w:r w:rsidR="00CD7B00">
              <w:rPr>
                <w:sz w:val="20"/>
                <w:szCs w:val="20"/>
              </w:rPr>
              <w:t>Ing. Jiří Suchánek ředitel</w:t>
            </w:r>
          </w:p>
          <w:p w14:paraId="4C2272BD" w14:textId="77777777" w:rsidR="00FF5778" w:rsidRPr="00926DB0" w:rsidRDefault="00FF5778" w:rsidP="00FF5778">
            <w:pPr>
              <w:tabs>
                <w:tab w:val="left" w:pos="-227"/>
                <w:tab w:val="left" w:pos="0"/>
                <w:tab w:val="left" w:pos="308"/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1"/>
                <w:tab w:val="left" w:pos="5669"/>
                <w:tab w:val="left" w:pos="6235"/>
                <w:tab w:val="left" w:pos="6803"/>
                <w:tab w:val="left" w:pos="7369"/>
                <w:tab w:val="left" w:pos="7937"/>
                <w:tab w:val="left" w:pos="8503"/>
                <w:tab w:val="left" w:pos="9070"/>
                <w:tab w:val="left" w:pos="9637"/>
              </w:tabs>
              <w:spacing w:before="80" w:after="0"/>
              <w:rPr>
                <w:spacing w:val="-2"/>
                <w:sz w:val="20"/>
                <w:szCs w:val="20"/>
              </w:rPr>
            </w:pPr>
          </w:p>
          <w:p w14:paraId="609899A5" w14:textId="77777777" w:rsidR="00674C5B" w:rsidRDefault="00674C5B" w:rsidP="00674C5B">
            <w:pPr>
              <w:tabs>
                <w:tab w:val="left" w:pos="6300"/>
              </w:tabs>
              <w:spacing w:before="80" w:after="0"/>
              <w:rPr>
                <w:b/>
                <w:bCs/>
                <w:spacing w:val="-2"/>
                <w:sz w:val="20"/>
                <w:szCs w:val="20"/>
              </w:rPr>
            </w:pPr>
          </w:p>
          <w:p w14:paraId="594B38BD" w14:textId="77777777" w:rsidR="005E61BE" w:rsidRPr="00312DFA" w:rsidRDefault="005E61BE" w:rsidP="00674C5B">
            <w:pPr>
              <w:tabs>
                <w:tab w:val="left" w:pos="6300"/>
              </w:tabs>
              <w:spacing w:before="80" w:after="0"/>
              <w:rPr>
                <w:spacing w:val="-2"/>
                <w:sz w:val="20"/>
                <w:szCs w:val="20"/>
              </w:rPr>
            </w:pPr>
          </w:p>
        </w:tc>
      </w:tr>
      <w:tr w:rsidR="005E61BE" w:rsidRPr="00312DFA" w14:paraId="04EC4394" w14:textId="77777777" w:rsidTr="00674C5B">
        <w:trPr>
          <w:cantSplit/>
          <w:trHeight w:val="230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</w:tcPr>
          <w:p w14:paraId="04C1549F" w14:textId="77777777" w:rsidR="005E61BE" w:rsidRPr="00312DFA" w:rsidRDefault="005E61BE" w:rsidP="00674C5B">
            <w:pPr>
              <w:tabs>
                <w:tab w:val="left" w:pos="186"/>
                <w:tab w:val="left" w:pos="6300"/>
              </w:tabs>
              <w:spacing w:before="80" w:after="0"/>
              <w:rPr>
                <w:spacing w:val="-2"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</w:tcPr>
          <w:p w14:paraId="07D802B3" w14:textId="77777777" w:rsidR="005E61BE" w:rsidRPr="00312DFA" w:rsidRDefault="005E61BE" w:rsidP="005E61BE">
            <w:pPr>
              <w:tabs>
                <w:tab w:val="left" w:pos="-227"/>
                <w:tab w:val="left" w:pos="0"/>
                <w:tab w:val="left" w:pos="308"/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1"/>
                <w:tab w:val="left" w:pos="5669"/>
                <w:tab w:val="left" w:pos="6235"/>
                <w:tab w:val="left" w:pos="6803"/>
                <w:tab w:val="left" w:pos="7369"/>
                <w:tab w:val="left" w:pos="7937"/>
                <w:tab w:val="left" w:pos="8503"/>
                <w:tab w:val="left" w:pos="9070"/>
                <w:tab w:val="left" w:pos="9637"/>
              </w:tabs>
              <w:spacing w:before="80" w:after="0"/>
              <w:rPr>
                <w:spacing w:val="-2"/>
                <w:sz w:val="20"/>
                <w:szCs w:val="20"/>
              </w:rPr>
            </w:pPr>
            <w:r w:rsidRPr="00312DFA">
              <w:rPr>
                <w:spacing w:val="-2"/>
                <w:sz w:val="20"/>
                <w:szCs w:val="20"/>
              </w:rPr>
              <w:t>podpis: ...........................................................</w:t>
            </w:r>
          </w:p>
        </w:tc>
      </w:tr>
    </w:tbl>
    <w:p w14:paraId="76E9413B" w14:textId="77777777" w:rsidR="005E61BE" w:rsidRDefault="005E61BE" w:rsidP="000B0BA7">
      <w:pPr>
        <w:tabs>
          <w:tab w:val="left" w:pos="6300"/>
        </w:tabs>
        <w:spacing w:before="80" w:after="0"/>
      </w:pPr>
    </w:p>
    <w:p w14:paraId="6D7864AC" w14:textId="77777777" w:rsidR="005E61BE" w:rsidRPr="003B7457" w:rsidRDefault="005E61BE" w:rsidP="000B0BA7">
      <w:pPr>
        <w:tabs>
          <w:tab w:val="left" w:pos="6300"/>
        </w:tabs>
        <w:spacing w:before="80" w:after="0"/>
      </w:pPr>
      <w:r w:rsidRPr="003B7457">
        <w:t>------------------------------------------------------------------------------------------------------------------------------------------------</w:t>
      </w:r>
    </w:p>
    <w:p w14:paraId="3EBB1E95" w14:textId="77777777" w:rsidR="005E61BE" w:rsidRDefault="005E61BE" w:rsidP="000B0BA7">
      <w:pPr>
        <w:tabs>
          <w:tab w:val="left" w:pos="6300"/>
        </w:tabs>
        <w:spacing w:before="80" w:after="0"/>
        <w:rPr>
          <w:rFonts w:ascii="Courier New" w:hAnsi="Courier New" w:cs="Courier New"/>
          <w:spacing w:val="-2"/>
          <w:sz w:val="18"/>
          <w:szCs w:val="18"/>
        </w:rPr>
      </w:pPr>
      <w:r w:rsidRPr="003B7457">
        <w:rPr>
          <w:rFonts w:ascii="Courier New" w:hAnsi="Courier New" w:cs="Courier New"/>
          <w:sz w:val="18"/>
          <w:szCs w:val="18"/>
        </w:rPr>
        <w:t>94-PL-005</w:t>
      </w:r>
      <w:r>
        <w:rPr>
          <w:rFonts w:ascii="Courier New" w:hAnsi="Courier New" w:cs="Courier New"/>
          <w:sz w:val="18"/>
          <w:szCs w:val="18"/>
        </w:rPr>
        <w:t xml:space="preserve"> | </w:t>
      </w:r>
      <w:r w:rsidR="00F1184B" w:rsidRPr="00F44814">
        <w:rPr>
          <w:rFonts w:ascii="Courier New" w:hAnsi="Courier New" w:cs="Courier New"/>
          <w:spacing w:val="-2"/>
          <w:sz w:val="18"/>
          <w:szCs w:val="18"/>
        </w:rPr>
        <w:t>0202 Pivovary lidem</w:t>
      </w:r>
      <w:r w:rsidR="00F1184B">
        <w:rPr>
          <w:rFonts w:ascii="Courier New" w:hAnsi="Courier New" w:cs="Courier New"/>
          <w:spacing w:val="-2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| </w:t>
      </w:r>
      <w:r w:rsidRPr="003B7457">
        <w:rPr>
          <w:rFonts w:ascii="Courier New" w:hAnsi="Courier New" w:cs="Courier New"/>
          <w:spacing w:val="-2"/>
          <w:sz w:val="18"/>
          <w:szCs w:val="18"/>
        </w:rPr>
        <w:t>90 000</w:t>
      </w:r>
      <w:r>
        <w:rPr>
          <w:rFonts w:ascii="Courier New" w:hAnsi="Courier New" w:cs="Courier New"/>
          <w:spacing w:val="-2"/>
          <w:sz w:val="18"/>
          <w:szCs w:val="18"/>
        </w:rPr>
        <w:t> </w:t>
      </w:r>
      <w:r w:rsidRPr="003B7457">
        <w:rPr>
          <w:rFonts w:ascii="Courier New" w:hAnsi="Courier New" w:cs="Courier New"/>
          <w:spacing w:val="-2"/>
          <w:sz w:val="18"/>
          <w:szCs w:val="18"/>
        </w:rPr>
        <w:t>Kč</w:t>
      </w:r>
      <w:r>
        <w:rPr>
          <w:rFonts w:ascii="Courier New" w:hAnsi="Courier New" w:cs="Courier New"/>
          <w:spacing w:val="-2"/>
          <w:sz w:val="18"/>
          <w:szCs w:val="18"/>
        </w:rPr>
        <w:t xml:space="preserve"> | </w:t>
      </w:r>
    </w:p>
    <w:p w14:paraId="2B911CF6" w14:textId="77777777" w:rsidR="004F4B66" w:rsidRDefault="004F4B66">
      <w:pPr>
        <w:tabs>
          <w:tab w:val="left" w:pos="6300"/>
        </w:tabs>
        <w:spacing w:before="80" w:after="0"/>
        <w:rPr>
          <w:rFonts w:ascii="Courier New" w:hAnsi="Courier New" w:cs="Courier New"/>
          <w:spacing w:val="-2"/>
          <w:sz w:val="18"/>
          <w:szCs w:val="18"/>
        </w:rPr>
      </w:pPr>
    </w:p>
    <w:sectPr w:rsidR="004F4B66" w:rsidSect="009C1689">
      <w:pgSz w:w="11905" w:h="16837"/>
      <w:pgMar w:top="680" w:right="567" w:bottom="567" w:left="567" w:header="708" w:footer="708" w:gutter="0"/>
      <w:pgNumType w:start="1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  <w:rPr>
        <w:rFonts w:ascii="Times New Roman" w:hAnsi="Times New Roman"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</w:pPr>
      <w:rPr>
        <w:rFonts w:ascii="Times New Roman" w:hAnsi="Times New Roman"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</w:pPr>
      <w:rPr>
        <w:rFonts w:ascii="Times New Roman" w:hAnsi="Times New Roman"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</w:pPr>
      <w:rPr>
        <w:rFonts w:ascii="Times New Roman" w:hAnsi="Times New Roman"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</w:pPr>
      <w:rPr>
        <w:rFonts w:ascii="Times New Roman" w:hAnsi="Times New Roman"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</w:pPr>
      <w:rPr>
        <w:rFonts w:ascii="Times New Roman" w:hAnsi="Times New Roman"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</w:pPr>
      <w:rPr>
        <w:rFonts w:ascii="Times New Roman" w:hAnsi="Times New Roman"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BD51E6A"/>
    <w:multiLevelType w:val="hybridMultilevel"/>
    <w:tmpl w:val="F69A36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68530F"/>
    <w:multiLevelType w:val="hybridMultilevel"/>
    <w:tmpl w:val="72EE6FB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65E19B1"/>
    <w:multiLevelType w:val="hybridMultilevel"/>
    <w:tmpl w:val="F69A36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AF228A"/>
    <w:multiLevelType w:val="hybridMultilevel"/>
    <w:tmpl w:val="604CAC16"/>
    <w:lvl w:ilvl="0" w:tplc="6F1ACCBC">
      <w:start w:val="1"/>
      <w:numFmt w:val="decimal"/>
      <w:lvlText w:val="%1."/>
      <w:lvlJc w:val="left"/>
      <w:pPr>
        <w:ind w:left="4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6E24320"/>
    <w:multiLevelType w:val="hybridMultilevel"/>
    <w:tmpl w:val="43DE195C"/>
    <w:lvl w:ilvl="0" w:tplc="2F541BFA">
      <w:start w:val="1"/>
      <w:numFmt w:val="decimal"/>
      <w:lvlText w:val="%1."/>
      <w:lvlJc w:val="left"/>
      <w:pPr>
        <w:ind w:left="668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388" w:hanging="360"/>
      </w:pPr>
    </w:lvl>
    <w:lvl w:ilvl="2" w:tplc="0405001B" w:tentative="1">
      <w:start w:val="1"/>
      <w:numFmt w:val="lowerRoman"/>
      <w:lvlText w:val="%3."/>
      <w:lvlJc w:val="right"/>
      <w:pPr>
        <w:ind w:left="2108" w:hanging="180"/>
      </w:pPr>
    </w:lvl>
    <w:lvl w:ilvl="3" w:tplc="0405000F" w:tentative="1">
      <w:start w:val="1"/>
      <w:numFmt w:val="decimal"/>
      <w:lvlText w:val="%4."/>
      <w:lvlJc w:val="left"/>
      <w:pPr>
        <w:ind w:left="2828" w:hanging="360"/>
      </w:pPr>
    </w:lvl>
    <w:lvl w:ilvl="4" w:tplc="04050019" w:tentative="1">
      <w:start w:val="1"/>
      <w:numFmt w:val="lowerLetter"/>
      <w:lvlText w:val="%5."/>
      <w:lvlJc w:val="left"/>
      <w:pPr>
        <w:ind w:left="3548" w:hanging="360"/>
      </w:pPr>
    </w:lvl>
    <w:lvl w:ilvl="5" w:tplc="0405001B" w:tentative="1">
      <w:start w:val="1"/>
      <w:numFmt w:val="lowerRoman"/>
      <w:lvlText w:val="%6."/>
      <w:lvlJc w:val="right"/>
      <w:pPr>
        <w:ind w:left="4268" w:hanging="180"/>
      </w:pPr>
    </w:lvl>
    <w:lvl w:ilvl="6" w:tplc="0405000F" w:tentative="1">
      <w:start w:val="1"/>
      <w:numFmt w:val="decimal"/>
      <w:lvlText w:val="%7."/>
      <w:lvlJc w:val="left"/>
      <w:pPr>
        <w:ind w:left="4988" w:hanging="360"/>
      </w:pPr>
    </w:lvl>
    <w:lvl w:ilvl="7" w:tplc="04050019" w:tentative="1">
      <w:start w:val="1"/>
      <w:numFmt w:val="lowerLetter"/>
      <w:lvlText w:val="%8."/>
      <w:lvlJc w:val="left"/>
      <w:pPr>
        <w:ind w:left="5708" w:hanging="360"/>
      </w:pPr>
    </w:lvl>
    <w:lvl w:ilvl="8" w:tplc="0405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6" w15:restartNumberingAfterBreak="0">
    <w:nsid w:val="753B1A2A"/>
    <w:multiLevelType w:val="hybridMultilevel"/>
    <w:tmpl w:val="F69A36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6722162">
    <w:abstractNumId w:val="0"/>
  </w:num>
  <w:num w:numId="2" w16cid:durableId="2012221237">
    <w:abstractNumId w:val="2"/>
  </w:num>
  <w:num w:numId="3" w16cid:durableId="1039935799">
    <w:abstractNumId w:val="6"/>
  </w:num>
  <w:num w:numId="4" w16cid:durableId="1871799286">
    <w:abstractNumId w:val="4"/>
  </w:num>
  <w:num w:numId="5" w16cid:durableId="1446851255">
    <w:abstractNumId w:val="5"/>
  </w:num>
  <w:num w:numId="6" w16cid:durableId="1361930468">
    <w:abstractNumId w:val="1"/>
  </w:num>
  <w:num w:numId="7" w16cid:durableId="6220806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689"/>
    <w:rsid w:val="000051C3"/>
    <w:rsid w:val="0006419D"/>
    <w:rsid w:val="00134FFE"/>
    <w:rsid w:val="00145516"/>
    <w:rsid w:val="00166076"/>
    <w:rsid w:val="001B050F"/>
    <w:rsid w:val="001E372A"/>
    <w:rsid w:val="00250BC3"/>
    <w:rsid w:val="002613A2"/>
    <w:rsid w:val="002C0B6F"/>
    <w:rsid w:val="002C2BDF"/>
    <w:rsid w:val="002F757A"/>
    <w:rsid w:val="00364C95"/>
    <w:rsid w:val="003823D8"/>
    <w:rsid w:val="003C0D3D"/>
    <w:rsid w:val="004015BF"/>
    <w:rsid w:val="00404FFB"/>
    <w:rsid w:val="004518D5"/>
    <w:rsid w:val="00453371"/>
    <w:rsid w:val="004658BF"/>
    <w:rsid w:val="004F3090"/>
    <w:rsid w:val="004F4B66"/>
    <w:rsid w:val="00503B4B"/>
    <w:rsid w:val="00527E0B"/>
    <w:rsid w:val="00545D8C"/>
    <w:rsid w:val="005C720C"/>
    <w:rsid w:val="005D31BE"/>
    <w:rsid w:val="005E61BE"/>
    <w:rsid w:val="005F656E"/>
    <w:rsid w:val="00674C5B"/>
    <w:rsid w:val="007F77BD"/>
    <w:rsid w:val="00807F8A"/>
    <w:rsid w:val="0083222A"/>
    <w:rsid w:val="00871AF6"/>
    <w:rsid w:val="008A7038"/>
    <w:rsid w:val="008D0E78"/>
    <w:rsid w:val="008D2686"/>
    <w:rsid w:val="00926DB0"/>
    <w:rsid w:val="009C1689"/>
    <w:rsid w:val="009C7480"/>
    <w:rsid w:val="009E5138"/>
    <w:rsid w:val="00A36F13"/>
    <w:rsid w:val="00A7736B"/>
    <w:rsid w:val="00B06A09"/>
    <w:rsid w:val="00B13187"/>
    <w:rsid w:val="00B14F8D"/>
    <w:rsid w:val="00B153FB"/>
    <w:rsid w:val="00B27F9F"/>
    <w:rsid w:val="00BC7C9F"/>
    <w:rsid w:val="00BE2818"/>
    <w:rsid w:val="00C07DC6"/>
    <w:rsid w:val="00C9696E"/>
    <w:rsid w:val="00C96B89"/>
    <w:rsid w:val="00CC0B8A"/>
    <w:rsid w:val="00CD7B00"/>
    <w:rsid w:val="00CF0BAB"/>
    <w:rsid w:val="00D0217A"/>
    <w:rsid w:val="00D32F24"/>
    <w:rsid w:val="00D41CD8"/>
    <w:rsid w:val="00D470C5"/>
    <w:rsid w:val="00D90281"/>
    <w:rsid w:val="00DB4503"/>
    <w:rsid w:val="00DC28FA"/>
    <w:rsid w:val="00E53B73"/>
    <w:rsid w:val="00E60133"/>
    <w:rsid w:val="00E70A13"/>
    <w:rsid w:val="00EA29F5"/>
    <w:rsid w:val="00F10A98"/>
    <w:rsid w:val="00F1184B"/>
    <w:rsid w:val="00F11C47"/>
    <w:rsid w:val="00F85437"/>
    <w:rsid w:val="00FA73FF"/>
    <w:rsid w:val="00FF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84F57A"/>
  <w15:docId w15:val="{232D8126-1830-064C-9635-2522DAC82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217A"/>
    <w:pPr>
      <w:suppressAutoHyphens/>
      <w:autoSpaceDE w:val="0"/>
      <w:spacing w:before="40" w:after="40"/>
      <w:jc w:val="both"/>
    </w:pPr>
    <w:rPr>
      <w:rFonts w:ascii="Arial" w:hAnsi="Arial" w:cs="Arial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D0217A"/>
    <w:pPr>
      <w:keepNext/>
      <w:tabs>
        <w:tab w:val="left" w:pos="-227"/>
        <w:tab w:val="left" w:pos="0"/>
        <w:tab w:val="left" w:pos="308"/>
        <w:tab w:val="num" w:pos="432"/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1"/>
        <w:tab w:val="left" w:pos="5669"/>
        <w:tab w:val="left" w:pos="6235"/>
        <w:tab w:val="left" w:pos="6803"/>
        <w:tab w:val="left" w:pos="7369"/>
        <w:tab w:val="left" w:pos="7937"/>
        <w:tab w:val="left" w:pos="8503"/>
        <w:tab w:val="left" w:pos="9070"/>
        <w:tab w:val="left" w:pos="9637"/>
      </w:tabs>
      <w:jc w:val="center"/>
      <w:outlineLvl w:val="0"/>
    </w:pPr>
    <w:rPr>
      <w:b/>
      <w:bCs/>
      <w:spacing w:val="-2"/>
    </w:rPr>
  </w:style>
  <w:style w:type="paragraph" w:styleId="Nadpis2">
    <w:name w:val="heading 2"/>
    <w:basedOn w:val="Normln"/>
    <w:next w:val="Normln"/>
    <w:link w:val="Nadpis2Char"/>
    <w:uiPriority w:val="99"/>
    <w:qFormat/>
    <w:rsid w:val="00D0217A"/>
    <w:pPr>
      <w:keepNext/>
      <w:tabs>
        <w:tab w:val="left" w:pos="-227"/>
        <w:tab w:val="left" w:pos="0"/>
        <w:tab w:val="left" w:pos="308"/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1"/>
        <w:tab w:val="left" w:pos="5669"/>
        <w:tab w:val="left" w:pos="6235"/>
        <w:tab w:val="left" w:pos="6803"/>
        <w:tab w:val="left" w:pos="7369"/>
        <w:tab w:val="left" w:pos="7937"/>
        <w:tab w:val="left" w:pos="8503"/>
        <w:tab w:val="left" w:pos="9070"/>
        <w:tab w:val="left" w:pos="9637"/>
      </w:tabs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0217A"/>
    <w:rPr>
      <w:rFonts w:ascii="Arial" w:hAnsi="Arial" w:cs="Arial"/>
      <w:b/>
      <w:bCs/>
      <w:spacing w:val="-2"/>
      <w:lang w:eastAsia="ar-SA" w:bidi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D0217A"/>
    <w:rPr>
      <w:rFonts w:ascii="Arial" w:hAnsi="Arial" w:cs="Arial"/>
      <w:b/>
      <w:bCs/>
      <w:lang w:eastAsia="ar-SA" w:bidi="ar-SA"/>
    </w:rPr>
  </w:style>
  <w:style w:type="paragraph" w:customStyle="1" w:styleId="Nadpis">
    <w:name w:val="Nadpis"/>
    <w:basedOn w:val="Normln"/>
    <w:next w:val="Zkladntext"/>
    <w:uiPriority w:val="99"/>
    <w:rsid w:val="00D0217A"/>
    <w:pPr>
      <w:keepNext/>
      <w:spacing w:before="240" w:after="120"/>
    </w:pPr>
    <w:rPr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D0217A"/>
    <w:pPr>
      <w:tabs>
        <w:tab w:val="left" w:pos="-227"/>
        <w:tab w:val="left" w:pos="0"/>
        <w:tab w:val="left" w:pos="308"/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4395"/>
        <w:tab w:val="left" w:pos="4535"/>
        <w:tab w:val="left" w:pos="5101"/>
        <w:tab w:val="left" w:pos="5669"/>
        <w:tab w:val="left" w:pos="6235"/>
        <w:tab w:val="left" w:pos="6803"/>
        <w:tab w:val="left" w:pos="7369"/>
        <w:tab w:val="left" w:pos="7937"/>
        <w:tab w:val="left" w:pos="8503"/>
        <w:tab w:val="left" w:pos="9070"/>
        <w:tab w:val="left" w:pos="9637"/>
      </w:tabs>
      <w:spacing w:before="0" w:after="0"/>
    </w:pPr>
    <w:rPr>
      <w:spacing w:val="-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0217A"/>
    <w:rPr>
      <w:rFonts w:ascii="Arial" w:hAnsi="Arial" w:cs="Arial"/>
      <w:lang w:eastAsia="ar-SA" w:bidi="ar-SA"/>
    </w:rPr>
  </w:style>
  <w:style w:type="paragraph" w:styleId="Seznam">
    <w:name w:val="List"/>
    <w:basedOn w:val="Zkladntext"/>
    <w:uiPriority w:val="99"/>
    <w:rsid w:val="00D0217A"/>
  </w:style>
  <w:style w:type="paragraph" w:customStyle="1" w:styleId="Popisek">
    <w:name w:val="Popisek"/>
    <w:basedOn w:val="Normln"/>
    <w:uiPriority w:val="99"/>
    <w:rsid w:val="00D0217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D0217A"/>
    <w:pPr>
      <w:suppressLineNumbers/>
    </w:pPr>
  </w:style>
  <w:style w:type="paragraph" w:styleId="Zkladntext2">
    <w:name w:val="Body Text 2"/>
    <w:basedOn w:val="Normln"/>
    <w:link w:val="Zkladntext2Char"/>
    <w:uiPriority w:val="99"/>
    <w:rsid w:val="00D0217A"/>
    <w:pPr>
      <w:tabs>
        <w:tab w:val="left" w:pos="-227"/>
        <w:tab w:val="left" w:pos="0"/>
        <w:tab w:val="left" w:pos="308"/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1"/>
        <w:tab w:val="left" w:pos="5669"/>
        <w:tab w:val="left" w:pos="6235"/>
        <w:tab w:val="left" w:pos="6803"/>
        <w:tab w:val="left" w:pos="7369"/>
        <w:tab w:val="left" w:pos="7937"/>
        <w:tab w:val="left" w:pos="8503"/>
        <w:tab w:val="left" w:pos="9070"/>
        <w:tab w:val="left" w:pos="9637"/>
      </w:tabs>
      <w:spacing w:before="80" w:after="0"/>
    </w:pPr>
    <w:rPr>
      <w:spacing w:val="-2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D0217A"/>
    <w:rPr>
      <w:rFonts w:ascii="Arial" w:hAnsi="Arial" w:cs="Arial"/>
      <w:lang w:eastAsia="ar-SA" w:bidi="ar-SA"/>
    </w:rPr>
  </w:style>
  <w:style w:type="paragraph" w:styleId="Zpat">
    <w:name w:val="footer"/>
    <w:basedOn w:val="Normln"/>
    <w:link w:val="ZpatChar"/>
    <w:uiPriority w:val="99"/>
    <w:rsid w:val="00D0217A"/>
    <w:pPr>
      <w:tabs>
        <w:tab w:val="center" w:pos="4536"/>
        <w:tab w:val="right" w:pos="9072"/>
      </w:tabs>
      <w:spacing w:before="0"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locked/>
    <w:rsid w:val="00D0217A"/>
    <w:rPr>
      <w:rFonts w:ascii="Arial" w:hAnsi="Arial" w:cs="Arial"/>
      <w:lang w:eastAsia="ar-SA" w:bidi="ar-SA"/>
    </w:rPr>
  </w:style>
  <w:style w:type="paragraph" w:styleId="Zhlav">
    <w:name w:val="header"/>
    <w:basedOn w:val="Normln"/>
    <w:link w:val="ZhlavChar"/>
    <w:uiPriority w:val="99"/>
    <w:rsid w:val="00D021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0217A"/>
    <w:rPr>
      <w:rFonts w:ascii="Arial" w:hAnsi="Arial" w:cs="Arial"/>
      <w:lang w:eastAsia="ar-SA" w:bidi="ar-SA"/>
    </w:rPr>
  </w:style>
  <w:style w:type="paragraph" w:customStyle="1" w:styleId="Obsahtabulky">
    <w:name w:val="Obsah tabulky"/>
    <w:basedOn w:val="Normln"/>
    <w:uiPriority w:val="99"/>
    <w:rsid w:val="00D0217A"/>
    <w:pPr>
      <w:suppressLineNumbers/>
    </w:pPr>
  </w:style>
  <w:style w:type="paragraph" w:customStyle="1" w:styleId="Nadpistabulky">
    <w:name w:val="Nadpis tabulky"/>
    <w:basedOn w:val="Obsahtabulky"/>
    <w:uiPriority w:val="99"/>
    <w:rsid w:val="00D0217A"/>
    <w:pPr>
      <w:jc w:val="center"/>
    </w:pPr>
    <w:rPr>
      <w:b/>
      <w:bCs/>
    </w:rPr>
  </w:style>
  <w:style w:type="table" w:styleId="Mkatabulky">
    <w:name w:val="Table Grid"/>
    <w:basedOn w:val="Normlntabulka"/>
    <w:uiPriority w:val="59"/>
    <w:locked/>
    <w:rsid w:val="004658BF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2C2B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2BD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2BDF"/>
    <w:rPr>
      <w:rFonts w:ascii="Arial" w:hAnsi="Arial" w:cs="Arial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2B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2BDF"/>
    <w:rPr>
      <w:rFonts w:ascii="Arial" w:hAnsi="Arial" w:cs="Arial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2BD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2BDF"/>
    <w:rPr>
      <w:rFonts w:ascii="Tahoma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2613A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13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dacepartnerstv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1049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NADAČNÍHO PŘÍSPĚVKU</vt:lpstr>
    </vt:vector>
  </TitlesOfParts>
  <Company>Nadace Partnerství</Company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NADAČNÍHO PŘÍSPĚVKU</dc:title>
  <dc:creator>Radim Cenek</dc:creator>
  <cp:lastModifiedBy>Konrádová Simona</cp:lastModifiedBy>
  <cp:revision>2</cp:revision>
  <dcterms:created xsi:type="dcterms:W3CDTF">2023-01-19T12:42:00Z</dcterms:created>
  <dcterms:modified xsi:type="dcterms:W3CDTF">2023-01-19T12:42:00Z</dcterms:modified>
</cp:coreProperties>
</file>