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4" w:type="dxa"/>
        <w:tblInd w:w="-214" w:type="dxa"/>
        <w:tblBorders>
          <w:top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20"/>
        <w:gridCol w:w="2886"/>
        <w:gridCol w:w="2022"/>
        <w:gridCol w:w="2886"/>
      </w:tblGrid>
      <w:tr w:rsidR="00CB55EF" w14:paraId="5BC2AB6A" w14:textId="77777777" w:rsidTr="003A4DC5">
        <w:trPr>
          <w:trHeight w:val="312"/>
        </w:trPr>
        <w:tc>
          <w:tcPr>
            <w:tcW w:w="4906" w:type="dxa"/>
            <w:gridSpan w:val="2"/>
            <w:tcBorders>
              <w:bottom w:val="nil"/>
            </w:tcBorders>
          </w:tcPr>
          <w:p w14:paraId="2FFD20B6" w14:textId="77777777" w:rsidR="00CB55EF" w:rsidRDefault="00CB55EF">
            <w:pPr>
              <w:pStyle w:val="Identifikace"/>
            </w:pPr>
          </w:p>
        </w:tc>
        <w:tc>
          <w:tcPr>
            <w:tcW w:w="4908" w:type="dxa"/>
            <w:gridSpan w:val="2"/>
            <w:tcBorders>
              <w:bottom w:val="nil"/>
            </w:tcBorders>
          </w:tcPr>
          <w:p w14:paraId="1CDCC01C" w14:textId="77777777" w:rsidR="00CB55EF" w:rsidRDefault="00CB55EF"/>
        </w:tc>
      </w:tr>
      <w:tr w:rsidR="00CB55EF" w:rsidRPr="00FE4600" w14:paraId="71041CA2" w14:textId="77777777" w:rsidTr="003A4DC5">
        <w:trPr>
          <w:trHeight w:val="312"/>
        </w:trPr>
        <w:tc>
          <w:tcPr>
            <w:tcW w:w="4906" w:type="dxa"/>
            <w:gridSpan w:val="2"/>
            <w:tcBorders>
              <w:top w:val="nil"/>
              <w:bottom w:val="nil"/>
            </w:tcBorders>
            <w:vAlign w:val="center"/>
          </w:tcPr>
          <w:p w14:paraId="5636F904" w14:textId="77777777" w:rsidR="00CB55EF" w:rsidRDefault="00CB55EF" w:rsidP="00FC7735">
            <w:pPr>
              <w:pStyle w:val="Identifikace"/>
              <w:rPr>
                <w:b w:val="0"/>
              </w:rPr>
            </w:pPr>
            <w:bookmarkStart w:id="0" w:name="hlava5"/>
            <w:bookmarkStart w:id="1" w:name="hlava6"/>
            <w:bookmarkEnd w:id="0"/>
            <w:bookmarkEnd w:id="1"/>
            <w:r>
              <w:rPr>
                <w:b w:val="0"/>
              </w:rPr>
              <w:t xml:space="preserve">Odbor dopravy </w:t>
            </w:r>
          </w:p>
          <w:p w14:paraId="15FC03CB" w14:textId="77777777" w:rsidR="00CB55EF" w:rsidRDefault="00CB55EF" w:rsidP="00FC7735">
            <w:pPr>
              <w:pStyle w:val="Identifikace"/>
              <w:rPr>
                <w:b w:val="0"/>
              </w:rPr>
            </w:pPr>
            <w:r>
              <w:rPr>
                <w:b w:val="0"/>
              </w:rPr>
              <w:t>a silničního hospodářství</w:t>
            </w:r>
          </w:p>
        </w:tc>
        <w:tc>
          <w:tcPr>
            <w:tcW w:w="4908" w:type="dxa"/>
            <w:gridSpan w:val="2"/>
            <w:tcBorders>
              <w:top w:val="nil"/>
              <w:bottom w:val="nil"/>
            </w:tcBorders>
            <w:vAlign w:val="center"/>
          </w:tcPr>
          <w:p w14:paraId="002A4776" w14:textId="77777777" w:rsidR="00CB55EF" w:rsidRPr="006C7313" w:rsidRDefault="00CB55EF" w:rsidP="00885461">
            <w:pPr>
              <w:pStyle w:val="StyladresaDoleva"/>
              <w:spacing w:line="240" w:lineRule="auto"/>
              <w:jc w:val="center"/>
              <w:rPr>
                <w:sz w:val="24"/>
                <w:szCs w:val="24"/>
              </w:rPr>
            </w:pPr>
            <w:r w:rsidRPr="006C7313">
              <w:rPr>
                <w:sz w:val="24"/>
                <w:szCs w:val="24"/>
              </w:rPr>
              <w:t>Rozdělovník</w:t>
            </w:r>
          </w:p>
        </w:tc>
      </w:tr>
      <w:tr w:rsidR="00CB55EF" w14:paraId="24CABE8C" w14:textId="77777777" w:rsidTr="003A4DC5">
        <w:trPr>
          <w:trHeight w:val="330"/>
        </w:trPr>
        <w:tc>
          <w:tcPr>
            <w:tcW w:w="2020" w:type="dxa"/>
            <w:tcBorders>
              <w:top w:val="nil"/>
              <w:right w:val="nil"/>
            </w:tcBorders>
          </w:tcPr>
          <w:p w14:paraId="45CB577B" w14:textId="77777777" w:rsidR="00CB55EF" w:rsidRDefault="00CB55EF">
            <w:pPr>
              <w:pStyle w:val="dajevzhlav"/>
            </w:pPr>
          </w:p>
        </w:tc>
        <w:tc>
          <w:tcPr>
            <w:tcW w:w="2886" w:type="dxa"/>
            <w:tcBorders>
              <w:top w:val="nil"/>
              <w:left w:val="nil"/>
            </w:tcBorders>
          </w:tcPr>
          <w:p w14:paraId="24E7EFD0" w14:textId="77777777" w:rsidR="00CB55EF" w:rsidRDefault="00CB55EF">
            <w:pPr>
              <w:pStyle w:val="dajevzhlav"/>
            </w:pPr>
          </w:p>
        </w:tc>
        <w:tc>
          <w:tcPr>
            <w:tcW w:w="2022" w:type="dxa"/>
            <w:tcBorders>
              <w:top w:val="nil"/>
              <w:right w:val="nil"/>
            </w:tcBorders>
          </w:tcPr>
          <w:p w14:paraId="70E7C824" w14:textId="77777777" w:rsidR="00CB55EF" w:rsidRDefault="00CB55EF">
            <w:pPr>
              <w:pStyle w:val="dajevzhlav"/>
            </w:pPr>
          </w:p>
        </w:tc>
        <w:tc>
          <w:tcPr>
            <w:tcW w:w="2886" w:type="dxa"/>
            <w:tcBorders>
              <w:top w:val="nil"/>
              <w:left w:val="nil"/>
            </w:tcBorders>
          </w:tcPr>
          <w:p w14:paraId="06F5F528" w14:textId="77777777" w:rsidR="00CB55EF" w:rsidRDefault="00CB55EF">
            <w:pPr>
              <w:pStyle w:val="dajevzhlav"/>
            </w:pPr>
          </w:p>
        </w:tc>
      </w:tr>
      <w:tr w:rsidR="00CB55EF" w14:paraId="03596574" w14:textId="77777777" w:rsidTr="003A4DC5">
        <w:trPr>
          <w:trHeight w:val="183"/>
        </w:trPr>
        <w:tc>
          <w:tcPr>
            <w:tcW w:w="2020" w:type="dxa"/>
            <w:tcBorders>
              <w:bottom w:val="nil"/>
              <w:right w:val="nil"/>
            </w:tcBorders>
          </w:tcPr>
          <w:p w14:paraId="10FCD17C" w14:textId="77777777" w:rsidR="00CB55EF" w:rsidRDefault="00CB55EF">
            <w:pPr>
              <w:pStyle w:val="dajevzhlav"/>
            </w:pPr>
          </w:p>
        </w:tc>
        <w:tc>
          <w:tcPr>
            <w:tcW w:w="2886" w:type="dxa"/>
            <w:tcBorders>
              <w:left w:val="nil"/>
              <w:bottom w:val="nil"/>
              <w:right w:val="nil"/>
            </w:tcBorders>
          </w:tcPr>
          <w:p w14:paraId="4DFD469B" w14:textId="77777777" w:rsidR="00CB55EF" w:rsidRDefault="00CB55EF">
            <w:pPr>
              <w:pStyle w:val="dajevzhlav"/>
            </w:pPr>
          </w:p>
        </w:tc>
        <w:tc>
          <w:tcPr>
            <w:tcW w:w="2022" w:type="dxa"/>
            <w:tcBorders>
              <w:left w:val="nil"/>
              <w:bottom w:val="nil"/>
              <w:right w:val="nil"/>
            </w:tcBorders>
          </w:tcPr>
          <w:p w14:paraId="088A89DE" w14:textId="77777777" w:rsidR="00CB55EF" w:rsidRDefault="00CB55EF">
            <w:pPr>
              <w:pStyle w:val="dajevzhlav"/>
            </w:pPr>
          </w:p>
        </w:tc>
        <w:tc>
          <w:tcPr>
            <w:tcW w:w="2886" w:type="dxa"/>
            <w:tcBorders>
              <w:left w:val="nil"/>
              <w:bottom w:val="nil"/>
            </w:tcBorders>
          </w:tcPr>
          <w:p w14:paraId="45D7D028" w14:textId="77777777" w:rsidR="00CB55EF" w:rsidRDefault="00CB55EF">
            <w:pPr>
              <w:pStyle w:val="dajevzhlav"/>
            </w:pPr>
          </w:p>
        </w:tc>
      </w:tr>
      <w:tr w:rsidR="00CB55EF" w14:paraId="27C5279B" w14:textId="77777777" w:rsidTr="003A4DC5">
        <w:trPr>
          <w:trHeight w:val="217"/>
        </w:trPr>
        <w:tc>
          <w:tcPr>
            <w:tcW w:w="2020" w:type="dxa"/>
            <w:tcBorders>
              <w:top w:val="nil"/>
              <w:bottom w:val="nil"/>
              <w:right w:val="nil"/>
            </w:tcBorders>
          </w:tcPr>
          <w:p w14:paraId="1795BB3B" w14:textId="77777777" w:rsidR="00CB55EF" w:rsidRDefault="00CB55EF" w:rsidP="00A84664">
            <w:pPr>
              <w:pStyle w:val="dajevzhlav"/>
              <w:ind w:left="0"/>
            </w:pPr>
            <w:r>
              <w:t>datum</w:t>
            </w:r>
          </w:p>
        </w:tc>
        <w:tc>
          <w:tcPr>
            <w:tcW w:w="2886" w:type="dxa"/>
            <w:tcBorders>
              <w:top w:val="nil"/>
              <w:left w:val="nil"/>
              <w:bottom w:val="nil"/>
              <w:right w:val="nil"/>
            </w:tcBorders>
          </w:tcPr>
          <w:p w14:paraId="663C80BA" w14:textId="77777777" w:rsidR="00CB55EF" w:rsidRDefault="00CB55EF">
            <w:pPr>
              <w:pStyle w:val="dajevzhlav"/>
            </w:pPr>
            <w:r>
              <w:t>oprávněná úřední osoba</w:t>
            </w:r>
          </w:p>
        </w:tc>
        <w:tc>
          <w:tcPr>
            <w:tcW w:w="2022" w:type="dxa"/>
            <w:tcBorders>
              <w:top w:val="nil"/>
              <w:left w:val="nil"/>
              <w:bottom w:val="nil"/>
              <w:right w:val="nil"/>
            </w:tcBorders>
          </w:tcPr>
          <w:p w14:paraId="3A23458C" w14:textId="77777777" w:rsidR="00CB55EF" w:rsidRDefault="00CB55EF" w:rsidP="003A4DC5">
            <w:pPr>
              <w:pStyle w:val="dajevzhlav"/>
              <w:ind w:left="0"/>
            </w:pPr>
            <w:r>
              <w:t>číslo jednací</w:t>
            </w:r>
          </w:p>
        </w:tc>
        <w:tc>
          <w:tcPr>
            <w:tcW w:w="2886" w:type="dxa"/>
            <w:tcBorders>
              <w:top w:val="nil"/>
              <w:left w:val="nil"/>
              <w:bottom w:val="nil"/>
            </w:tcBorders>
          </w:tcPr>
          <w:p w14:paraId="762FEDDD" w14:textId="77777777" w:rsidR="00CB55EF" w:rsidRDefault="00CB55EF" w:rsidP="003A4DC5">
            <w:pPr>
              <w:pStyle w:val="dajevzhlav"/>
              <w:ind w:left="0"/>
            </w:pPr>
            <w:r>
              <w:t>spisová značka</w:t>
            </w:r>
          </w:p>
        </w:tc>
      </w:tr>
      <w:tr w:rsidR="00CB55EF" w14:paraId="09978EEF" w14:textId="77777777" w:rsidTr="00E00829">
        <w:trPr>
          <w:trHeight w:val="217"/>
        </w:trPr>
        <w:tc>
          <w:tcPr>
            <w:tcW w:w="2020" w:type="dxa"/>
            <w:tcBorders>
              <w:top w:val="nil"/>
              <w:bottom w:val="nil"/>
              <w:right w:val="nil"/>
            </w:tcBorders>
          </w:tcPr>
          <w:p w14:paraId="518D2393" w14:textId="77777777" w:rsidR="00CB55EF" w:rsidRPr="009B5E0C" w:rsidRDefault="004B710C" w:rsidP="0018105D">
            <w:pPr>
              <w:pStyle w:val="dajevzhlav"/>
              <w:ind w:left="0"/>
            </w:pPr>
            <w:bookmarkStart w:id="2" w:name="hlava1"/>
            <w:bookmarkEnd w:id="2"/>
            <w:r>
              <w:t>30</w:t>
            </w:r>
            <w:r w:rsidR="00CB55EF">
              <w:t xml:space="preserve">. </w:t>
            </w:r>
            <w:r w:rsidR="00930682">
              <w:t xml:space="preserve">června </w:t>
            </w:r>
            <w:r w:rsidR="00CB55EF">
              <w:t>202</w:t>
            </w:r>
            <w:r w:rsidR="002A11FA">
              <w:t>2</w:t>
            </w:r>
          </w:p>
        </w:tc>
        <w:tc>
          <w:tcPr>
            <w:tcW w:w="2886" w:type="dxa"/>
            <w:tcBorders>
              <w:top w:val="nil"/>
              <w:left w:val="nil"/>
              <w:bottom w:val="nil"/>
              <w:right w:val="nil"/>
            </w:tcBorders>
          </w:tcPr>
          <w:p w14:paraId="2E9A9612" w14:textId="77777777" w:rsidR="00CB55EF" w:rsidRPr="009B5E0C" w:rsidRDefault="00CB55EF" w:rsidP="00885461">
            <w:pPr>
              <w:pStyle w:val="dajevzhlav"/>
            </w:pPr>
            <w:bookmarkStart w:id="3" w:name="hlava3"/>
            <w:bookmarkEnd w:id="3"/>
            <w:r>
              <w:t>Bc. Marie Balusková</w:t>
            </w:r>
          </w:p>
        </w:tc>
        <w:tc>
          <w:tcPr>
            <w:tcW w:w="2022" w:type="dxa"/>
            <w:tcBorders>
              <w:top w:val="nil"/>
              <w:left w:val="nil"/>
              <w:bottom w:val="nil"/>
              <w:right w:val="nil"/>
            </w:tcBorders>
          </w:tcPr>
          <w:p w14:paraId="7B7BF7F1" w14:textId="77777777" w:rsidR="00CB55EF" w:rsidRPr="00583EEB" w:rsidRDefault="00CB55EF" w:rsidP="004B710C">
            <w:pPr>
              <w:pStyle w:val="dajevzhlav"/>
              <w:ind w:left="0"/>
            </w:pPr>
            <w:bookmarkStart w:id="4" w:name="hlava2"/>
            <w:bookmarkEnd w:id="4"/>
            <w:r w:rsidRPr="00583EEB">
              <w:t>MUVIZ 0</w:t>
            </w:r>
            <w:r w:rsidR="00930682">
              <w:t>10</w:t>
            </w:r>
            <w:r w:rsidR="004B710C">
              <w:t>353</w:t>
            </w:r>
            <w:r w:rsidRPr="00583EEB">
              <w:t>/20</w:t>
            </w:r>
            <w:r>
              <w:t>2</w:t>
            </w:r>
            <w:r w:rsidR="002A11FA">
              <w:t>2</w:t>
            </w:r>
            <w:r w:rsidRPr="00583EEB">
              <w:t xml:space="preserve">                          </w:t>
            </w:r>
          </w:p>
        </w:tc>
        <w:tc>
          <w:tcPr>
            <w:tcW w:w="2886" w:type="dxa"/>
            <w:tcBorders>
              <w:top w:val="nil"/>
              <w:left w:val="nil"/>
              <w:bottom w:val="nil"/>
            </w:tcBorders>
          </w:tcPr>
          <w:p w14:paraId="5DE3DCB9" w14:textId="77777777" w:rsidR="00CB55EF" w:rsidRPr="009B5E0C" w:rsidRDefault="00930682" w:rsidP="004B710C">
            <w:pPr>
              <w:pStyle w:val="dajevzhlav"/>
              <w:ind w:left="0"/>
            </w:pPr>
            <w:r>
              <w:t>S MUVIZ 010</w:t>
            </w:r>
            <w:r w:rsidR="004B710C">
              <w:t>353</w:t>
            </w:r>
            <w:r w:rsidR="00CB55EF">
              <w:t>/202</w:t>
            </w:r>
            <w:r w:rsidR="002A11FA">
              <w:t>2</w:t>
            </w:r>
            <w:r w:rsidR="00CB55EF">
              <w:t xml:space="preserve"> ODSH/MB        </w:t>
            </w:r>
          </w:p>
        </w:tc>
      </w:tr>
      <w:tr w:rsidR="00CB55EF" w14:paraId="5AC0CB47" w14:textId="77777777" w:rsidTr="003A4DC5">
        <w:trPr>
          <w:trHeight w:val="217"/>
        </w:trPr>
        <w:tc>
          <w:tcPr>
            <w:tcW w:w="2020" w:type="dxa"/>
            <w:tcBorders>
              <w:top w:val="nil"/>
              <w:right w:val="nil"/>
            </w:tcBorders>
          </w:tcPr>
          <w:p w14:paraId="1653259E" w14:textId="77777777" w:rsidR="00CB55EF" w:rsidRDefault="00CB55EF" w:rsidP="003D3F4B">
            <w:pPr>
              <w:pStyle w:val="dajevzhlav"/>
              <w:ind w:left="0"/>
            </w:pPr>
          </w:p>
        </w:tc>
        <w:tc>
          <w:tcPr>
            <w:tcW w:w="2886" w:type="dxa"/>
            <w:tcBorders>
              <w:top w:val="nil"/>
              <w:left w:val="nil"/>
              <w:bottom w:val="nil"/>
              <w:right w:val="nil"/>
            </w:tcBorders>
          </w:tcPr>
          <w:p w14:paraId="0ED6DA1F" w14:textId="77777777" w:rsidR="00CB55EF" w:rsidRDefault="00CB55EF" w:rsidP="003D3F4B">
            <w:pPr>
              <w:pStyle w:val="dajevzhlav"/>
              <w:ind w:left="0"/>
            </w:pPr>
          </w:p>
        </w:tc>
        <w:tc>
          <w:tcPr>
            <w:tcW w:w="2022" w:type="dxa"/>
            <w:tcBorders>
              <w:top w:val="nil"/>
              <w:left w:val="nil"/>
              <w:bottom w:val="nil"/>
              <w:right w:val="nil"/>
            </w:tcBorders>
          </w:tcPr>
          <w:p w14:paraId="637A81D2" w14:textId="77777777" w:rsidR="00CB55EF" w:rsidRPr="00587FDC" w:rsidRDefault="00CB55EF" w:rsidP="00587FDC">
            <w:pPr>
              <w:pStyle w:val="dajevzhlav"/>
              <w:ind w:left="0"/>
              <w:rPr>
                <w:color w:val="FF0000"/>
              </w:rPr>
            </w:pPr>
          </w:p>
        </w:tc>
        <w:tc>
          <w:tcPr>
            <w:tcW w:w="2886" w:type="dxa"/>
            <w:tcBorders>
              <w:top w:val="nil"/>
              <w:left w:val="nil"/>
              <w:bottom w:val="nil"/>
            </w:tcBorders>
          </w:tcPr>
          <w:p w14:paraId="6DD335B8" w14:textId="77777777" w:rsidR="00CB55EF" w:rsidRDefault="00CB55EF" w:rsidP="00587FDC">
            <w:pPr>
              <w:pStyle w:val="dajevzhlav"/>
              <w:ind w:left="0"/>
            </w:pPr>
          </w:p>
        </w:tc>
      </w:tr>
    </w:tbl>
    <w:p w14:paraId="2FB9B13A" w14:textId="77777777" w:rsidR="00CB55EF" w:rsidRDefault="00CB55EF">
      <w:pPr>
        <w:sectPr w:rsidR="00CB55EF" w:rsidSect="000C582B">
          <w:headerReference w:type="default" r:id="rId7"/>
          <w:footerReference w:type="default" r:id="rId8"/>
          <w:pgSz w:w="11906" w:h="16838"/>
          <w:pgMar w:top="1701" w:right="1418" w:bottom="1418" w:left="1418" w:header="709" w:footer="709" w:gutter="0"/>
          <w:cols w:space="708"/>
        </w:sectPr>
      </w:pPr>
    </w:p>
    <w:p w14:paraId="01D0CD5A" w14:textId="77777777" w:rsidR="00CB55EF" w:rsidRPr="00FA1DE5" w:rsidRDefault="00CB55EF" w:rsidP="0096292B">
      <w:pPr>
        <w:pStyle w:val="Odstavecseseznamem"/>
        <w:numPr>
          <w:ilvl w:val="0"/>
          <w:numId w:val="23"/>
        </w:numPr>
        <w:jc w:val="center"/>
        <w:rPr>
          <w:b/>
          <w:sz w:val="30"/>
          <w:szCs w:val="30"/>
          <w:u w:val="single"/>
        </w:rPr>
      </w:pPr>
      <w:r w:rsidRPr="00FA1DE5">
        <w:rPr>
          <w:b/>
          <w:sz w:val="30"/>
          <w:szCs w:val="30"/>
          <w:u w:val="single"/>
        </w:rPr>
        <w:t>Kolaudační souhlas</w:t>
      </w:r>
    </w:p>
    <w:p w14:paraId="4262950E" w14:textId="77777777" w:rsidR="00CB55EF" w:rsidRDefault="00CB55EF" w:rsidP="00C169D8">
      <w:pPr>
        <w:pStyle w:val="Odstavecseseznamem"/>
        <w:numPr>
          <w:ilvl w:val="0"/>
          <w:numId w:val="23"/>
        </w:numPr>
        <w:spacing w:after="0"/>
        <w:ind w:left="0" w:right="-284"/>
        <w:jc w:val="center"/>
        <w:rPr>
          <w:b/>
          <w:sz w:val="28"/>
          <w:szCs w:val="28"/>
          <w:u w:val="single"/>
        </w:rPr>
      </w:pPr>
      <w:r w:rsidRPr="0096292B">
        <w:rPr>
          <w:b/>
          <w:sz w:val="28"/>
          <w:szCs w:val="28"/>
        </w:rPr>
        <w:t xml:space="preserve">     </w:t>
      </w:r>
      <w:r w:rsidRPr="00FA1DE5">
        <w:rPr>
          <w:b/>
          <w:sz w:val="28"/>
          <w:szCs w:val="28"/>
          <w:u w:val="single"/>
        </w:rPr>
        <w:t>s užíváním stavby</w:t>
      </w:r>
    </w:p>
    <w:p w14:paraId="5AFD0162" w14:textId="77777777" w:rsidR="003077ED" w:rsidRDefault="003077ED" w:rsidP="00C169D8">
      <w:pPr>
        <w:pStyle w:val="Odstavecseseznamem"/>
        <w:numPr>
          <w:ilvl w:val="0"/>
          <w:numId w:val="23"/>
        </w:numPr>
        <w:spacing w:after="0"/>
        <w:ind w:left="0" w:right="-284"/>
        <w:jc w:val="center"/>
        <w:rPr>
          <w:b/>
          <w:sz w:val="28"/>
          <w:szCs w:val="28"/>
          <w:u w:val="single"/>
        </w:rPr>
      </w:pPr>
    </w:p>
    <w:p w14:paraId="372AE3BE" w14:textId="77777777" w:rsidR="00CB55EF" w:rsidRPr="00363B4B" w:rsidRDefault="00CB55EF" w:rsidP="00F911E7">
      <w:pPr>
        <w:pStyle w:val="Odstavecseseznamem"/>
        <w:numPr>
          <w:ilvl w:val="0"/>
          <w:numId w:val="23"/>
        </w:numPr>
        <w:spacing w:after="0"/>
        <w:ind w:left="0" w:right="-284"/>
      </w:pPr>
      <w:r>
        <w:t>Městský úřad Vizovice, o</w:t>
      </w:r>
      <w:r w:rsidRPr="00063A0E">
        <w:t>dbor dopravy a silničního hospodářství</w:t>
      </w:r>
      <w:r>
        <w:t>, (dále také „ODSH MěÚ Vizovice“)</w:t>
      </w:r>
      <w:r w:rsidRPr="00063A0E">
        <w:t xml:space="preserve"> </w:t>
      </w:r>
      <w:r w:rsidRPr="00297474">
        <w:t xml:space="preserve">jako speciální stavební úřad </w:t>
      </w:r>
      <w:r>
        <w:t xml:space="preserve">pro pozemní komunikace </w:t>
      </w:r>
      <w:r w:rsidRPr="00297474">
        <w:t>příslušný podle</w:t>
      </w:r>
      <w:r>
        <w:t xml:space="preserve"> ust. § </w:t>
      </w:r>
      <w:smartTag w:uri="urn:schemas-microsoft-com:office:smarttags" w:element="metricconverter">
        <w:smartTagPr>
          <w:attr w:name="ProductID" w:val="16 a"/>
        </w:smartTagPr>
        <w:r>
          <w:t>16 a</w:t>
        </w:r>
      </w:smartTag>
      <w:r>
        <w:t xml:space="preserve"> </w:t>
      </w:r>
      <w:r w:rsidRPr="00063A0E">
        <w:t xml:space="preserve">§ 40 odst. 4 písm. a) zákona </w:t>
      </w:r>
      <w:r>
        <w:br/>
      </w:r>
      <w:r w:rsidRPr="00063A0E">
        <w:t>č. 13/</w:t>
      </w:r>
      <w:r w:rsidRPr="00363B4B">
        <w:t>1997 Sb., o pozemních komunikacích, ve znění pozdějších předpisů a podle ust. § 15 odst. 1 písm. c) zákona č. 183/2006 Sb., o územním plánování a stavebním řádu (stavební zákon), ve znění pozdějších předpisů (dále jen „stavební zákon“)</w:t>
      </w:r>
      <w:r w:rsidR="002052B8">
        <w:t>,</w:t>
      </w:r>
      <w:r w:rsidRPr="00363B4B">
        <w:t xml:space="preserve"> přezkoumal podle ust. § 122 stavebního zákona žádost o kolaudační souhlas, kterou dne </w:t>
      </w:r>
      <w:r w:rsidR="00363B4B" w:rsidRPr="00363B4B">
        <w:t>30</w:t>
      </w:r>
      <w:r w:rsidRPr="00363B4B">
        <w:t>.0</w:t>
      </w:r>
      <w:r w:rsidR="00930682" w:rsidRPr="00363B4B">
        <w:t>5</w:t>
      </w:r>
      <w:r w:rsidRPr="00363B4B">
        <w:t>.202</w:t>
      </w:r>
      <w:r w:rsidR="002A11FA" w:rsidRPr="00363B4B">
        <w:t>2</w:t>
      </w:r>
      <w:r w:rsidRPr="00363B4B">
        <w:t xml:space="preserve"> podal žadatel:</w:t>
      </w:r>
    </w:p>
    <w:p w14:paraId="036FD362" w14:textId="77777777" w:rsidR="004B710C" w:rsidRPr="00363B4B" w:rsidRDefault="004B710C" w:rsidP="00F911E7">
      <w:pPr>
        <w:pStyle w:val="Odstavecseseznamem"/>
        <w:numPr>
          <w:ilvl w:val="0"/>
          <w:numId w:val="23"/>
        </w:numPr>
        <w:spacing w:after="0"/>
        <w:ind w:left="0" w:right="-284"/>
      </w:pPr>
    </w:p>
    <w:p w14:paraId="740D0488" w14:textId="77777777" w:rsidR="004B710C" w:rsidRPr="004B710C" w:rsidRDefault="004B710C" w:rsidP="00F911E7">
      <w:pPr>
        <w:numPr>
          <w:ilvl w:val="0"/>
          <w:numId w:val="23"/>
        </w:numPr>
        <w:spacing w:after="0"/>
        <w:ind w:left="-426" w:right="-2"/>
        <w:rPr>
          <w:b/>
        </w:rPr>
      </w:pPr>
      <w:r w:rsidRPr="004B710C">
        <w:rPr>
          <w:b/>
          <w:bCs/>
        </w:rPr>
        <w:t xml:space="preserve">       Ředitelství silnic Zlínského kraje, p. o., IČ: 709 34 860, se sídlem K Majáku 5001, 761 23 Zlín, </w:t>
      </w:r>
    </w:p>
    <w:p w14:paraId="3273BC82" w14:textId="77777777" w:rsidR="004B710C" w:rsidRPr="004B710C" w:rsidRDefault="004B710C" w:rsidP="00F911E7">
      <w:pPr>
        <w:numPr>
          <w:ilvl w:val="0"/>
          <w:numId w:val="23"/>
        </w:numPr>
        <w:spacing w:after="0"/>
        <w:ind w:left="-426" w:right="-284"/>
        <w:rPr>
          <w:b/>
        </w:rPr>
      </w:pPr>
      <w:r w:rsidRPr="004B710C">
        <w:rPr>
          <w:b/>
        </w:rPr>
        <w:t xml:space="preserve">       obec Podkopná Lhota, IČ: 005 44 493, se sídlem Podkopná Lhota 37, 763 18 Trnava,</w:t>
      </w:r>
    </w:p>
    <w:p w14:paraId="1D139EAC" w14:textId="77777777" w:rsidR="00CB55EF" w:rsidRPr="004B710C" w:rsidRDefault="00CB55EF" w:rsidP="00F911E7">
      <w:pPr>
        <w:spacing w:after="0"/>
        <w:ind w:right="-567"/>
        <w:rPr>
          <w:b/>
        </w:rPr>
      </w:pPr>
    </w:p>
    <w:p w14:paraId="14BADEFD" w14:textId="77777777" w:rsidR="00CB55EF" w:rsidRPr="00C65641" w:rsidRDefault="00CB55EF" w:rsidP="00F911E7">
      <w:pPr>
        <w:tabs>
          <w:tab w:val="left" w:pos="9639"/>
        </w:tabs>
        <w:spacing w:after="0"/>
        <w:ind w:right="-285"/>
        <w:rPr>
          <w:i/>
        </w:rPr>
      </w:pPr>
      <w:r>
        <w:t xml:space="preserve">a na základě tohoto přezkoumání </w:t>
      </w:r>
      <w:r w:rsidRPr="00C65641">
        <w:t>podle ust. § 122 odst. 3 stavebního zákona a § 18i vyhlášky č. 503/2006 Sb., o podrobnější úpravě územního rozhodování, územního opatření a stavebního řádu, ve znění pozdějších předpisů, vydává</w:t>
      </w:r>
    </w:p>
    <w:p w14:paraId="600953B8" w14:textId="77777777" w:rsidR="00CB55EF" w:rsidRDefault="00CB55EF" w:rsidP="00F911E7">
      <w:pPr>
        <w:pStyle w:val="Odstavecseseznamem"/>
        <w:numPr>
          <w:ilvl w:val="0"/>
          <w:numId w:val="23"/>
        </w:numPr>
        <w:spacing w:after="0"/>
        <w:ind w:left="0" w:right="-284"/>
        <w:jc w:val="center"/>
        <w:rPr>
          <w:b/>
        </w:rPr>
      </w:pPr>
      <w:r w:rsidRPr="00C65641">
        <w:rPr>
          <w:b/>
        </w:rPr>
        <w:t>k o l a u d a č n í   s o u h l a s,</w:t>
      </w:r>
    </w:p>
    <w:p w14:paraId="60DDA271" w14:textId="77777777" w:rsidR="00CE4F89" w:rsidRPr="00C65641" w:rsidRDefault="00CE4F89" w:rsidP="00F911E7">
      <w:pPr>
        <w:pStyle w:val="Odstavecseseznamem"/>
        <w:numPr>
          <w:ilvl w:val="0"/>
          <w:numId w:val="23"/>
        </w:numPr>
        <w:spacing w:after="0"/>
        <w:ind w:left="0" w:right="-284"/>
        <w:jc w:val="center"/>
        <w:rPr>
          <w:b/>
        </w:rPr>
      </w:pPr>
    </w:p>
    <w:p w14:paraId="31ADB8C5" w14:textId="77777777" w:rsidR="00CB55EF" w:rsidRDefault="00CB55EF" w:rsidP="00F911E7">
      <w:pPr>
        <w:pStyle w:val="Odstavecseseznamem"/>
        <w:numPr>
          <w:ilvl w:val="0"/>
          <w:numId w:val="23"/>
        </w:numPr>
        <w:spacing w:after="0"/>
        <w:ind w:left="0" w:right="-284"/>
        <w:jc w:val="center"/>
      </w:pPr>
      <w:r w:rsidRPr="00B17C33">
        <w:t>který je dokladem o povoleném účelu užívání stavby:</w:t>
      </w:r>
    </w:p>
    <w:p w14:paraId="709630BC" w14:textId="77777777" w:rsidR="004B710C" w:rsidRPr="000A5E8C" w:rsidRDefault="004B710C" w:rsidP="00363B4B">
      <w:pPr>
        <w:numPr>
          <w:ilvl w:val="0"/>
          <w:numId w:val="23"/>
        </w:numPr>
        <w:spacing w:after="0"/>
        <w:ind w:right="-425"/>
        <w:jc w:val="center"/>
      </w:pPr>
      <w:r w:rsidRPr="000A5E8C">
        <w:rPr>
          <w:b/>
        </w:rPr>
        <w:t xml:space="preserve">Stavba:  </w:t>
      </w:r>
      <w:r w:rsidRPr="000A5E8C">
        <w:rPr>
          <w:rFonts w:eastAsia="Calibri"/>
          <w:b/>
          <w:bCs/>
          <w:lang w:eastAsia="en-US"/>
        </w:rPr>
        <w:t>„Silnice III/4893: Podkopná Lhota, opěrná zeď“</w:t>
      </w:r>
    </w:p>
    <w:p w14:paraId="4CD88DF6" w14:textId="77777777" w:rsidR="004B710C" w:rsidRPr="000A5E8C" w:rsidRDefault="004B710C" w:rsidP="00363B4B">
      <w:pPr>
        <w:numPr>
          <w:ilvl w:val="0"/>
          <w:numId w:val="23"/>
        </w:numPr>
        <w:spacing w:after="0"/>
        <w:ind w:right="-425"/>
      </w:pPr>
      <w:r w:rsidRPr="000A5E8C">
        <w:rPr>
          <w:b/>
          <w:bCs/>
        </w:rPr>
        <w:t>v rozsahu SO:</w:t>
      </w:r>
    </w:p>
    <w:p w14:paraId="2ACB0556" w14:textId="77777777" w:rsidR="004B710C" w:rsidRPr="000A5E8C" w:rsidRDefault="004B710C" w:rsidP="00F911E7">
      <w:pPr>
        <w:numPr>
          <w:ilvl w:val="0"/>
          <w:numId w:val="23"/>
        </w:numPr>
        <w:adjustRightInd w:val="0"/>
        <w:spacing w:after="0"/>
        <w:ind w:right="-285"/>
        <w:rPr>
          <w:bCs/>
        </w:rPr>
      </w:pPr>
      <w:r w:rsidRPr="000A5E8C">
        <w:rPr>
          <w:bCs/>
        </w:rPr>
        <w:t>SO 101 Stavební úprava silnice III/4893</w:t>
      </w:r>
    </w:p>
    <w:p w14:paraId="49988E75" w14:textId="77777777" w:rsidR="004B710C" w:rsidRPr="000A5E8C" w:rsidRDefault="004B710C" w:rsidP="00F911E7">
      <w:pPr>
        <w:numPr>
          <w:ilvl w:val="0"/>
          <w:numId w:val="23"/>
        </w:numPr>
        <w:adjustRightInd w:val="0"/>
        <w:spacing w:after="0"/>
        <w:rPr>
          <w:bCs/>
        </w:rPr>
      </w:pPr>
      <w:r w:rsidRPr="000A5E8C">
        <w:rPr>
          <w:bCs/>
        </w:rPr>
        <w:t>SO 102 Stavební úprava připojení MK, sjezdů</w:t>
      </w:r>
    </w:p>
    <w:p w14:paraId="7C9DECA7" w14:textId="77777777" w:rsidR="004B710C" w:rsidRPr="000A5E8C" w:rsidRDefault="004B710C" w:rsidP="00F911E7">
      <w:pPr>
        <w:numPr>
          <w:ilvl w:val="0"/>
          <w:numId w:val="23"/>
        </w:numPr>
        <w:adjustRightInd w:val="0"/>
        <w:spacing w:after="0"/>
        <w:rPr>
          <w:bCs/>
        </w:rPr>
      </w:pPr>
      <w:r w:rsidRPr="000A5E8C">
        <w:rPr>
          <w:bCs/>
        </w:rPr>
        <w:t>SO 103 Zvýšené nástupiště + přístřešek</w:t>
      </w:r>
    </w:p>
    <w:p w14:paraId="518CADD1" w14:textId="77777777" w:rsidR="004B710C" w:rsidRPr="000A5E8C" w:rsidRDefault="004B710C" w:rsidP="00F911E7">
      <w:pPr>
        <w:numPr>
          <w:ilvl w:val="0"/>
          <w:numId w:val="23"/>
        </w:numPr>
        <w:adjustRightInd w:val="0"/>
        <w:spacing w:after="0"/>
        <w:rPr>
          <w:bCs/>
        </w:rPr>
      </w:pPr>
      <w:r w:rsidRPr="000A5E8C">
        <w:rPr>
          <w:bCs/>
        </w:rPr>
        <w:t>SO 201 Stavební úprava propustku</w:t>
      </w:r>
    </w:p>
    <w:p w14:paraId="1CF4FB2D" w14:textId="77777777" w:rsidR="004B710C" w:rsidRPr="000A5E8C" w:rsidRDefault="004B710C" w:rsidP="00F911E7">
      <w:pPr>
        <w:numPr>
          <w:ilvl w:val="0"/>
          <w:numId w:val="23"/>
        </w:numPr>
        <w:adjustRightInd w:val="0"/>
        <w:spacing w:after="0"/>
        <w:rPr>
          <w:bCs/>
        </w:rPr>
      </w:pPr>
      <w:r w:rsidRPr="000A5E8C">
        <w:rPr>
          <w:bCs/>
        </w:rPr>
        <w:t>SO 202 Parkovací stáni</w:t>
      </w:r>
    </w:p>
    <w:p w14:paraId="7D54B56D" w14:textId="77777777" w:rsidR="004B710C" w:rsidRPr="000A5E8C" w:rsidRDefault="004B710C" w:rsidP="00F911E7">
      <w:pPr>
        <w:numPr>
          <w:ilvl w:val="0"/>
          <w:numId w:val="23"/>
        </w:numPr>
        <w:adjustRightInd w:val="0"/>
        <w:spacing w:after="0"/>
        <w:rPr>
          <w:bCs/>
        </w:rPr>
      </w:pPr>
      <w:r w:rsidRPr="000A5E8C">
        <w:rPr>
          <w:bCs/>
        </w:rPr>
        <w:t>SO 250 Opěrná zeď A</w:t>
      </w:r>
    </w:p>
    <w:p w14:paraId="35C10CC3" w14:textId="77777777" w:rsidR="004B710C" w:rsidRPr="000A5E8C" w:rsidRDefault="004B710C" w:rsidP="00F911E7">
      <w:pPr>
        <w:numPr>
          <w:ilvl w:val="0"/>
          <w:numId w:val="23"/>
        </w:numPr>
        <w:adjustRightInd w:val="0"/>
        <w:spacing w:after="0"/>
        <w:rPr>
          <w:bCs/>
        </w:rPr>
      </w:pPr>
      <w:r w:rsidRPr="000A5E8C">
        <w:rPr>
          <w:bCs/>
        </w:rPr>
        <w:t>SO 251 Opěrná zeď B</w:t>
      </w:r>
    </w:p>
    <w:p w14:paraId="4A13598C" w14:textId="77777777" w:rsidR="004B710C" w:rsidRPr="000A5E8C" w:rsidRDefault="004B710C" w:rsidP="00F911E7">
      <w:pPr>
        <w:numPr>
          <w:ilvl w:val="0"/>
          <w:numId w:val="23"/>
        </w:numPr>
        <w:adjustRightInd w:val="0"/>
        <w:spacing w:after="0"/>
        <w:rPr>
          <w:bCs/>
        </w:rPr>
      </w:pPr>
      <w:r w:rsidRPr="000A5E8C">
        <w:rPr>
          <w:bCs/>
        </w:rPr>
        <w:t>SO 252 Opěrná zeď C</w:t>
      </w:r>
    </w:p>
    <w:p w14:paraId="635F3F5A" w14:textId="77777777" w:rsidR="004B710C" w:rsidRPr="00F911E7" w:rsidRDefault="004B710C" w:rsidP="00F911E7">
      <w:pPr>
        <w:numPr>
          <w:ilvl w:val="0"/>
          <w:numId w:val="23"/>
        </w:numPr>
        <w:spacing w:after="0"/>
        <w:rPr>
          <w:rFonts w:eastAsia="Calibri"/>
          <w:bCs/>
          <w:lang w:eastAsia="en-US"/>
        </w:rPr>
      </w:pPr>
      <w:r w:rsidRPr="000A5E8C">
        <w:rPr>
          <w:bCs/>
        </w:rPr>
        <w:t>SO 300 Dešťová kanalizace</w:t>
      </w:r>
    </w:p>
    <w:p w14:paraId="580E4453" w14:textId="77777777" w:rsidR="00F911E7" w:rsidRPr="000A5E8C" w:rsidRDefault="00F911E7" w:rsidP="00F911E7">
      <w:pPr>
        <w:numPr>
          <w:ilvl w:val="0"/>
          <w:numId w:val="23"/>
        </w:numPr>
        <w:spacing w:after="0"/>
        <w:rPr>
          <w:rFonts w:eastAsia="Calibri"/>
          <w:bCs/>
          <w:lang w:eastAsia="en-US"/>
        </w:rPr>
      </w:pPr>
    </w:p>
    <w:p w14:paraId="365FFBD2" w14:textId="77777777" w:rsidR="00F911E7" w:rsidRPr="00363B4B" w:rsidRDefault="004B710C" w:rsidP="00F911E7">
      <w:pPr>
        <w:tabs>
          <w:tab w:val="left" w:pos="284"/>
        </w:tabs>
        <w:ind w:right="-284"/>
        <w:rPr>
          <w:rFonts w:eastAsia="Calibri"/>
          <w:lang w:eastAsia="en-US"/>
        </w:rPr>
      </w:pPr>
      <w:r w:rsidRPr="000A5E8C">
        <w:t xml:space="preserve">umístěná na pozemcích parc. č. na pozemcích </w:t>
      </w:r>
      <w:r w:rsidRPr="000A5E8C">
        <w:rPr>
          <w:rFonts w:eastAsia="Calibri"/>
          <w:lang w:eastAsia="en-US"/>
        </w:rPr>
        <w:t>parc. č. 1220/1 a 1254/4, 1254/26, 125</w:t>
      </w:r>
      <w:r>
        <w:rPr>
          <w:rFonts w:eastAsia="Calibri"/>
          <w:lang w:eastAsia="en-US"/>
        </w:rPr>
        <w:t xml:space="preserve">4/27, 1251/4, </w:t>
      </w:r>
      <w:r w:rsidR="00F911E7">
        <w:rPr>
          <w:rFonts w:eastAsia="Calibri"/>
          <w:lang w:eastAsia="en-US"/>
        </w:rPr>
        <w:t xml:space="preserve"> </w:t>
      </w:r>
      <w:r w:rsidR="00F911E7">
        <w:rPr>
          <w:rFonts w:eastAsia="Calibri"/>
          <w:lang w:eastAsia="en-US"/>
        </w:rPr>
        <w:br/>
      </w:r>
      <w:r>
        <w:rPr>
          <w:rFonts w:eastAsia="Calibri"/>
          <w:lang w:eastAsia="en-US"/>
        </w:rPr>
        <w:t xml:space="preserve">1251/37, 1251/29, </w:t>
      </w:r>
      <w:r w:rsidRPr="000A5E8C">
        <w:rPr>
          <w:rFonts w:eastAsia="Calibri"/>
          <w:lang w:eastAsia="en-US"/>
        </w:rPr>
        <w:t xml:space="preserve">1251/39, 1220/8, 1268/14, 1253/4, 1251/38, 1254/24, 27, 1254/25, 1242/12, 1242/13, </w:t>
      </w:r>
      <w:r w:rsidR="00F911E7">
        <w:rPr>
          <w:rFonts w:eastAsia="Calibri"/>
          <w:lang w:eastAsia="en-US"/>
        </w:rPr>
        <w:t xml:space="preserve">1254/22, 1254/2, </w:t>
      </w:r>
      <w:r w:rsidRPr="000A5E8C">
        <w:rPr>
          <w:rFonts w:eastAsia="Calibri"/>
          <w:lang w:eastAsia="en-US"/>
        </w:rPr>
        <w:t xml:space="preserve">1254/1, 1254/19, 22, 1254/21, st.11, 21/1, st.12, 23/2, 1258, 21/2, 23/1, 24/2, 1254/23, </w:t>
      </w:r>
      <w:r w:rsidRPr="00363B4B">
        <w:rPr>
          <w:rFonts w:eastAsia="Calibri"/>
          <w:lang w:eastAsia="en-US"/>
        </w:rPr>
        <w:t>19/2, st.10, 19/1, 18/1, vše v katastrálním</w:t>
      </w:r>
      <w:r w:rsidR="00F911E7" w:rsidRPr="00363B4B">
        <w:rPr>
          <w:rFonts w:eastAsia="Calibri"/>
          <w:lang w:eastAsia="en-US"/>
        </w:rPr>
        <w:t xml:space="preserve"> území a v obci Podkopná Lhota,</w:t>
      </w:r>
    </w:p>
    <w:p w14:paraId="1B4C6EB3" w14:textId="7DC6B076" w:rsidR="0097469B" w:rsidRDefault="00626CCB" w:rsidP="00626CCB">
      <w:pPr>
        <w:tabs>
          <w:tab w:val="left" w:pos="9498"/>
        </w:tabs>
        <w:ind w:left="-425" w:right="-285"/>
      </w:pPr>
      <w:r w:rsidRPr="00363B4B">
        <w:t xml:space="preserve">       </w:t>
      </w:r>
      <w:r w:rsidR="00A977D7" w:rsidRPr="00363B4B">
        <w:t xml:space="preserve"> </w:t>
      </w:r>
      <w:r w:rsidR="00CB55EF" w:rsidRPr="00363B4B">
        <w:t>podle geodetického zaměření sk</w:t>
      </w:r>
      <w:r w:rsidR="00A977D7" w:rsidRPr="00363B4B">
        <w:t xml:space="preserve">utečného provedení stavby, zpracovala společnost </w:t>
      </w:r>
      <w:r w:rsidR="00E35EC5" w:rsidRPr="00363B4B">
        <w:t>IDS – Inženýrské</w:t>
      </w:r>
      <w:r w:rsidR="00E35EC5">
        <w:t xml:space="preserve"> </w:t>
      </w:r>
      <w:r>
        <w:br/>
        <w:t xml:space="preserve">        </w:t>
      </w:r>
      <w:r w:rsidR="00E35EC5">
        <w:t xml:space="preserve">a dopravní stavby Olomouc a.s., Středisko geodézie, č. zak. 21036070384, zaměřil </w:t>
      </w:r>
      <w:r w:rsidR="00BA39F4">
        <w:t xml:space="preserve">xx </w:t>
      </w:r>
      <w:r w:rsidR="00E35EC5">
        <w:t xml:space="preserve">, </w:t>
      </w:r>
      <w:r>
        <w:t xml:space="preserve">  </w:t>
      </w:r>
      <w:r>
        <w:br/>
        <w:t xml:space="preserve">   </w:t>
      </w:r>
      <w:r w:rsidR="007B7D67">
        <w:t xml:space="preserve">   </w:t>
      </w:r>
      <w:r>
        <w:t xml:space="preserve">  </w:t>
      </w:r>
      <w:r w:rsidR="00E35EC5">
        <w:t>aut</w:t>
      </w:r>
      <w:r>
        <w:t xml:space="preserve">orizací ověřil </w:t>
      </w:r>
      <w:r w:rsidR="00BA39F4">
        <w:t>xx</w:t>
      </w:r>
      <w:r w:rsidR="00E35EC5">
        <w:t xml:space="preserve">, úředně </w:t>
      </w:r>
      <w:r w:rsidR="00E35EC5" w:rsidRPr="00A527D4">
        <w:t>oprávněný z</w:t>
      </w:r>
      <w:r w:rsidR="002052B8">
        <w:t xml:space="preserve">eměměřický inženýr, </w:t>
      </w:r>
      <w:r w:rsidR="00E35EC5">
        <w:t>ev. č. ověření</w:t>
      </w:r>
      <w:r w:rsidR="002052B8">
        <w:t xml:space="preserve"> </w:t>
      </w:r>
      <w:r w:rsidR="00E35EC5">
        <w:t>2545/11</w:t>
      </w:r>
      <w:r w:rsidR="002052B8">
        <w:t>, ověření</w:t>
      </w:r>
      <w:r w:rsidR="002052B8">
        <w:br/>
        <w:t xml:space="preserve">  </w:t>
      </w:r>
      <w:r w:rsidR="007B7D67">
        <w:t xml:space="preserve">   </w:t>
      </w:r>
      <w:r w:rsidR="002052B8">
        <w:t xml:space="preserve">   zaměření pod č. 30/2022 dne 13.04.2022.</w:t>
      </w:r>
    </w:p>
    <w:p w14:paraId="4A6CA3A4" w14:textId="77777777" w:rsidR="00626CCB" w:rsidRPr="0097469B" w:rsidRDefault="00626CCB" w:rsidP="0097469B">
      <w:pPr>
        <w:jc w:val="right"/>
      </w:pPr>
    </w:p>
    <w:p w14:paraId="5E3F8079" w14:textId="2790C487" w:rsidR="00363B4B" w:rsidRDefault="00626CCB" w:rsidP="00363B4B">
      <w:pPr>
        <w:tabs>
          <w:tab w:val="left" w:pos="9498"/>
        </w:tabs>
        <w:ind w:left="-425" w:right="-285"/>
      </w:pPr>
      <w:r>
        <w:rPr>
          <w:color w:val="FF0000"/>
        </w:rPr>
        <w:lastRenderedPageBreak/>
        <w:t xml:space="preserve">     </w:t>
      </w:r>
      <w:r w:rsidR="00F911E7" w:rsidRPr="009B171E">
        <w:t>Stavba je provedena v souladu s předloženým geometrickým plánem</w:t>
      </w:r>
      <w:r w:rsidR="00F911E7" w:rsidRPr="00F911E7">
        <w:t xml:space="preserve"> </w:t>
      </w:r>
      <w:r w:rsidR="00F911E7">
        <w:t>pro rozdělení pozemku a vymezení</w:t>
      </w:r>
      <w:r w:rsidR="00F911E7">
        <w:br/>
      </w:r>
      <w:r>
        <w:t xml:space="preserve">     </w:t>
      </w:r>
      <w:r w:rsidR="00F911E7">
        <w:t>rozsahu VB, č. 814-7171a/2022 a č. 814-7171b/2022, vyhotovitel společnost ValMez geo s.r.o., IČ: 044</w:t>
      </w:r>
      <w:r>
        <w:br/>
        <w:t xml:space="preserve">    </w:t>
      </w:r>
      <w:r w:rsidR="00F911E7">
        <w:t xml:space="preserve"> 10 793, ověřil úředně oprávněný zeměměřický inženýr </w:t>
      </w:r>
      <w:r w:rsidR="001E2DA5">
        <w:t>xx</w:t>
      </w:r>
      <w:bookmarkStart w:id="6" w:name="_GoBack"/>
      <w:bookmarkEnd w:id="6"/>
      <w:r w:rsidR="00F911E7">
        <w:t>, č. položky: 2714/2015,</w:t>
      </w:r>
      <w:r>
        <w:br/>
        <w:t xml:space="preserve">    </w:t>
      </w:r>
      <w:r w:rsidR="00F911E7">
        <w:t xml:space="preserve"> vyhotoveno </w:t>
      </w:r>
      <w:r w:rsidR="00363B4B">
        <w:t>dne 07.06.2022 pod č. 310/2022.</w:t>
      </w:r>
    </w:p>
    <w:p w14:paraId="45308BAE" w14:textId="77777777" w:rsidR="00A6693A" w:rsidRDefault="00E456A6" w:rsidP="00363B4B">
      <w:pPr>
        <w:tabs>
          <w:tab w:val="left" w:pos="9498"/>
        </w:tabs>
        <w:ind w:left="-425" w:right="-285"/>
      </w:pPr>
      <w:r>
        <w:t xml:space="preserve">     Stavbou byla provedena rekonstrukce</w:t>
      </w:r>
      <w:r w:rsidR="00A6693A">
        <w:t xml:space="preserve"> části </w:t>
      </w:r>
      <w:r>
        <w:t>silnice III/4893 v délce 240,0 m v uzlovém staničení km 4,161 –</w:t>
      </w:r>
      <w:r w:rsidR="00A6693A">
        <w:br/>
        <w:t xml:space="preserve">    </w:t>
      </w:r>
      <w:r>
        <w:t xml:space="preserve"> 4,400.</w:t>
      </w:r>
      <w:r w:rsidR="00A6693A">
        <w:t xml:space="preserve"> </w:t>
      </w:r>
      <w:r w:rsidRPr="007138C6">
        <w:t xml:space="preserve">Součástí </w:t>
      </w:r>
      <w:r>
        <w:t>stavby byla mimo jiné</w:t>
      </w:r>
      <w:r w:rsidRPr="007138C6">
        <w:t xml:space="preserve"> rekonstrukce</w:t>
      </w:r>
      <w:r>
        <w:t xml:space="preserve"> stávajících opěrných zdí a vybudování </w:t>
      </w:r>
      <w:r w:rsidR="00A6693A">
        <w:t>nové opěrné zdi</w:t>
      </w:r>
      <w:r w:rsidR="00A6693A">
        <w:br/>
        <w:t xml:space="preserve">     </w:t>
      </w:r>
      <w:r>
        <w:t>v</w:t>
      </w:r>
      <w:r w:rsidR="00A6693A">
        <w:t> </w:t>
      </w:r>
      <w:r>
        <w:t>délce</w:t>
      </w:r>
      <w:r w:rsidR="00A6693A">
        <w:t xml:space="preserve"> cca 74,0; prodloužení </w:t>
      </w:r>
      <w:r w:rsidRPr="007138C6">
        <w:t xml:space="preserve">propustku </w:t>
      </w:r>
      <w:r>
        <w:t>VT Kopná; úprava při</w:t>
      </w:r>
      <w:r w:rsidRPr="007138C6">
        <w:t>pojení místních komunikací</w:t>
      </w:r>
      <w:r>
        <w:t xml:space="preserve"> </w:t>
      </w:r>
      <w:r w:rsidRPr="007138C6">
        <w:t>a sjezdů</w:t>
      </w:r>
      <w:r>
        <w:t>, úprava</w:t>
      </w:r>
      <w:r w:rsidR="00A6693A">
        <w:br/>
        <w:t xml:space="preserve">    </w:t>
      </w:r>
      <w:r>
        <w:t xml:space="preserve"> zastávek osobní linkové dopravy;</w:t>
      </w:r>
      <w:r w:rsidRPr="007138C6">
        <w:t xml:space="preserve"> </w:t>
      </w:r>
      <w:r>
        <w:t xml:space="preserve">vybudování </w:t>
      </w:r>
      <w:r w:rsidRPr="007138C6">
        <w:t>parkovací</w:t>
      </w:r>
      <w:r>
        <w:t xml:space="preserve">ho </w:t>
      </w:r>
      <w:r w:rsidRPr="007138C6">
        <w:t>stáni pro osobní auto</w:t>
      </w:r>
      <w:r>
        <w:t xml:space="preserve"> </w:t>
      </w:r>
      <w:r w:rsidRPr="007138C6">
        <w:t>2,5 x 9,0 m</w:t>
      </w:r>
      <w:r>
        <w:t>;</w:t>
      </w:r>
      <w:r w:rsidRPr="007138C6">
        <w:t xml:space="preserve"> </w:t>
      </w:r>
      <w:r>
        <w:t>nová dešťová</w:t>
      </w:r>
      <w:r w:rsidR="00A6693A">
        <w:br/>
        <w:t xml:space="preserve">   </w:t>
      </w:r>
      <w:r>
        <w:t xml:space="preserve"> </w:t>
      </w:r>
      <w:r w:rsidR="00A6693A">
        <w:t xml:space="preserve"> </w:t>
      </w:r>
      <w:r>
        <w:t>kanalizace.</w:t>
      </w:r>
    </w:p>
    <w:p w14:paraId="726B775D" w14:textId="77777777" w:rsidR="00CB55EF" w:rsidRDefault="00363B4B" w:rsidP="00363B4B">
      <w:pPr>
        <w:tabs>
          <w:tab w:val="left" w:pos="9498"/>
        </w:tabs>
        <w:ind w:left="-425" w:right="-285"/>
      </w:pPr>
      <w:r>
        <w:rPr>
          <w:b/>
        </w:rPr>
        <w:t xml:space="preserve">     </w:t>
      </w:r>
      <w:r w:rsidR="00F911E7" w:rsidRPr="00305832">
        <w:rPr>
          <w:b/>
        </w:rPr>
        <w:t>Druh a účel stavby:</w:t>
      </w:r>
      <w:r w:rsidR="00F911E7" w:rsidRPr="005A231C">
        <w:t xml:space="preserve"> Dopr</w:t>
      </w:r>
      <w:r w:rsidR="00F911E7">
        <w:t>avní a technická infrastruktura – pozemní komunikace určená k užití silničními</w:t>
      </w:r>
      <w:r w:rsidR="00626CCB">
        <w:br/>
        <w:t xml:space="preserve">     </w:t>
      </w:r>
      <w:r w:rsidR="00F911E7">
        <w:t>a jinými vozidly a chodci.</w:t>
      </w:r>
      <w:r w:rsidR="00CB55EF">
        <w:t xml:space="preserve"> </w:t>
      </w:r>
    </w:p>
    <w:p w14:paraId="1FCF0CDE" w14:textId="77777777" w:rsidR="00CB55EF" w:rsidRDefault="00363B4B" w:rsidP="00363B4B">
      <w:pPr>
        <w:tabs>
          <w:tab w:val="left" w:pos="9637"/>
        </w:tabs>
        <w:spacing w:after="0"/>
        <w:ind w:left="-425" w:right="-284"/>
      </w:pPr>
      <w:r>
        <w:t xml:space="preserve">     </w:t>
      </w:r>
      <w:r w:rsidR="00CB55EF" w:rsidRPr="00FA1DE5">
        <w:rPr>
          <w:b/>
        </w:rPr>
        <w:t>Závěrečná kontrolní prohlídka</w:t>
      </w:r>
      <w:r w:rsidR="00CB55EF">
        <w:t xml:space="preserve"> stavby byla provedena dne </w:t>
      </w:r>
      <w:r w:rsidR="00F911E7">
        <w:t>30</w:t>
      </w:r>
      <w:r w:rsidR="00CB55EF">
        <w:t>.0</w:t>
      </w:r>
      <w:r w:rsidR="00153B73">
        <w:t>6</w:t>
      </w:r>
      <w:r w:rsidR="00CB55EF">
        <w:t>.202</w:t>
      </w:r>
      <w:r w:rsidR="003077ED">
        <w:t>2</w:t>
      </w:r>
      <w:r w:rsidR="00CB55EF">
        <w:t xml:space="preserve"> s tímto výsledkem:</w:t>
      </w:r>
    </w:p>
    <w:p w14:paraId="652D71A5" w14:textId="77777777" w:rsidR="00CB55EF" w:rsidRDefault="00CB55EF" w:rsidP="00363B4B">
      <w:pPr>
        <w:pStyle w:val="Odstavecseseznamem"/>
        <w:numPr>
          <w:ilvl w:val="0"/>
          <w:numId w:val="23"/>
        </w:numPr>
        <w:ind w:left="-142" w:right="-285"/>
      </w:pPr>
      <w:r>
        <w:t>Nebyly zjištěny závady bránící užívání stavby.</w:t>
      </w:r>
    </w:p>
    <w:p w14:paraId="1B6DAE58" w14:textId="77777777" w:rsidR="00F911E7" w:rsidRDefault="00F911E7" w:rsidP="00363B4B">
      <w:pPr>
        <w:pStyle w:val="Odstavecseseznamem"/>
        <w:numPr>
          <w:ilvl w:val="0"/>
          <w:numId w:val="23"/>
        </w:numPr>
        <w:ind w:left="-142" w:right="-285"/>
      </w:pPr>
    </w:p>
    <w:p w14:paraId="59C632EB" w14:textId="77777777" w:rsidR="003077ED" w:rsidRPr="00626CCB" w:rsidRDefault="00CB55EF" w:rsidP="00363B4B">
      <w:pPr>
        <w:pStyle w:val="Odstavecseseznamem"/>
        <w:spacing w:after="0"/>
        <w:ind w:left="-142" w:right="-285"/>
      </w:pPr>
      <w:r w:rsidRPr="00626CCB">
        <w:rPr>
          <w:b/>
        </w:rPr>
        <w:t xml:space="preserve">Odůvodnění: </w:t>
      </w:r>
    </w:p>
    <w:p w14:paraId="239C501E" w14:textId="77777777" w:rsidR="00153B73" w:rsidRPr="00626CCB" w:rsidRDefault="00CB55EF" w:rsidP="007B7D67">
      <w:pPr>
        <w:numPr>
          <w:ilvl w:val="0"/>
          <w:numId w:val="23"/>
        </w:numPr>
        <w:spacing w:after="0"/>
        <w:ind w:left="-142" w:right="-285"/>
      </w:pPr>
      <w:r w:rsidRPr="00363B4B">
        <w:t xml:space="preserve">Dne </w:t>
      </w:r>
      <w:r w:rsidR="00363B4B" w:rsidRPr="00363B4B">
        <w:t>30</w:t>
      </w:r>
      <w:r w:rsidRPr="00363B4B">
        <w:t>.0</w:t>
      </w:r>
      <w:r w:rsidR="00153B73" w:rsidRPr="00363B4B">
        <w:t>5</w:t>
      </w:r>
      <w:r w:rsidRPr="00363B4B">
        <w:t>.202</w:t>
      </w:r>
      <w:r w:rsidR="003077ED" w:rsidRPr="00363B4B">
        <w:t>2</w:t>
      </w:r>
      <w:r w:rsidRPr="00363B4B">
        <w:t xml:space="preserve"> podal stavebník žádost o vydání kolaudačního souhlasu na stavbu</w:t>
      </w:r>
      <w:r w:rsidR="00626CCB" w:rsidRPr="00363B4B">
        <w:t xml:space="preserve">: </w:t>
      </w:r>
      <w:r w:rsidR="00626CCB" w:rsidRPr="00363B4B">
        <w:rPr>
          <w:rFonts w:eastAsia="Calibri"/>
          <w:bCs/>
          <w:lang w:eastAsia="en-US"/>
        </w:rPr>
        <w:t>„Silnice III</w:t>
      </w:r>
      <w:r w:rsidR="00626CCB" w:rsidRPr="00626CCB">
        <w:rPr>
          <w:rFonts w:eastAsia="Calibri"/>
          <w:bCs/>
          <w:lang w:eastAsia="en-US"/>
        </w:rPr>
        <w:t>/4893: Podkopná Lhota, opěrná zeď“</w:t>
      </w:r>
      <w:r w:rsidR="00626CCB" w:rsidRPr="00626CCB">
        <w:t xml:space="preserve">. </w:t>
      </w:r>
      <w:r w:rsidRPr="00626CCB">
        <w:t xml:space="preserve">Stavba byla povolena ODSH MěÚ Vizovice Rozhodnutím č. j. </w:t>
      </w:r>
      <w:r w:rsidR="00A977D7" w:rsidRPr="00626CCB">
        <w:t>0</w:t>
      </w:r>
      <w:r w:rsidR="00626CCB" w:rsidRPr="00626CCB">
        <w:t>16398</w:t>
      </w:r>
      <w:r w:rsidR="00A977D7" w:rsidRPr="00626CCB">
        <w:t>/20</w:t>
      </w:r>
      <w:r w:rsidR="00626CCB" w:rsidRPr="00626CCB">
        <w:t>19</w:t>
      </w:r>
      <w:r w:rsidR="00A977D7" w:rsidRPr="00626CCB">
        <w:t>, sp. zn. S MUVIZ 0</w:t>
      </w:r>
      <w:r w:rsidR="00626CCB" w:rsidRPr="00626CCB">
        <w:t>16398</w:t>
      </w:r>
      <w:r w:rsidR="00A977D7" w:rsidRPr="00626CCB">
        <w:t>/20</w:t>
      </w:r>
      <w:r w:rsidR="00626CCB" w:rsidRPr="00626CCB">
        <w:t>19</w:t>
      </w:r>
      <w:r w:rsidR="00A977D7" w:rsidRPr="00626CCB">
        <w:t xml:space="preserve"> ODSH</w:t>
      </w:r>
      <w:r w:rsidR="00626CCB" w:rsidRPr="00626CCB">
        <w:t xml:space="preserve">/MB </w:t>
      </w:r>
      <w:r w:rsidR="00A977D7" w:rsidRPr="00626CCB">
        <w:t xml:space="preserve">dne </w:t>
      </w:r>
      <w:r w:rsidR="00626CCB" w:rsidRPr="00626CCB">
        <w:t>09</w:t>
      </w:r>
      <w:r w:rsidR="00A977D7" w:rsidRPr="00626CCB">
        <w:t>.</w:t>
      </w:r>
      <w:r w:rsidR="00626CCB" w:rsidRPr="00626CCB">
        <w:t>12</w:t>
      </w:r>
      <w:r w:rsidR="00A977D7" w:rsidRPr="00626CCB">
        <w:t>.202</w:t>
      </w:r>
      <w:r w:rsidR="00626CCB" w:rsidRPr="00626CCB">
        <w:t>0</w:t>
      </w:r>
      <w:r w:rsidR="00A977D7" w:rsidRPr="00626CCB">
        <w:t xml:space="preserve">, v právní moci dne </w:t>
      </w:r>
      <w:r w:rsidR="00626CCB" w:rsidRPr="00626CCB">
        <w:t>15</w:t>
      </w:r>
      <w:r w:rsidR="00A977D7" w:rsidRPr="00626CCB">
        <w:t>.0</w:t>
      </w:r>
      <w:r w:rsidR="00626CCB" w:rsidRPr="00626CCB">
        <w:t>1</w:t>
      </w:r>
      <w:r w:rsidR="00A977D7" w:rsidRPr="00626CCB">
        <w:t>.202</w:t>
      </w:r>
      <w:r w:rsidR="00626CCB" w:rsidRPr="00626CCB">
        <w:t>0</w:t>
      </w:r>
      <w:r w:rsidR="00A977D7" w:rsidRPr="00626CCB">
        <w:t xml:space="preserve">. </w:t>
      </w:r>
      <w:r w:rsidRPr="00626CCB">
        <w:t xml:space="preserve">Speciální stavební úřad pro pozemní komunikace stanovil výzvou č. j. MUVIZ </w:t>
      </w:r>
      <w:r w:rsidR="00626CCB" w:rsidRPr="00626CCB">
        <w:t>011448/</w:t>
      </w:r>
      <w:r w:rsidRPr="00626CCB">
        <w:t>202</w:t>
      </w:r>
      <w:r w:rsidR="003077ED" w:rsidRPr="00626CCB">
        <w:t>2</w:t>
      </w:r>
      <w:r w:rsidRPr="00626CCB">
        <w:t xml:space="preserve"> ze dne </w:t>
      </w:r>
      <w:r w:rsidR="00626CCB" w:rsidRPr="00626CCB">
        <w:t>13</w:t>
      </w:r>
      <w:r w:rsidRPr="00626CCB">
        <w:t>.0</w:t>
      </w:r>
      <w:r w:rsidR="00815327" w:rsidRPr="00626CCB">
        <w:t>6</w:t>
      </w:r>
      <w:r w:rsidRPr="00626CCB">
        <w:t>.202</w:t>
      </w:r>
      <w:r w:rsidR="003077ED" w:rsidRPr="00626CCB">
        <w:t>2</w:t>
      </w:r>
      <w:r w:rsidRPr="00626CCB">
        <w:t xml:space="preserve"> termín konání Závěrečné kontrolní prohlídky stavby, kterou provedl dne </w:t>
      </w:r>
      <w:r w:rsidR="00626CCB" w:rsidRPr="00626CCB">
        <w:t>30</w:t>
      </w:r>
      <w:r w:rsidRPr="00626CCB">
        <w:t>.0</w:t>
      </w:r>
      <w:r w:rsidR="00815327" w:rsidRPr="00626CCB">
        <w:t>6</w:t>
      </w:r>
      <w:r w:rsidRPr="00626CCB">
        <w:t>.202</w:t>
      </w:r>
      <w:r w:rsidR="003077ED" w:rsidRPr="00626CCB">
        <w:t>2</w:t>
      </w:r>
      <w:r w:rsidRPr="00626CCB">
        <w:t xml:space="preserve">. </w:t>
      </w:r>
    </w:p>
    <w:p w14:paraId="3EBA5435" w14:textId="77777777" w:rsidR="00153B73" w:rsidRPr="00626CCB" w:rsidRDefault="00CB55EF" w:rsidP="007B7D67">
      <w:pPr>
        <w:autoSpaceDE w:val="0"/>
        <w:autoSpaceDN w:val="0"/>
        <w:spacing w:after="0"/>
        <w:ind w:left="-142" w:right="-285"/>
      </w:pPr>
      <w:r w:rsidRPr="00626CCB">
        <w:t xml:space="preserve">Stavebník k Závěrečné kontrolní prohlídce předložil mj. geodetické zaměření skutečného provedení stavby, </w:t>
      </w:r>
      <w:r w:rsidR="00363B4B">
        <w:t xml:space="preserve">  </w:t>
      </w:r>
      <w:r w:rsidR="00626CCB" w:rsidRPr="00626CCB">
        <w:t xml:space="preserve">geometrický plán pro rozdělení pozemků, </w:t>
      </w:r>
      <w:r w:rsidRPr="00626CCB">
        <w:t xml:space="preserve">certifikáty a prohlášení o vlastnostech </w:t>
      </w:r>
      <w:r w:rsidR="00C04A6A" w:rsidRPr="00626CCB">
        <w:t xml:space="preserve">materiálů </w:t>
      </w:r>
      <w:r w:rsidRPr="00626CCB">
        <w:t>použitých při stavbě, souhlasné stanovisko dotčeného orgánu státní správy</w:t>
      </w:r>
      <w:r w:rsidR="00271E96" w:rsidRPr="00626CCB">
        <w:t>,</w:t>
      </w:r>
      <w:r w:rsidR="00CE4F89" w:rsidRPr="00626CCB">
        <w:t xml:space="preserve"> PČR Dopravní inspektorát Zlín</w:t>
      </w:r>
      <w:r w:rsidR="00815327" w:rsidRPr="00626CCB">
        <w:t>, apod.</w:t>
      </w:r>
    </w:p>
    <w:p w14:paraId="0D3D4FC5" w14:textId="77777777" w:rsidR="00CB55EF" w:rsidRPr="00626CCB" w:rsidRDefault="00CB55EF" w:rsidP="007B7D67">
      <w:pPr>
        <w:autoSpaceDE w:val="0"/>
        <w:autoSpaceDN w:val="0"/>
        <w:spacing w:after="0"/>
        <w:ind w:left="-142" w:right="-285"/>
        <w:rPr>
          <w:b/>
          <w:bCs/>
        </w:rPr>
      </w:pPr>
      <w:r w:rsidRPr="00626CCB">
        <w:t xml:space="preserve">Při Závěrečné kontrolní prohlídce stavby speciální stavební úřad pro pozemní komunikace </w:t>
      </w:r>
      <w:r w:rsidR="00DA7178" w:rsidRPr="00626CCB">
        <w:t>zkoumal, zda</w:t>
      </w:r>
      <w:r w:rsidRPr="00626CCB">
        <w:t xml:space="preserve"> stavba byla provedena v souladu s vydaným stavebním povolením a ověřenou projektovou dokumentací, v souladu se stanovisky dotčených orgánů a byly dodrženy obecné požadavky na výstavbu. Nebyly zjištěny závady bránící bezpečnému užívání stavby ani rozpor se závaznými stanovisky dotčených orgánů k užívání stavby. </w:t>
      </w:r>
    </w:p>
    <w:p w14:paraId="0429FC3B" w14:textId="77777777" w:rsidR="00CB55EF" w:rsidRDefault="00CB55EF" w:rsidP="007B7D67">
      <w:pPr>
        <w:pStyle w:val="Odstavecseseznamem"/>
        <w:numPr>
          <w:ilvl w:val="0"/>
          <w:numId w:val="23"/>
        </w:numPr>
        <w:tabs>
          <w:tab w:val="left" w:pos="9639"/>
        </w:tabs>
        <w:spacing w:after="0"/>
        <w:ind w:left="-142" w:right="-285"/>
      </w:pPr>
    </w:p>
    <w:p w14:paraId="59BE17BB" w14:textId="77777777" w:rsidR="00CB55EF" w:rsidRDefault="00CB55EF" w:rsidP="007B7D67">
      <w:pPr>
        <w:pStyle w:val="Odstavecseseznamem"/>
        <w:numPr>
          <w:ilvl w:val="0"/>
          <w:numId w:val="23"/>
        </w:numPr>
        <w:tabs>
          <w:tab w:val="left" w:pos="9639"/>
        </w:tabs>
        <w:spacing w:after="0"/>
        <w:ind w:left="-142" w:right="-285"/>
      </w:pPr>
      <w:r>
        <w:t>Správní orgán shledal, že skutečné provedení stavby a její užívání nebude ohrožovat život a veřejné zdraví, život nebo zdraví zvířat, bezpe</w:t>
      </w:r>
      <w:r w:rsidR="00CE4F89">
        <w:t xml:space="preserve">čnost anebo životní prostředí. </w:t>
      </w:r>
      <w:r>
        <w:t xml:space="preserve">Na základě zjištěných skutečností vydal speciální stavební úřad pro pozemní komunikace v souladu s ust. § 122 odst. 3 stavebního zákona kolaudační souhlas s užíváním stavby. </w:t>
      </w:r>
    </w:p>
    <w:p w14:paraId="6CA158E4" w14:textId="77777777" w:rsidR="00CB55EF" w:rsidRDefault="00CB55EF" w:rsidP="007B7D67">
      <w:pPr>
        <w:pStyle w:val="Odstavecseseznamem"/>
        <w:numPr>
          <w:ilvl w:val="0"/>
          <w:numId w:val="23"/>
        </w:numPr>
        <w:tabs>
          <w:tab w:val="left" w:pos="9639"/>
        </w:tabs>
        <w:ind w:left="0" w:right="-285"/>
      </w:pPr>
    </w:p>
    <w:p w14:paraId="04DC1B9E" w14:textId="77777777" w:rsidR="00CB55EF" w:rsidRPr="00FA1DE5" w:rsidRDefault="00CB55EF" w:rsidP="007B7D67">
      <w:pPr>
        <w:pStyle w:val="Odstavecseseznamem"/>
        <w:numPr>
          <w:ilvl w:val="0"/>
          <w:numId w:val="23"/>
        </w:numPr>
        <w:tabs>
          <w:tab w:val="left" w:pos="9639"/>
        </w:tabs>
        <w:spacing w:after="0"/>
        <w:ind w:left="-142" w:right="-285"/>
        <w:rPr>
          <w:b/>
        </w:rPr>
      </w:pPr>
      <w:r w:rsidRPr="00FA1DE5">
        <w:rPr>
          <w:b/>
        </w:rPr>
        <w:t>Poučení:</w:t>
      </w:r>
    </w:p>
    <w:p w14:paraId="0B1C2863" w14:textId="77777777" w:rsidR="00CB55EF" w:rsidRPr="00063A0E" w:rsidRDefault="00CB55EF" w:rsidP="007B7D67">
      <w:pPr>
        <w:pStyle w:val="Odstavecseseznamem"/>
        <w:numPr>
          <w:ilvl w:val="0"/>
          <w:numId w:val="23"/>
        </w:numPr>
        <w:tabs>
          <w:tab w:val="left" w:pos="9639"/>
        </w:tabs>
        <w:spacing w:after="0"/>
        <w:ind w:left="-142" w:right="-285"/>
      </w:pPr>
      <w:r>
        <w:t xml:space="preserve">Souhlas nabývá právních účinků dnem doručení stavebníkovi. Na vydání kolaudačního souhlasu se podle ust. § 122 odst. 4 stavebního zákona nevztahují části druhá a třetí správního řádu. Souhlas lze přezkoumat v přezkumném řízení, které lze zahájit do 1 roku ode dne, kdy souhlas nabyl právních účinků. K přezkumnému řízení je příslušný správní orgán nadřízený stavebnímu úřadu, který souhlas vydal. </w:t>
      </w:r>
    </w:p>
    <w:p w14:paraId="524602FB" w14:textId="77777777" w:rsidR="00CB55EF" w:rsidRDefault="00CB55EF" w:rsidP="007B7D67">
      <w:pPr>
        <w:pStyle w:val="Odstavecseseznamem"/>
        <w:numPr>
          <w:ilvl w:val="0"/>
          <w:numId w:val="23"/>
        </w:numPr>
        <w:tabs>
          <w:tab w:val="left" w:pos="9639"/>
        </w:tabs>
        <w:ind w:left="-142" w:right="-285"/>
      </w:pPr>
    </w:p>
    <w:p w14:paraId="62ED26AE" w14:textId="77777777" w:rsidR="00CB55EF" w:rsidRDefault="00CB55EF" w:rsidP="00363B4B">
      <w:pPr>
        <w:pStyle w:val="Odstavecseseznamem"/>
        <w:numPr>
          <w:ilvl w:val="0"/>
          <w:numId w:val="23"/>
        </w:numPr>
        <w:tabs>
          <w:tab w:val="left" w:pos="9639"/>
        </w:tabs>
        <w:ind w:left="-142" w:right="-285"/>
        <w:jc w:val="left"/>
        <w:rPr>
          <w:i/>
        </w:rPr>
      </w:pPr>
      <w:r>
        <w:rPr>
          <w:i/>
        </w:rPr>
        <w:t>o</w:t>
      </w:r>
      <w:r w:rsidRPr="00FA1DE5">
        <w:rPr>
          <w:i/>
        </w:rPr>
        <w:t>tisk razítka</w:t>
      </w:r>
    </w:p>
    <w:p w14:paraId="3EF1D6B3" w14:textId="77777777" w:rsidR="00CB55EF" w:rsidRPr="00713178" w:rsidRDefault="00CB55EF" w:rsidP="00363B4B">
      <w:pPr>
        <w:pStyle w:val="Odstavecseseznamem"/>
        <w:ind w:left="-142"/>
        <w:rPr>
          <w:i/>
        </w:rPr>
      </w:pPr>
    </w:p>
    <w:p w14:paraId="5EC663AC" w14:textId="77777777" w:rsidR="00CB55EF" w:rsidRDefault="00CB55EF" w:rsidP="00363B4B">
      <w:pPr>
        <w:pStyle w:val="Odstavecseseznamem"/>
        <w:numPr>
          <w:ilvl w:val="0"/>
          <w:numId w:val="23"/>
        </w:numPr>
        <w:tabs>
          <w:tab w:val="left" w:pos="9639"/>
        </w:tabs>
        <w:spacing w:after="0"/>
        <w:ind w:left="-142" w:right="-285"/>
      </w:pPr>
      <w:r>
        <w:t xml:space="preserve">Bc. Marie Balusková v. r. </w:t>
      </w:r>
    </w:p>
    <w:p w14:paraId="7BEAA4BB" w14:textId="77777777" w:rsidR="00CB55EF" w:rsidRPr="00FA1DE5" w:rsidRDefault="00CB55EF" w:rsidP="00363B4B">
      <w:pPr>
        <w:pStyle w:val="Odstavecseseznamem"/>
        <w:numPr>
          <w:ilvl w:val="0"/>
          <w:numId w:val="23"/>
        </w:numPr>
        <w:tabs>
          <w:tab w:val="left" w:pos="9639"/>
        </w:tabs>
        <w:spacing w:after="0"/>
        <w:ind w:left="-142" w:right="-285"/>
        <w:rPr>
          <w:i/>
        </w:rPr>
      </w:pPr>
      <w:r w:rsidRPr="00FA1DE5">
        <w:rPr>
          <w:i/>
        </w:rPr>
        <w:t>(podepsáno elektronicky)</w:t>
      </w:r>
    </w:p>
    <w:p w14:paraId="73BEA5AC" w14:textId="77777777" w:rsidR="00CB55EF" w:rsidRPr="00757807" w:rsidRDefault="00CB55EF" w:rsidP="00363B4B">
      <w:pPr>
        <w:pStyle w:val="adresa"/>
        <w:numPr>
          <w:ilvl w:val="0"/>
          <w:numId w:val="23"/>
        </w:numPr>
        <w:tabs>
          <w:tab w:val="left" w:pos="9639"/>
        </w:tabs>
        <w:spacing w:line="240" w:lineRule="auto"/>
        <w:ind w:left="-142" w:right="-285"/>
      </w:pPr>
      <w:r>
        <w:t>r</w:t>
      </w:r>
      <w:r w:rsidRPr="00757807">
        <w:t>eferent odboru dopravy</w:t>
      </w:r>
    </w:p>
    <w:p w14:paraId="73E6AE8B" w14:textId="77777777" w:rsidR="00CB55EF" w:rsidRDefault="00CB55EF" w:rsidP="00363B4B">
      <w:pPr>
        <w:pStyle w:val="Odstavecseseznamem"/>
        <w:numPr>
          <w:ilvl w:val="0"/>
          <w:numId w:val="23"/>
        </w:numPr>
        <w:tabs>
          <w:tab w:val="left" w:pos="9639"/>
        </w:tabs>
        <w:spacing w:after="0"/>
        <w:ind w:left="-142" w:right="-285"/>
      </w:pPr>
      <w:r w:rsidRPr="00757807">
        <w:t>a silničního hospodářství</w:t>
      </w:r>
    </w:p>
    <w:p w14:paraId="73C2FC76" w14:textId="77777777" w:rsidR="00A6693A" w:rsidRDefault="00A6693A" w:rsidP="00363B4B">
      <w:pPr>
        <w:pStyle w:val="Odstavecseseznamem"/>
        <w:numPr>
          <w:ilvl w:val="0"/>
          <w:numId w:val="23"/>
        </w:numPr>
        <w:tabs>
          <w:tab w:val="left" w:pos="9639"/>
        </w:tabs>
        <w:spacing w:after="0"/>
        <w:ind w:left="-142" w:right="-285"/>
      </w:pPr>
    </w:p>
    <w:p w14:paraId="1A5C1F59" w14:textId="77777777" w:rsidR="00CB55EF" w:rsidRDefault="00CB55EF" w:rsidP="00363B4B">
      <w:pPr>
        <w:tabs>
          <w:tab w:val="left" w:pos="9720"/>
        </w:tabs>
        <w:spacing w:after="0"/>
        <w:ind w:left="-142" w:right="-428"/>
        <w:rPr>
          <w:b/>
          <w:bCs/>
        </w:rPr>
      </w:pPr>
      <w:r w:rsidRPr="00C87423">
        <w:rPr>
          <w:b/>
          <w:bCs/>
        </w:rPr>
        <w:t xml:space="preserve">ROZDĚLOVNÍK: </w:t>
      </w:r>
    </w:p>
    <w:p w14:paraId="5B2B6323" w14:textId="77777777" w:rsidR="004151FE" w:rsidRDefault="004151FE" w:rsidP="00363B4B">
      <w:pPr>
        <w:tabs>
          <w:tab w:val="left" w:pos="9720"/>
        </w:tabs>
        <w:spacing w:after="0"/>
        <w:ind w:left="-142" w:right="-428"/>
        <w:rPr>
          <w:b/>
        </w:rPr>
      </w:pPr>
      <w:r>
        <w:rPr>
          <w:b/>
        </w:rPr>
        <w:t>Stavebník:</w:t>
      </w:r>
    </w:p>
    <w:p w14:paraId="2A870C55" w14:textId="77777777" w:rsidR="00F911E7" w:rsidRDefault="00F911E7" w:rsidP="00363B4B">
      <w:pPr>
        <w:tabs>
          <w:tab w:val="left" w:pos="360"/>
        </w:tabs>
        <w:spacing w:after="0"/>
        <w:ind w:left="-142" w:right="-428"/>
      </w:pPr>
      <w:r>
        <w:t xml:space="preserve">Ředitelství silnic Zlínského kraje, p.o., IČ: </w:t>
      </w:r>
      <w:r w:rsidRPr="004D3D5A">
        <w:t>709</w:t>
      </w:r>
      <w:r>
        <w:t xml:space="preserve"> </w:t>
      </w:r>
      <w:r w:rsidRPr="004D3D5A">
        <w:t>34</w:t>
      </w:r>
      <w:r>
        <w:t xml:space="preserve"> </w:t>
      </w:r>
      <w:r w:rsidRPr="004D3D5A">
        <w:t>860</w:t>
      </w:r>
      <w:r>
        <w:t xml:space="preserve">, K Majáku 5001, 760 01 Zlín, IDDS: </w:t>
      </w:r>
      <w:r w:rsidRPr="002A4CC3">
        <w:t>jjfsbqc</w:t>
      </w:r>
    </w:p>
    <w:p w14:paraId="19F0F1D2" w14:textId="77777777" w:rsidR="00F911E7" w:rsidRDefault="00F911E7" w:rsidP="00363B4B">
      <w:pPr>
        <w:tabs>
          <w:tab w:val="left" w:pos="360"/>
        </w:tabs>
        <w:spacing w:after="0"/>
        <w:ind w:left="-142" w:right="-428"/>
      </w:pPr>
      <w:r>
        <w:t xml:space="preserve">Obec Podkopná Lhota, IČ: 005 44 493, </w:t>
      </w:r>
      <w:r w:rsidR="00DD6AE4">
        <w:t>P</w:t>
      </w:r>
      <w:r>
        <w:t>odkopná Lhota 37, 763 18 Pod</w:t>
      </w:r>
      <w:r w:rsidR="00363B4B">
        <w:t>k</w:t>
      </w:r>
      <w:r>
        <w:t>opná Lhota, IDDS: yz5bri9</w:t>
      </w:r>
    </w:p>
    <w:p w14:paraId="4B79D011" w14:textId="77777777" w:rsidR="00F911E7" w:rsidRPr="00EE39A4" w:rsidRDefault="00F911E7" w:rsidP="00363B4B">
      <w:pPr>
        <w:tabs>
          <w:tab w:val="left" w:pos="9720"/>
        </w:tabs>
        <w:spacing w:after="0"/>
        <w:ind w:left="-142" w:right="-428"/>
        <w:rPr>
          <w:b/>
          <w:bCs/>
        </w:rPr>
      </w:pPr>
    </w:p>
    <w:p w14:paraId="1B3000A8" w14:textId="77777777" w:rsidR="00F911E7" w:rsidRDefault="00F911E7" w:rsidP="00363B4B">
      <w:pPr>
        <w:tabs>
          <w:tab w:val="left" w:pos="360"/>
        </w:tabs>
        <w:spacing w:after="0"/>
        <w:ind w:left="-142" w:right="-428"/>
        <w:rPr>
          <w:b/>
        </w:rPr>
      </w:pPr>
      <w:r w:rsidRPr="000A4CDE">
        <w:rPr>
          <w:b/>
        </w:rPr>
        <w:t>Dotčené orgány:</w:t>
      </w:r>
    </w:p>
    <w:p w14:paraId="1B95F6C3" w14:textId="77777777" w:rsidR="00F911E7" w:rsidRDefault="00F911E7" w:rsidP="00363B4B">
      <w:pPr>
        <w:tabs>
          <w:tab w:val="left" w:pos="360"/>
        </w:tabs>
        <w:spacing w:after="0"/>
        <w:ind w:left="-142" w:right="-285"/>
        <w:rPr>
          <w:b/>
        </w:rPr>
      </w:pPr>
      <w:r w:rsidRPr="002E42A7">
        <w:t xml:space="preserve">Krajské ředitelství policie Zlínského kraje, </w:t>
      </w:r>
      <w:r>
        <w:t>D</w:t>
      </w:r>
      <w:r w:rsidRPr="002E42A7">
        <w:t>opravní inspektor</w:t>
      </w:r>
      <w:r>
        <w:t>át Zlín, nám. T.G.Masaryka 3218, 760 01 Zlín, IDDS: w6thp3w</w:t>
      </w:r>
    </w:p>
    <w:p w14:paraId="6328667D" w14:textId="77777777" w:rsidR="00F911E7" w:rsidRDefault="00F911E7" w:rsidP="00363B4B">
      <w:pPr>
        <w:tabs>
          <w:tab w:val="left" w:pos="360"/>
        </w:tabs>
        <w:spacing w:after="0"/>
        <w:ind w:left="-142" w:right="-428"/>
      </w:pPr>
      <w:r w:rsidRPr="00E4397B">
        <w:t>Hasičský záchranný sbor Zlínského kraje, Přílucká 213, 760 01 Zlín, IDDS:</w:t>
      </w:r>
      <w:r>
        <w:t xml:space="preserve"> </w:t>
      </w:r>
      <w:r w:rsidRPr="00E4397B">
        <w:t>z3paa5u</w:t>
      </w:r>
    </w:p>
    <w:p w14:paraId="1FF0A679" w14:textId="77777777" w:rsidR="00F911E7" w:rsidRDefault="00F911E7" w:rsidP="00363B4B">
      <w:pPr>
        <w:tabs>
          <w:tab w:val="left" w:pos="360"/>
        </w:tabs>
        <w:spacing w:after="0"/>
        <w:ind w:left="-142" w:right="-428"/>
      </w:pPr>
      <w:r>
        <w:t xml:space="preserve">Městský úřad Slušovice, Stavební úřad, nám. Svobody 25, 763 15 Slušovice, IDDS: </w:t>
      </w:r>
      <w:r w:rsidRPr="00AE7CB0">
        <w:t>72db32d</w:t>
      </w:r>
    </w:p>
    <w:p w14:paraId="6E2F3A5C" w14:textId="77777777" w:rsidR="00363B4B" w:rsidRDefault="00F911E7" w:rsidP="00363B4B">
      <w:pPr>
        <w:tabs>
          <w:tab w:val="left" w:pos="360"/>
        </w:tabs>
        <w:spacing w:after="0"/>
        <w:ind w:left="-142" w:right="-428"/>
        <w:rPr>
          <w:i/>
          <w:sz w:val="16"/>
          <w:szCs w:val="16"/>
        </w:rPr>
      </w:pPr>
      <w:r>
        <w:t xml:space="preserve">Městský úřad Vizovice, odbor životního prostředí, Masarykovo nám. 1007, 763 12 Vizovice </w:t>
      </w:r>
      <w:r w:rsidRPr="00013D0A">
        <w:rPr>
          <w:i/>
          <w:sz w:val="16"/>
          <w:szCs w:val="16"/>
        </w:rPr>
        <w:t>(osobně)</w:t>
      </w:r>
    </w:p>
    <w:p w14:paraId="24DEC36D" w14:textId="77777777" w:rsidR="00A6693A" w:rsidRDefault="00A6693A" w:rsidP="00363B4B">
      <w:pPr>
        <w:tabs>
          <w:tab w:val="left" w:pos="360"/>
        </w:tabs>
        <w:spacing w:after="0"/>
        <w:ind w:left="-142" w:right="-428"/>
        <w:rPr>
          <w:i/>
          <w:sz w:val="16"/>
          <w:szCs w:val="16"/>
        </w:rPr>
      </w:pPr>
    </w:p>
    <w:p w14:paraId="10FBE493" w14:textId="77777777" w:rsidR="00626CCB" w:rsidRPr="00A6693A" w:rsidRDefault="00626CCB" w:rsidP="00A6693A">
      <w:pPr>
        <w:tabs>
          <w:tab w:val="left" w:pos="360"/>
        </w:tabs>
        <w:spacing w:after="0"/>
        <w:ind w:left="-142" w:right="-428"/>
        <w:rPr>
          <w:b/>
        </w:rPr>
      </w:pPr>
      <w:r w:rsidRPr="00363B4B">
        <w:rPr>
          <w:b/>
        </w:rPr>
        <w:t>Na vědomí:</w:t>
      </w:r>
      <w:r w:rsidR="00A6693A">
        <w:rPr>
          <w:b/>
        </w:rPr>
        <w:t xml:space="preserve"> </w:t>
      </w:r>
      <w:r>
        <w:t xml:space="preserve">Lesy České republiky, s.p., Přemyslova 1106/19, 50 008 Hradec Králové, </w:t>
      </w:r>
      <w:r w:rsidRPr="006539DC">
        <w:t>IDDS: e8jcfsn</w:t>
      </w:r>
    </w:p>
    <w:sectPr w:rsidR="00626CCB" w:rsidRPr="00A6693A" w:rsidSect="0070793B">
      <w:headerReference w:type="default" r:id="rId9"/>
      <w:footerReference w:type="default" r:id="rId10"/>
      <w:type w:val="continuous"/>
      <w:pgSz w:w="11906" w:h="16838"/>
      <w:pgMar w:top="1418" w:right="1418" w:bottom="1276"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BF35A" w14:textId="77777777" w:rsidR="00A70739" w:rsidRDefault="00A70739">
      <w:r>
        <w:separator/>
      </w:r>
    </w:p>
  </w:endnote>
  <w:endnote w:type="continuationSeparator" w:id="0">
    <w:p w14:paraId="0AE3943F" w14:textId="77777777" w:rsidR="00A70739" w:rsidRDefault="00A7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176" w:type="dxa"/>
      <w:tblBorders>
        <w:top w:val="single" w:sz="4" w:space="0" w:color="auto"/>
        <w:insideH w:val="single" w:sz="4" w:space="0" w:color="auto"/>
        <w:insideV w:val="single" w:sz="4" w:space="0" w:color="auto"/>
      </w:tblBorders>
      <w:tblLook w:val="01E0" w:firstRow="1" w:lastRow="1" w:firstColumn="1" w:lastColumn="1" w:noHBand="0" w:noVBand="0"/>
    </w:tblPr>
    <w:tblGrid>
      <w:gridCol w:w="4781"/>
      <w:gridCol w:w="4859"/>
    </w:tblGrid>
    <w:tr w:rsidR="00CB55EF" w14:paraId="3766E301" w14:textId="77777777" w:rsidTr="0028429B">
      <w:trPr>
        <w:trHeight w:val="887"/>
      </w:trPr>
      <w:tc>
        <w:tcPr>
          <w:tcW w:w="4781" w:type="dxa"/>
        </w:tcPr>
        <w:p w14:paraId="4C4424EF" w14:textId="77777777" w:rsidR="00CB55EF" w:rsidRPr="0028429B" w:rsidRDefault="00CB55EF" w:rsidP="005C2D6C">
          <w:pPr>
            <w:pStyle w:val="Zpat"/>
            <w:rPr>
              <w:sz w:val="10"/>
              <w:szCs w:val="10"/>
            </w:rPr>
          </w:pPr>
          <w:r w:rsidRPr="0028429B">
            <w:rPr>
              <w:sz w:val="10"/>
              <w:szCs w:val="10"/>
            </w:rPr>
            <w:t xml:space="preserve"> </w:t>
          </w:r>
        </w:p>
        <w:p w14:paraId="6D49C0FC" w14:textId="77777777" w:rsidR="00CB55EF" w:rsidRDefault="00CB55EF" w:rsidP="005C2D6C">
          <w:pPr>
            <w:pStyle w:val="Zpat"/>
          </w:pPr>
          <w:r>
            <w:t xml:space="preserve">IČ: 00284653 </w:t>
          </w:r>
        </w:p>
        <w:p w14:paraId="417D6D6C" w14:textId="77777777" w:rsidR="00CB55EF" w:rsidRDefault="00CB55EF" w:rsidP="005C2D6C">
          <w:pPr>
            <w:pStyle w:val="Zpat"/>
          </w:pPr>
          <w:r>
            <w:t>web: www.mestovizovice.cz</w:t>
          </w:r>
        </w:p>
        <w:p w14:paraId="03DB950A" w14:textId="77777777" w:rsidR="00CB55EF" w:rsidRDefault="00CB55EF" w:rsidP="005C2D6C">
          <w:pPr>
            <w:pStyle w:val="Zpat"/>
          </w:pPr>
        </w:p>
      </w:tc>
      <w:tc>
        <w:tcPr>
          <w:tcW w:w="4859" w:type="dxa"/>
        </w:tcPr>
        <w:p w14:paraId="19F15B14" w14:textId="77777777" w:rsidR="00CB55EF" w:rsidRPr="0028429B" w:rsidRDefault="00CB55EF" w:rsidP="0028429B">
          <w:pPr>
            <w:pStyle w:val="Zpat-vpravo"/>
            <w:rPr>
              <w:sz w:val="10"/>
              <w:szCs w:val="10"/>
            </w:rPr>
          </w:pPr>
          <w:r w:rsidRPr="0028429B">
            <w:rPr>
              <w:sz w:val="10"/>
              <w:szCs w:val="10"/>
            </w:rPr>
            <w:t xml:space="preserve">   </w:t>
          </w:r>
        </w:p>
        <w:p w14:paraId="5B3FDBD1" w14:textId="53939107" w:rsidR="00CB55EF" w:rsidRDefault="00CB55EF" w:rsidP="0028429B">
          <w:pPr>
            <w:pStyle w:val="Zpat-vpravo"/>
          </w:pPr>
          <w:r>
            <w:t xml:space="preserve">tel.: </w:t>
          </w:r>
          <w:r w:rsidR="00BA39F4">
            <w:t>xx</w:t>
          </w:r>
          <w:r>
            <w:t xml:space="preserve">, </w:t>
          </w:r>
          <w:bookmarkStart w:id="5" w:name="pata5"/>
          <w:bookmarkEnd w:id="5"/>
          <w:r>
            <w:t xml:space="preserve">fax: </w:t>
          </w:r>
          <w:r w:rsidR="0097469B">
            <w:t>xx</w:t>
          </w:r>
        </w:p>
        <w:p w14:paraId="3BE0BAB1" w14:textId="23C70936" w:rsidR="00CB55EF" w:rsidRDefault="00CB55EF" w:rsidP="00BA39F4">
          <w:pPr>
            <w:pStyle w:val="Zpat-vpravo"/>
          </w:pPr>
          <w:r>
            <w:t>e-mail:</w:t>
          </w:r>
          <w:r w:rsidR="00BA39F4">
            <w:t>xx</w:t>
          </w:r>
        </w:p>
      </w:tc>
    </w:tr>
  </w:tbl>
  <w:p w14:paraId="011F7AE1" w14:textId="77777777" w:rsidR="00CB55EF" w:rsidRDefault="00CB55EF" w:rsidP="005C2D6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05D5A" w14:textId="55750A2F" w:rsidR="00CB55EF" w:rsidRDefault="00CB55EF" w:rsidP="00320D38">
    <w:pPr>
      <w:pStyle w:val="Zpat"/>
      <w:jc w:val="center"/>
    </w:pPr>
    <w:r>
      <w:t xml:space="preserve">strana č. </w:t>
    </w:r>
    <w:r w:rsidR="007C2087">
      <w:rPr>
        <w:noProof/>
      </w:rPr>
      <w:fldChar w:fldCharType="begin"/>
    </w:r>
    <w:r w:rsidR="007C2087">
      <w:rPr>
        <w:noProof/>
      </w:rPr>
      <w:instrText xml:space="preserve"> PAGE   \* MERGEFORMAT </w:instrText>
    </w:r>
    <w:r w:rsidR="007C2087">
      <w:rPr>
        <w:noProof/>
      </w:rPr>
      <w:fldChar w:fldCharType="separate"/>
    </w:r>
    <w:r w:rsidR="001E2DA5">
      <w:rPr>
        <w:noProof/>
      </w:rPr>
      <w:t>2</w:t>
    </w:r>
    <w:r w:rsidR="007C2087">
      <w:rPr>
        <w:noProof/>
      </w:rPr>
      <w:fldChar w:fldCharType="end"/>
    </w:r>
    <w:r>
      <w:t xml:space="preserve"> č. j. MUVIZ </w:t>
    </w:r>
    <w:r w:rsidR="00930682">
      <w:t>010</w:t>
    </w:r>
    <w:r w:rsidR="004B710C">
      <w:t>353</w:t>
    </w:r>
    <w:r>
      <w:t>/202</w:t>
    </w:r>
    <w:r w:rsidR="002A11FA">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A08FC" w14:textId="77777777" w:rsidR="00A70739" w:rsidRDefault="00A70739">
      <w:r>
        <w:separator/>
      </w:r>
    </w:p>
  </w:footnote>
  <w:footnote w:type="continuationSeparator" w:id="0">
    <w:p w14:paraId="6137635E" w14:textId="77777777" w:rsidR="00A70739" w:rsidRDefault="00A70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340D3" w14:textId="77777777" w:rsidR="00CB55EF" w:rsidRDefault="001E2DA5">
    <w:pPr>
      <w:pStyle w:val="Zhlav"/>
      <w:rPr>
        <w:b/>
        <w:sz w:val="48"/>
        <w:szCs w:val="48"/>
      </w:rPr>
    </w:pPr>
    <w:r>
      <w:rPr>
        <w:noProof/>
      </w:rPr>
      <w:pict w14:anchorId="722AEB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2049" type="#_x0000_t75" alt="znak%20města%20vizovice%202" style="position:absolute;left:0;text-align:left;margin-left:-18.25pt;margin-top:-105.6pt;width:83.5pt;height:91.2pt;z-index:251657728;visibility:visible;mso-position-horizontal-relative:margin;mso-position-vertical-relative:margin">
          <v:imagedata r:id="rId1" o:title=""/>
          <w10:wrap type="square" anchorx="margin" anchory="margin"/>
        </v:shape>
      </w:pict>
    </w:r>
    <w:r w:rsidR="00CB55EF">
      <w:rPr>
        <w:b/>
        <w:sz w:val="48"/>
        <w:szCs w:val="48"/>
      </w:rPr>
      <w:t xml:space="preserve">            </w:t>
    </w:r>
    <w:r w:rsidR="00CB55EF" w:rsidRPr="009571A0">
      <w:rPr>
        <w:b/>
        <w:sz w:val="48"/>
        <w:szCs w:val="48"/>
      </w:rPr>
      <w:t>Městský úřad Vizovice</w:t>
    </w:r>
  </w:p>
  <w:p w14:paraId="73A872CD" w14:textId="77777777" w:rsidR="00CB55EF" w:rsidRPr="005A3BA8" w:rsidRDefault="00CB55EF">
    <w:pPr>
      <w:pStyle w:val="Zhlav"/>
      <w:rPr>
        <w:b/>
        <w:sz w:val="24"/>
        <w:szCs w:val="24"/>
      </w:rPr>
    </w:pPr>
    <w:r>
      <w:rPr>
        <w:b/>
        <w:sz w:val="24"/>
        <w:szCs w:val="24"/>
      </w:rPr>
      <w:t xml:space="preserve">                        </w:t>
    </w:r>
    <w:r w:rsidRPr="005A3BA8">
      <w:rPr>
        <w:b/>
        <w:sz w:val="24"/>
        <w:szCs w:val="24"/>
      </w:rPr>
      <w:t>Masarykovo nám. 1007</w:t>
    </w:r>
  </w:p>
  <w:p w14:paraId="20490EBF" w14:textId="77777777" w:rsidR="00CB55EF" w:rsidRPr="005A3BA8" w:rsidRDefault="00CB55EF">
    <w:pPr>
      <w:pStyle w:val="Zhlav"/>
      <w:rPr>
        <w:b/>
        <w:sz w:val="24"/>
        <w:szCs w:val="24"/>
      </w:rPr>
    </w:pPr>
    <w:r>
      <w:rPr>
        <w:b/>
        <w:sz w:val="24"/>
        <w:szCs w:val="24"/>
      </w:rPr>
      <w:t xml:space="preserve">                        </w:t>
    </w:r>
    <w:r w:rsidRPr="005A3BA8">
      <w:rPr>
        <w:b/>
        <w:sz w:val="24"/>
        <w:szCs w:val="24"/>
      </w:rPr>
      <w:t>763 12 Vizovice</w:t>
    </w:r>
  </w:p>
  <w:p w14:paraId="2DC77AFF" w14:textId="77777777" w:rsidR="00CB55EF" w:rsidRPr="009571A0" w:rsidRDefault="00CB55EF">
    <w:pPr>
      <w:pStyle w:val="Zhlav"/>
      <w:rPr>
        <w:b/>
        <w:sz w:val="48"/>
        <w:szCs w:val="4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3543C" w14:textId="77777777" w:rsidR="00CB55EF" w:rsidRDefault="00CB55EF" w:rsidP="00F26A8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15:restartNumberingAfterBreak="0">
    <w:nsid w:val="00000003"/>
    <w:multiLevelType w:val="multilevel"/>
    <w:tmpl w:val="2E2234A4"/>
    <w:name w:val="WW8Num4"/>
    <w:lvl w:ilvl="0">
      <w:start w:val="1"/>
      <w:numFmt w:val="decimal"/>
      <w:suff w:val="nothing"/>
      <w:lvlText w:val="%1."/>
      <w:lvlJc w:val="left"/>
      <w:rPr>
        <w:rFonts w:cs="Times New Roman"/>
        <w:b w:val="0"/>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suff w:val="nothing"/>
      <w:lvlText w:val="%9."/>
      <w:lvlJc w:val="left"/>
      <w:rPr>
        <w:rFonts w:cs="Times New Roman"/>
      </w:rPr>
    </w:lvl>
  </w:abstractNum>
  <w:abstractNum w:abstractNumId="2" w15:restartNumberingAfterBreak="0">
    <w:nsid w:val="08596BAA"/>
    <w:multiLevelType w:val="hybridMultilevel"/>
    <w:tmpl w:val="3690AE24"/>
    <w:lvl w:ilvl="0" w:tplc="4B02E9C2">
      <w:start w:val="1"/>
      <w:numFmt w:val="decimal"/>
      <w:lvlText w:val="%1."/>
      <w:lvlJc w:val="left"/>
      <w:pPr>
        <w:ind w:left="587" w:hanging="360"/>
      </w:pPr>
      <w:rPr>
        <w:rFonts w:cs="Times New Roman" w:hint="default"/>
      </w:rPr>
    </w:lvl>
    <w:lvl w:ilvl="1" w:tplc="04050019" w:tentative="1">
      <w:start w:val="1"/>
      <w:numFmt w:val="lowerLetter"/>
      <w:lvlText w:val="%2."/>
      <w:lvlJc w:val="left"/>
      <w:pPr>
        <w:ind w:left="1307" w:hanging="360"/>
      </w:pPr>
      <w:rPr>
        <w:rFonts w:cs="Times New Roman"/>
      </w:rPr>
    </w:lvl>
    <w:lvl w:ilvl="2" w:tplc="0405001B" w:tentative="1">
      <w:start w:val="1"/>
      <w:numFmt w:val="lowerRoman"/>
      <w:lvlText w:val="%3."/>
      <w:lvlJc w:val="right"/>
      <w:pPr>
        <w:ind w:left="2027" w:hanging="180"/>
      </w:pPr>
      <w:rPr>
        <w:rFonts w:cs="Times New Roman"/>
      </w:rPr>
    </w:lvl>
    <w:lvl w:ilvl="3" w:tplc="0405000F" w:tentative="1">
      <w:start w:val="1"/>
      <w:numFmt w:val="decimal"/>
      <w:lvlText w:val="%4."/>
      <w:lvlJc w:val="left"/>
      <w:pPr>
        <w:ind w:left="2747" w:hanging="360"/>
      </w:pPr>
      <w:rPr>
        <w:rFonts w:cs="Times New Roman"/>
      </w:rPr>
    </w:lvl>
    <w:lvl w:ilvl="4" w:tplc="04050019" w:tentative="1">
      <w:start w:val="1"/>
      <w:numFmt w:val="lowerLetter"/>
      <w:lvlText w:val="%5."/>
      <w:lvlJc w:val="left"/>
      <w:pPr>
        <w:ind w:left="3467" w:hanging="360"/>
      </w:pPr>
      <w:rPr>
        <w:rFonts w:cs="Times New Roman"/>
      </w:rPr>
    </w:lvl>
    <w:lvl w:ilvl="5" w:tplc="0405001B" w:tentative="1">
      <w:start w:val="1"/>
      <w:numFmt w:val="lowerRoman"/>
      <w:lvlText w:val="%6."/>
      <w:lvlJc w:val="right"/>
      <w:pPr>
        <w:ind w:left="4187" w:hanging="180"/>
      </w:pPr>
      <w:rPr>
        <w:rFonts w:cs="Times New Roman"/>
      </w:rPr>
    </w:lvl>
    <w:lvl w:ilvl="6" w:tplc="0405000F" w:tentative="1">
      <w:start w:val="1"/>
      <w:numFmt w:val="decimal"/>
      <w:lvlText w:val="%7."/>
      <w:lvlJc w:val="left"/>
      <w:pPr>
        <w:ind w:left="4907" w:hanging="360"/>
      </w:pPr>
      <w:rPr>
        <w:rFonts w:cs="Times New Roman"/>
      </w:rPr>
    </w:lvl>
    <w:lvl w:ilvl="7" w:tplc="04050019" w:tentative="1">
      <w:start w:val="1"/>
      <w:numFmt w:val="lowerLetter"/>
      <w:lvlText w:val="%8."/>
      <w:lvlJc w:val="left"/>
      <w:pPr>
        <w:ind w:left="5627" w:hanging="360"/>
      </w:pPr>
      <w:rPr>
        <w:rFonts w:cs="Times New Roman"/>
      </w:rPr>
    </w:lvl>
    <w:lvl w:ilvl="8" w:tplc="0405001B" w:tentative="1">
      <w:start w:val="1"/>
      <w:numFmt w:val="lowerRoman"/>
      <w:lvlText w:val="%9."/>
      <w:lvlJc w:val="right"/>
      <w:pPr>
        <w:ind w:left="6347" w:hanging="180"/>
      </w:pPr>
      <w:rPr>
        <w:rFonts w:cs="Times New Roman"/>
      </w:rPr>
    </w:lvl>
  </w:abstractNum>
  <w:abstractNum w:abstractNumId="3" w15:restartNumberingAfterBreak="0">
    <w:nsid w:val="0BF14B52"/>
    <w:multiLevelType w:val="hybridMultilevel"/>
    <w:tmpl w:val="B73C107A"/>
    <w:lvl w:ilvl="0" w:tplc="D61EE8E2">
      <w:start w:val="1"/>
      <w:numFmt w:val="decimal"/>
      <w:lvlText w:val="%1."/>
      <w:lvlJc w:val="left"/>
      <w:pPr>
        <w:ind w:left="-65" w:hanging="360"/>
      </w:pPr>
      <w:rPr>
        <w:rFonts w:cs="Times New Roman" w:hint="default"/>
        <w:b/>
      </w:rPr>
    </w:lvl>
    <w:lvl w:ilvl="1" w:tplc="04050019" w:tentative="1">
      <w:start w:val="1"/>
      <w:numFmt w:val="lowerLetter"/>
      <w:lvlText w:val="%2."/>
      <w:lvlJc w:val="left"/>
      <w:pPr>
        <w:ind w:left="655" w:hanging="360"/>
      </w:pPr>
      <w:rPr>
        <w:rFonts w:cs="Times New Roman"/>
      </w:rPr>
    </w:lvl>
    <w:lvl w:ilvl="2" w:tplc="0405001B" w:tentative="1">
      <w:start w:val="1"/>
      <w:numFmt w:val="lowerRoman"/>
      <w:lvlText w:val="%3."/>
      <w:lvlJc w:val="right"/>
      <w:pPr>
        <w:ind w:left="1375" w:hanging="180"/>
      </w:pPr>
      <w:rPr>
        <w:rFonts w:cs="Times New Roman"/>
      </w:rPr>
    </w:lvl>
    <w:lvl w:ilvl="3" w:tplc="0405000F" w:tentative="1">
      <w:start w:val="1"/>
      <w:numFmt w:val="decimal"/>
      <w:lvlText w:val="%4."/>
      <w:lvlJc w:val="left"/>
      <w:pPr>
        <w:ind w:left="2095" w:hanging="360"/>
      </w:pPr>
      <w:rPr>
        <w:rFonts w:cs="Times New Roman"/>
      </w:rPr>
    </w:lvl>
    <w:lvl w:ilvl="4" w:tplc="04050019" w:tentative="1">
      <w:start w:val="1"/>
      <w:numFmt w:val="lowerLetter"/>
      <w:lvlText w:val="%5."/>
      <w:lvlJc w:val="left"/>
      <w:pPr>
        <w:ind w:left="2815" w:hanging="360"/>
      </w:pPr>
      <w:rPr>
        <w:rFonts w:cs="Times New Roman"/>
      </w:rPr>
    </w:lvl>
    <w:lvl w:ilvl="5" w:tplc="0405001B" w:tentative="1">
      <w:start w:val="1"/>
      <w:numFmt w:val="lowerRoman"/>
      <w:lvlText w:val="%6."/>
      <w:lvlJc w:val="right"/>
      <w:pPr>
        <w:ind w:left="3535" w:hanging="180"/>
      </w:pPr>
      <w:rPr>
        <w:rFonts w:cs="Times New Roman"/>
      </w:rPr>
    </w:lvl>
    <w:lvl w:ilvl="6" w:tplc="0405000F" w:tentative="1">
      <w:start w:val="1"/>
      <w:numFmt w:val="decimal"/>
      <w:lvlText w:val="%7."/>
      <w:lvlJc w:val="left"/>
      <w:pPr>
        <w:ind w:left="4255" w:hanging="360"/>
      </w:pPr>
      <w:rPr>
        <w:rFonts w:cs="Times New Roman"/>
      </w:rPr>
    </w:lvl>
    <w:lvl w:ilvl="7" w:tplc="04050019" w:tentative="1">
      <w:start w:val="1"/>
      <w:numFmt w:val="lowerLetter"/>
      <w:lvlText w:val="%8."/>
      <w:lvlJc w:val="left"/>
      <w:pPr>
        <w:ind w:left="4975" w:hanging="360"/>
      </w:pPr>
      <w:rPr>
        <w:rFonts w:cs="Times New Roman"/>
      </w:rPr>
    </w:lvl>
    <w:lvl w:ilvl="8" w:tplc="0405001B" w:tentative="1">
      <w:start w:val="1"/>
      <w:numFmt w:val="lowerRoman"/>
      <w:lvlText w:val="%9."/>
      <w:lvlJc w:val="right"/>
      <w:pPr>
        <w:ind w:left="5695" w:hanging="180"/>
      </w:pPr>
      <w:rPr>
        <w:rFonts w:cs="Times New Roman"/>
      </w:rPr>
    </w:lvl>
  </w:abstractNum>
  <w:abstractNum w:abstractNumId="4" w15:restartNumberingAfterBreak="0">
    <w:nsid w:val="0C320D5F"/>
    <w:multiLevelType w:val="hybridMultilevel"/>
    <w:tmpl w:val="929ABFE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D1C2C21"/>
    <w:multiLevelType w:val="singleLevel"/>
    <w:tmpl w:val="0E7283DC"/>
    <w:lvl w:ilvl="0">
      <w:start w:val="1"/>
      <w:numFmt w:val="decimal"/>
      <w:lvlText w:val="%1)"/>
      <w:legacy w:legacy="1" w:legacySpace="0" w:legacyIndent="168"/>
      <w:lvlJc w:val="left"/>
      <w:rPr>
        <w:rFonts w:ascii="Times New Roman" w:hAnsi="Times New Roman" w:cs="Times New Roman" w:hint="default"/>
      </w:rPr>
    </w:lvl>
  </w:abstractNum>
  <w:abstractNum w:abstractNumId="6" w15:restartNumberingAfterBreak="0">
    <w:nsid w:val="14401F33"/>
    <w:multiLevelType w:val="hybridMultilevel"/>
    <w:tmpl w:val="D388A79C"/>
    <w:lvl w:ilvl="0" w:tplc="1DA46FFE">
      <w:start w:val="1"/>
      <w:numFmt w:val="decimal"/>
      <w:lvlText w:val="%1."/>
      <w:lvlJc w:val="left"/>
      <w:pPr>
        <w:ind w:left="-65" w:hanging="360"/>
      </w:pPr>
      <w:rPr>
        <w:rFonts w:cs="Times New Roman" w:hint="default"/>
        <w:b/>
      </w:rPr>
    </w:lvl>
    <w:lvl w:ilvl="1" w:tplc="04050019" w:tentative="1">
      <w:start w:val="1"/>
      <w:numFmt w:val="lowerLetter"/>
      <w:lvlText w:val="%2."/>
      <w:lvlJc w:val="left"/>
      <w:pPr>
        <w:ind w:left="655" w:hanging="360"/>
      </w:pPr>
      <w:rPr>
        <w:rFonts w:cs="Times New Roman"/>
      </w:rPr>
    </w:lvl>
    <w:lvl w:ilvl="2" w:tplc="0405001B" w:tentative="1">
      <w:start w:val="1"/>
      <w:numFmt w:val="lowerRoman"/>
      <w:lvlText w:val="%3."/>
      <w:lvlJc w:val="right"/>
      <w:pPr>
        <w:ind w:left="1375" w:hanging="180"/>
      </w:pPr>
      <w:rPr>
        <w:rFonts w:cs="Times New Roman"/>
      </w:rPr>
    </w:lvl>
    <w:lvl w:ilvl="3" w:tplc="0405000F" w:tentative="1">
      <w:start w:val="1"/>
      <w:numFmt w:val="decimal"/>
      <w:lvlText w:val="%4."/>
      <w:lvlJc w:val="left"/>
      <w:pPr>
        <w:ind w:left="2095" w:hanging="360"/>
      </w:pPr>
      <w:rPr>
        <w:rFonts w:cs="Times New Roman"/>
      </w:rPr>
    </w:lvl>
    <w:lvl w:ilvl="4" w:tplc="04050019" w:tentative="1">
      <w:start w:val="1"/>
      <w:numFmt w:val="lowerLetter"/>
      <w:lvlText w:val="%5."/>
      <w:lvlJc w:val="left"/>
      <w:pPr>
        <w:ind w:left="2815" w:hanging="360"/>
      </w:pPr>
      <w:rPr>
        <w:rFonts w:cs="Times New Roman"/>
      </w:rPr>
    </w:lvl>
    <w:lvl w:ilvl="5" w:tplc="0405001B" w:tentative="1">
      <w:start w:val="1"/>
      <w:numFmt w:val="lowerRoman"/>
      <w:lvlText w:val="%6."/>
      <w:lvlJc w:val="right"/>
      <w:pPr>
        <w:ind w:left="3535" w:hanging="180"/>
      </w:pPr>
      <w:rPr>
        <w:rFonts w:cs="Times New Roman"/>
      </w:rPr>
    </w:lvl>
    <w:lvl w:ilvl="6" w:tplc="0405000F" w:tentative="1">
      <w:start w:val="1"/>
      <w:numFmt w:val="decimal"/>
      <w:lvlText w:val="%7."/>
      <w:lvlJc w:val="left"/>
      <w:pPr>
        <w:ind w:left="4255" w:hanging="360"/>
      </w:pPr>
      <w:rPr>
        <w:rFonts w:cs="Times New Roman"/>
      </w:rPr>
    </w:lvl>
    <w:lvl w:ilvl="7" w:tplc="04050019" w:tentative="1">
      <w:start w:val="1"/>
      <w:numFmt w:val="lowerLetter"/>
      <w:lvlText w:val="%8."/>
      <w:lvlJc w:val="left"/>
      <w:pPr>
        <w:ind w:left="4975" w:hanging="360"/>
      </w:pPr>
      <w:rPr>
        <w:rFonts w:cs="Times New Roman"/>
      </w:rPr>
    </w:lvl>
    <w:lvl w:ilvl="8" w:tplc="0405001B" w:tentative="1">
      <w:start w:val="1"/>
      <w:numFmt w:val="lowerRoman"/>
      <w:lvlText w:val="%9."/>
      <w:lvlJc w:val="right"/>
      <w:pPr>
        <w:ind w:left="5695" w:hanging="180"/>
      </w:pPr>
      <w:rPr>
        <w:rFonts w:cs="Times New Roman"/>
      </w:rPr>
    </w:lvl>
  </w:abstractNum>
  <w:abstractNum w:abstractNumId="7" w15:restartNumberingAfterBreak="0">
    <w:nsid w:val="16AA29E2"/>
    <w:multiLevelType w:val="hybridMultilevel"/>
    <w:tmpl w:val="C92E6634"/>
    <w:lvl w:ilvl="0" w:tplc="47BC8074">
      <w:start w:val="1"/>
      <w:numFmt w:val="bullet"/>
      <w:lvlText w:val=""/>
      <w:lvlJc w:val="left"/>
      <w:pPr>
        <w:tabs>
          <w:tab w:val="num" w:pos="724"/>
        </w:tabs>
        <w:ind w:left="724" w:hanging="360"/>
      </w:pPr>
      <w:rPr>
        <w:rFonts w:ascii="Symbol" w:hAnsi="Symbol" w:hint="default"/>
        <w:color w:val="auto"/>
      </w:rPr>
    </w:lvl>
    <w:lvl w:ilvl="1" w:tplc="6616CE4A">
      <w:numFmt w:val="bullet"/>
      <w:lvlText w:val="-"/>
      <w:lvlJc w:val="left"/>
      <w:pPr>
        <w:tabs>
          <w:tab w:val="num" w:pos="1440"/>
        </w:tabs>
        <w:ind w:left="1440" w:hanging="360"/>
      </w:pPr>
      <w:rPr>
        <w:rFonts w:ascii="Arial" w:eastAsia="Times New Roman" w:hAnsi="Arial" w:hint="default"/>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8" w15:restartNumberingAfterBreak="0">
    <w:nsid w:val="1D5F7827"/>
    <w:multiLevelType w:val="hybridMultilevel"/>
    <w:tmpl w:val="6C8E1122"/>
    <w:lvl w:ilvl="0" w:tplc="E78439D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3D07F04"/>
    <w:multiLevelType w:val="multilevel"/>
    <w:tmpl w:val="F20EC41A"/>
    <w:lvl w:ilvl="0">
      <w:start w:val="1"/>
      <w:numFmt w:val="bullet"/>
      <w:lvlText w:val="V"/>
      <w:lvlJc w:val="left"/>
      <w:rPr>
        <w:rFonts w:ascii="Arial" w:eastAsia="Times New Roman" w:hAnsi="Arial"/>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458A0EF8"/>
    <w:multiLevelType w:val="hybridMultilevel"/>
    <w:tmpl w:val="AEAED3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DA0024"/>
    <w:multiLevelType w:val="hybridMultilevel"/>
    <w:tmpl w:val="5640564A"/>
    <w:lvl w:ilvl="0" w:tplc="2D94CD38">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77A4AFA"/>
    <w:multiLevelType w:val="hybridMultilevel"/>
    <w:tmpl w:val="78B2A0C8"/>
    <w:lvl w:ilvl="0" w:tplc="DBC0E59E">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AE9095F"/>
    <w:multiLevelType w:val="hybridMultilevel"/>
    <w:tmpl w:val="34F043D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0372364"/>
    <w:multiLevelType w:val="hybridMultilevel"/>
    <w:tmpl w:val="EB304E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913BE7"/>
    <w:multiLevelType w:val="hybridMultilevel"/>
    <w:tmpl w:val="B6AC7C8A"/>
    <w:lvl w:ilvl="0" w:tplc="6E7E4C40">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D1D5A6D"/>
    <w:multiLevelType w:val="hybridMultilevel"/>
    <w:tmpl w:val="57D609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0696B48"/>
    <w:multiLevelType w:val="hybridMultilevel"/>
    <w:tmpl w:val="3F507258"/>
    <w:lvl w:ilvl="0" w:tplc="AA0870C8">
      <w:start w:val="18"/>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20016C"/>
    <w:multiLevelType w:val="multilevel"/>
    <w:tmpl w:val="6F544942"/>
    <w:lvl w:ilvl="0">
      <w:start w:val="1"/>
      <w:numFmt w:val="bullet"/>
      <w:lvlText w:val="V"/>
      <w:lvlJc w:val="left"/>
      <w:rPr>
        <w:rFonts w:ascii="Arial Unicode MS" w:eastAsia="Arial Unicode MS" w:hAnsi="Arial Unicode MS"/>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65391537"/>
    <w:multiLevelType w:val="hybridMultilevel"/>
    <w:tmpl w:val="4D2AAC20"/>
    <w:lvl w:ilvl="0" w:tplc="BCFCC9F2">
      <w:start w:val="1"/>
      <w:numFmt w:val="decimal"/>
      <w:lvlText w:val="%1."/>
      <w:lvlJc w:val="left"/>
      <w:pPr>
        <w:ind w:left="-66" w:hanging="360"/>
      </w:pPr>
      <w:rPr>
        <w:rFonts w:cs="Times New Roman" w:hint="default"/>
        <w:b w:val="0"/>
        <w:bCs/>
      </w:rPr>
    </w:lvl>
    <w:lvl w:ilvl="1" w:tplc="04050019" w:tentative="1">
      <w:start w:val="1"/>
      <w:numFmt w:val="lowerLetter"/>
      <w:lvlText w:val="%2."/>
      <w:lvlJc w:val="left"/>
      <w:pPr>
        <w:ind w:left="654" w:hanging="360"/>
      </w:pPr>
      <w:rPr>
        <w:rFonts w:cs="Times New Roman"/>
      </w:rPr>
    </w:lvl>
    <w:lvl w:ilvl="2" w:tplc="0405001B" w:tentative="1">
      <w:start w:val="1"/>
      <w:numFmt w:val="lowerRoman"/>
      <w:lvlText w:val="%3."/>
      <w:lvlJc w:val="right"/>
      <w:pPr>
        <w:ind w:left="1374" w:hanging="180"/>
      </w:pPr>
      <w:rPr>
        <w:rFonts w:cs="Times New Roman"/>
      </w:rPr>
    </w:lvl>
    <w:lvl w:ilvl="3" w:tplc="0405000F" w:tentative="1">
      <w:start w:val="1"/>
      <w:numFmt w:val="decimal"/>
      <w:lvlText w:val="%4."/>
      <w:lvlJc w:val="left"/>
      <w:pPr>
        <w:ind w:left="2094" w:hanging="360"/>
      </w:pPr>
      <w:rPr>
        <w:rFonts w:cs="Times New Roman"/>
      </w:rPr>
    </w:lvl>
    <w:lvl w:ilvl="4" w:tplc="04050019" w:tentative="1">
      <w:start w:val="1"/>
      <w:numFmt w:val="lowerLetter"/>
      <w:lvlText w:val="%5."/>
      <w:lvlJc w:val="left"/>
      <w:pPr>
        <w:ind w:left="2814" w:hanging="360"/>
      </w:pPr>
      <w:rPr>
        <w:rFonts w:cs="Times New Roman"/>
      </w:rPr>
    </w:lvl>
    <w:lvl w:ilvl="5" w:tplc="0405001B" w:tentative="1">
      <w:start w:val="1"/>
      <w:numFmt w:val="lowerRoman"/>
      <w:lvlText w:val="%6."/>
      <w:lvlJc w:val="right"/>
      <w:pPr>
        <w:ind w:left="3534" w:hanging="180"/>
      </w:pPr>
      <w:rPr>
        <w:rFonts w:cs="Times New Roman"/>
      </w:rPr>
    </w:lvl>
    <w:lvl w:ilvl="6" w:tplc="0405000F" w:tentative="1">
      <w:start w:val="1"/>
      <w:numFmt w:val="decimal"/>
      <w:lvlText w:val="%7."/>
      <w:lvlJc w:val="left"/>
      <w:pPr>
        <w:ind w:left="4254" w:hanging="360"/>
      </w:pPr>
      <w:rPr>
        <w:rFonts w:cs="Times New Roman"/>
      </w:rPr>
    </w:lvl>
    <w:lvl w:ilvl="7" w:tplc="04050019" w:tentative="1">
      <w:start w:val="1"/>
      <w:numFmt w:val="lowerLetter"/>
      <w:lvlText w:val="%8."/>
      <w:lvlJc w:val="left"/>
      <w:pPr>
        <w:ind w:left="4974" w:hanging="360"/>
      </w:pPr>
      <w:rPr>
        <w:rFonts w:cs="Times New Roman"/>
      </w:rPr>
    </w:lvl>
    <w:lvl w:ilvl="8" w:tplc="0405001B" w:tentative="1">
      <w:start w:val="1"/>
      <w:numFmt w:val="lowerRoman"/>
      <w:lvlText w:val="%9."/>
      <w:lvlJc w:val="right"/>
      <w:pPr>
        <w:ind w:left="5694" w:hanging="180"/>
      </w:pPr>
      <w:rPr>
        <w:rFonts w:cs="Times New Roman"/>
      </w:rPr>
    </w:lvl>
  </w:abstractNum>
  <w:abstractNum w:abstractNumId="20" w15:restartNumberingAfterBreak="0">
    <w:nsid w:val="6B4D49F6"/>
    <w:multiLevelType w:val="hybridMultilevel"/>
    <w:tmpl w:val="6C0EF27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76771491"/>
    <w:multiLevelType w:val="hybridMultilevel"/>
    <w:tmpl w:val="D2185F74"/>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788C657D"/>
    <w:multiLevelType w:val="hybridMultilevel"/>
    <w:tmpl w:val="4D58A206"/>
    <w:lvl w:ilvl="0" w:tplc="47BC8074">
      <w:start w:val="1"/>
      <w:numFmt w:val="bullet"/>
      <w:lvlText w:val=""/>
      <w:lvlJc w:val="left"/>
      <w:pPr>
        <w:tabs>
          <w:tab w:val="num" w:pos="724"/>
        </w:tabs>
        <w:ind w:left="724" w:hanging="360"/>
      </w:pPr>
      <w:rPr>
        <w:rFonts w:ascii="Symbol" w:hAnsi="Symbol" w:hint="default"/>
        <w:color w:val="auto"/>
      </w:rPr>
    </w:lvl>
    <w:lvl w:ilvl="1" w:tplc="04050003">
      <w:start w:val="1"/>
      <w:numFmt w:val="bullet"/>
      <w:lvlText w:val="o"/>
      <w:lvlJc w:val="left"/>
      <w:pPr>
        <w:tabs>
          <w:tab w:val="num" w:pos="2895"/>
        </w:tabs>
        <w:ind w:left="2895" w:hanging="360"/>
      </w:pPr>
      <w:rPr>
        <w:rFonts w:ascii="Courier New" w:hAnsi="Courier New" w:hint="default"/>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4"/>
  </w:num>
  <w:num w:numId="2">
    <w:abstractNumId w:val="17"/>
  </w:num>
  <w:num w:numId="3">
    <w:abstractNumId w:val="5"/>
  </w:num>
  <w:num w:numId="4">
    <w:abstractNumId w:val="20"/>
  </w:num>
  <w:num w:numId="5">
    <w:abstractNumId w:val="12"/>
  </w:num>
  <w:num w:numId="6">
    <w:abstractNumId w:val="8"/>
  </w:num>
  <w:num w:numId="7">
    <w:abstractNumId w:val="11"/>
  </w:num>
  <w:num w:numId="8">
    <w:abstractNumId w:val="18"/>
  </w:num>
  <w:num w:numId="9">
    <w:abstractNumId w:val="9"/>
  </w:num>
  <w:num w:numId="10">
    <w:abstractNumId w:val="15"/>
  </w:num>
  <w:num w:numId="11">
    <w:abstractNumId w:val="13"/>
  </w:num>
  <w:num w:numId="1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0"/>
  </w:num>
  <w:num w:numId="17">
    <w:abstractNumId w:val="6"/>
  </w:num>
  <w:num w:numId="18">
    <w:abstractNumId w:val="2"/>
  </w:num>
  <w:num w:numId="19">
    <w:abstractNumId w:val="3"/>
  </w:num>
  <w:num w:numId="20">
    <w:abstractNumId w:val="7"/>
  </w:num>
  <w:num w:numId="21">
    <w:abstractNumId w:val="16"/>
  </w:num>
  <w:num w:numId="22">
    <w:abstractNumId w:val="14"/>
  </w:num>
  <w:num w:numId="23">
    <w:abstractNumId w:val="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1AD"/>
    <w:rsid w:val="00001133"/>
    <w:rsid w:val="0000247E"/>
    <w:rsid w:val="00002C7D"/>
    <w:rsid w:val="00004729"/>
    <w:rsid w:val="00010CEC"/>
    <w:rsid w:val="00013540"/>
    <w:rsid w:val="000148CD"/>
    <w:rsid w:val="000171FA"/>
    <w:rsid w:val="00020913"/>
    <w:rsid w:val="00021624"/>
    <w:rsid w:val="00022706"/>
    <w:rsid w:val="000231C6"/>
    <w:rsid w:val="00023A0E"/>
    <w:rsid w:val="000243FD"/>
    <w:rsid w:val="0002473A"/>
    <w:rsid w:val="00024EC9"/>
    <w:rsid w:val="000257CF"/>
    <w:rsid w:val="00025E70"/>
    <w:rsid w:val="000319C0"/>
    <w:rsid w:val="00031E7C"/>
    <w:rsid w:val="000328FA"/>
    <w:rsid w:val="000332C9"/>
    <w:rsid w:val="000337B8"/>
    <w:rsid w:val="000341BF"/>
    <w:rsid w:val="00034FC0"/>
    <w:rsid w:val="000373B0"/>
    <w:rsid w:val="0003749A"/>
    <w:rsid w:val="00037C1B"/>
    <w:rsid w:val="00042CC2"/>
    <w:rsid w:val="00043196"/>
    <w:rsid w:val="0004393C"/>
    <w:rsid w:val="0004546B"/>
    <w:rsid w:val="0004562F"/>
    <w:rsid w:val="0004640E"/>
    <w:rsid w:val="00050656"/>
    <w:rsid w:val="000521C9"/>
    <w:rsid w:val="0005278F"/>
    <w:rsid w:val="00054150"/>
    <w:rsid w:val="00054AF5"/>
    <w:rsid w:val="000559FB"/>
    <w:rsid w:val="0005620A"/>
    <w:rsid w:val="000575A4"/>
    <w:rsid w:val="0006097B"/>
    <w:rsid w:val="000610A0"/>
    <w:rsid w:val="000615E4"/>
    <w:rsid w:val="0006342D"/>
    <w:rsid w:val="00063A0E"/>
    <w:rsid w:val="0006589E"/>
    <w:rsid w:val="00065C40"/>
    <w:rsid w:val="00070AB4"/>
    <w:rsid w:val="0007167D"/>
    <w:rsid w:val="00071C74"/>
    <w:rsid w:val="0007302D"/>
    <w:rsid w:val="000740E4"/>
    <w:rsid w:val="000752C8"/>
    <w:rsid w:val="00076ACC"/>
    <w:rsid w:val="00077225"/>
    <w:rsid w:val="000775F8"/>
    <w:rsid w:val="00080803"/>
    <w:rsid w:val="0008141C"/>
    <w:rsid w:val="0008286B"/>
    <w:rsid w:val="00083519"/>
    <w:rsid w:val="00087A60"/>
    <w:rsid w:val="00090B6C"/>
    <w:rsid w:val="0009238E"/>
    <w:rsid w:val="000925F5"/>
    <w:rsid w:val="0009512E"/>
    <w:rsid w:val="00095B12"/>
    <w:rsid w:val="00095D32"/>
    <w:rsid w:val="0009674E"/>
    <w:rsid w:val="00096B40"/>
    <w:rsid w:val="000A1367"/>
    <w:rsid w:val="000A3944"/>
    <w:rsid w:val="000A4C25"/>
    <w:rsid w:val="000A4CDE"/>
    <w:rsid w:val="000A55E4"/>
    <w:rsid w:val="000A57FD"/>
    <w:rsid w:val="000A733A"/>
    <w:rsid w:val="000A7D03"/>
    <w:rsid w:val="000B0C05"/>
    <w:rsid w:val="000B168D"/>
    <w:rsid w:val="000B2F48"/>
    <w:rsid w:val="000B3A72"/>
    <w:rsid w:val="000B3A88"/>
    <w:rsid w:val="000B3CBD"/>
    <w:rsid w:val="000B42C7"/>
    <w:rsid w:val="000B44F6"/>
    <w:rsid w:val="000B518D"/>
    <w:rsid w:val="000B5C25"/>
    <w:rsid w:val="000B64F4"/>
    <w:rsid w:val="000C1AEF"/>
    <w:rsid w:val="000C2302"/>
    <w:rsid w:val="000C25D0"/>
    <w:rsid w:val="000C2CFC"/>
    <w:rsid w:val="000C3215"/>
    <w:rsid w:val="000C3F88"/>
    <w:rsid w:val="000C4D77"/>
    <w:rsid w:val="000C582B"/>
    <w:rsid w:val="000C677C"/>
    <w:rsid w:val="000D0112"/>
    <w:rsid w:val="000D0389"/>
    <w:rsid w:val="000D0AC3"/>
    <w:rsid w:val="000D313D"/>
    <w:rsid w:val="000D33AB"/>
    <w:rsid w:val="000D3526"/>
    <w:rsid w:val="000D7DED"/>
    <w:rsid w:val="000D7F36"/>
    <w:rsid w:val="000E0058"/>
    <w:rsid w:val="000E4205"/>
    <w:rsid w:val="000E777A"/>
    <w:rsid w:val="000E79CB"/>
    <w:rsid w:val="000E7A7D"/>
    <w:rsid w:val="000E7AA1"/>
    <w:rsid w:val="000F0917"/>
    <w:rsid w:val="000F18EF"/>
    <w:rsid w:val="000F1DCB"/>
    <w:rsid w:val="000F235A"/>
    <w:rsid w:val="000F283F"/>
    <w:rsid w:val="000F3D6B"/>
    <w:rsid w:val="000F3F96"/>
    <w:rsid w:val="000F502C"/>
    <w:rsid w:val="000F5885"/>
    <w:rsid w:val="001008FF"/>
    <w:rsid w:val="00101712"/>
    <w:rsid w:val="00101C6F"/>
    <w:rsid w:val="00101D2A"/>
    <w:rsid w:val="00103739"/>
    <w:rsid w:val="001060D5"/>
    <w:rsid w:val="00107A92"/>
    <w:rsid w:val="00110A4E"/>
    <w:rsid w:val="0011325F"/>
    <w:rsid w:val="0011354E"/>
    <w:rsid w:val="00113CA4"/>
    <w:rsid w:val="0011424A"/>
    <w:rsid w:val="00114C5E"/>
    <w:rsid w:val="00114CB0"/>
    <w:rsid w:val="00114F16"/>
    <w:rsid w:val="0011530E"/>
    <w:rsid w:val="001153D1"/>
    <w:rsid w:val="00115529"/>
    <w:rsid w:val="00116ED4"/>
    <w:rsid w:val="001207A7"/>
    <w:rsid w:val="0012117D"/>
    <w:rsid w:val="00123180"/>
    <w:rsid w:val="00123EDE"/>
    <w:rsid w:val="001249C4"/>
    <w:rsid w:val="00125B31"/>
    <w:rsid w:val="00125D4F"/>
    <w:rsid w:val="00125EAE"/>
    <w:rsid w:val="00126742"/>
    <w:rsid w:val="00127470"/>
    <w:rsid w:val="00127E75"/>
    <w:rsid w:val="0013141F"/>
    <w:rsid w:val="00131E20"/>
    <w:rsid w:val="00132378"/>
    <w:rsid w:val="00132BBE"/>
    <w:rsid w:val="00133C92"/>
    <w:rsid w:val="001356C9"/>
    <w:rsid w:val="001361A0"/>
    <w:rsid w:val="0013629B"/>
    <w:rsid w:val="00137396"/>
    <w:rsid w:val="00141628"/>
    <w:rsid w:val="00141BD1"/>
    <w:rsid w:val="00142125"/>
    <w:rsid w:val="00142526"/>
    <w:rsid w:val="001427C4"/>
    <w:rsid w:val="00142A13"/>
    <w:rsid w:val="00142BBC"/>
    <w:rsid w:val="00143BA1"/>
    <w:rsid w:val="00144114"/>
    <w:rsid w:val="0014447F"/>
    <w:rsid w:val="00144B6A"/>
    <w:rsid w:val="00152E36"/>
    <w:rsid w:val="00153B16"/>
    <w:rsid w:val="00153B73"/>
    <w:rsid w:val="00154132"/>
    <w:rsid w:val="0015650E"/>
    <w:rsid w:val="00157424"/>
    <w:rsid w:val="00160AF9"/>
    <w:rsid w:val="001619D5"/>
    <w:rsid w:val="00161B41"/>
    <w:rsid w:val="00164BC9"/>
    <w:rsid w:val="00165948"/>
    <w:rsid w:val="00166559"/>
    <w:rsid w:val="001669C4"/>
    <w:rsid w:val="00170070"/>
    <w:rsid w:val="001709BC"/>
    <w:rsid w:val="001717AB"/>
    <w:rsid w:val="001721AD"/>
    <w:rsid w:val="00172652"/>
    <w:rsid w:val="00172B9A"/>
    <w:rsid w:val="00172E27"/>
    <w:rsid w:val="00175FF6"/>
    <w:rsid w:val="0017790A"/>
    <w:rsid w:val="00177AD8"/>
    <w:rsid w:val="001807EB"/>
    <w:rsid w:val="00180D75"/>
    <w:rsid w:val="0018105D"/>
    <w:rsid w:val="001819CE"/>
    <w:rsid w:val="0018395B"/>
    <w:rsid w:val="00184670"/>
    <w:rsid w:val="00184798"/>
    <w:rsid w:val="0018520D"/>
    <w:rsid w:val="00185B32"/>
    <w:rsid w:val="0018662A"/>
    <w:rsid w:val="00187B63"/>
    <w:rsid w:val="001907D1"/>
    <w:rsid w:val="00191A58"/>
    <w:rsid w:val="00192A9C"/>
    <w:rsid w:val="0019425F"/>
    <w:rsid w:val="00195A5C"/>
    <w:rsid w:val="001A009D"/>
    <w:rsid w:val="001A2C74"/>
    <w:rsid w:val="001A31F2"/>
    <w:rsid w:val="001A3CE7"/>
    <w:rsid w:val="001A4A94"/>
    <w:rsid w:val="001A4FF9"/>
    <w:rsid w:val="001A569F"/>
    <w:rsid w:val="001A6B39"/>
    <w:rsid w:val="001A6D49"/>
    <w:rsid w:val="001A72B2"/>
    <w:rsid w:val="001A72EA"/>
    <w:rsid w:val="001B0C8C"/>
    <w:rsid w:val="001B15BD"/>
    <w:rsid w:val="001B259C"/>
    <w:rsid w:val="001B28F1"/>
    <w:rsid w:val="001B2DBB"/>
    <w:rsid w:val="001B2EEC"/>
    <w:rsid w:val="001B3D8E"/>
    <w:rsid w:val="001B43E7"/>
    <w:rsid w:val="001B5E2B"/>
    <w:rsid w:val="001B74D8"/>
    <w:rsid w:val="001C0CDA"/>
    <w:rsid w:val="001C2BCA"/>
    <w:rsid w:val="001C3D77"/>
    <w:rsid w:val="001C4B03"/>
    <w:rsid w:val="001C58DA"/>
    <w:rsid w:val="001C609D"/>
    <w:rsid w:val="001D0F71"/>
    <w:rsid w:val="001D1D04"/>
    <w:rsid w:val="001D3BC4"/>
    <w:rsid w:val="001D3D6C"/>
    <w:rsid w:val="001D4137"/>
    <w:rsid w:val="001D438F"/>
    <w:rsid w:val="001D4514"/>
    <w:rsid w:val="001D4B6A"/>
    <w:rsid w:val="001D5D44"/>
    <w:rsid w:val="001E1190"/>
    <w:rsid w:val="001E1233"/>
    <w:rsid w:val="001E2DA5"/>
    <w:rsid w:val="001E3321"/>
    <w:rsid w:val="001E3A34"/>
    <w:rsid w:val="001E3B62"/>
    <w:rsid w:val="001E43AC"/>
    <w:rsid w:val="001E44D5"/>
    <w:rsid w:val="001E53E3"/>
    <w:rsid w:val="001E5F55"/>
    <w:rsid w:val="001F3153"/>
    <w:rsid w:val="001F40E4"/>
    <w:rsid w:val="001F4D83"/>
    <w:rsid w:val="001F5324"/>
    <w:rsid w:val="001F61EB"/>
    <w:rsid w:val="001F6EF7"/>
    <w:rsid w:val="001F72F0"/>
    <w:rsid w:val="002003E4"/>
    <w:rsid w:val="00200DDC"/>
    <w:rsid w:val="0020257D"/>
    <w:rsid w:val="0020351E"/>
    <w:rsid w:val="00203539"/>
    <w:rsid w:val="002052B8"/>
    <w:rsid w:val="00205ADB"/>
    <w:rsid w:val="00205DE0"/>
    <w:rsid w:val="002075C7"/>
    <w:rsid w:val="0021023E"/>
    <w:rsid w:val="002111BB"/>
    <w:rsid w:val="0021149C"/>
    <w:rsid w:val="002128EE"/>
    <w:rsid w:val="00212E48"/>
    <w:rsid w:val="0021455E"/>
    <w:rsid w:val="00214D2F"/>
    <w:rsid w:val="00215ACB"/>
    <w:rsid w:val="00216F2F"/>
    <w:rsid w:val="00216F33"/>
    <w:rsid w:val="00217193"/>
    <w:rsid w:val="002178E7"/>
    <w:rsid w:val="002203C0"/>
    <w:rsid w:val="002209F8"/>
    <w:rsid w:val="00220E8C"/>
    <w:rsid w:val="00221F07"/>
    <w:rsid w:val="00222418"/>
    <w:rsid w:val="00223FA6"/>
    <w:rsid w:val="002243AB"/>
    <w:rsid w:val="00224FB1"/>
    <w:rsid w:val="00225310"/>
    <w:rsid w:val="002256B5"/>
    <w:rsid w:val="00225720"/>
    <w:rsid w:val="00227BBF"/>
    <w:rsid w:val="00227C9E"/>
    <w:rsid w:val="002305B5"/>
    <w:rsid w:val="00230A5D"/>
    <w:rsid w:val="00236A14"/>
    <w:rsid w:val="00237AF7"/>
    <w:rsid w:val="00241A87"/>
    <w:rsid w:val="00241DA2"/>
    <w:rsid w:val="00243019"/>
    <w:rsid w:val="002437C6"/>
    <w:rsid w:val="00245B01"/>
    <w:rsid w:val="00246B0F"/>
    <w:rsid w:val="00247F5E"/>
    <w:rsid w:val="00250B80"/>
    <w:rsid w:val="00251479"/>
    <w:rsid w:val="002514DC"/>
    <w:rsid w:val="00254C23"/>
    <w:rsid w:val="00254D35"/>
    <w:rsid w:val="00256F79"/>
    <w:rsid w:val="00257C1A"/>
    <w:rsid w:val="00260764"/>
    <w:rsid w:val="00262A23"/>
    <w:rsid w:val="00263837"/>
    <w:rsid w:val="00264285"/>
    <w:rsid w:val="00265A0A"/>
    <w:rsid w:val="00265E68"/>
    <w:rsid w:val="00266754"/>
    <w:rsid w:val="00267005"/>
    <w:rsid w:val="002671C5"/>
    <w:rsid w:val="002672D3"/>
    <w:rsid w:val="00270777"/>
    <w:rsid w:val="00271E96"/>
    <w:rsid w:val="00272406"/>
    <w:rsid w:val="0027341E"/>
    <w:rsid w:val="002763D3"/>
    <w:rsid w:val="002770F4"/>
    <w:rsid w:val="0027720D"/>
    <w:rsid w:val="0028279E"/>
    <w:rsid w:val="00282A0F"/>
    <w:rsid w:val="0028429B"/>
    <w:rsid w:val="002848C4"/>
    <w:rsid w:val="00284E83"/>
    <w:rsid w:val="002855C5"/>
    <w:rsid w:val="0028586F"/>
    <w:rsid w:val="0028751A"/>
    <w:rsid w:val="00287B51"/>
    <w:rsid w:val="002905CE"/>
    <w:rsid w:val="0029162B"/>
    <w:rsid w:val="00293021"/>
    <w:rsid w:val="00294846"/>
    <w:rsid w:val="0029595D"/>
    <w:rsid w:val="00297474"/>
    <w:rsid w:val="002A0764"/>
    <w:rsid w:val="002A0965"/>
    <w:rsid w:val="002A11FA"/>
    <w:rsid w:val="002A269A"/>
    <w:rsid w:val="002A2DC1"/>
    <w:rsid w:val="002A2DFC"/>
    <w:rsid w:val="002A2E39"/>
    <w:rsid w:val="002A4774"/>
    <w:rsid w:val="002A4D64"/>
    <w:rsid w:val="002A4D93"/>
    <w:rsid w:val="002A58AA"/>
    <w:rsid w:val="002A73D6"/>
    <w:rsid w:val="002A74A4"/>
    <w:rsid w:val="002B00CA"/>
    <w:rsid w:val="002B075E"/>
    <w:rsid w:val="002B12D2"/>
    <w:rsid w:val="002B1408"/>
    <w:rsid w:val="002B29DC"/>
    <w:rsid w:val="002B36A0"/>
    <w:rsid w:val="002B3702"/>
    <w:rsid w:val="002B7512"/>
    <w:rsid w:val="002C1E5A"/>
    <w:rsid w:val="002C33B7"/>
    <w:rsid w:val="002C3E6F"/>
    <w:rsid w:val="002C6466"/>
    <w:rsid w:val="002C6DFB"/>
    <w:rsid w:val="002C7D05"/>
    <w:rsid w:val="002D0020"/>
    <w:rsid w:val="002D05E2"/>
    <w:rsid w:val="002D0855"/>
    <w:rsid w:val="002D0AFE"/>
    <w:rsid w:val="002D114A"/>
    <w:rsid w:val="002D239E"/>
    <w:rsid w:val="002D308A"/>
    <w:rsid w:val="002D38C2"/>
    <w:rsid w:val="002D3C63"/>
    <w:rsid w:val="002D3F57"/>
    <w:rsid w:val="002D459A"/>
    <w:rsid w:val="002D78C8"/>
    <w:rsid w:val="002E6CCA"/>
    <w:rsid w:val="002E76F9"/>
    <w:rsid w:val="002F026A"/>
    <w:rsid w:val="002F0E67"/>
    <w:rsid w:val="002F1003"/>
    <w:rsid w:val="002F16E5"/>
    <w:rsid w:val="002F29F5"/>
    <w:rsid w:val="002F2D13"/>
    <w:rsid w:val="002F5242"/>
    <w:rsid w:val="002F6525"/>
    <w:rsid w:val="002F6E43"/>
    <w:rsid w:val="002F7D37"/>
    <w:rsid w:val="00300983"/>
    <w:rsid w:val="00302871"/>
    <w:rsid w:val="00304AA8"/>
    <w:rsid w:val="00304CD5"/>
    <w:rsid w:val="003062DD"/>
    <w:rsid w:val="00306F83"/>
    <w:rsid w:val="0030750E"/>
    <w:rsid w:val="003077ED"/>
    <w:rsid w:val="00307AB9"/>
    <w:rsid w:val="00310406"/>
    <w:rsid w:val="00311BC0"/>
    <w:rsid w:val="0031306F"/>
    <w:rsid w:val="003135AB"/>
    <w:rsid w:val="003151BD"/>
    <w:rsid w:val="003152EC"/>
    <w:rsid w:val="00315D79"/>
    <w:rsid w:val="003166FA"/>
    <w:rsid w:val="00316875"/>
    <w:rsid w:val="00316F72"/>
    <w:rsid w:val="00317FF2"/>
    <w:rsid w:val="00320D38"/>
    <w:rsid w:val="00323782"/>
    <w:rsid w:val="00327A58"/>
    <w:rsid w:val="0033004B"/>
    <w:rsid w:val="00330BAB"/>
    <w:rsid w:val="00331551"/>
    <w:rsid w:val="00332A42"/>
    <w:rsid w:val="0033305F"/>
    <w:rsid w:val="0033311C"/>
    <w:rsid w:val="00334A70"/>
    <w:rsid w:val="00337DCA"/>
    <w:rsid w:val="00340001"/>
    <w:rsid w:val="003430EE"/>
    <w:rsid w:val="00344A3A"/>
    <w:rsid w:val="00344E8C"/>
    <w:rsid w:val="00345848"/>
    <w:rsid w:val="0034620B"/>
    <w:rsid w:val="00347324"/>
    <w:rsid w:val="003508CA"/>
    <w:rsid w:val="0035246B"/>
    <w:rsid w:val="0035301C"/>
    <w:rsid w:val="0035331E"/>
    <w:rsid w:val="00353340"/>
    <w:rsid w:val="00353B64"/>
    <w:rsid w:val="00355409"/>
    <w:rsid w:val="003561E1"/>
    <w:rsid w:val="0035696E"/>
    <w:rsid w:val="00356C77"/>
    <w:rsid w:val="00357B6A"/>
    <w:rsid w:val="00357D1C"/>
    <w:rsid w:val="00362ACD"/>
    <w:rsid w:val="003633EE"/>
    <w:rsid w:val="003639D5"/>
    <w:rsid w:val="00363B4B"/>
    <w:rsid w:val="00363D4A"/>
    <w:rsid w:val="00363F24"/>
    <w:rsid w:val="00364076"/>
    <w:rsid w:val="00364794"/>
    <w:rsid w:val="0036664B"/>
    <w:rsid w:val="003670D8"/>
    <w:rsid w:val="0036746B"/>
    <w:rsid w:val="00367692"/>
    <w:rsid w:val="0037095C"/>
    <w:rsid w:val="00371D10"/>
    <w:rsid w:val="00373CD5"/>
    <w:rsid w:val="0037427C"/>
    <w:rsid w:val="00375834"/>
    <w:rsid w:val="00375F5F"/>
    <w:rsid w:val="003766E2"/>
    <w:rsid w:val="00377CDF"/>
    <w:rsid w:val="0038139E"/>
    <w:rsid w:val="00382950"/>
    <w:rsid w:val="003839E8"/>
    <w:rsid w:val="003840C1"/>
    <w:rsid w:val="003858AB"/>
    <w:rsid w:val="0039083F"/>
    <w:rsid w:val="003914E0"/>
    <w:rsid w:val="0039276F"/>
    <w:rsid w:val="0039360B"/>
    <w:rsid w:val="00393B6A"/>
    <w:rsid w:val="0039488A"/>
    <w:rsid w:val="00395809"/>
    <w:rsid w:val="00396B42"/>
    <w:rsid w:val="00396C32"/>
    <w:rsid w:val="00397492"/>
    <w:rsid w:val="003A048D"/>
    <w:rsid w:val="003A084D"/>
    <w:rsid w:val="003A331D"/>
    <w:rsid w:val="003A3F7F"/>
    <w:rsid w:val="003A44A0"/>
    <w:rsid w:val="003A4561"/>
    <w:rsid w:val="003A4DC5"/>
    <w:rsid w:val="003A6CC2"/>
    <w:rsid w:val="003A6EF5"/>
    <w:rsid w:val="003A75D1"/>
    <w:rsid w:val="003A7BC1"/>
    <w:rsid w:val="003B4620"/>
    <w:rsid w:val="003B4933"/>
    <w:rsid w:val="003B5B31"/>
    <w:rsid w:val="003B6A2B"/>
    <w:rsid w:val="003B7A6E"/>
    <w:rsid w:val="003C2F2E"/>
    <w:rsid w:val="003C5756"/>
    <w:rsid w:val="003C5C86"/>
    <w:rsid w:val="003D1591"/>
    <w:rsid w:val="003D171B"/>
    <w:rsid w:val="003D3F4B"/>
    <w:rsid w:val="003D5E5B"/>
    <w:rsid w:val="003E0324"/>
    <w:rsid w:val="003E31B4"/>
    <w:rsid w:val="003E4685"/>
    <w:rsid w:val="003E4E8F"/>
    <w:rsid w:val="003E6EB6"/>
    <w:rsid w:val="003E6FE4"/>
    <w:rsid w:val="003E713D"/>
    <w:rsid w:val="003E775E"/>
    <w:rsid w:val="003F1976"/>
    <w:rsid w:val="003F1C52"/>
    <w:rsid w:val="003F20D0"/>
    <w:rsid w:val="003F2F69"/>
    <w:rsid w:val="003F5787"/>
    <w:rsid w:val="0040043B"/>
    <w:rsid w:val="0040124B"/>
    <w:rsid w:val="00402478"/>
    <w:rsid w:val="004048E2"/>
    <w:rsid w:val="00405E77"/>
    <w:rsid w:val="004073E9"/>
    <w:rsid w:val="0040745C"/>
    <w:rsid w:val="00411742"/>
    <w:rsid w:val="00411A61"/>
    <w:rsid w:val="00412DF6"/>
    <w:rsid w:val="00413D67"/>
    <w:rsid w:val="004151FE"/>
    <w:rsid w:val="00415203"/>
    <w:rsid w:val="00416D3F"/>
    <w:rsid w:val="00417114"/>
    <w:rsid w:val="00421503"/>
    <w:rsid w:val="00421F1A"/>
    <w:rsid w:val="00423C96"/>
    <w:rsid w:val="004240E9"/>
    <w:rsid w:val="004242F6"/>
    <w:rsid w:val="00424AE1"/>
    <w:rsid w:val="00424E5E"/>
    <w:rsid w:val="00425583"/>
    <w:rsid w:val="0042583E"/>
    <w:rsid w:val="0042700A"/>
    <w:rsid w:val="00427361"/>
    <w:rsid w:val="00427AA4"/>
    <w:rsid w:val="00427E16"/>
    <w:rsid w:val="00430361"/>
    <w:rsid w:val="00432A5A"/>
    <w:rsid w:val="00432ABB"/>
    <w:rsid w:val="00432B18"/>
    <w:rsid w:val="00432F17"/>
    <w:rsid w:val="004335E9"/>
    <w:rsid w:val="00434595"/>
    <w:rsid w:val="004346E4"/>
    <w:rsid w:val="00435EBA"/>
    <w:rsid w:val="0043684B"/>
    <w:rsid w:val="00440881"/>
    <w:rsid w:val="0044105F"/>
    <w:rsid w:val="00441562"/>
    <w:rsid w:val="004422B5"/>
    <w:rsid w:val="00443124"/>
    <w:rsid w:val="00444E8F"/>
    <w:rsid w:val="0044515F"/>
    <w:rsid w:val="00445C73"/>
    <w:rsid w:val="0044650C"/>
    <w:rsid w:val="004503D6"/>
    <w:rsid w:val="00450BD1"/>
    <w:rsid w:val="00450D36"/>
    <w:rsid w:val="0045187C"/>
    <w:rsid w:val="004534D2"/>
    <w:rsid w:val="00453D1E"/>
    <w:rsid w:val="00454714"/>
    <w:rsid w:val="00454C89"/>
    <w:rsid w:val="00456105"/>
    <w:rsid w:val="00456609"/>
    <w:rsid w:val="00457732"/>
    <w:rsid w:val="00457C3E"/>
    <w:rsid w:val="004615D5"/>
    <w:rsid w:val="00463629"/>
    <w:rsid w:val="004650B4"/>
    <w:rsid w:val="00466150"/>
    <w:rsid w:val="0046636A"/>
    <w:rsid w:val="00467186"/>
    <w:rsid w:val="00467B92"/>
    <w:rsid w:val="004705F1"/>
    <w:rsid w:val="004727D2"/>
    <w:rsid w:val="00473880"/>
    <w:rsid w:val="00474472"/>
    <w:rsid w:val="00476B35"/>
    <w:rsid w:val="00480345"/>
    <w:rsid w:val="004844F1"/>
    <w:rsid w:val="0048628C"/>
    <w:rsid w:val="0048788C"/>
    <w:rsid w:val="00490B17"/>
    <w:rsid w:val="00491C87"/>
    <w:rsid w:val="004936AB"/>
    <w:rsid w:val="00497894"/>
    <w:rsid w:val="004A1602"/>
    <w:rsid w:val="004A3938"/>
    <w:rsid w:val="004A413C"/>
    <w:rsid w:val="004A600A"/>
    <w:rsid w:val="004B023D"/>
    <w:rsid w:val="004B16E0"/>
    <w:rsid w:val="004B16ED"/>
    <w:rsid w:val="004B2BAC"/>
    <w:rsid w:val="004B3D22"/>
    <w:rsid w:val="004B710C"/>
    <w:rsid w:val="004B71A1"/>
    <w:rsid w:val="004C0B7E"/>
    <w:rsid w:val="004C0C32"/>
    <w:rsid w:val="004C2207"/>
    <w:rsid w:val="004C24F5"/>
    <w:rsid w:val="004C3A67"/>
    <w:rsid w:val="004C4EAF"/>
    <w:rsid w:val="004C4EBE"/>
    <w:rsid w:val="004C577B"/>
    <w:rsid w:val="004C6FE0"/>
    <w:rsid w:val="004D1C81"/>
    <w:rsid w:val="004D2452"/>
    <w:rsid w:val="004D3262"/>
    <w:rsid w:val="004D393A"/>
    <w:rsid w:val="004D3AFF"/>
    <w:rsid w:val="004D3CFA"/>
    <w:rsid w:val="004D4E96"/>
    <w:rsid w:val="004D5E89"/>
    <w:rsid w:val="004D6783"/>
    <w:rsid w:val="004D7985"/>
    <w:rsid w:val="004D799E"/>
    <w:rsid w:val="004E1AAF"/>
    <w:rsid w:val="004E5D3D"/>
    <w:rsid w:val="004E5EFD"/>
    <w:rsid w:val="004E61F6"/>
    <w:rsid w:val="004F0DAF"/>
    <w:rsid w:val="004F1443"/>
    <w:rsid w:val="004F67DF"/>
    <w:rsid w:val="004F7A15"/>
    <w:rsid w:val="00500592"/>
    <w:rsid w:val="00501146"/>
    <w:rsid w:val="00502604"/>
    <w:rsid w:val="00502858"/>
    <w:rsid w:val="00503AE9"/>
    <w:rsid w:val="00504EDD"/>
    <w:rsid w:val="005076D2"/>
    <w:rsid w:val="00507B2B"/>
    <w:rsid w:val="005157AA"/>
    <w:rsid w:val="005159B8"/>
    <w:rsid w:val="00515CF4"/>
    <w:rsid w:val="005162F7"/>
    <w:rsid w:val="005167D7"/>
    <w:rsid w:val="0051694E"/>
    <w:rsid w:val="00520138"/>
    <w:rsid w:val="00521219"/>
    <w:rsid w:val="005227E9"/>
    <w:rsid w:val="00522D55"/>
    <w:rsid w:val="00524117"/>
    <w:rsid w:val="00525721"/>
    <w:rsid w:val="00526851"/>
    <w:rsid w:val="00531655"/>
    <w:rsid w:val="005316AB"/>
    <w:rsid w:val="00531BD0"/>
    <w:rsid w:val="005334BB"/>
    <w:rsid w:val="00533C3B"/>
    <w:rsid w:val="00533C47"/>
    <w:rsid w:val="0053411E"/>
    <w:rsid w:val="00535CB1"/>
    <w:rsid w:val="0053667C"/>
    <w:rsid w:val="005373E4"/>
    <w:rsid w:val="0053779E"/>
    <w:rsid w:val="00537EE3"/>
    <w:rsid w:val="005402E6"/>
    <w:rsid w:val="00540769"/>
    <w:rsid w:val="00540F2F"/>
    <w:rsid w:val="0054128F"/>
    <w:rsid w:val="00541954"/>
    <w:rsid w:val="0054211B"/>
    <w:rsid w:val="00543682"/>
    <w:rsid w:val="00543FA8"/>
    <w:rsid w:val="0054438A"/>
    <w:rsid w:val="00544E04"/>
    <w:rsid w:val="00544E56"/>
    <w:rsid w:val="0054670A"/>
    <w:rsid w:val="00546859"/>
    <w:rsid w:val="00546FF6"/>
    <w:rsid w:val="00547119"/>
    <w:rsid w:val="00547F6D"/>
    <w:rsid w:val="00550A0D"/>
    <w:rsid w:val="00551455"/>
    <w:rsid w:val="00551C17"/>
    <w:rsid w:val="00551D0C"/>
    <w:rsid w:val="00551EC2"/>
    <w:rsid w:val="00552169"/>
    <w:rsid w:val="0055267F"/>
    <w:rsid w:val="0055399D"/>
    <w:rsid w:val="0055480D"/>
    <w:rsid w:val="005552B3"/>
    <w:rsid w:val="005571A8"/>
    <w:rsid w:val="00557F27"/>
    <w:rsid w:val="00561511"/>
    <w:rsid w:val="005617FA"/>
    <w:rsid w:val="00561C51"/>
    <w:rsid w:val="00561D89"/>
    <w:rsid w:val="00563F65"/>
    <w:rsid w:val="0056438A"/>
    <w:rsid w:val="0056636F"/>
    <w:rsid w:val="00570321"/>
    <w:rsid w:val="00570FE3"/>
    <w:rsid w:val="00571033"/>
    <w:rsid w:val="00574561"/>
    <w:rsid w:val="005766E0"/>
    <w:rsid w:val="00576BDF"/>
    <w:rsid w:val="00581865"/>
    <w:rsid w:val="00583EEB"/>
    <w:rsid w:val="00584319"/>
    <w:rsid w:val="00584E22"/>
    <w:rsid w:val="00584F97"/>
    <w:rsid w:val="005864FA"/>
    <w:rsid w:val="00586780"/>
    <w:rsid w:val="005869F2"/>
    <w:rsid w:val="00586A14"/>
    <w:rsid w:val="00586DFE"/>
    <w:rsid w:val="005873B3"/>
    <w:rsid w:val="00587FDC"/>
    <w:rsid w:val="0059054E"/>
    <w:rsid w:val="005907B0"/>
    <w:rsid w:val="00592348"/>
    <w:rsid w:val="0059275C"/>
    <w:rsid w:val="005947BC"/>
    <w:rsid w:val="00594DCC"/>
    <w:rsid w:val="00596F04"/>
    <w:rsid w:val="005A079D"/>
    <w:rsid w:val="005A17EC"/>
    <w:rsid w:val="005A390B"/>
    <w:rsid w:val="005A3BA8"/>
    <w:rsid w:val="005A4720"/>
    <w:rsid w:val="005A4C01"/>
    <w:rsid w:val="005A4D7F"/>
    <w:rsid w:val="005A60C8"/>
    <w:rsid w:val="005A68F3"/>
    <w:rsid w:val="005B048F"/>
    <w:rsid w:val="005B2B18"/>
    <w:rsid w:val="005B535F"/>
    <w:rsid w:val="005B556B"/>
    <w:rsid w:val="005B56AA"/>
    <w:rsid w:val="005B5CE2"/>
    <w:rsid w:val="005B6784"/>
    <w:rsid w:val="005B6EF5"/>
    <w:rsid w:val="005C0277"/>
    <w:rsid w:val="005C1DB0"/>
    <w:rsid w:val="005C2D6C"/>
    <w:rsid w:val="005C356C"/>
    <w:rsid w:val="005C37C0"/>
    <w:rsid w:val="005C3BE2"/>
    <w:rsid w:val="005C46A6"/>
    <w:rsid w:val="005C53FE"/>
    <w:rsid w:val="005C54E9"/>
    <w:rsid w:val="005C5C0B"/>
    <w:rsid w:val="005C6092"/>
    <w:rsid w:val="005C6357"/>
    <w:rsid w:val="005C73D7"/>
    <w:rsid w:val="005D0970"/>
    <w:rsid w:val="005D2990"/>
    <w:rsid w:val="005D34E6"/>
    <w:rsid w:val="005D36DA"/>
    <w:rsid w:val="005D5082"/>
    <w:rsid w:val="005D58E1"/>
    <w:rsid w:val="005D6F3E"/>
    <w:rsid w:val="005E1F03"/>
    <w:rsid w:val="005E1F83"/>
    <w:rsid w:val="005E20EB"/>
    <w:rsid w:val="005E2F3D"/>
    <w:rsid w:val="005E49BE"/>
    <w:rsid w:val="005E541A"/>
    <w:rsid w:val="005E6752"/>
    <w:rsid w:val="005E7271"/>
    <w:rsid w:val="005F0DDA"/>
    <w:rsid w:val="005F1D2D"/>
    <w:rsid w:val="005F1FAA"/>
    <w:rsid w:val="005F2455"/>
    <w:rsid w:val="005F317B"/>
    <w:rsid w:val="005F43FC"/>
    <w:rsid w:val="005F573E"/>
    <w:rsid w:val="005F5FC8"/>
    <w:rsid w:val="0060002C"/>
    <w:rsid w:val="00600E27"/>
    <w:rsid w:val="00601986"/>
    <w:rsid w:val="00601F7D"/>
    <w:rsid w:val="00604A45"/>
    <w:rsid w:val="0060556F"/>
    <w:rsid w:val="006075B9"/>
    <w:rsid w:val="00607FA4"/>
    <w:rsid w:val="00611389"/>
    <w:rsid w:val="006116B0"/>
    <w:rsid w:val="00611C12"/>
    <w:rsid w:val="006161C4"/>
    <w:rsid w:val="00624AB9"/>
    <w:rsid w:val="00625032"/>
    <w:rsid w:val="00625596"/>
    <w:rsid w:val="00626CCB"/>
    <w:rsid w:val="00630492"/>
    <w:rsid w:val="00630F76"/>
    <w:rsid w:val="00631058"/>
    <w:rsid w:val="00632384"/>
    <w:rsid w:val="00632A9F"/>
    <w:rsid w:val="0063321E"/>
    <w:rsid w:val="00633C4B"/>
    <w:rsid w:val="00634D95"/>
    <w:rsid w:val="00636095"/>
    <w:rsid w:val="00637891"/>
    <w:rsid w:val="00637C4B"/>
    <w:rsid w:val="006419EA"/>
    <w:rsid w:val="00641AAA"/>
    <w:rsid w:val="0064309D"/>
    <w:rsid w:val="00643894"/>
    <w:rsid w:val="00647CAD"/>
    <w:rsid w:val="00647E5D"/>
    <w:rsid w:val="00651DF7"/>
    <w:rsid w:val="006521DF"/>
    <w:rsid w:val="00652E2A"/>
    <w:rsid w:val="00652F44"/>
    <w:rsid w:val="00653A87"/>
    <w:rsid w:val="00653E91"/>
    <w:rsid w:val="006605FC"/>
    <w:rsid w:val="006614EF"/>
    <w:rsid w:val="006616A3"/>
    <w:rsid w:val="00662546"/>
    <w:rsid w:val="0066281C"/>
    <w:rsid w:val="00662825"/>
    <w:rsid w:val="006646F0"/>
    <w:rsid w:val="00664DF6"/>
    <w:rsid w:val="00665585"/>
    <w:rsid w:val="00670176"/>
    <w:rsid w:val="006703F7"/>
    <w:rsid w:val="00670A8C"/>
    <w:rsid w:val="00671126"/>
    <w:rsid w:val="0067170E"/>
    <w:rsid w:val="00671AC7"/>
    <w:rsid w:val="00671C69"/>
    <w:rsid w:val="00672D7E"/>
    <w:rsid w:val="006748FD"/>
    <w:rsid w:val="00675D82"/>
    <w:rsid w:val="00676AE4"/>
    <w:rsid w:val="00677A48"/>
    <w:rsid w:val="00680A87"/>
    <w:rsid w:val="00680EBE"/>
    <w:rsid w:val="00681C6E"/>
    <w:rsid w:val="00682F27"/>
    <w:rsid w:val="006837DA"/>
    <w:rsid w:val="0068642B"/>
    <w:rsid w:val="0068762F"/>
    <w:rsid w:val="006879CC"/>
    <w:rsid w:val="006900F0"/>
    <w:rsid w:val="006907C8"/>
    <w:rsid w:val="00693B53"/>
    <w:rsid w:val="00694D38"/>
    <w:rsid w:val="00694F17"/>
    <w:rsid w:val="00694FFC"/>
    <w:rsid w:val="0069526C"/>
    <w:rsid w:val="00695BFD"/>
    <w:rsid w:val="00696112"/>
    <w:rsid w:val="0069632A"/>
    <w:rsid w:val="0069639A"/>
    <w:rsid w:val="006A2B67"/>
    <w:rsid w:val="006A432D"/>
    <w:rsid w:val="006A48E8"/>
    <w:rsid w:val="006A4A53"/>
    <w:rsid w:val="006A5927"/>
    <w:rsid w:val="006A6BFE"/>
    <w:rsid w:val="006B2604"/>
    <w:rsid w:val="006B30B5"/>
    <w:rsid w:val="006B43CC"/>
    <w:rsid w:val="006B4E59"/>
    <w:rsid w:val="006B5276"/>
    <w:rsid w:val="006B63F2"/>
    <w:rsid w:val="006B6562"/>
    <w:rsid w:val="006B72CD"/>
    <w:rsid w:val="006B7454"/>
    <w:rsid w:val="006B781D"/>
    <w:rsid w:val="006C0D2D"/>
    <w:rsid w:val="006C4783"/>
    <w:rsid w:val="006C5744"/>
    <w:rsid w:val="006C594C"/>
    <w:rsid w:val="006C71AC"/>
    <w:rsid w:val="006C7313"/>
    <w:rsid w:val="006C7BBD"/>
    <w:rsid w:val="006D2FF9"/>
    <w:rsid w:val="006D448A"/>
    <w:rsid w:val="006D4A59"/>
    <w:rsid w:val="006D4F77"/>
    <w:rsid w:val="006D5389"/>
    <w:rsid w:val="006D57B2"/>
    <w:rsid w:val="006D5CAC"/>
    <w:rsid w:val="006D5CB8"/>
    <w:rsid w:val="006D5E88"/>
    <w:rsid w:val="006D7EC2"/>
    <w:rsid w:val="006D7F79"/>
    <w:rsid w:val="006E0A83"/>
    <w:rsid w:val="006E0E8E"/>
    <w:rsid w:val="006E20D6"/>
    <w:rsid w:val="006E36AC"/>
    <w:rsid w:val="006E3FB0"/>
    <w:rsid w:val="006E65DE"/>
    <w:rsid w:val="006E6648"/>
    <w:rsid w:val="006E69B0"/>
    <w:rsid w:val="006E7EEC"/>
    <w:rsid w:val="006F305E"/>
    <w:rsid w:val="006F3EC6"/>
    <w:rsid w:val="006F518D"/>
    <w:rsid w:val="006F6AD4"/>
    <w:rsid w:val="006F6E89"/>
    <w:rsid w:val="00700495"/>
    <w:rsid w:val="00703370"/>
    <w:rsid w:val="0070559C"/>
    <w:rsid w:val="00705D2B"/>
    <w:rsid w:val="00707653"/>
    <w:rsid w:val="0070778E"/>
    <w:rsid w:val="0070793B"/>
    <w:rsid w:val="00710B13"/>
    <w:rsid w:val="00711743"/>
    <w:rsid w:val="00712A29"/>
    <w:rsid w:val="00712B92"/>
    <w:rsid w:val="00713178"/>
    <w:rsid w:val="0071347B"/>
    <w:rsid w:val="0071509C"/>
    <w:rsid w:val="007158EC"/>
    <w:rsid w:val="00715BBA"/>
    <w:rsid w:val="007163B4"/>
    <w:rsid w:val="00717C53"/>
    <w:rsid w:val="00721A6A"/>
    <w:rsid w:val="007228A9"/>
    <w:rsid w:val="007243C1"/>
    <w:rsid w:val="00724CA2"/>
    <w:rsid w:val="00724DC1"/>
    <w:rsid w:val="007272BA"/>
    <w:rsid w:val="00727FB0"/>
    <w:rsid w:val="00732DBD"/>
    <w:rsid w:val="0073428E"/>
    <w:rsid w:val="00736858"/>
    <w:rsid w:val="007369E8"/>
    <w:rsid w:val="007372E2"/>
    <w:rsid w:val="007378BD"/>
    <w:rsid w:val="00740A73"/>
    <w:rsid w:val="007428E7"/>
    <w:rsid w:val="00742F4D"/>
    <w:rsid w:val="007440F4"/>
    <w:rsid w:val="00744C00"/>
    <w:rsid w:val="007471CA"/>
    <w:rsid w:val="00750FFE"/>
    <w:rsid w:val="00751148"/>
    <w:rsid w:val="00752E27"/>
    <w:rsid w:val="00752EE0"/>
    <w:rsid w:val="0075308D"/>
    <w:rsid w:val="007537F2"/>
    <w:rsid w:val="00754CA6"/>
    <w:rsid w:val="00755706"/>
    <w:rsid w:val="00755BA6"/>
    <w:rsid w:val="00755C93"/>
    <w:rsid w:val="00755FA2"/>
    <w:rsid w:val="00756E60"/>
    <w:rsid w:val="00757807"/>
    <w:rsid w:val="007579AF"/>
    <w:rsid w:val="007579E8"/>
    <w:rsid w:val="0076030D"/>
    <w:rsid w:val="00760727"/>
    <w:rsid w:val="007623BE"/>
    <w:rsid w:val="00762A7D"/>
    <w:rsid w:val="00763CC7"/>
    <w:rsid w:val="00764F31"/>
    <w:rsid w:val="00765941"/>
    <w:rsid w:val="0077161D"/>
    <w:rsid w:val="00773F6E"/>
    <w:rsid w:val="0077422F"/>
    <w:rsid w:val="00774A1D"/>
    <w:rsid w:val="0077637C"/>
    <w:rsid w:val="00776617"/>
    <w:rsid w:val="00776846"/>
    <w:rsid w:val="00780C93"/>
    <w:rsid w:val="00780D0F"/>
    <w:rsid w:val="007822ED"/>
    <w:rsid w:val="00783BF1"/>
    <w:rsid w:val="00783C6F"/>
    <w:rsid w:val="0078489A"/>
    <w:rsid w:val="007862A6"/>
    <w:rsid w:val="007862A8"/>
    <w:rsid w:val="00786831"/>
    <w:rsid w:val="00790487"/>
    <w:rsid w:val="00790977"/>
    <w:rsid w:val="007917F3"/>
    <w:rsid w:val="00792001"/>
    <w:rsid w:val="00792D3E"/>
    <w:rsid w:val="00796D0E"/>
    <w:rsid w:val="007A0BB8"/>
    <w:rsid w:val="007A1D35"/>
    <w:rsid w:val="007A3787"/>
    <w:rsid w:val="007A4465"/>
    <w:rsid w:val="007A538D"/>
    <w:rsid w:val="007A53F6"/>
    <w:rsid w:val="007A71E0"/>
    <w:rsid w:val="007A75A0"/>
    <w:rsid w:val="007B03B3"/>
    <w:rsid w:val="007B1395"/>
    <w:rsid w:val="007B2B20"/>
    <w:rsid w:val="007B3AD9"/>
    <w:rsid w:val="007B4EA6"/>
    <w:rsid w:val="007B5009"/>
    <w:rsid w:val="007B541E"/>
    <w:rsid w:val="007B5872"/>
    <w:rsid w:val="007B656C"/>
    <w:rsid w:val="007B6C9B"/>
    <w:rsid w:val="007B7D67"/>
    <w:rsid w:val="007C0572"/>
    <w:rsid w:val="007C0BC2"/>
    <w:rsid w:val="007C2087"/>
    <w:rsid w:val="007C2FCF"/>
    <w:rsid w:val="007C3270"/>
    <w:rsid w:val="007C53DD"/>
    <w:rsid w:val="007C582F"/>
    <w:rsid w:val="007C5A8D"/>
    <w:rsid w:val="007C6243"/>
    <w:rsid w:val="007C65EC"/>
    <w:rsid w:val="007C7C0F"/>
    <w:rsid w:val="007D05F0"/>
    <w:rsid w:val="007D1C05"/>
    <w:rsid w:val="007D3611"/>
    <w:rsid w:val="007D38F2"/>
    <w:rsid w:val="007D5267"/>
    <w:rsid w:val="007D5585"/>
    <w:rsid w:val="007D6FBB"/>
    <w:rsid w:val="007D7E6A"/>
    <w:rsid w:val="007E0C96"/>
    <w:rsid w:val="007E1B68"/>
    <w:rsid w:val="007E1D7B"/>
    <w:rsid w:val="007E3623"/>
    <w:rsid w:val="007E4C0B"/>
    <w:rsid w:val="007E5811"/>
    <w:rsid w:val="007E5ECB"/>
    <w:rsid w:val="007E66F9"/>
    <w:rsid w:val="007E6A98"/>
    <w:rsid w:val="007E6D7D"/>
    <w:rsid w:val="007E7483"/>
    <w:rsid w:val="007E77E7"/>
    <w:rsid w:val="007F1B69"/>
    <w:rsid w:val="007F2AA5"/>
    <w:rsid w:val="007F47FD"/>
    <w:rsid w:val="007F649F"/>
    <w:rsid w:val="00800401"/>
    <w:rsid w:val="00800A95"/>
    <w:rsid w:val="00806F1F"/>
    <w:rsid w:val="00810BFD"/>
    <w:rsid w:val="0081113C"/>
    <w:rsid w:val="00811893"/>
    <w:rsid w:val="0081240F"/>
    <w:rsid w:val="0081310F"/>
    <w:rsid w:val="00813978"/>
    <w:rsid w:val="00814DE0"/>
    <w:rsid w:val="00815137"/>
    <w:rsid w:val="00815327"/>
    <w:rsid w:val="00815E8B"/>
    <w:rsid w:val="008162CE"/>
    <w:rsid w:val="0082055D"/>
    <w:rsid w:val="00820952"/>
    <w:rsid w:val="00820F66"/>
    <w:rsid w:val="00822814"/>
    <w:rsid w:val="00823334"/>
    <w:rsid w:val="0082349A"/>
    <w:rsid w:val="008235FE"/>
    <w:rsid w:val="00823746"/>
    <w:rsid w:val="008239D6"/>
    <w:rsid w:val="00823F48"/>
    <w:rsid w:val="008243F7"/>
    <w:rsid w:val="00825270"/>
    <w:rsid w:val="008260FF"/>
    <w:rsid w:val="008267CC"/>
    <w:rsid w:val="008300A4"/>
    <w:rsid w:val="00830673"/>
    <w:rsid w:val="0083132D"/>
    <w:rsid w:val="00832D2E"/>
    <w:rsid w:val="00836480"/>
    <w:rsid w:val="00836ABE"/>
    <w:rsid w:val="00836CA4"/>
    <w:rsid w:val="00837A51"/>
    <w:rsid w:val="00837C63"/>
    <w:rsid w:val="00837E0D"/>
    <w:rsid w:val="0084015B"/>
    <w:rsid w:val="008413A4"/>
    <w:rsid w:val="00843D2A"/>
    <w:rsid w:val="00845A1C"/>
    <w:rsid w:val="00845AAC"/>
    <w:rsid w:val="0084639C"/>
    <w:rsid w:val="00846A39"/>
    <w:rsid w:val="0085005D"/>
    <w:rsid w:val="00850CF7"/>
    <w:rsid w:val="00850E9A"/>
    <w:rsid w:val="00851050"/>
    <w:rsid w:val="00852029"/>
    <w:rsid w:val="00852EBB"/>
    <w:rsid w:val="0085301D"/>
    <w:rsid w:val="00854596"/>
    <w:rsid w:val="0085460A"/>
    <w:rsid w:val="00854AE0"/>
    <w:rsid w:val="008559B2"/>
    <w:rsid w:val="008572CC"/>
    <w:rsid w:val="00857B1F"/>
    <w:rsid w:val="00857D92"/>
    <w:rsid w:val="0086059D"/>
    <w:rsid w:val="00861989"/>
    <w:rsid w:val="00862FCE"/>
    <w:rsid w:val="008632B2"/>
    <w:rsid w:val="00863C1C"/>
    <w:rsid w:val="008646BF"/>
    <w:rsid w:val="0086672C"/>
    <w:rsid w:val="00867A9C"/>
    <w:rsid w:val="00872FB1"/>
    <w:rsid w:val="00874006"/>
    <w:rsid w:val="00874FA9"/>
    <w:rsid w:val="00876BAC"/>
    <w:rsid w:val="00882B3A"/>
    <w:rsid w:val="00882D4C"/>
    <w:rsid w:val="00882FB6"/>
    <w:rsid w:val="00883FED"/>
    <w:rsid w:val="00885461"/>
    <w:rsid w:val="00891590"/>
    <w:rsid w:val="00891D5C"/>
    <w:rsid w:val="00894DD4"/>
    <w:rsid w:val="00894E61"/>
    <w:rsid w:val="00895C1C"/>
    <w:rsid w:val="0089636C"/>
    <w:rsid w:val="008966FC"/>
    <w:rsid w:val="00897D56"/>
    <w:rsid w:val="008A02F1"/>
    <w:rsid w:val="008A1021"/>
    <w:rsid w:val="008A17AC"/>
    <w:rsid w:val="008A2A34"/>
    <w:rsid w:val="008A325F"/>
    <w:rsid w:val="008A67B9"/>
    <w:rsid w:val="008A7578"/>
    <w:rsid w:val="008A7968"/>
    <w:rsid w:val="008B0BDF"/>
    <w:rsid w:val="008B2812"/>
    <w:rsid w:val="008B53C5"/>
    <w:rsid w:val="008B57E8"/>
    <w:rsid w:val="008B5A9D"/>
    <w:rsid w:val="008B680F"/>
    <w:rsid w:val="008C0E14"/>
    <w:rsid w:val="008C14F4"/>
    <w:rsid w:val="008C1ED9"/>
    <w:rsid w:val="008C26BD"/>
    <w:rsid w:val="008C2749"/>
    <w:rsid w:val="008C3EDD"/>
    <w:rsid w:val="008D06DE"/>
    <w:rsid w:val="008D0A10"/>
    <w:rsid w:val="008D0CAD"/>
    <w:rsid w:val="008D0EA9"/>
    <w:rsid w:val="008D1FF6"/>
    <w:rsid w:val="008D2CF3"/>
    <w:rsid w:val="008D3EB7"/>
    <w:rsid w:val="008D470D"/>
    <w:rsid w:val="008D58FF"/>
    <w:rsid w:val="008D68B6"/>
    <w:rsid w:val="008D7052"/>
    <w:rsid w:val="008D7232"/>
    <w:rsid w:val="008D735B"/>
    <w:rsid w:val="008D7D2D"/>
    <w:rsid w:val="008E0E5D"/>
    <w:rsid w:val="008E0FCE"/>
    <w:rsid w:val="008E11E9"/>
    <w:rsid w:val="008E21A3"/>
    <w:rsid w:val="008E22F7"/>
    <w:rsid w:val="008E3556"/>
    <w:rsid w:val="008E3B31"/>
    <w:rsid w:val="008E43A2"/>
    <w:rsid w:val="008E62F9"/>
    <w:rsid w:val="008E6F14"/>
    <w:rsid w:val="008F0BAD"/>
    <w:rsid w:val="008F11B5"/>
    <w:rsid w:val="008F2095"/>
    <w:rsid w:val="008F5EAE"/>
    <w:rsid w:val="008F6055"/>
    <w:rsid w:val="00901528"/>
    <w:rsid w:val="00901A19"/>
    <w:rsid w:val="0090230D"/>
    <w:rsid w:val="00902B54"/>
    <w:rsid w:val="00902F66"/>
    <w:rsid w:val="00904850"/>
    <w:rsid w:val="00904B58"/>
    <w:rsid w:val="00904F97"/>
    <w:rsid w:val="00904F9B"/>
    <w:rsid w:val="00906630"/>
    <w:rsid w:val="0090698E"/>
    <w:rsid w:val="0090770F"/>
    <w:rsid w:val="0091069A"/>
    <w:rsid w:val="00910E7A"/>
    <w:rsid w:val="00911B0C"/>
    <w:rsid w:val="00912745"/>
    <w:rsid w:val="009142AA"/>
    <w:rsid w:val="00915973"/>
    <w:rsid w:val="00916280"/>
    <w:rsid w:val="009162FD"/>
    <w:rsid w:val="0092076C"/>
    <w:rsid w:val="009217E0"/>
    <w:rsid w:val="0092384B"/>
    <w:rsid w:val="009259EC"/>
    <w:rsid w:val="00930682"/>
    <w:rsid w:val="00930CB8"/>
    <w:rsid w:val="009316B8"/>
    <w:rsid w:val="0093182A"/>
    <w:rsid w:val="00931D4A"/>
    <w:rsid w:val="00931F76"/>
    <w:rsid w:val="009322FA"/>
    <w:rsid w:val="0093380F"/>
    <w:rsid w:val="00935646"/>
    <w:rsid w:val="0093591E"/>
    <w:rsid w:val="009362C6"/>
    <w:rsid w:val="00941047"/>
    <w:rsid w:val="009418D0"/>
    <w:rsid w:val="00941B17"/>
    <w:rsid w:val="0094289C"/>
    <w:rsid w:val="009432D1"/>
    <w:rsid w:val="0094445E"/>
    <w:rsid w:val="00944901"/>
    <w:rsid w:val="009455AE"/>
    <w:rsid w:val="009465A6"/>
    <w:rsid w:val="00946EF5"/>
    <w:rsid w:val="009474AC"/>
    <w:rsid w:val="00950B70"/>
    <w:rsid w:val="0095164B"/>
    <w:rsid w:val="009571A0"/>
    <w:rsid w:val="00957495"/>
    <w:rsid w:val="0096057C"/>
    <w:rsid w:val="00960DBD"/>
    <w:rsid w:val="0096292B"/>
    <w:rsid w:val="0096323B"/>
    <w:rsid w:val="00963AE5"/>
    <w:rsid w:val="0096555C"/>
    <w:rsid w:val="009659DF"/>
    <w:rsid w:val="00965A4E"/>
    <w:rsid w:val="00965C0E"/>
    <w:rsid w:val="009677B0"/>
    <w:rsid w:val="00970340"/>
    <w:rsid w:val="009731E9"/>
    <w:rsid w:val="00973AFD"/>
    <w:rsid w:val="0097469B"/>
    <w:rsid w:val="00974814"/>
    <w:rsid w:val="00975465"/>
    <w:rsid w:val="009775B1"/>
    <w:rsid w:val="00981E93"/>
    <w:rsid w:val="0098337C"/>
    <w:rsid w:val="009838BA"/>
    <w:rsid w:val="00984CE4"/>
    <w:rsid w:val="009855B4"/>
    <w:rsid w:val="00986C1F"/>
    <w:rsid w:val="009917B8"/>
    <w:rsid w:val="00991C4C"/>
    <w:rsid w:val="00995133"/>
    <w:rsid w:val="0099653B"/>
    <w:rsid w:val="00996B7C"/>
    <w:rsid w:val="009976D8"/>
    <w:rsid w:val="0099787F"/>
    <w:rsid w:val="00997A1D"/>
    <w:rsid w:val="00997E07"/>
    <w:rsid w:val="009A20A3"/>
    <w:rsid w:val="009A20D0"/>
    <w:rsid w:val="009A277A"/>
    <w:rsid w:val="009A4BAF"/>
    <w:rsid w:val="009A5A24"/>
    <w:rsid w:val="009A6055"/>
    <w:rsid w:val="009A7450"/>
    <w:rsid w:val="009B171E"/>
    <w:rsid w:val="009B19A0"/>
    <w:rsid w:val="009B3149"/>
    <w:rsid w:val="009B39C9"/>
    <w:rsid w:val="009B4368"/>
    <w:rsid w:val="009B5E0C"/>
    <w:rsid w:val="009C1D37"/>
    <w:rsid w:val="009C1D8B"/>
    <w:rsid w:val="009C2992"/>
    <w:rsid w:val="009C3232"/>
    <w:rsid w:val="009C37FE"/>
    <w:rsid w:val="009C3904"/>
    <w:rsid w:val="009C53BA"/>
    <w:rsid w:val="009C741E"/>
    <w:rsid w:val="009C7669"/>
    <w:rsid w:val="009D05B3"/>
    <w:rsid w:val="009D099B"/>
    <w:rsid w:val="009D1310"/>
    <w:rsid w:val="009D1F80"/>
    <w:rsid w:val="009D362D"/>
    <w:rsid w:val="009D3FD7"/>
    <w:rsid w:val="009D4D1E"/>
    <w:rsid w:val="009D72B2"/>
    <w:rsid w:val="009E0409"/>
    <w:rsid w:val="009E1D9C"/>
    <w:rsid w:val="009E22E7"/>
    <w:rsid w:val="009E2D68"/>
    <w:rsid w:val="009E3126"/>
    <w:rsid w:val="009E3365"/>
    <w:rsid w:val="009E43E1"/>
    <w:rsid w:val="009E6DED"/>
    <w:rsid w:val="009E6F8A"/>
    <w:rsid w:val="009F04CA"/>
    <w:rsid w:val="009F0A0F"/>
    <w:rsid w:val="009F0E2A"/>
    <w:rsid w:val="009F32E2"/>
    <w:rsid w:val="009F336D"/>
    <w:rsid w:val="009F401A"/>
    <w:rsid w:val="009F4B36"/>
    <w:rsid w:val="009F4C1E"/>
    <w:rsid w:val="009F57A2"/>
    <w:rsid w:val="009F59D9"/>
    <w:rsid w:val="00A02539"/>
    <w:rsid w:val="00A02B39"/>
    <w:rsid w:val="00A0360E"/>
    <w:rsid w:val="00A04786"/>
    <w:rsid w:val="00A06B37"/>
    <w:rsid w:val="00A073ED"/>
    <w:rsid w:val="00A0744D"/>
    <w:rsid w:val="00A114D5"/>
    <w:rsid w:val="00A14412"/>
    <w:rsid w:val="00A16E82"/>
    <w:rsid w:val="00A21328"/>
    <w:rsid w:val="00A21A5F"/>
    <w:rsid w:val="00A240D3"/>
    <w:rsid w:val="00A24380"/>
    <w:rsid w:val="00A26243"/>
    <w:rsid w:val="00A26ABE"/>
    <w:rsid w:val="00A276E8"/>
    <w:rsid w:val="00A307ED"/>
    <w:rsid w:val="00A310E8"/>
    <w:rsid w:val="00A319E1"/>
    <w:rsid w:val="00A32C58"/>
    <w:rsid w:val="00A333E8"/>
    <w:rsid w:val="00A34BA4"/>
    <w:rsid w:val="00A34BA7"/>
    <w:rsid w:val="00A42CC4"/>
    <w:rsid w:val="00A447A7"/>
    <w:rsid w:val="00A50B4C"/>
    <w:rsid w:val="00A51013"/>
    <w:rsid w:val="00A536D0"/>
    <w:rsid w:val="00A53F74"/>
    <w:rsid w:val="00A563E4"/>
    <w:rsid w:val="00A57DD1"/>
    <w:rsid w:val="00A6118E"/>
    <w:rsid w:val="00A61B14"/>
    <w:rsid w:val="00A645E3"/>
    <w:rsid w:val="00A65A78"/>
    <w:rsid w:val="00A6645B"/>
    <w:rsid w:val="00A6693A"/>
    <w:rsid w:val="00A7022F"/>
    <w:rsid w:val="00A70739"/>
    <w:rsid w:val="00A72917"/>
    <w:rsid w:val="00A74470"/>
    <w:rsid w:val="00A7631C"/>
    <w:rsid w:val="00A77316"/>
    <w:rsid w:val="00A77A63"/>
    <w:rsid w:val="00A80118"/>
    <w:rsid w:val="00A80D94"/>
    <w:rsid w:val="00A81450"/>
    <w:rsid w:val="00A8193A"/>
    <w:rsid w:val="00A820D9"/>
    <w:rsid w:val="00A84032"/>
    <w:rsid w:val="00A841AA"/>
    <w:rsid w:val="00A84664"/>
    <w:rsid w:val="00A8549A"/>
    <w:rsid w:val="00A86411"/>
    <w:rsid w:val="00A87384"/>
    <w:rsid w:val="00A9089C"/>
    <w:rsid w:val="00A92C21"/>
    <w:rsid w:val="00A94EDE"/>
    <w:rsid w:val="00A9557B"/>
    <w:rsid w:val="00A96838"/>
    <w:rsid w:val="00A969B3"/>
    <w:rsid w:val="00A977D7"/>
    <w:rsid w:val="00A97EE5"/>
    <w:rsid w:val="00AA0A72"/>
    <w:rsid w:val="00AA3934"/>
    <w:rsid w:val="00AA4EAC"/>
    <w:rsid w:val="00AA50D0"/>
    <w:rsid w:val="00AA54BA"/>
    <w:rsid w:val="00AA600A"/>
    <w:rsid w:val="00AA743D"/>
    <w:rsid w:val="00AA7873"/>
    <w:rsid w:val="00AA7A59"/>
    <w:rsid w:val="00AB14B3"/>
    <w:rsid w:val="00AB170B"/>
    <w:rsid w:val="00AB2063"/>
    <w:rsid w:val="00AB2799"/>
    <w:rsid w:val="00AB281A"/>
    <w:rsid w:val="00AB2FDD"/>
    <w:rsid w:val="00AB4278"/>
    <w:rsid w:val="00AB4431"/>
    <w:rsid w:val="00AB629C"/>
    <w:rsid w:val="00AC0D6F"/>
    <w:rsid w:val="00AC16CE"/>
    <w:rsid w:val="00AC1BB3"/>
    <w:rsid w:val="00AC4F52"/>
    <w:rsid w:val="00AC605B"/>
    <w:rsid w:val="00AC629C"/>
    <w:rsid w:val="00AD160E"/>
    <w:rsid w:val="00AD2490"/>
    <w:rsid w:val="00AD4725"/>
    <w:rsid w:val="00AD4A9B"/>
    <w:rsid w:val="00AD521F"/>
    <w:rsid w:val="00AD52C2"/>
    <w:rsid w:val="00AD6501"/>
    <w:rsid w:val="00AD7026"/>
    <w:rsid w:val="00AD7EE0"/>
    <w:rsid w:val="00AE05BE"/>
    <w:rsid w:val="00AE0F60"/>
    <w:rsid w:val="00AE112A"/>
    <w:rsid w:val="00AE17AD"/>
    <w:rsid w:val="00AE192F"/>
    <w:rsid w:val="00AE2545"/>
    <w:rsid w:val="00AE3198"/>
    <w:rsid w:val="00AE7B93"/>
    <w:rsid w:val="00AF0EED"/>
    <w:rsid w:val="00AF15D5"/>
    <w:rsid w:val="00AF33AB"/>
    <w:rsid w:val="00AF7D66"/>
    <w:rsid w:val="00AF7FB8"/>
    <w:rsid w:val="00B00E99"/>
    <w:rsid w:val="00B03039"/>
    <w:rsid w:val="00B030C2"/>
    <w:rsid w:val="00B03B30"/>
    <w:rsid w:val="00B067AD"/>
    <w:rsid w:val="00B101D4"/>
    <w:rsid w:val="00B11B1C"/>
    <w:rsid w:val="00B12C93"/>
    <w:rsid w:val="00B13575"/>
    <w:rsid w:val="00B146D3"/>
    <w:rsid w:val="00B1697E"/>
    <w:rsid w:val="00B17C33"/>
    <w:rsid w:val="00B200DA"/>
    <w:rsid w:val="00B2040F"/>
    <w:rsid w:val="00B21E77"/>
    <w:rsid w:val="00B228ED"/>
    <w:rsid w:val="00B22FCE"/>
    <w:rsid w:val="00B23918"/>
    <w:rsid w:val="00B23B06"/>
    <w:rsid w:val="00B23E8D"/>
    <w:rsid w:val="00B24ED4"/>
    <w:rsid w:val="00B25219"/>
    <w:rsid w:val="00B257CE"/>
    <w:rsid w:val="00B26254"/>
    <w:rsid w:val="00B26B33"/>
    <w:rsid w:val="00B307A4"/>
    <w:rsid w:val="00B3228C"/>
    <w:rsid w:val="00B34242"/>
    <w:rsid w:val="00B36351"/>
    <w:rsid w:val="00B375C0"/>
    <w:rsid w:val="00B37888"/>
    <w:rsid w:val="00B405BF"/>
    <w:rsid w:val="00B44977"/>
    <w:rsid w:val="00B44C0F"/>
    <w:rsid w:val="00B44C3B"/>
    <w:rsid w:val="00B4678F"/>
    <w:rsid w:val="00B5013C"/>
    <w:rsid w:val="00B50F5E"/>
    <w:rsid w:val="00B51A75"/>
    <w:rsid w:val="00B52333"/>
    <w:rsid w:val="00B52679"/>
    <w:rsid w:val="00B55AA5"/>
    <w:rsid w:val="00B56A7A"/>
    <w:rsid w:val="00B575B6"/>
    <w:rsid w:val="00B61323"/>
    <w:rsid w:val="00B61F1C"/>
    <w:rsid w:val="00B62208"/>
    <w:rsid w:val="00B62A63"/>
    <w:rsid w:val="00B6427C"/>
    <w:rsid w:val="00B65704"/>
    <w:rsid w:val="00B66574"/>
    <w:rsid w:val="00B67AEA"/>
    <w:rsid w:val="00B67F66"/>
    <w:rsid w:val="00B7240F"/>
    <w:rsid w:val="00B72B8E"/>
    <w:rsid w:val="00B72CCC"/>
    <w:rsid w:val="00B7376F"/>
    <w:rsid w:val="00B76687"/>
    <w:rsid w:val="00B77884"/>
    <w:rsid w:val="00B80891"/>
    <w:rsid w:val="00B812A7"/>
    <w:rsid w:val="00B82028"/>
    <w:rsid w:val="00B82553"/>
    <w:rsid w:val="00B831B4"/>
    <w:rsid w:val="00B84447"/>
    <w:rsid w:val="00B85627"/>
    <w:rsid w:val="00B857A8"/>
    <w:rsid w:val="00B860C6"/>
    <w:rsid w:val="00B866A3"/>
    <w:rsid w:val="00B87C1D"/>
    <w:rsid w:val="00B90124"/>
    <w:rsid w:val="00B91C55"/>
    <w:rsid w:val="00B92678"/>
    <w:rsid w:val="00B931C4"/>
    <w:rsid w:val="00B93FCA"/>
    <w:rsid w:val="00B94628"/>
    <w:rsid w:val="00B9468A"/>
    <w:rsid w:val="00B95837"/>
    <w:rsid w:val="00B9673D"/>
    <w:rsid w:val="00B9706B"/>
    <w:rsid w:val="00BA00B2"/>
    <w:rsid w:val="00BA07CC"/>
    <w:rsid w:val="00BA0D9F"/>
    <w:rsid w:val="00BA1DB0"/>
    <w:rsid w:val="00BA39F4"/>
    <w:rsid w:val="00BA4313"/>
    <w:rsid w:val="00BA528D"/>
    <w:rsid w:val="00BA5557"/>
    <w:rsid w:val="00BA69A4"/>
    <w:rsid w:val="00BA7A67"/>
    <w:rsid w:val="00BB10AD"/>
    <w:rsid w:val="00BB1110"/>
    <w:rsid w:val="00BB2431"/>
    <w:rsid w:val="00BB2FDB"/>
    <w:rsid w:val="00BB3E32"/>
    <w:rsid w:val="00BB5F9A"/>
    <w:rsid w:val="00BB6BA2"/>
    <w:rsid w:val="00BC03B9"/>
    <w:rsid w:val="00BC292D"/>
    <w:rsid w:val="00BC53DF"/>
    <w:rsid w:val="00BC577E"/>
    <w:rsid w:val="00BC729E"/>
    <w:rsid w:val="00BD1A23"/>
    <w:rsid w:val="00BD1BBC"/>
    <w:rsid w:val="00BD306D"/>
    <w:rsid w:val="00BD3100"/>
    <w:rsid w:val="00BD431B"/>
    <w:rsid w:val="00BD4F86"/>
    <w:rsid w:val="00BD5B77"/>
    <w:rsid w:val="00BD6577"/>
    <w:rsid w:val="00BD65C3"/>
    <w:rsid w:val="00BD6A67"/>
    <w:rsid w:val="00BD6C9E"/>
    <w:rsid w:val="00BE2183"/>
    <w:rsid w:val="00BE2264"/>
    <w:rsid w:val="00BE512B"/>
    <w:rsid w:val="00BE547A"/>
    <w:rsid w:val="00BE5F82"/>
    <w:rsid w:val="00BE6426"/>
    <w:rsid w:val="00BE6EA1"/>
    <w:rsid w:val="00BE72E2"/>
    <w:rsid w:val="00BE7B1C"/>
    <w:rsid w:val="00BF018B"/>
    <w:rsid w:val="00BF180E"/>
    <w:rsid w:val="00BF2474"/>
    <w:rsid w:val="00BF25BE"/>
    <w:rsid w:val="00BF2F54"/>
    <w:rsid w:val="00BF3A5D"/>
    <w:rsid w:val="00BF3B8B"/>
    <w:rsid w:val="00C0160C"/>
    <w:rsid w:val="00C020A1"/>
    <w:rsid w:val="00C02A72"/>
    <w:rsid w:val="00C02CDE"/>
    <w:rsid w:val="00C02EA3"/>
    <w:rsid w:val="00C03886"/>
    <w:rsid w:val="00C03EEA"/>
    <w:rsid w:val="00C044E5"/>
    <w:rsid w:val="00C049AD"/>
    <w:rsid w:val="00C04A6A"/>
    <w:rsid w:val="00C07272"/>
    <w:rsid w:val="00C1220F"/>
    <w:rsid w:val="00C1232E"/>
    <w:rsid w:val="00C13810"/>
    <w:rsid w:val="00C16619"/>
    <w:rsid w:val="00C169D8"/>
    <w:rsid w:val="00C16A6D"/>
    <w:rsid w:val="00C17001"/>
    <w:rsid w:val="00C234FC"/>
    <w:rsid w:val="00C24D6D"/>
    <w:rsid w:val="00C27881"/>
    <w:rsid w:val="00C279F1"/>
    <w:rsid w:val="00C27A1C"/>
    <w:rsid w:val="00C30842"/>
    <w:rsid w:val="00C33430"/>
    <w:rsid w:val="00C35700"/>
    <w:rsid w:val="00C3617A"/>
    <w:rsid w:val="00C3653A"/>
    <w:rsid w:val="00C37EB5"/>
    <w:rsid w:val="00C42CA3"/>
    <w:rsid w:val="00C43A21"/>
    <w:rsid w:val="00C43A86"/>
    <w:rsid w:val="00C45D91"/>
    <w:rsid w:val="00C46315"/>
    <w:rsid w:val="00C46D2F"/>
    <w:rsid w:val="00C47CBD"/>
    <w:rsid w:val="00C50575"/>
    <w:rsid w:val="00C50DD1"/>
    <w:rsid w:val="00C517B9"/>
    <w:rsid w:val="00C51C3C"/>
    <w:rsid w:val="00C545EB"/>
    <w:rsid w:val="00C54D0B"/>
    <w:rsid w:val="00C55534"/>
    <w:rsid w:val="00C56F10"/>
    <w:rsid w:val="00C57F2A"/>
    <w:rsid w:val="00C61410"/>
    <w:rsid w:val="00C62195"/>
    <w:rsid w:val="00C621EC"/>
    <w:rsid w:val="00C634E9"/>
    <w:rsid w:val="00C638F8"/>
    <w:rsid w:val="00C63DD0"/>
    <w:rsid w:val="00C644ED"/>
    <w:rsid w:val="00C64DE7"/>
    <w:rsid w:val="00C64E42"/>
    <w:rsid w:val="00C65641"/>
    <w:rsid w:val="00C67C7A"/>
    <w:rsid w:val="00C67ECD"/>
    <w:rsid w:val="00C67F77"/>
    <w:rsid w:val="00C7230E"/>
    <w:rsid w:val="00C755DB"/>
    <w:rsid w:val="00C75A1B"/>
    <w:rsid w:val="00C762D3"/>
    <w:rsid w:val="00C766A3"/>
    <w:rsid w:val="00C76950"/>
    <w:rsid w:val="00C76F2C"/>
    <w:rsid w:val="00C76FF2"/>
    <w:rsid w:val="00C77C49"/>
    <w:rsid w:val="00C828CB"/>
    <w:rsid w:val="00C841BB"/>
    <w:rsid w:val="00C84FD5"/>
    <w:rsid w:val="00C852F9"/>
    <w:rsid w:val="00C85A1F"/>
    <w:rsid w:val="00C867F0"/>
    <w:rsid w:val="00C86B60"/>
    <w:rsid w:val="00C86B68"/>
    <w:rsid w:val="00C87423"/>
    <w:rsid w:val="00C87A4D"/>
    <w:rsid w:val="00C87F54"/>
    <w:rsid w:val="00C90221"/>
    <w:rsid w:val="00C91C00"/>
    <w:rsid w:val="00C9348B"/>
    <w:rsid w:val="00C93CEF"/>
    <w:rsid w:val="00C94594"/>
    <w:rsid w:val="00C94F45"/>
    <w:rsid w:val="00C9740D"/>
    <w:rsid w:val="00C97D22"/>
    <w:rsid w:val="00CA0802"/>
    <w:rsid w:val="00CA104C"/>
    <w:rsid w:val="00CA17F4"/>
    <w:rsid w:val="00CA3BD1"/>
    <w:rsid w:val="00CA6278"/>
    <w:rsid w:val="00CB0D79"/>
    <w:rsid w:val="00CB0E46"/>
    <w:rsid w:val="00CB0FFC"/>
    <w:rsid w:val="00CB1995"/>
    <w:rsid w:val="00CB32E4"/>
    <w:rsid w:val="00CB3484"/>
    <w:rsid w:val="00CB3AEF"/>
    <w:rsid w:val="00CB3C77"/>
    <w:rsid w:val="00CB444D"/>
    <w:rsid w:val="00CB4D32"/>
    <w:rsid w:val="00CB4FC2"/>
    <w:rsid w:val="00CB55EF"/>
    <w:rsid w:val="00CB5C70"/>
    <w:rsid w:val="00CB68A3"/>
    <w:rsid w:val="00CC0903"/>
    <w:rsid w:val="00CC1FE9"/>
    <w:rsid w:val="00CC28EB"/>
    <w:rsid w:val="00CC2CD5"/>
    <w:rsid w:val="00CC377B"/>
    <w:rsid w:val="00CC4049"/>
    <w:rsid w:val="00CC44C1"/>
    <w:rsid w:val="00CC4580"/>
    <w:rsid w:val="00CC52D2"/>
    <w:rsid w:val="00CC5D09"/>
    <w:rsid w:val="00CD07EA"/>
    <w:rsid w:val="00CD1B3C"/>
    <w:rsid w:val="00CD258C"/>
    <w:rsid w:val="00CD2E8C"/>
    <w:rsid w:val="00CD4DCC"/>
    <w:rsid w:val="00CD4E43"/>
    <w:rsid w:val="00CD7417"/>
    <w:rsid w:val="00CE0B43"/>
    <w:rsid w:val="00CE28A8"/>
    <w:rsid w:val="00CE2A0F"/>
    <w:rsid w:val="00CE2DD5"/>
    <w:rsid w:val="00CE3657"/>
    <w:rsid w:val="00CE3CE1"/>
    <w:rsid w:val="00CE40DB"/>
    <w:rsid w:val="00CE4274"/>
    <w:rsid w:val="00CE4423"/>
    <w:rsid w:val="00CE4C79"/>
    <w:rsid w:val="00CE4F89"/>
    <w:rsid w:val="00CE7935"/>
    <w:rsid w:val="00CE7969"/>
    <w:rsid w:val="00CF515B"/>
    <w:rsid w:val="00CF5A62"/>
    <w:rsid w:val="00CF74D0"/>
    <w:rsid w:val="00CF7DBB"/>
    <w:rsid w:val="00D008CF"/>
    <w:rsid w:val="00D00AA3"/>
    <w:rsid w:val="00D0534F"/>
    <w:rsid w:val="00D069C8"/>
    <w:rsid w:val="00D071B2"/>
    <w:rsid w:val="00D074FD"/>
    <w:rsid w:val="00D077DC"/>
    <w:rsid w:val="00D10652"/>
    <w:rsid w:val="00D112BB"/>
    <w:rsid w:val="00D12134"/>
    <w:rsid w:val="00D12EBD"/>
    <w:rsid w:val="00D13633"/>
    <w:rsid w:val="00D14389"/>
    <w:rsid w:val="00D15000"/>
    <w:rsid w:val="00D15EC9"/>
    <w:rsid w:val="00D15F8D"/>
    <w:rsid w:val="00D1612A"/>
    <w:rsid w:val="00D162CE"/>
    <w:rsid w:val="00D168CF"/>
    <w:rsid w:val="00D17230"/>
    <w:rsid w:val="00D174B7"/>
    <w:rsid w:val="00D174C7"/>
    <w:rsid w:val="00D17A73"/>
    <w:rsid w:val="00D2135E"/>
    <w:rsid w:val="00D22CCF"/>
    <w:rsid w:val="00D23FAF"/>
    <w:rsid w:val="00D315EB"/>
    <w:rsid w:val="00D315F6"/>
    <w:rsid w:val="00D3173B"/>
    <w:rsid w:val="00D31EDC"/>
    <w:rsid w:val="00D33FB8"/>
    <w:rsid w:val="00D37965"/>
    <w:rsid w:val="00D4180E"/>
    <w:rsid w:val="00D42CF1"/>
    <w:rsid w:val="00D430D4"/>
    <w:rsid w:val="00D436F4"/>
    <w:rsid w:val="00D45914"/>
    <w:rsid w:val="00D4625E"/>
    <w:rsid w:val="00D46CB7"/>
    <w:rsid w:val="00D479B7"/>
    <w:rsid w:val="00D47DEE"/>
    <w:rsid w:val="00D47EBE"/>
    <w:rsid w:val="00D50DDD"/>
    <w:rsid w:val="00D51560"/>
    <w:rsid w:val="00D53A9D"/>
    <w:rsid w:val="00D552C7"/>
    <w:rsid w:val="00D55358"/>
    <w:rsid w:val="00D560E7"/>
    <w:rsid w:val="00D578D7"/>
    <w:rsid w:val="00D61FCC"/>
    <w:rsid w:val="00D628D5"/>
    <w:rsid w:val="00D62CE6"/>
    <w:rsid w:val="00D63082"/>
    <w:rsid w:val="00D630D8"/>
    <w:rsid w:val="00D67341"/>
    <w:rsid w:val="00D67A51"/>
    <w:rsid w:val="00D67D3C"/>
    <w:rsid w:val="00D70327"/>
    <w:rsid w:val="00D74474"/>
    <w:rsid w:val="00D74CF7"/>
    <w:rsid w:val="00D75A24"/>
    <w:rsid w:val="00D75C87"/>
    <w:rsid w:val="00D775AF"/>
    <w:rsid w:val="00D77707"/>
    <w:rsid w:val="00D77DD8"/>
    <w:rsid w:val="00D80AD9"/>
    <w:rsid w:val="00D814FF"/>
    <w:rsid w:val="00D81CF5"/>
    <w:rsid w:val="00D81D9F"/>
    <w:rsid w:val="00D822DA"/>
    <w:rsid w:val="00D82BA8"/>
    <w:rsid w:val="00D83B2A"/>
    <w:rsid w:val="00D86913"/>
    <w:rsid w:val="00D87D86"/>
    <w:rsid w:val="00D90104"/>
    <w:rsid w:val="00D93A84"/>
    <w:rsid w:val="00D93D8B"/>
    <w:rsid w:val="00D94907"/>
    <w:rsid w:val="00D962FA"/>
    <w:rsid w:val="00D96E20"/>
    <w:rsid w:val="00D97B5C"/>
    <w:rsid w:val="00DA149B"/>
    <w:rsid w:val="00DA29CD"/>
    <w:rsid w:val="00DA361B"/>
    <w:rsid w:val="00DA42B6"/>
    <w:rsid w:val="00DA4859"/>
    <w:rsid w:val="00DA4E35"/>
    <w:rsid w:val="00DA583A"/>
    <w:rsid w:val="00DA5CBF"/>
    <w:rsid w:val="00DA5F88"/>
    <w:rsid w:val="00DA7178"/>
    <w:rsid w:val="00DB00BE"/>
    <w:rsid w:val="00DB1CDA"/>
    <w:rsid w:val="00DB266C"/>
    <w:rsid w:val="00DB3370"/>
    <w:rsid w:val="00DB7CEA"/>
    <w:rsid w:val="00DC04C0"/>
    <w:rsid w:val="00DC1EE5"/>
    <w:rsid w:val="00DC252D"/>
    <w:rsid w:val="00DC2EBB"/>
    <w:rsid w:val="00DC349B"/>
    <w:rsid w:val="00DC5634"/>
    <w:rsid w:val="00DC68D0"/>
    <w:rsid w:val="00DC7998"/>
    <w:rsid w:val="00DD12D8"/>
    <w:rsid w:val="00DD2720"/>
    <w:rsid w:val="00DD2EBB"/>
    <w:rsid w:val="00DD4782"/>
    <w:rsid w:val="00DD47A1"/>
    <w:rsid w:val="00DD4984"/>
    <w:rsid w:val="00DD55E5"/>
    <w:rsid w:val="00DD587D"/>
    <w:rsid w:val="00DD6AE4"/>
    <w:rsid w:val="00DD6C28"/>
    <w:rsid w:val="00DD72FF"/>
    <w:rsid w:val="00DD76A4"/>
    <w:rsid w:val="00DD790A"/>
    <w:rsid w:val="00DE0861"/>
    <w:rsid w:val="00DE0863"/>
    <w:rsid w:val="00DE0B73"/>
    <w:rsid w:val="00DE103C"/>
    <w:rsid w:val="00DE1256"/>
    <w:rsid w:val="00DE18B4"/>
    <w:rsid w:val="00DE33EF"/>
    <w:rsid w:val="00DE3F47"/>
    <w:rsid w:val="00DE5717"/>
    <w:rsid w:val="00DE702D"/>
    <w:rsid w:val="00DE7CF9"/>
    <w:rsid w:val="00DF02DD"/>
    <w:rsid w:val="00DF057B"/>
    <w:rsid w:val="00DF3B45"/>
    <w:rsid w:val="00DF3D78"/>
    <w:rsid w:val="00DF3EC3"/>
    <w:rsid w:val="00DF47A9"/>
    <w:rsid w:val="00DF6302"/>
    <w:rsid w:val="00DF6F8A"/>
    <w:rsid w:val="00E00829"/>
    <w:rsid w:val="00E034B5"/>
    <w:rsid w:val="00E0487F"/>
    <w:rsid w:val="00E05F92"/>
    <w:rsid w:val="00E06391"/>
    <w:rsid w:val="00E11229"/>
    <w:rsid w:val="00E11810"/>
    <w:rsid w:val="00E12838"/>
    <w:rsid w:val="00E12F63"/>
    <w:rsid w:val="00E13278"/>
    <w:rsid w:val="00E13853"/>
    <w:rsid w:val="00E209F6"/>
    <w:rsid w:val="00E21191"/>
    <w:rsid w:val="00E2307A"/>
    <w:rsid w:val="00E24F9D"/>
    <w:rsid w:val="00E2637B"/>
    <w:rsid w:val="00E273CB"/>
    <w:rsid w:val="00E30C07"/>
    <w:rsid w:val="00E3260E"/>
    <w:rsid w:val="00E328E3"/>
    <w:rsid w:val="00E32D87"/>
    <w:rsid w:val="00E331B1"/>
    <w:rsid w:val="00E33566"/>
    <w:rsid w:val="00E33BC4"/>
    <w:rsid w:val="00E34486"/>
    <w:rsid w:val="00E35EC5"/>
    <w:rsid w:val="00E3670D"/>
    <w:rsid w:val="00E37DAC"/>
    <w:rsid w:val="00E37F04"/>
    <w:rsid w:val="00E409B7"/>
    <w:rsid w:val="00E40FC2"/>
    <w:rsid w:val="00E41C4D"/>
    <w:rsid w:val="00E43695"/>
    <w:rsid w:val="00E4458F"/>
    <w:rsid w:val="00E44645"/>
    <w:rsid w:val="00E456A6"/>
    <w:rsid w:val="00E4594C"/>
    <w:rsid w:val="00E46255"/>
    <w:rsid w:val="00E466EB"/>
    <w:rsid w:val="00E50604"/>
    <w:rsid w:val="00E5067D"/>
    <w:rsid w:val="00E50F8C"/>
    <w:rsid w:val="00E5116A"/>
    <w:rsid w:val="00E5287A"/>
    <w:rsid w:val="00E54FD9"/>
    <w:rsid w:val="00E60AB6"/>
    <w:rsid w:val="00E60F76"/>
    <w:rsid w:val="00E611B2"/>
    <w:rsid w:val="00E613D7"/>
    <w:rsid w:val="00E6284B"/>
    <w:rsid w:val="00E63B76"/>
    <w:rsid w:val="00E669BA"/>
    <w:rsid w:val="00E66B9F"/>
    <w:rsid w:val="00E67ABD"/>
    <w:rsid w:val="00E67E5D"/>
    <w:rsid w:val="00E71CC6"/>
    <w:rsid w:val="00E73B6A"/>
    <w:rsid w:val="00E746A5"/>
    <w:rsid w:val="00E750D1"/>
    <w:rsid w:val="00E75791"/>
    <w:rsid w:val="00E76C0C"/>
    <w:rsid w:val="00E7776A"/>
    <w:rsid w:val="00E77F36"/>
    <w:rsid w:val="00E80672"/>
    <w:rsid w:val="00E80679"/>
    <w:rsid w:val="00E8249C"/>
    <w:rsid w:val="00E82EA6"/>
    <w:rsid w:val="00E83B70"/>
    <w:rsid w:val="00E843A7"/>
    <w:rsid w:val="00E8563A"/>
    <w:rsid w:val="00E85D46"/>
    <w:rsid w:val="00E877F4"/>
    <w:rsid w:val="00E90DE2"/>
    <w:rsid w:val="00E914CB"/>
    <w:rsid w:val="00E921C9"/>
    <w:rsid w:val="00E92739"/>
    <w:rsid w:val="00E93EE7"/>
    <w:rsid w:val="00E94378"/>
    <w:rsid w:val="00E95249"/>
    <w:rsid w:val="00E95755"/>
    <w:rsid w:val="00E96AD4"/>
    <w:rsid w:val="00E974BE"/>
    <w:rsid w:val="00E97B20"/>
    <w:rsid w:val="00EA09E7"/>
    <w:rsid w:val="00EA50D3"/>
    <w:rsid w:val="00EA5C9F"/>
    <w:rsid w:val="00EA6852"/>
    <w:rsid w:val="00EA7CD1"/>
    <w:rsid w:val="00EA7F20"/>
    <w:rsid w:val="00EB1079"/>
    <w:rsid w:val="00EB14DA"/>
    <w:rsid w:val="00EB1F83"/>
    <w:rsid w:val="00EB35F9"/>
    <w:rsid w:val="00EB3D45"/>
    <w:rsid w:val="00EB4F3F"/>
    <w:rsid w:val="00EB5938"/>
    <w:rsid w:val="00EB5DFD"/>
    <w:rsid w:val="00EB6769"/>
    <w:rsid w:val="00EB6902"/>
    <w:rsid w:val="00EB7C55"/>
    <w:rsid w:val="00EC0501"/>
    <w:rsid w:val="00EC0852"/>
    <w:rsid w:val="00EC0C12"/>
    <w:rsid w:val="00EC1042"/>
    <w:rsid w:val="00EC1132"/>
    <w:rsid w:val="00EC1E4D"/>
    <w:rsid w:val="00EC273A"/>
    <w:rsid w:val="00EC3B2C"/>
    <w:rsid w:val="00EC4147"/>
    <w:rsid w:val="00EC504F"/>
    <w:rsid w:val="00EC6993"/>
    <w:rsid w:val="00EC7551"/>
    <w:rsid w:val="00ED0CCB"/>
    <w:rsid w:val="00ED4211"/>
    <w:rsid w:val="00ED4C9C"/>
    <w:rsid w:val="00ED5A20"/>
    <w:rsid w:val="00ED6248"/>
    <w:rsid w:val="00ED666E"/>
    <w:rsid w:val="00EE0BB6"/>
    <w:rsid w:val="00EE0D3E"/>
    <w:rsid w:val="00EE1800"/>
    <w:rsid w:val="00EE296F"/>
    <w:rsid w:val="00EE3156"/>
    <w:rsid w:val="00EE4724"/>
    <w:rsid w:val="00EE4F79"/>
    <w:rsid w:val="00EE5E4C"/>
    <w:rsid w:val="00EE6A97"/>
    <w:rsid w:val="00EE74FA"/>
    <w:rsid w:val="00EF1C79"/>
    <w:rsid w:val="00EF2652"/>
    <w:rsid w:val="00EF2F75"/>
    <w:rsid w:val="00EF308E"/>
    <w:rsid w:val="00EF3363"/>
    <w:rsid w:val="00EF3F63"/>
    <w:rsid w:val="00EF7E98"/>
    <w:rsid w:val="00F00526"/>
    <w:rsid w:val="00F0071B"/>
    <w:rsid w:val="00F031A1"/>
    <w:rsid w:val="00F037F1"/>
    <w:rsid w:val="00F03C89"/>
    <w:rsid w:val="00F03F92"/>
    <w:rsid w:val="00F04214"/>
    <w:rsid w:val="00F05423"/>
    <w:rsid w:val="00F05680"/>
    <w:rsid w:val="00F07C11"/>
    <w:rsid w:val="00F07C7F"/>
    <w:rsid w:val="00F07DEE"/>
    <w:rsid w:val="00F100C8"/>
    <w:rsid w:val="00F17738"/>
    <w:rsid w:val="00F20D9E"/>
    <w:rsid w:val="00F212DB"/>
    <w:rsid w:val="00F21AF4"/>
    <w:rsid w:val="00F21C8C"/>
    <w:rsid w:val="00F228AE"/>
    <w:rsid w:val="00F2435D"/>
    <w:rsid w:val="00F24398"/>
    <w:rsid w:val="00F24579"/>
    <w:rsid w:val="00F2594E"/>
    <w:rsid w:val="00F25A03"/>
    <w:rsid w:val="00F26A88"/>
    <w:rsid w:val="00F30D97"/>
    <w:rsid w:val="00F346E8"/>
    <w:rsid w:val="00F34CBF"/>
    <w:rsid w:val="00F36012"/>
    <w:rsid w:val="00F362B6"/>
    <w:rsid w:val="00F41FB7"/>
    <w:rsid w:val="00F43750"/>
    <w:rsid w:val="00F43DE8"/>
    <w:rsid w:val="00F4456D"/>
    <w:rsid w:val="00F46575"/>
    <w:rsid w:val="00F47B39"/>
    <w:rsid w:val="00F47ED9"/>
    <w:rsid w:val="00F51BD6"/>
    <w:rsid w:val="00F52104"/>
    <w:rsid w:val="00F52123"/>
    <w:rsid w:val="00F52E98"/>
    <w:rsid w:val="00F52FCE"/>
    <w:rsid w:val="00F5313E"/>
    <w:rsid w:val="00F54A9E"/>
    <w:rsid w:val="00F54B01"/>
    <w:rsid w:val="00F54E34"/>
    <w:rsid w:val="00F56524"/>
    <w:rsid w:val="00F56527"/>
    <w:rsid w:val="00F57BE0"/>
    <w:rsid w:val="00F60BAB"/>
    <w:rsid w:val="00F61296"/>
    <w:rsid w:val="00F61379"/>
    <w:rsid w:val="00F61D17"/>
    <w:rsid w:val="00F63873"/>
    <w:rsid w:val="00F6393E"/>
    <w:rsid w:val="00F6433D"/>
    <w:rsid w:val="00F65BD9"/>
    <w:rsid w:val="00F66A64"/>
    <w:rsid w:val="00F67754"/>
    <w:rsid w:val="00F67C2D"/>
    <w:rsid w:val="00F7054F"/>
    <w:rsid w:val="00F709C8"/>
    <w:rsid w:val="00F70D58"/>
    <w:rsid w:val="00F713FE"/>
    <w:rsid w:val="00F72431"/>
    <w:rsid w:val="00F7259F"/>
    <w:rsid w:val="00F733A3"/>
    <w:rsid w:val="00F736D0"/>
    <w:rsid w:val="00F73B6B"/>
    <w:rsid w:val="00F73DD0"/>
    <w:rsid w:val="00F76816"/>
    <w:rsid w:val="00F77B24"/>
    <w:rsid w:val="00F82436"/>
    <w:rsid w:val="00F83907"/>
    <w:rsid w:val="00F85C5D"/>
    <w:rsid w:val="00F87C5B"/>
    <w:rsid w:val="00F9100D"/>
    <w:rsid w:val="00F911E7"/>
    <w:rsid w:val="00F914AC"/>
    <w:rsid w:val="00F93D0A"/>
    <w:rsid w:val="00F94A81"/>
    <w:rsid w:val="00F97AD5"/>
    <w:rsid w:val="00FA0092"/>
    <w:rsid w:val="00FA03B5"/>
    <w:rsid w:val="00FA163E"/>
    <w:rsid w:val="00FA1DE5"/>
    <w:rsid w:val="00FA2E53"/>
    <w:rsid w:val="00FA3C7E"/>
    <w:rsid w:val="00FA4686"/>
    <w:rsid w:val="00FA6B07"/>
    <w:rsid w:val="00FB0411"/>
    <w:rsid w:val="00FB08EE"/>
    <w:rsid w:val="00FB1686"/>
    <w:rsid w:val="00FB230E"/>
    <w:rsid w:val="00FB3CEA"/>
    <w:rsid w:val="00FB420A"/>
    <w:rsid w:val="00FB6040"/>
    <w:rsid w:val="00FB78E8"/>
    <w:rsid w:val="00FC035C"/>
    <w:rsid w:val="00FC19FD"/>
    <w:rsid w:val="00FC1F4D"/>
    <w:rsid w:val="00FC20CC"/>
    <w:rsid w:val="00FC299D"/>
    <w:rsid w:val="00FC2BC8"/>
    <w:rsid w:val="00FC4F1D"/>
    <w:rsid w:val="00FC5BD7"/>
    <w:rsid w:val="00FC63FE"/>
    <w:rsid w:val="00FC6841"/>
    <w:rsid w:val="00FC6EE4"/>
    <w:rsid w:val="00FC76C2"/>
    <w:rsid w:val="00FC7735"/>
    <w:rsid w:val="00FD0A00"/>
    <w:rsid w:val="00FD0B78"/>
    <w:rsid w:val="00FD13CD"/>
    <w:rsid w:val="00FD1B0C"/>
    <w:rsid w:val="00FD2EB4"/>
    <w:rsid w:val="00FD36D4"/>
    <w:rsid w:val="00FD3AEE"/>
    <w:rsid w:val="00FD40F5"/>
    <w:rsid w:val="00FD5784"/>
    <w:rsid w:val="00FD65EF"/>
    <w:rsid w:val="00FE0DFD"/>
    <w:rsid w:val="00FE0EF9"/>
    <w:rsid w:val="00FE1129"/>
    <w:rsid w:val="00FE134E"/>
    <w:rsid w:val="00FE183F"/>
    <w:rsid w:val="00FE203E"/>
    <w:rsid w:val="00FE2633"/>
    <w:rsid w:val="00FE4600"/>
    <w:rsid w:val="00FE52B5"/>
    <w:rsid w:val="00FE6062"/>
    <w:rsid w:val="00FE6875"/>
    <w:rsid w:val="00FF09D1"/>
    <w:rsid w:val="00FF0BDD"/>
    <w:rsid w:val="00FF0D1E"/>
    <w:rsid w:val="00FF107D"/>
    <w:rsid w:val="00FF10DB"/>
    <w:rsid w:val="00FF3938"/>
    <w:rsid w:val="00FF3EF0"/>
    <w:rsid w:val="00FF537E"/>
    <w:rsid w:val="00FF5936"/>
    <w:rsid w:val="00FF62FE"/>
    <w:rsid w:val="00FF6A60"/>
    <w:rsid w:val="00FF6EA9"/>
    <w:rsid w:val="00FF76A4"/>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14:docId w14:val="57332C5C"/>
  <w15:docId w15:val="{1F8A888C-E4D3-4E25-9874-6A15BCE96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037F1"/>
    <w:pPr>
      <w:spacing w:after="120"/>
      <w:jc w:val="both"/>
    </w:pPr>
    <w:rPr>
      <w:rFonts w:ascii="Arial" w:hAnsi="Arial" w:cs="Arial"/>
    </w:rPr>
  </w:style>
  <w:style w:type="paragraph" w:styleId="Nadpis1">
    <w:name w:val="heading 1"/>
    <w:basedOn w:val="Normln"/>
    <w:next w:val="Normln"/>
    <w:link w:val="Nadpis1Char"/>
    <w:uiPriority w:val="99"/>
    <w:qFormat/>
    <w:rsid w:val="00F037F1"/>
    <w:pPr>
      <w:keepNext/>
      <w:spacing w:before="240"/>
      <w:outlineLvl w:val="0"/>
    </w:pPr>
    <w:rPr>
      <w:b/>
      <w:kern w:val="28"/>
      <w:sz w:val="28"/>
    </w:rPr>
  </w:style>
  <w:style w:type="paragraph" w:styleId="Nadpis2">
    <w:name w:val="heading 2"/>
    <w:basedOn w:val="Normln"/>
    <w:next w:val="Normln"/>
    <w:link w:val="Nadpis2Char"/>
    <w:uiPriority w:val="99"/>
    <w:qFormat/>
    <w:rsid w:val="00F037F1"/>
    <w:pPr>
      <w:keepNext/>
      <w:spacing w:before="240"/>
      <w:outlineLvl w:val="1"/>
    </w:pPr>
    <w:rPr>
      <w:b/>
    </w:rPr>
  </w:style>
  <w:style w:type="paragraph" w:styleId="Nadpis3">
    <w:name w:val="heading 3"/>
    <w:basedOn w:val="Normln"/>
    <w:next w:val="Normln"/>
    <w:link w:val="Nadpis3Char"/>
    <w:uiPriority w:val="99"/>
    <w:qFormat/>
    <w:rsid w:val="00F037F1"/>
    <w:pPr>
      <w:keepNext/>
      <w:spacing w:before="240"/>
      <w:outlineLvl w:val="2"/>
    </w:pPr>
  </w:style>
  <w:style w:type="paragraph" w:styleId="Nadpis4">
    <w:name w:val="heading 4"/>
    <w:basedOn w:val="Normln"/>
    <w:next w:val="Normln"/>
    <w:link w:val="Nadpis4Char"/>
    <w:uiPriority w:val="99"/>
    <w:qFormat/>
    <w:rsid w:val="00F037F1"/>
    <w:pPr>
      <w:keepNext/>
      <w:spacing w:before="240" w:after="60"/>
      <w:outlineLvl w:val="3"/>
    </w:pPr>
    <w:rPr>
      <w:rFonts w:ascii="Times New Roman" w:hAnsi="Times New Roman" w:cs="Times New Roman"/>
      <w:b/>
      <w:bCs/>
      <w:sz w:val="28"/>
      <w:szCs w:val="28"/>
    </w:rPr>
  </w:style>
  <w:style w:type="paragraph" w:styleId="Nadpis5">
    <w:name w:val="heading 5"/>
    <w:basedOn w:val="Normln"/>
    <w:next w:val="Normln"/>
    <w:link w:val="Nadpis5Char"/>
    <w:uiPriority w:val="99"/>
    <w:qFormat/>
    <w:rsid w:val="00F037F1"/>
    <w:pPr>
      <w:keepNext/>
      <w:jc w:val="center"/>
      <w:outlineLvl w:val="4"/>
    </w:pPr>
    <w:rPr>
      <w:b/>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8D16CF"/>
    <w:rPr>
      <w:rFonts w:ascii="Cambria" w:eastAsia="PMingLiU" w:hAnsi="Cambria" w:cs="Times New Roman"/>
      <w:b/>
      <w:bCs/>
      <w:kern w:val="32"/>
      <w:sz w:val="32"/>
      <w:szCs w:val="32"/>
    </w:rPr>
  </w:style>
  <w:style w:type="character" w:customStyle="1" w:styleId="Nadpis2Char">
    <w:name w:val="Nadpis 2 Char"/>
    <w:link w:val="Nadpis2"/>
    <w:uiPriority w:val="9"/>
    <w:semiHidden/>
    <w:rsid w:val="008D16CF"/>
    <w:rPr>
      <w:rFonts w:ascii="Cambria" w:eastAsia="PMingLiU" w:hAnsi="Cambria" w:cs="Times New Roman"/>
      <w:b/>
      <w:bCs/>
      <w:i/>
      <w:iCs/>
      <w:sz w:val="28"/>
      <w:szCs w:val="28"/>
    </w:rPr>
  </w:style>
  <w:style w:type="character" w:customStyle="1" w:styleId="Nadpis3Char">
    <w:name w:val="Nadpis 3 Char"/>
    <w:link w:val="Nadpis3"/>
    <w:uiPriority w:val="9"/>
    <w:semiHidden/>
    <w:rsid w:val="008D16CF"/>
    <w:rPr>
      <w:rFonts w:ascii="Cambria" w:eastAsia="PMingLiU" w:hAnsi="Cambria" w:cs="Times New Roman"/>
      <w:b/>
      <w:bCs/>
      <w:sz w:val="26"/>
      <w:szCs w:val="26"/>
    </w:rPr>
  </w:style>
  <w:style w:type="character" w:customStyle="1" w:styleId="Nadpis4Char">
    <w:name w:val="Nadpis 4 Char"/>
    <w:link w:val="Nadpis4"/>
    <w:uiPriority w:val="9"/>
    <w:semiHidden/>
    <w:rsid w:val="008D16CF"/>
    <w:rPr>
      <w:rFonts w:ascii="Calibri" w:eastAsia="PMingLiU" w:hAnsi="Calibri" w:cs="Arial"/>
      <w:b/>
      <w:bCs/>
      <w:sz w:val="28"/>
      <w:szCs w:val="28"/>
    </w:rPr>
  </w:style>
  <w:style w:type="character" w:customStyle="1" w:styleId="Nadpis5Char">
    <w:name w:val="Nadpis 5 Char"/>
    <w:link w:val="Nadpis5"/>
    <w:uiPriority w:val="9"/>
    <w:semiHidden/>
    <w:rsid w:val="008D16CF"/>
    <w:rPr>
      <w:rFonts w:ascii="Calibri" w:eastAsia="PMingLiU" w:hAnsi="Calibri" w:cs="Arial"/>
      <w:b/>
      <w:bCs/>
      <w:i/>
      <w:iCs/>
      <w:sz w:val="26"/>
      <w:szCs w:val="26"/>
    </w:rPr>
  </w:style>
  <w:style w:type="paragraph" w:styleId="Zhlav">
    <w:name w:val="header"/>
    <w:aliases w:val="Záhlaví Char Char,Záhlaví Char Char Char Char Char,Záhlaví Char Char Char Char Char Char Char,Záhlaví Char Char Char,Záhlaví Char Char Char Char Char Char Char Char Char Char,Záhlaví Char Char1,Záhlaví Char Char1 Char,Záhlaví Char"/>
    <w:basedOn w:val="Normln"/>
    <w:link w:val="ZhlavChar1"/>
    <w:uiPriority w:val="99"/>
    <w:rsid w:val="00F037F1"/>
    <w:pPr>
      <w:tabs>
        <w:tab w:val="center" w:pos="4536"/>
        <w:tab w:val="right" w:pos="9072"/>
      </w:tabs>
    </w:pPr>
    <w:rPr>
      <w:rFonts w:cs="Times New Roman"/>
    </w:rPr>
  </w:style>
  <w:style w:type="character" w:customStyle="1" w:styleId="ZhlavChar1">
    <w:name w:val="Záhlaví Char1"/>
    <w:aliases w:val="Záhlaví Char Char Char1,Záhlaví Char Char Char Char Char Char,Záhlaví Char Char Char Char Char Char Char Char,Záhlaví Char Char Char Char,Záhlaví Char Char Char Char Char Char Char Char Char Char Char,Záhlaví Char Char1 Char1"/>
    <w:link w:val="Zhlav"/>
    <w:uiPriority w:val="99"/>
    <w:locked/>
    <w:rsid w:val="00304AA8"/>
    <w:rPr>
      <w:rFonts w:ascii="Arial" w:hAnsi="Arial"/>
    </w:rPr>
  </w:style>
  <w:style w:type="paragraph" w:styleId="Zpat">
    <w:name w:val="footer"/>
    <w:basedOn w:val="Normln"/>
    <w:link w:val="ZpatChar"/>
    <w:uiPriority w:val="99"/>
    <w:rsid w:val="00F037F1"/>
    <w:pPr>
      <w:tabs>
        <w:tab w:val="center" w:pos="4536"/>
        <w:tab w:val="right" w:pos="9072"/>
      </w:tabs>
      <w:spacing w:after="0"/>
      <w:ind w:left="227"/>
    </w:pPr>
    <w:rPr>
      <w:sz w:val="18"/>
    </w:rPr>
  </w:style>
  <w:style w:type="character" w:customStyle="1" w:styleId="ZpatChar">
    <w:name w:val="Zápatí Char"/>
    <w:link w:val="Zpat"/>
    <w:uiPriority w:val="99"/>
    <w:semiHidden/>
    <w:rsid w:val="008D16CF"/>
    <w:rPr>
      <w:rFonts w:ascii="Arial" w:hAnsi="Arial" w:cs="Arial"/>
      <w:sz w:val="20"/>
      <w:szCs w:val="20"/>
    </w:rPr>
  </w:style>
  <w:style w:type="paragraph" w:customStyle="1" w:styleId="Podtren">
    <w:name w:val="Podtržený"/>
    <w:basedOn w:val="Normln"/>
    <w:uiPriority w:val="99"/>
    <w:rsid w:val="00F037F1"/>
    <w:pPr>
      <w:pBdr>
        <w:bottom w:val="single" w:sz="4" w:space="1" w:color="auto"/>
      </w:pBdr>
      <w:spacing w:after="60"/>
    </w:pPr>
  </w:style>
  <w:style w:type="paragraph" w:customStyle="1" w:styleId="Identifikace">
    <w:name w:val="Identifikace"/>
    <w:basedOn w:val="Zpat"/>
    <w:uiPriority w:val="99"/>
    <w:rsid w:val="00F037F1"/>
    <w:pPr>
      <w:jc w:val="left"/>
    </w:pPr>
    <w:rPr>
      <w:b/>
      <w:sz w:val="24"/>
    </w:rPr>
  </w:style>
  <w:style w:type="paragraph" w:customStyle="1" w:styleId="adresa">
    <w:name w:val="adresa"/>
    <w:basedOn w:val="Zkladntext"/>
    <w:uiPriority w:val="99"/>
    <w:rsid w:val="00F037F1"/>
    <w:pPr>
      <w:spacing w:after="0" w:line="280" w:lineRule="exact"/>
      <w:ind w:left="794"/>
    </w:pPr>
    <w:rPr>
      <w:rFonts w:cs="Arial"/>
    </w:rPr>
  </w:style>
  <w:style w:type="paragraph" w:styleId="Zkladntext">
    <w:name w:val="Body Text"/>
    <w:basedOn w:val="Normln"/>
    <w:link w:val="ZkladntextChar"/>
    <w:uiPriority w:val="99"/>
    <w:rsid w:val="00F037F1"/>
    <w:rPr>
      <w:rFonts w:cs="Times New Roman"/>
    </w:rPr>
  </w:style>
  <w:style w:type="character" w:customStyle="1" w:styleId="ZkladntextChar">
    <w:name w:val="Základní text Char"/>
    <w:link w:val="Zkladntext"/>
    <w:uiPriority w:val="99"/>
    <w:locked/>
    <w:rsid w:val="00304AA8"/>
    <w:rPr>
      <w:rFonts w:ascii="Arial" w:hAnsi="Arial"/>
    </w:rPr>
  </w:style>
  <w:style w:type="paragraph" w:customStyle="1" w:styleId="Identifikace-dl">
    <w:name w:val="Identifikace - dílčí"/>
    <w:basedOn w:val="Identifikace"/>
    <w:uiPriority w:val="99"/>
    <w:rsid w:val="00F037F1"/>
    <w:pPr>
      <w:spacing w:line="280" w:lineRule="exact"/>
    </w:pPr>
  </w:style>
  <w:style w:type="paragraph" w:customStyle="1" w:styleId="Normln-odsazen">
    <w:name w:val="Normální - odsazený"/>
    <w:basedOn w:val="Normln"/>
    <w:uiPriority w:val="99"/>
    <w:rsid w:val="00F037F1"/>
    <w:pPr>
      <w:ind w:firstLine="567"/>
      <w:jc w:val="left"/>
    </w:pPr>
  </w:style>
  <w:style w:type="paragraph" w:customStyle="1" w:styleId="dajevzhlav">
    <w:name w:val="Údaje v záhlaví"/>
    <w:basedOn w:val="Identifikace-dl"/>
    <w:uiPriority w:val="99"/>
    <w:rsid w:val="00F037F1"/>
    <w:rPr>
      <w:b w:val="0"/>
      <w:sz w:val="18"/>
      <w:szCs w:val="18"/>
    </w:rPr>
  </w:style>
  <w:style w:type="paragraph" w:customStyle="1" w:styleId="dajevzhlav-vpravo">
    <w:name w:val="Údaje v záhlaví - vpravo"/>
    <w:basedOn w:val="dajevzhlav"/>
    <w:uiPriority w:val="99"/>
    <w:rsid w:val="00F037F1"/>
    <w:pPr>
      <w:ind w:left="0" w:right="794"/>
      <w:jc w:val="right"/>
    </w:pPr>
  </w:style>
  <w:style w:type="character" w:styleId="Zdraznn">
    <w:name w:val="Emphasis"/>
    <w:uiPriority w:val="99"/>
    <w:qFormat/>
    <w:rsid w:val="00F037F1"/>
    <w:rPr>
      <w:rFonts w:cs="Times New Roman"/>
      <w:i/>
    </w:rPr>
  </w:style>
  <w:style w:type="paragraph" w:customStyle="1" w:styleId="Zpat-vpravo">
    <w:name w:val="Zápatí - vpravo"/>
    <w:basedOn w:val="Zpat"/>
    <w:uiPriority w:val="99"/>
    <w:rsid w:val="00F037F1"/>
    <w:pPr>
      <w:ind w:left="0" w:right="227"/>
      <w:jc w:val="right"/>
    </w:pPr>
    <w:rPr>
      <w:sz w:val="16"/>
      <w:szCs w:val="16"/>
    </w:rPr>
  </w:style>
  <w:style w:type="paragraph" w:customStyle="1" w:styleId="StyladresaDoleva">
    <w:name w:val="Styl adresa + Doleva"/>
    <w:basedOn w:val="adresa"/>
    <w:uiPriority w:val="99"/>
    <w:rsid w:val="00F037F1"/>
    <w:pPr>
      <w:ind w:left="227"/>
      <w:jc w:val="left"/>
    </w:pPr>
  </w:style>
  <w:style w:type="paragraph" w:styleId="Zkladntext2">
    <w:name w:val="Body Text 2"/>
    <w:basedOn w:val="Normln"/>
    <w:link w:val="Zkladntext2Char"/>
    <w:uiPriority w:val="99"/>
    <w:rsid w:val="00F037F1"/>
    <w:pPr>
      <w:spacing w:line="480" w:lineRule="auto"/>
    </w:pPr>
  </w:style>
  <w:style w:type="character" w:customStyle="1" w:styleId="Zkladntext2Char">
    <w:name w:val="Základní text 2 Char"/>
    <w:link w:val="Zkladntext2"/>
    <w:uiPriority w:val="99"/>
    <w:semiHidden/>
    <w:rsid w:val="008D16CF"/>
    <w:rPr>
      <w:rFonts w:ascii="Arial" w:hAnsi="Arial" w:cs="Arial"/>
      <w:sz w:val="20"/>
      <w:szCs w:val="20"/>
    </w:rPr>
  </w:style>
  <w:style w:type="paragraph" w:styleId="Zkladntextodsazen">
    <w:name w:val="Body Text Indent"/>
    <w:basedOn w:val="Normln"/>
    <w:link w:val="ZkladntextodsazenChar"/>
    <w:uiPriority w:val="99"/>
    <w:rsid w:val="00F037F1"/>
    <w:pPr>
      <w:ind w:left="283"/>
    </w:pPr>
  </w:style>
  <w:style w:type="character" w:customStyle="1" w:styleId="ZkladntextodsazenChar">
    <w:name w:val="Základní text odsazený Char"/>
    <w:link w:val="Zkladntextodsazen"/>
    <w:uiPriority w:val="99"/>
    <w:semiHidden/>
    <w:rsid w:val="008D16CF"/>
    <w:rPr>
      <w:rFonts w:ascii="Arial" w:hAnsi="Arial" w:cs="Arial"/>
      <w:sz w:val="20"/>
      <w:szCs w:val="20"/>
    </w:rPr>
  </w:style>
  <w:style w:type="paragraph" w:customStyle="1" w:styleId="KUZL10">
    <w:name w:val="KUZL10"/>
    <w:basedOn w:val="Normln"/>
    <w:uiPriority w:val="99"/>
    <w:rsid w:val="00F037F1"/>
  </w:style>
  <w:style w:type="paragraph" w:styleId="Zkladntext3">
    <w:name w:val="Body Text 3"/>
    <w:basedOn w:val="Normln"/>
    <w:link w:val="Zkladntext3Char"/>
    <w:uiPriority w:val="99"/>
    <w:rsid w:val="00F037F1"/>
    <w:rPr>
      <w:color w:val="FF0000"/>
    </w:rPr>
  </w:style>
  <w:style w:type="character" w:customStyle="1" w:styleId="Zkladntext3Char">
    <w:name w:val="Základní text 3 Char"/>
    <w:link w:val="Zkladntext3"/>
    <w:uiPriority w:val="99"/>
    <w:semiHidden/>
    <w:rsid w:val="008D16CF"/>
    <w:rPr>
      <w:rFonts w:ascii="Arial" w:hAnsi="Arial" w:cs="Arial"/>
      <w:sz w:val="16"/>
      <w:szCs w:val="16"/>
    </w:rPr>
  </w:style>
  <w:style w:type="paragraph" w:styleId="Normlnweb">
    <w:name w:val="Normal (Web)"/>
    <w:basedOn w:val="Normln"/>
    <w:uiPriority w:val="99"/>
    <w:rsid w:val="00F037F1"/>
    <w:pPr>
      <w:spacing w:before="100" w:beforeAutospacing="1" w:after="100" w:afterAutospacing="1"/>
      <w:jc w:val="left"/>
    </w:pPr>
    <w:rPr>
      <w:rFonts w:ascii="Times New Roman" w:hAnsi="Times New Roman" w:cs="Times New Roman"/>
      <w:sz w:val="24"/>
      <w:szCs w:val="24"/>
    </w:rPr>
  </w:style>
  <w:style w:type="paragraph" w:styleId="Textbubliny">
    <w:name w:val="Balloon Text"/>
    <w:basedOn w:val="Normln"/>
    <w:link w:val="TextbublinyChar"/>
    <w:uiPriority w:val="99"/>
    <w:semiHidden/>
    <w:rsid w:val="00F037F1"/>
    <w:rPr>
      <w:rFonts w:ascii="Tahoma" w:hAnsi="Tahoma" w:cs="Tahoma"/>
      <w:sz w:val="16"/>
      <w:szCs w:val="16"/>
    </w:rPr>
  </w:style>
  <w:style w:type="character" w:customStyle="1" w:styleId="TextbublinyChar">
    <w:name w:val="Text bubliny Char"/>
    <w:link w:val="Textbubliny"/>
    <w:uiPriority w:val="99"/>
    <w:semiHidden/>
    <w:rsid w:val="008D16CF"/>
    <w:rPr>
      <w:rFonts w:cs="Arial"/>
      <w:sz w:val="0"/>
      <w:szCs w:val="0"/>
    </w:rPr>
  </w:style>
  <w:style w:type="character" w:customStyle="1" w:styleId="Zkladntext0">
    <w:name w:val="Základní text_"/>
    <w:link w:val="Zkladntext30"/>
    <w:uiPriority w:val="99"/>
    <w:locked/>
    <w:rsid w:val="0099787F"/>
    <w:rPr>
      <w:rFonts w:ascii="Arial" w:eastAsia="Times New Roman" w:hAnsi="Arial"/>
      <w:sz w:val="19"/>
      <w:shd w:val="clear" w:color="auto" w:fill="FFFFFF"/>
    </w:rPr>
  </w:style>
  <w:style w:type="character" w:customStyle="1" w:styleId="ZkladntextKurzva">
    <w:name w:val="Základní text + Kurzíva"/>
    <w:uiPriority w:val="99"/>
    <w:rsid w:val="0099787F"/>
    <w:rPr>
      <w:rFonts w:ascii="Arial" w:eastAsia="Times New Roman" w:hAnsi="Arial"/>
      <w:i/>
      <w:color w:val="000000"/>
      <w:spacing w:val="0"/>
      <w:w w:val="100"/>
      <w:position w:val="0"/>
      <w:sz w:val="19"/>
      <w:shd w:val="clear" w:color="auto" w:fill="FFFFFF"/>
      <w:lang w:val="cs-CZ"/>
    </w:rPr>
  </w:style>
  <w:style w:type="paragraph" w:customStyle="1" w:styleId="Zkladntext30">
    <w:name w:val="Základní text3"/>
    <w:basedOn w:val="Normln"/>
    <w:link w:val="Zkladntext0"/>
    <w:uiPriority w:val="99"/>
    <w:rsid w:val="0099787F"/>
    <w:pPr>
      <w:widowControl w:val="0"/>
      <w:shd w:val="clear" w:color="auto" w:fill="FFFFFF"/>
      <w:spacing w:after="0" w:line="240" w:lineRule="atLeast"/>
      <w:jc w:val="left"/>
    </w:pPr>
    <w:rPr>
      <w:rFonts w:cs="Times New Roman"/>
      <w:sz w:val="19"/>
      <w:szCs w:val="19"/>
    </w:rPr>
  </w:style>
  <w:style w:type="character" w:customStyle="1" w:styleId="Zkladntext13">
    <w:name w:val="Základní text (13)_"/>
    <w:link w:val="Zkladntext130"/>
    <w:uiPriority w:val="99"/>
    <w:locked/>
    <w:rsid w:val="0028279E"/>
    <w:rPr>
      <w:rFonts w:ascii="Arial" w:eastAsia="Times New Roman" w:hAnsi="Arial"/>
      <w:b/>
      <w:sz w:val="22"/>
      <w:shd w:val="clear" w:color="auto" w:fill="FFFFFF"/>
    </w:rPr>
  </w:style>
  <w:style w:type="paragraph" w:customStyle="1" w:styleId="Zkladntext130">
    <w:name w:val="Základní text (13)"/>
    <w:basedOn w:val="Normln"/>
    <w:link w:val="Zkladntext13"/>
    <w:uiPriority w:val="99"/>
    <w:rsid w:val="0028279E"/>
    <w:pPr>
      <w:widowControl w:val="0"/>
      <w:shd w:val="clear" w:color="auto" w:fill="FFFFFF"/>
      <w:spacing w:before="240" w:after="240" w:line="269" w:lineRule="exact"/>
      <w:jc w:val="left"/>
    </w:pPr>
    <w:rPr>
      <w:rFonts w:cs="Times New Roman"/>
      <w:b/>
      <w:bCs/>
      <w:sz w:val="22"/>
      <w:szCs w:val="22"/>
    </w:rPr>
  </w:style>
  <w:style w:type="character" w:styleId="Hypertextovodkaz">
    <w:name w:val="Hyperlink"/>
    <w:uiPriority w:val="99"/>
    <w:rsid w:val="0013141F"/>
    <w:rPr>
      <w:rFonts w:cs="Times New Roman"/>
      <w:color w:val="0000FF"/>
      <w:u w:val="single"/>
    </w:rPr>
  </w:style>
  <w:style w:type="character" w:styleId="Siln">
    <w:name w:val="Strong"/>
    <w:uiPriority w:val="99"/>
    <w:qFormat/>
    <w:rsid w:val="0013141F"/>
    <w:rPr>
      <w:rFonts w:cs="Times New Roman"/>
      <w:b/>
    </w:rPr>
  </w:style>
  <w:style w:type="character" w:customStyle="1" w:styleId="highlight">
    <w:name w:val="highlight"/>
    <w:uiPriority w:val="99"/>
    <w:rsid w:val="00550A0D"/>
  </w:style>
  <w:style w:type="character" w:customStyle="1" w:styleId="footnote">
    <w:name w:val="footnote"/>
    <w:uiPriority w:val="99"/>
    <w:rsid w:val="00550A0D"/>
  </w:style>
  <w:style w:type="character" w:styleId="Odkaznakoment">
    <w:name w:val="annotation reference"/>
    <w:uiPriority w:val="99"/>
    <w:rsid w:val="009D05B3"/>
    <w:rPr>
      <w:rFonts w:cs="Times New Roman"/>
      <w:sz w:val="16"/>
    </w:rPr>
  </w:style>
  <w:style w:type="paragraph" w:styleId="Textkomente">
    <w:name w:val="annotation text"/>
    <w:basedOn w:val="Normln"/>
    <w:link w:val="TextkomenteChar"/>
    <w:uiPriority w:val="99"/>
    <w:rsid w:val="009D05B3"/>
    <w:rPr>
      <w:rFonts w:cs="Times New Roman"/>
    </w:rPr>
  </w:style>
  <w:style w:type="character" w:customStyle="1" w:styleId="TextkomenteChar">
    <w:name w:val="Text komentáře Char"/>
    <w:link w:val="Textkomente"/>
    <w:uiPriority w:val="99"/>
    <w:locked/>
    <w:rsid w:val="009D05B3"/>
    <w:rPr>
      <w:rFonts w:ascii="Arial" w:hAnsi="Arial"/>
    </w:rPr>
  </w:style>
  <w:style w:type="paragraph" w:styleId="Pedmtkomente">
    <w:name w:val="annotation subject"/>
    <w:basedOn w:val="Textkomente"/>
    <w:next w:val="Textkomente"/>
    <w:link w:val="PedmtkomenteChar"/>
    <w:uiPriority w:val="99"/>
    <w:rsid w:val="009D05B3"/>
    <w:rPr>
      <w:b/>
      <w:bCs/>
    </w:rPr>
  </w:style>
  <w:style w:type="character" w:customStyle="1" w:styleId="PedmtkomenteChar">
    <w:name w:val="Předmět komentáře Char"/>
    <w:link w:val="Pedmtkomente"/>
    <w:uiPriority w:val="99"/>
    <w:locked/>
    <w:rsid w:val="009D05B3"/>
    <w:rPr>
      <w:rFonts w:ascii="Arial" w:hAnsi="Arial"/>
      <w:b/>
    </w:rPr>
  </w:style>
  <w:style w:type="paragraph" w:customStyle="1" w:styleId="Standardnte">
    <w:name w:val="Standardní te"/>
    <w:basedOn w:val="Normln"/>
    <w:uiPriority w:val="99"/>
    <w:rsid w:val="00531BD0"/>
    <w:pPr>
      <w:autoSpaceDE w:val="0"/>
      <w:autoSpaceDN w:val="0"/>
      <w:spacing w:after="0"/>
      <w:jc w:val="left"/>
    </w:pPr>
    <w:rPr>
      <w:rFonts w:ascii="Times New Roman" w:hAnsi="Times New Roman" w:cs="Times New Roman"/>
      <w:color w:val="000000"/>
      <w:sz w:val="24"/>
      <w:szCs w:val="24"/>
    </w:rPr>
  </w:style>
  <w:style w:type="paragraph" w:customStyle="1" w:styleId="Default">
    <w:name w:val="Default"/>
    <w:rsid w:val="00AA4EAC"/>
    <w:pPr>
      <w:autoSpaceDE w:val="0"/>
      <w:autoSpaceDN w:val="0"/>
      <w:adjustRightInd w:val="0"/>
    </w:pPr>
    <w:rPr>
      <w:rFonts w:ascii="Arial" w:hAnsi="Arial" w:cs="Arial"/>
      <w:color w:val="000000"/>
      <w:sz w:val="24"/>
      <w:szCs w:val="24"/>
    </w:rPr>
  </w:style>
  <w:style w:type="paragraph" w:customStyle="1" w:styleId="WW-Zkladntextodsazen2">
    <w:name w:val="WW-Základní text odsazený 2"/>
    <w:basedOn w:val="Normln"/>
    <w:uiPriority w:val="99"/>
    <w:rsid w:val="00110A4E"/>
    <w:pPr>
      <w:suppressAutoHyphens/>
      <w:spacing w:after="0"/>
      <w:ind w:left="4253" w:hanging="4111"/>
      <w:jc w:val="left"/>
    </w:pPr>
    <w:rPr>
      <w:rFonts w:cs="Times New Roman"/>
      <w:sz w:val="22"/>
    </w:rPr>
  </w:style>
  <w:style w:type="paragraph" w:styleId="Rozloendokumentu">
    <w:name w:val="Document Map"/>
    <w:basedOn w:val="Normln"/>
    <w:link w:val="RozloendokumentuChar"/>
    <w:uiPriority w:val="99"/>
    <w:rsid w:val="00FE4600"/>
    <w:pPr>
      <w:spacing w:after="0"/>
    </w:pPr>
    <w:rPr>
      <w:rFonts w:ascii="Tahoma" w:hAnsi="Tahoma" w:cs="Tahoma"/>
      <w:sz w:val="16"/>
      <w:szCs w:val="16"/>
    </w:rPr>
  </w:style>
  <w:style w:type="character" w:customStyle="1" w:styleId="RozloendokumentuChar">
    <w:name w:val="Rozložení dokumentu Char"/>
    <w:link w:val="Rozloendokumentu"/>
    <w:uiPriority w:val="99"/>
    <w:locked/>
    <w:rsid w:val="00FE4600"/>
    <w:rPr>
      <w:rFonts w:ascii="Tahoma" w:hAnsi="Tahoma" w:cs="Tahoma"/>
      <w:sz w:val="16"/>
      <w:szCs w:val="16"/>
    </w:rPr>
  </w:style>
  <w:style w:type="paragraph" w:styleId="Odstavecseseznamem">
    <w:name w:val="List Paragraph"/>
    <w:basedOn w:val="Normln"/>
    <w:uiPriority w:val="34"/>
    <w:qFormat/>
    <w:rsid w:val="003B4620"/>
    <w:pPr>
      <w:ind w:left="720"/>
      <w:contextualSpacing/>
    </w:pPr>
  </w:style>
  <w:style w:type="character" w:customStyle="1" w:styleId="Symbolyproslovn">
    <w:name w:val="Symboly pro číslování"/>
    <w:uiPriority w:val="99"/>
    <w:rsid w:val="003D3F4B"/>
  </w:style>
  <w:style w:type="paragraph" w:customStyle="1" w:styleId="Styl">
    <w:name w:val="Styl"/>
    <w:uiPriority w:val="99"/>
    <w:rsid w:val="00334A70"/>
    <w:pPr>
      <w:widowControl w:val="0"/>
      <w:autoSpaceDE w:val="0"/>
      <w:autoSpaceDN w:val="0"/>
      <w:adjustRightInd w:val="0"/>
    </w:pPr>
    <w:rPr>
      <w:szCs w:val="24"/>
    </w:rPr>
  </w:style>
  <w:style w:type="paragraph" w:customStyle="1" w:styleId="WW-Zkladntextodsazen3">
    <w:name w:val="WW-Základní text odsazený 3"/>
    <w:basedOn w:val="Normln"/>
    <w:uiPriority w:val="99"/>
    <w:rsid w:val="005D0970"/>
    <w:pPr>
      <w:suppressAutoHyphens/>
      <w:spacing w:after="0"/>
      <w:ind w:left="3686" w:hanging="3686"/>
      <w:jc w:val="left"/>
    </w:pPr>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486515">
      <w:marLeft w:val="0"/>
      <w:marRight w:val="0"/>
      <w:marTop w:val="0"/>
      <w:marBottom w:val="0"/>
      <w:divBdr>
        <w:top w:val="none" w:sz="0" w:space="0" w:color="auto"/>
        <w:left w:val="none" w:sz="0" w:space="0" w:color="auto"/>
        <w:bottom w:val="none" w:sz="0" w:space="0" w:color="auto"/>
        <w:right w:val="none" w:sz="0" w:space="0" w:color="auto"/>
      </w:divBdr>
    </w:div>
    <w:div w:id="1190486518">
      <w:marLeft w:val="0"/>
      <w:marRight w:val="0"/>
      <w:marTop w:val="0"/>
      <w:marBottom w:val="0"/>
      <w:divBdr>
        <w:top w:val="none" w:sz="0" w:space="0" w:color="auto"/>
        <w:left w:val="none" w:sz="0" w:space="0" w:color="auto"/>
        <w:bottom w:val="none" w:sz="0" w:space="0" w:color="auto"/>
        <w:right w:val="none" w:sz="0" w:space="0" w:color="auto"/>
      </w:divBdr>
    </w:div>
    <w:div w:id="1190486523">
      <w:marLeft w:val="0"/>
      <w:marRight w:val="0"/>
      <w:marTop w:val="0"/>
      <w:marBottom w:val="0"/>
      <w:divBdr>
        <w:top w:val="none" w:sz="0" w:space="0" w:color="auto"/>
        <w:left w:val="none" w:sz="0" w:space="0" w:color="auto"/>
        <w:bottom w:val="none" w:sz="0" w:space="0" w:color="auto"/>
        <w:right w:val="none" w:sz="0" w:space="0" w:color="auto"/>
      </w:divBdr>
    </w:div>
    <w:div w:id="1190486529">
      <w:marLeft w:val="0"/>
      <w:marRight w:val="0"/>
      <w:marTop w:val="0"/>
      <w:marBottom w:val="0"/>
      <w:divBdr>
        <w:top w:val="none" w:sz="0" w:space="0" w:color="auto"/>
        <w:left w:val="none" w:sz="0" w:space="0" w:color="auto"/>
        <w:bottom w:val="none" w:sz="0" w:space="0" w:color="auto"/>
        <w:right w:val="none" w:sz="0" w:space="0" w:color="auto"/>
      </w:divBdr>
    </w:div>
    <w:div w:id="1190486534">
      <w:marLeft w:val="0"/>
      <w:marRight w:val="0"/>
      <w:marTop w:val="0"/>
      <w:marBottom w:val="0"/>
      <w:divBdr>
        <w:top w:val="none" w:sz="0" w:space="0" w:color="auto"/>
        <w:left w:val="none" w:sz="0" w:space="0" w:color="auto"/>
        <w:bottom w:val="none" w:sz="0" w:space="0" w:color="auto"/>
        <w:right w:val="none" w:sz="0" w:space="0" w:color="auto"/>
      </w:divBdr>
      <w:divsChild>
        <w:div w:id="1190486521">
          <w:marLeft w:val="0"/>
          <w:marRight w:val="0"/>
          <w:marTop w:val="0"/>
          <w:marBottom w:val="0"/>
          <w:divBdr>
            <w:top w:val="none" w:sz="0" w:space="0" w:color="auto"/>
            <w:left w:val="none" w:sz="0" w:space="0" w:color="auto"/>
            <w:bottom w:val="none" w:sz="0" w:space="0" w:color="auto"/>
            <w:right w:val="none" w:sz="0" w:space="0" w:color="auto"/>
          </w:divBdr>
          <w:divsChild>
            <w:div w:id="1190486526">
              <w:marLeft w:val="0"/>
              <w:marRight w:val="0"/>
              <w:marTop w:val="0"/>
              <w:marBottom w:val="0"/>
              <w:divBdr>
                <w:top w:val="none" w:sz="0" w:space="0" w:color="auto"/>
                <w:left w:val="none" w:sz="0" w:space="0" w:color="auto"/>
                <w:bottom w:val="none" w:sz="0" w:space="0" w:color="auto"/>
                <w:right w:val="none" w:sz="0" w:space="0" w:color="auto"/>
              </w:divBdr>
              <w:divsChild>
                <w:div w:id="1190486538">
                  <w:marLeft w:val="0"/>
                  <w:marRight w:val="0"/>
                  <w:marTop w:val="0"/>
                  <w:marBottom w:val="0"/>
                  <w:divBdr>
                    <w:top w:val="none" w:sz="0" w:space="0" w:color="auto"/>
                    <w:left w:val="none" w:sz="0" w:space="0" w:color="auto"/>
                    <w:bottom w:val="none" w:sz="0" w:space="0" w:color="auto"/>
                    <w:right w:val="none" w:sz="0" w:space="0" w:color="auto"/>
                  </w:divBdr>
                  <w:divsChild>
                    <w:div w:id="1190486517">
                      <w:marLeft w:val="0"/>
                      <w:marRight w:val="0"/>
                      <w:marTop w:val="0"/>
                      <w:marBottom w:val="0"/>
                      <w:divBdr>
                        <w:top w:val="none" w:sz="0" w:space="0" w:color="auto"/>
                        <w:left w:val="none" w:sz="0" w:space="0" w:color="auto"/>
                        <w:bottom w:val="none" w:sz="0" w:space="0" w:color="auto"/>
                        <w:right w:val="none" w:sz="0" w:space="0" w:color="auto"/>
                      </w:divBdr>
                      <w:divsChild>
                        <w:div w:id="119048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486535">
      <w:marLeft w:val="0"/>
      <w:marRight w:val="0"/>
      <w:marTop w:val="0"/>
      <w:marBottom w:val="0"/>
      <w:divBdr>
        <w:top w:val="none" w:sz="0" w:space="0" w:color="auto"/>
        <w:left w:val="none" w:sz="0" w:space="0" w:color="auto"/>
        <w:bottom w:val="none" w:sz="0" w:space="0" w:color="auto"/>
        <w:right w:val="none" w:sz="0" w:space="0" w:color="auto"/>
      </w:divBdr>
      <w:divsChild>
        <w:div w:id="1190486527">
          <w:marLeft w:val="0"/>
          <w:marRight w:val="0"/>
          <w:marTop w:val="0"/>
          <w:marBottom w:val="0"/>
          <w:divBdr>
            <w:top w:val="none" w:sz="0" w:space="0" w:color="auto"/>
            <w:left w:val="none" w:sz="0" w:space="0" w:color="auto"/>
            <w:bottom w:val="none" w:sz="0" w:space="0" w:color="auto"/>
            <w:right w:val="none" w:sz="0" w:space="0" w:color="auto"/>
          </w:divBdr>
          <w:divsChild>
            <w:div w:id="1190486532">
              <w:marLeft w:val="0"/>
              <w:marRight w:val="0"/>
              <w:marTop w:val="0"/>
              <w:marBottom w:val="0"/>
              <w:divBdr>
                <w:top w:val="none" w:sz="0" w:space="0" w:color="auto"/>
                <w:left w:val="none" w:sz="0" w:space="0" w:color="auto"/>
                <w:bottom w:val="none" w:sz="0" w:space="0" w:color="auto"/>
                <w:right w:val="none" w:sz="0" w:space="0" w:color="auto"/>
              </w:divBdr>
              <w:divsChild>
                <w:div w:id="1190486522">
                  <w:marLeft w:val="0"/>
                  <w:marRight w:val="0"/>
                  <w:marTop w:val="0"/>
                  <w:marBottom w:val="0"/>
                  <w:divBdr>
                    <w:top w:val="none" w:sz="0" w:space="0" w:color="auto"/>
                    <w:left w:val="none" w:sz="0" w:space="0" w:color="auto"/>
                    <w:bottom w:val="none" w:sz="0" w:space="0" w:color="auto"/>
                    <w:right w:val="none" w:sz="0" w:space="0" w:color="auto"/>
                  </w:divBdr>
                  <w:divsChild>
                    <w:div w:id="1190486519">
                      <w:marLeft w:val="0"/>
                      <w:marRight w:val="0"/>
                      <w:marTop w:val="0"/>
                      <w:marBottom w:val="0"/>
                      <w:divBdr>
                        <w:top w:val="none" w:sz="0" w:space="0" w:color="auto"/>
                        <w:left w:val="none" w:sz="0" w:space="0" w:color="auto"/>
                        <w:bottom w:val="none" w:sz="0" w:space="0" w:color="auto"/>
                        <w:right w:val="none" w:sz="0" w:space="0" w:color="auto"/>
                      </w:divBdr>
                      <w:divsChild>
                        <w:div w:id="1190486525">
                          <w:marLeft w:val="0"/>
                          <w:marRight w:val="0"/>
                          <w:marTop w:val="0"/>
                          <w:marBottom w:val="0"/>
                          <w:divBdr>
                            <w:top w:val="none" w:sz="0" w:space="0" w:color="auto"/>
                            <w:left w:val="none" w:sz="0" w:space="0" w:color="auto"/>
                            <w:bottom w:val="none" w:sz="0" w:space="0" w:color="auto"/>
                            <w:right w:val="none" w:sz="0" w:space="0" w:color="auto"/>
                          </w:divBdr>
                          <w:divsChild>
                            <w:div w:id="1190486530">
                              <w:marLeft w:val="0"/>
                              <w:marRight w:val="0"/>
                              <w:marTop w:val="0"/>
                              <w:marBottom w:val="0"/>
                              <w:divBdr>
                                <w:top w:val="none" w:sz="0" w:space="0" w:color="auto"/>
                                <w:left w:val="none" w:sz="0" w:space="0" w:color="auto"/>
                                <w:bottom w:val="none" w:sz="0" w:space="0" w:color="auto"/>
                                <w:right w:val="none" w:sz="0" w:space="0" w:color="auto"/>
                              </w:divBdr>
                              <w:divsChild>
                                <w:div w:id="119048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486536">
      <w:marLeft w:val="0"/>
      <w:marRight w:val="0"/>
      <w:marTop w:val="0"/>
      <w:marBottom w:val="0"/>
      <w:divBdr>
        <w:top w:val="none" w:sz="0" w:space="0" w:color="auto"/>
        <w:left w:val="none" w:sz="0" w:space="0" w:color="auto"/>
        <w:bottom w:val="none" w:sz="0" w:space="0" w:color="auto"/>
        <w:right w:val="none" w:sz="0" w:space="0" w:color="auto"/>
      </w:divBdr>
      <w:divsChild>
        <w:div w:id="1190486516">
          <w:marLeft w:val="0"/>
          <w:marRight w:val="0"/>
          <w:marTop w:val="0"/>
          <w:marBottom w:val="0"/>
          <w:divBdr>
            <w:top w:val="none" w:sz="0" w:space="0" w:color="auto"/>
            <w:left w:val="none" w:sz="0" w:space="0" w:color="auto"/>
            <w:bottom w:val="none" w:sz="0" w:space="0" w:color="auto"/>
            <w:right w:val="none" w:sz="0" w:space="0" w:color="auto"/>
          </w:divBdr>
          <w:divsChild>
            <w:div w:id="1190486533">
              <w:marLeft w:val="0"/>
              <w:marRight w:val="0"/>
              <w:marTop w:val="0"/>
              <w:marBottom w:val="0"/>
              <w:divBdr>
                <w:top w:val="none" w:sz="0" w:space="0" w:color="auto"/>
                <w:left w:val="none" w:sz="0" w:space="0" w:color="auto"/>
                <w:bottom w:val="none" w:sz="0" w:space="0" w:color="auto"/>
                <w:right w:val="none" w:sz="0" w:space="0" w:color="auto"/>
              </w:divBdr>
              <w:divsChild>
                <w:div w:id="1190486528">
                  <w:marLeft w:val="0"/>
                  <w:marRight w:val="0"/>
                  <w:marTop w:val="0"/>
                  <w:marBottom w:val="0"/>
                  <w:divBdr>
                    <w:top w:val="none" w:sz="0" w:space="0" w:color="auto"/>
                    <w:left w:val="none" w:sz="0" w:space="0" w:color="auto"/>
                    <w:bottom w:val="none" w:sz="0" w:space="0" w:color="auto"/>
                    <w:right w:val="none" w:sz="0" w:space="0" w:color="auto"/>
                  </w:divBdr>
                  <w:divsChild>
                    <w:div w:id="1190486531">
                      <w:marLeft w:val="0"/>
                      <w:marRight w:val="0"/>
                      <w:marTop w:val="0"/>
                      <w:marBottom w:val="0"/>
                      <w:divBdr>
                        <w:top w:val="none" w:sz="0" w:space="0" w:color="auto"/>
                        <w:left w:val="none" w:sz="0" w:space="0" w:color="auto"/>
                        <w:bottom w:val="none" w:sz="0" w:space="0" w:color="auto"/>
                        <w:right w:val="none" w:sz="0" w:space="0" w:color="auto"/>
                      </w:divBdr>
                      <w:divsChild>
                        <w:div w:id="119048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4865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753</TotalTime>
  <Pages>2</Pages>
  <Words>914</Words>
  <Characters>5393</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Univerzální šablona písemnosti</vt:lpstr>
    </vt:vector>
  </TitlesOfParts>
  <Company>Zlínský kraj</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šablona písemnosti</dc:title>
  <dc:subject/>
  <dc:creator>Zlínský kraj</dc:creator>
  <cp:keywords/>
  <dc:description/>
  <cp:lastModifiedBy>Latináková Martina</cp:lastModifiedBy>
  <cp:revision>99</cp:revision>
  <cp:lastPrinted>2022-07-04T12:53:00Z</cp:lastPrinted>
  <dcterms:created xsi:type="dcterms:W3CDTF">2019-12-05T12:43:00Z</dcterms:created>
  <dcterms:modified xsi:type="dcterms:W3CDTF">2023-01-17T14:01:00Z</dcterms:modified>
</cp:coreProperties>
</file>