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3DA0" w:rsidRPr="00146B60" w:rsidRDefault="00127F0A" w:rsidP="00146B60">
      <w:pPr>
        <w:spacing w:line="264" w:lineRule="auto"/>
        <w:jc w:val="center"/>
        <w:rPr>
          <w:rFonts w:asciiTheme="majorHAnsi" w:hAnsiTheme="majorHAnsi" w:cstheme="majorHAnsi"/>
          <w:b/>
          <w:sz w:val="24"/>
        </w:rPr>
      </w:pPr>
      <w:r w:rsidRPr="00146B60">
        <w:rPr>
          <w:rFonts w:asciiTheme="majorHAnsi" w:hAnsiTheme="majorHAnsi" w:cstheme="majorHAnsi"/>
          <w:b/>
          <w:sz w:val="24"/>
        </w:rPr>
        <w:t>Smlouva o zpracování účetnictví</w:t>
      </w:r>
    </w:p>
    <w:p w:rsidR="00127F0A" w:rsidRPr="00146B60" w:rsidRDefault="00127F0A" w:rsidP="00146B60">
      <w:pPr>
        <w:spacing w:line="264" w:lineRule="auto"/>
        <w:rPr>
          <w:rFonts w:asciiTheme="majorHAnsi" w:hAnsiTheme="majorHAnsi" w:cstheme="majorHAnsi"/>
          <w:sz w:val="24"/>
        </w:rPr>
      </w:pPr>
      <w:r w:rsidRPr="00146B60">
        <w:rPr>
          <w:rFonts w:asciiTheme="majorHAnsi" w:hAnsiTheme="majorHAnsi" w:cstheme="majorHAnsi"/>
          <w:sz w:val="24"/>
        </w:rPr>
        <w:t>Uzavřená mezi smluvními stranami, kterými jsou:</w:t>
      </w:r>
    </w:p>
    <w:p w:rsidR="00127F0A" w:rsidRPr="00146B60" w:rsidRDefault="00127F0A" w:rsidP="00146B60">
      <w:pPr>
        <w:spacing w:line="264" w:lineRule="auto"/>
        <w:rPr>
          <w:rFonts w:asciiTheme="majorHAnsi" w:hAnsiTheme="majorHAnsi" w:cstheme="majorHAnsi"/>
          <w:sz w:val="24"/>
        </w:rPr>
      </w:pPr>
    </w:p>
    <w:p w:rsidR="00127F0A" w:rsidRPr="00146B60" w:rsidRDefault="00127F0A" w:rsidP="00146B60">
      <w:pPr>
        <w:spacing w:line="264" w:lineRule="auto"/>
        <w:rPr>
          <w:rFonts w:asciiTheme="majorHAnsi" w:hAnsiTheme="majorHAnsi" w:cstheme="majorHAnsi"/>
          <w:b/>
          <w:sz w:val="24"/>
        </w:rPr>
      </w:pPr>
      <w:r w:rsidRPr="00146B60">
        <w:rPr>
          <w:rFonts w:asciiTheme="majorHAnsi" w:hAnsiTheme="majorHAnsi" w:cstheme="majorHAnsi"/>
          <w:b/>
          <w:sz w:val="24"/>
        </w:rPr>
        <w:t>Ing. Nikol Rýparová</w:t>
      </w:r>
    </w:p>
    <w:p w:rsidR="00146B60" w:rsidRDefault="00127F0A" w:rsidP="00146B60">
      <w:pPr>
        <w:spacing w:line="264" w:lineRule="auto"/>
        <w:rPr>
          <w:rFonts w:asciiTheme="majorHAnsi" w:hAnsiTheme="majorHAnsi" w:cstheme="majorHAnsi"/>
          <w:sz w:val="24"/>
        </w:rPr>
      </w:pPr>
      <w:r w:rsidRPr="00146B60">
        <w:rPr>
          <w:rFonts w:asciiTheme="majorHAnsi" w:hAnsiTheme="majorHAnsi" w:cstheme="majorHAnsi"/>
          <w:sz w:val="24"/>
        </w:rPr>
        <w:t>Okružní 323</w:t>
      </w:r>
    </w:p>
    <w:p w:rsidR="00127F0A" w:rsidRPr="00146B60" w:rsidRDefault="00127F0A" w:rsidP="00146B60">
      <w:pPr>
        <w:spacing w:line="264" w:lineRule="auto"/>
        <w:rPr>
          <w:rFonts w:asciiTheme="majorHAnsi" w:hAnsiTheme="majorHAnsi" w:cstheme="majorHAnsi"/>
          <w:sz w:val="24"/>
        </w:rPr>
      </w:pPr>
      <w:r w:rsidRPr="00146B60">
        <w:rPr>
          <w:rFonts w:asciiTheme="majorHAnsi" w:hAnsiTheme="majorHAnsi" w:cstheme="majorHAnsi"/>
          <w:sz w:val="24"/>
        </w:rPr>
        <w:t>747 19</w:t>
      </w:r>
      <w:r w:rsidR="00146B60">
        <w:rPr>
          <w:rFonts w:asciiTheme="majorHAnsi" w:hAnsiTheme="majorHAnsi" w:cstheme="majorHAnsi"/>
          <w:sz w:val="24"/>
        </w:rPr>
        <w:t xml:space="preserve"> Bohuslavice</w:t>
      </w:r>
    </w:p>
    <w:p w:rsidR="00127F0A" w:rsidRPr="00146B60" w:rsidRDefault="00127F0A" w:rsidP="00146B60">
      <w:pPr>
        <w:spacing w:line="264" w:lineRule="auto"/>
        <w:rPr>
          <w:rFonts w:asciiTheme="majorHAnsi" w:hAnsiTheme="majorHAnsi" w:cstheme="majorHAnsi"/>
          <w:sz w:val="24"/>
        </w:rPr>
      </w:pPr>
      <w:r w:rsidRPr="00146B60">
        <w:rPr>
          <w:rFonts w:asciiTheme="majorHAnsi" w:hAnsiTheme="majorHAnsi" w:cstheme="majorHAnsi"/>
          <w:sz w:val="24"/>
        </w:rPr>
        <w:t>IČ: 08045496</w:t>
      </w:r>
    </w:p>
    <w:p w:rsidR="00127F0A" w:rsidRPr="00146B60" w:rsidRDefault="00127F0A" w:rsidP="00146B60">
      <w:pPr>
        <w:spacing w:line="264" w:lineRule="auto"/>
        <w:rPr>
          <w:rFonts w:asciiTheme="majorHAnsi" w:hAnsiTheme="majorHAnsi" w:cstheme="majorHAnsi"/>
          <w:color w:val="000000"/>
          <w:szCs w:val="20"/>
          <w:shd w:val="clear" w:color="auto" w:fill="FFFFFF"/>
        </w:rPr>
      </w:pPr>
      <w:r w:rsidRPr="00146B60">
        <w:rPr>
          <w:rFonts w:asciiTheme="majorHAnsi" w:hAnsiTheme="majorHAnsi" w:cstheme="majorHAnsi"/>
          <w:sz w:val="24"/>
        </w:rPr>
        <w:t xml:space="preserve">Bankovní spojení: </w:t>
      </w:r>
      <w:r w:rsidRPr="00FF5142">
        <w:rPr>
          <w:rFonts w:asciiTheme="majorHAnsi" w:hAnsiTheme="majorHAnsi" w:cstheme="majorHAnsi"/>
          <w:color w:val="000000"/>
          <w:szCs w:val="20"/>
          <w:highlight w:val="black"/>
          <w:shd w:val="clear" w:color="auto" w:fill="FFFFFF"/>
        </w:rPr>
        <w:t>2501610295 / 2010</w:t>
      </w:r>
    </w:p>
    <w:p w:rsidR="00146B60" w:rsidRDefault="00146B60" w:rsidP="00146B60">
      <w:pPr>
        <w:spacing w:line="264" w:lineRule="auto"/>
        <w:rPr>
          <w:rFonts w:asciiTheme="majorHAnsi" w:hAnsiTheme="majorHAnsi" w:cstheme="majorHAnsi"/>
          <w:sz w:val="24"/>
        </w:rPr>
      </w:pPr>
      <w:r w:rsidRPr="00146B60">
        <w:rPr>
          <w:rFonts w:asciiTheme="majorHAnsi" w:hAnsiTheme="majorHAnsi" w:cstheme="majorHAnsi"/>
          <w:sz w:val="24"/>
        </w:rPr>
        <w:t>Živnostenský list č.j.</w:t>
      </w:r>
      <w:r w:rsidR="00376111">
        <w:rPr>
          <w:rFonts w:asciiTheme="majorHAnsi" w:hAnsiTheme="majorHAnsi" w:cstheme="majorHAnsi"/>
          <w:sz w:val="24"/>
        </w:rPr>
        <w:t xml:space="preserve"> </w:t>
      </w:r>
      <w:r w:rsidR="00376111" w:rsidRPr="007C239D">
        <w:rPr>
          <w:rFonts w:asciiTheme="majorHAnsi" w:hAnsiTheme="majorHAnsi" w:cstheme="majorHAnsi"/>
          <w:sz w:val="24"/>
          <w:highlight w:val="black"/>
        </w:rPr>
        <w:t>SMO/647431/22/ŽÚ/POS</w:t>
      </w:r>
    </w:p>
    <w:p w:rsidR="00146B60" w:rsidRDefault="00146B60" w:rsidP="00146B60">
      <w:pPr>
        <w:spacing w:line="264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Zastoupená: Ing. Nikol Rýparovou </w:t>
      </w:r>
    </w:p>
    <w:p w:rsidR="00146B60" w:rsidRPr="00146B60" w:rsidRDefault="00146B60" w:rsidP="00146B60">
      <w:pPr>
        <w:spacing w:line="264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jako poskytovatel na straně jedné (dále jen „poskytovatel“)</w:t>
      </w:r>
    </w:p>
    <w:p w:rsidR="00146B60" w:rsidRPr="00146B60" w:rsidRDefault="00146B60" w:rsidP="00146B60">
      <w:pPr>
        <w:spacing w:line="264" w:lineRule="auto"/>
        <w:rPr>
          <w:rFonts w:asciiTheme="majorHAnsi" w:hAnsiTheme="majorHAnsi" w:cstheme="majorHAnsi"/>
          <w:sz w:val="24"/>
        </w:rPr>
      </w:pPr>
    </w:p>
    <w:p w:rsidR="00146B60" w:rsidRPr="00146B60" w:rsidRDefault="00146B60" w:rsidP="00146B60">
      <w:pPr>
        <w:spacing w:line="264" w:lineRule="auto"/>
        <w:rPr>
          <w:rFonts w:asciiTheme="majorHAnsi" w:hAnsiTheme="majorHAnsi" w:cstheme="majorHAnsi"/>
          <w:sz w:val="24"/>
        </w:rPr>
      </w:pPr>
      <w:r w:rsidRPr="00146B60">
        <w:rPr>
          <w:rFonts w:asciiTheme="majorHAnsi" w:hAnsiTheme="majorHAnsi" w:cstheme="majorHAnsi"/>
          <w:sz w:val="24"/>
        </w:rPr>
        <w:t>a</w:t>
      </w:r>
    </w:p>
    <w:p w:rsidR="00146B60" w:rsidRPr="00146B60" w:rsidRDefault="00146B60" w:rsidP="00146B60">
      <w:pPr>
        <w:spacing w:line="264" w:lineRule="auto"/>
        <w:rPr>
          <w:rFonts w:asciiTheme="majorHAnsi" w:hAnsiTheme="majorHAnsi" w:cstheme="majorHAnsi"/>
          <w:sz w:val="24"/>
        </w:rPr>
      </w:pPr>
    </w:p>
    <w:p w:rsidR="00146B60" w:rsidRDefault="00146B60" w:rsidP="00146B60">
      <w:pPr>
        <w:spacing w:line="264" w:lineRule="auto"/>
        <w:rPr>
          <w:rFonts w:asciiTheme="majorHAnsi" w:hAnsiTheme="majorHAnsi" w:cstheme="majorHAnsi"/>
          <w:b/>
          <w:sz w:val="24"/>
        </w:rPr>
      </w:pPr>
      <w:r w:rsidRPr="00146B60">
        <w:rPr>
          <w:rFonts w:asciiTheme="majorHAnsi" w:hAnsiTheme="majorHAnsi" w:cstheme="majorHAnsi"/>
          <w:b/>
          <w:sz w:val="24"/>
        </w:rPr>
        <w:t xml:space="preserve">Mateřská škola Ostrava, Blahoslavova 6, </w:t>
      </w:r>
      <w:r>
        <w:rPr>
          <w:rFonts w:asciiTheme="majorHAnsi" w:hAnsiTheme="majorHAnsi" w:cstheme="majorHAnsi"/>
          <w:b/>
          <w:sz w:val="24"/>
        </w:rPr>
        <w:t>příspěvková organizace</w:t>
      </w:r>
    </w:p>
    <w:p w:rsidR="00146B60" w:rsidRDefault="00146B60" w:rsidP="00146B60">
      <w:pPr>
        <w:spacing w:line="264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Blahoslavova 1594/6</w:t>
      </w:r>
    </w:p>
    <w:p w:rsidR="00146B60" w:rsidRDefault="00146B60" w:rsidP="00146B60">
      <w:pPr>
        <w:spacing w:line="264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702 00 Moravská Ostrava a Přívoz</w:t>
      </w:r>
    </w:p>
    <w:p w:rsidR="00146B60" w:rsidRDefault="00146B60" w:rsidP="00146B60">
      <w:pPr>
        <w:spacing w:line="264" w:lineRule="auto"/>
        <w:rPr>
          <w:rFonts w:asciiTheme="majorHAnsi" w:hAnsiTheme="majorHAnsi" w:cstheme="majorHAnsi"/>
          <w:sz w:val="24"/>
        </w:rPr>
      </w:pPr>
      <w:r w:rsidRPr="00146B60">
        <w:rPr>
          <w:rFonts w:asciiTheme="majorHAnsi" w:hAnsiTheme="majorHAnsi" w:cstheme="majorHAnsi"/>
          <w:sz w:val="24"/>
        </w:rPr>
        <w:t>IČ: 75027305</w:t>
      </w:r>
    </w:p>
    <w:p w:rsidR="00146B60" w:rsidRDefault="00146B60" w:rsidP="00146B60">
      <w:pPr>
        <w:spacing w:line="264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Zastoupená: Bc. Sylvie Graf – ředitelkou školky</w:t>
      </w:r>
    </w:p>
    <w:p w:rsidR="00146B60" w:rsidRDefault="00146B60" w:rsidP="00146B60">
      <w:pPr>
        <w:spacing w:line="264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jako objednatel na straně druhé (dále jen „objednatel“)</w:t>
      </w:r>
    </w:p>
    <w:p w:rsidR="00146B60" w:rsidRDefault="00146B60" w:rsidP="00146B60">
      <w:pPr>
        <w:spacing w:line="264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Organizace je zapsána v obchodním rejstříku vedeném u Krajského soudu v Ostravě, oddíl </w:t>
      </w:r>
      <w:proofErr w:type="spellStart"/>
      <w:r>
        <w:rPr>
          <w:rFonts w:asciiTheme="majorHAnsi" w:hAnsiTheme="majorHAnsi" w:cstheme="majorHAnsi"/>
          <w:sz w:val="24"/>
        </w:rPr>
        <w:t>Pr</w:t>
      </w:r>
      <w:proofErr w:type="spellEnd"/>
      <w:r>
        <w:rPr>
          <w:rFonts w:asciiTheme="majorHAnsi" w:hAnsiTheme="majorHAnsi" w:cstheme="majorHAnsi"/>
          <w:sz w:val="24"/>
        </w:rPr>
        <w:t xml:space="preserve">, vložka </w:t>
      </w:r>
      <w:r w:rsidR="002B335E">
        <w:rPr>
          <w:rFonts w:asciiTheme="majorHAnsi" w:hAnsiTheme="majorHAnsi" w:cstheme="majorHAnsi"/>
          <w:sz w:val="24"/>
        </w:rPr>
        <w:t>866.</w:t>
      </w:r>
    </w:p>
    <w:p w:rsidR="002B335E" w:rsidRDefault="002B335E" w:rsidP="00146B60">
      <w:pPr>
        <w:spacing w:line="264" w:lineRule="auto"/>
        <w:rPr>
          <w:rFonts w:asciiTheme="majorHAnsi" w:hAnsiTheme="majorHAnsi" w:cstheme="majorHAnsi"/>
          <w:sz w:val="24"/>
        </w:rPr>
      </w:pPr>
    </w:p>
    <w:p w:rsidR="002B335E" w:rsidRDefault="002B335E" w:rsidP="00146B60">
      <w:pPr>
        <w:spacing w:line="264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takto:</w:t>
      </w:r>
    </w:p>
    <w:p w:rsidR="002B335E" w:rsidRDefault="002B335E" w:rsidP="002B335E">
      <w:pPr>
        <w:spacing w:line="264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I.</w:t>
      </w:r>
    </w:p>
    <w:p w:rsidR="002B335E" w:rsidRDefault="002B335E" w:rsidP="002B335E">
      <w:pPr>
        <w:spacing w:line="264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Předmět plnění</w:t>
      </w:r>
    </w:p>
    <w:p w:rsidR="002B335E" w:rsidRDefault="002B335E" w:rsidP="002B335E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Poskytovatel se zavazuje pro objednatele vést a zpracovávat účetnictví v rozsahu stanoveném zákony a dalšími aplikovatelnými právními předpisy České republiky, zejména dle zákona č. 563/1991 Sb., o účetnictví, v platném znění. Objednatel se zavazuje za vedení účetnictví realizované na základě této smlouvy platit poskytovateli odměnu.</w:t>
      </w:r>
    </w:p>
    <w:p w:rsidR="002B335E" w:rsidRDefault="002B335E" w:rsidP="002B335E">
      <w:pPr>
        <w:spacing w:line="264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lastRenderedPageBreak/>
        <w:t>II.</w:t>
      </w:r>
    </w:p>
    <w:p w:rsidR="002B335E" w:rsidRDefault="002B335E" w:rsidP="002B335E">
      <w:pPr>
        <w:spacing w:line="264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Cena a platební podmínky</w:t>
      </w:r>
    </w:p>
    <w:p w:rsidR="002B335E" w:rsidRPr="002B335E" w:rsidRDefault="002B335E" w:rsidP="002B335E">
      <w:pPr>
        <w:spacing w:line="264" w:lineRule="auto"/>
        <w:jc w:val="center"/>
        <w:rPr>
          <w:rFonts w:asciiTheme="majorHAnsi" w:hAnsiTheme="majorHAnsi" w:cstheme="majorHAnsi"/>
          <w:b/>
          <w:sz w:val="24"/>
        </w:rPr>
      </w:pPr>
    </w:p>
    <w:p w:rsidR="002B335E" w:rsidRPr="002B335E" w:rsidRDefault="002B335E" w:rsidP="002B335E">
      <w:pPr>
        <w:pStyle w:val="Odstavecseseznamem"/>
        <w:numPr>
          <w:ilvl w:val="0"/>
          <w:numId w:val="3"/>
        </w:numPr>
        <w:spacing w:line="264" w:lineRule="auto"/>
        <w:rPr>
          <w:rFonts w:asciiTheme="majorHAnsi" w:hAnsiTheme="majorHAnsi" w:cstheme="majorHAnsi"/>
          <w:sz w:val="24"/>
        </w:rPr>
      </w:pPr>
      <w:r w:rsidRPr="002B335E">
        <w:rPr>
          <w:rFonts w:asciiTheme="majorHAnsi" w:hAnsiTheme="majorHAnsi" w:cstheme="majorHAnsi"/>
          <w:b/>
          <w:sz w:val="24"/>
        </w:rPr>
        <w:t>Základní měsíční paušální poplatek</w:t>
      </w:r>
      <w:r>
        <w:rPr>
          <w:rFonts w:asciiTheme="majorHAnsi" w:hAnsiTheme="majorHAnsi" w:cstheme="majorHAnsi"/>
          <w:b/>
          <w:sz w:val="24"/>
        </w:rPr>
        <w:t xml:space="preserve"> 10 000,- </w:t>
      </w:r>
      <w:r w:rsidR="006F4433">
        <w:rPr>
          <w:rFonts w:asciiTheme="majorHAnsi" w:hAnsiTheme="majorHAnsi" w:cstheme="majorHAnsi"/>
          <w:b/>
          <w:sz w:val="24"/>
        </w:rPr>
        <w:t>vč.</w:t>
      </w:r>
      <w:r>
        <w:rPr>
          <w:rFonts w:asciiTheme="majorHAnsi" w:hAnsiTheme="majorHAnsi" w:cstheme="majorHAnsi"/>
          <w:b/>
          <w:sz w:val="24"/>
        </w:rPr>
        <w:t xml:space="preserve"> DPH </w:t>
      </w:r>
    </w:p>
    <w:p w:rsidR="002B335E" w:rsidRPr="002B335E" w:rsidRDefault="002B335E" w:rsidP="002B335E">
      <w:pPr>
        <w:pStyle w:val="Odstavecseseznamem"/>
        <w:spacing w:line="264" w:lineRule="auto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sz w:val="24"/>
        </w:rPr>
        <w:t>Zahrnuje</w:t>
      </w:r>
    </w:p>
    <w:p w:rsidR="002B335E" w:rsidRPr="002B335E" w:rsidRDefault="002B335E" w:rsidP="002B335E">
      <w:pPr>
        <w:pStyle w:val="Odstavecseseznamem"/>
        <w:numPr>
          <w:ilvl w:val="1"/>
          <w:numId w:val="3"/>
        </w:numPr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>zaúčtování veškerých zápisů v hlavní účetní knize</w:t>
      </w:r>
      <w:r w:rsidR="003F53D3">
        <w:rPr>
          <w:rFonts w:asciiTheme="majorHAnsi" w:hAnsiTheme="majorHAnsi" w:cstheme="majorHAnsi"/>
          <w:sz w:val="24"/>
        </w:rPr>
        <w:t xml:space="preserve"> (pokladny, bankovní výpisy, interní doklady</w:t>
      </w:r>
      <w:r>
        <w:rPr>
          <w:rFonts w:asciiTheme="majorHAnsi" w:hAnsiTheme="majorHAnsi" w:cstheme="majorHAnsi"/>
          <w:sz w:val="24"/>
        </w:rPr>
        <w:t>,</w:t>
      </w:r>
      <w:r w:rsidR="003F53D3">
        <w:rPr>
          <w:rFonts w:asciiTheme="majorHAnsi" w:hAnsiTheme="majorHAnsi" w:cstheme="majorHAnsi"/>
          <w:sz w:val="24"/>
        </w:rPr>
        <w:t xml:space="preserve"> apod.)</w:t>
      </w:r>
    </w:p>
    <w:p w:rsidR="002B335E" w:rsidRPr="002B335E" w:rsidRDefault="002B335E" w:rsidP="002B335E">
      <w:pPr>
        <w:pStyle w:val="Odstavecseseznamem"/>
        <w:numPr>
          <w:ilvl w:val="1"/>
          <w:numId w:val="3"/>
        </w:numPr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>zpracování jednotlivých účetních knih,</w:t>
      </w:r>
    </w:p>
    <w:p w:rsidR="002B335E" w:rsidRPr="002B335E" w:rsidRDefault="002B335E" w:rsidP="002B335E">
      <w:pPr>
        <w:pStyle w:val="Odstavecseseznamem"/>
        <w:numPr>
          <w:ilvl w:val="1"/>
          <w:numId w:val="3"/>
        </w:numPr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>zpracování čtvrtletních účetních závěrek, včetně elektronického zaslání do CSÚIS a na Magistrát města Ostravy,</w:t>
      </w:r>
    </w:p>
    <w:p w:rsidR="002B335E" w:rsidRPr="002B335E" w:rsidRDefault="002B335E" w:rsidP="002B335E">
      <w:pPr>
        <w:pStyle w:val="Odstavecseseznamem"/>
        <w:numPr>
          <w:ilvl w:val="1"/>
          <w:numId w:val="3"/>
        </w:numPr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>předávání základních informací o hospodaření organizace (čerpání příspěvku na provoz, příspěvku na ONIV, apod.),</w:t>
      </w:r>
    </w:p>
    <w:p w:rsidR="002B335E" w:rsidRPr="002B335E" w:rsidRDefault="002B335E" w:rsidP="002B335E">
      <w:pPr>
        <w:pStyle w:val="Odstavecseseznamem"/>
        <w:numPr>
          <w:ilvl w:val="1"/>
          <w:numId w:val="3"/>
        </w:numPr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>výpočet kalkulací u hlavní a vedlejší činnosti,</w:t>
      </w:r>
    </w:p>
    <w:p w:rsidR="002B335E" w:rsidRPr="002B335E" w:rsidRDefault="002B335E" w:rsidP="002B335E">
      <w:pPr>
        <w:pStyle w:val="Odstavecseseznamem"/>
        <w:numPr>
          <w:ilvl w:val="1"/>
          <w:numId w:val="3"/>
        </w:numPr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>kontrola čerpání mzdových prostředků za organizaci,</w:t>
      </w:r>
    </w:p>
    <w:p w:rsidR="002B335E" w:rsidRPr="002B335E" w:rsidRDefault="002B335E" w:rsidP="002B335E">
      <w:pPr>
        <w:pStyle w:val="Odstavecseseznamem"/>
        <w:numPr>
          <w:ilvl w:val="1"/>
          <w:numId w:val="3"/>
        </w:numPr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>vedení knihy došlých faktur.</w:t>
      </w:r>
    </w:p>
    <w:p w:rsidR="002B335E" w:rsidRPr="002B335E" w:rsidRDefault="002B335E" w:rsidP="002B335E">
      <w:pPr>
        <w:pStyle w:val="Odstavecseseznamem"/>
        <w:spacing w:line="264" w:lineRule="auto"/>
        <w:ind w:left="1440"/>
        <w:rPr>
          <w:rFonts w:asciiTheme="majorHAnsi" w:hAnsiTheme="majorHAnsi" w:cstheme="majorHAnsi"/>
          <w:b/>
          <w:sz w:val="24"/>
        </w:rPr>
      </w:pPr>
    </w:p>
    <w:p w:rsidR="002B335E" w:rsidRPr="002B335E" w:rsidRDefault="002B335E" w:rsidP="002B335E">
      <w:pPr>
        <w:pStyle w:val="Odstavecseseznamem"/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Nezahrnuje</w:t>
      </w:r>
    </w:p>
    <w:p w:rsidR="002B335E" w:rsidRPr="003E6C23" w:rsidRDefault="002B335E" w:rsidP="002B335E">
      <w:pPr>
        <w:pStyle w:val="Odstavecseseznamem"/>
        <w:numPr>
          <w:ilvl w:val="0"/>
          <w:numId w:val="4"/>
        </w:numPr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>vedení operativní pokladní knihy</w:t>
      </w:r>
      <w:r w:rsidR="003E6C23">
        <w:rPr>
          <w:rFonts w:asciiTheme="majorHAnsi" w:hAnsiTheme="majorHAnsi" w:cstheme="majorHAnsi"/>
          <w:sz w:val="24"/>
        </w:rPr>
        <w:t>,</w:t>
      </w:r>
    </w:p>
    <w:p w:rsidR="003E6C23" w:rsidRPr="003E6C23" w:rsidRDefault="003E6C23" w:rsidP="002B335E">
      <w:pPr>
        <w:pStyle w:val="Odstavecseseznamem"/>
        <w:numPr>
          <w:ilvl w:val="0"/>
          <w:numId w:val="4"/>
        </w:numPr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>zpracování a evidenci příkazu k úhradě,</w:t>
      </w:r>
    </w:p>
    <w:p w:rsidR="003E6C23" w:rsidRPr="003E6C23" w:rsidRDefault="003E6C23" w:rsidP="002B335E">
      <w:pPr>
        <w:pStyle w:val="Odstavecseseznamem"/>
        <w:numPr>
          <w:ilvl w:val="0"/>
          <w:numId w:val="4"/>
        </w:numPr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>operativní evidence veškerého majetku a zásob,</w:t>
      </w:r>
    </w:p>
    <w:p w:rsidR="003E6C23" w:rsidRPr="003E6C23" w:rsidRDefault="003E6C23" w:rsidP="002B335E">
      <w:pPr>
        <w:pStyle w:val="Odstavecseseznamem"/>
        <w:numPr>
          <w:ilvl w:val="0"/>
          <w:numId w:val="4"/>
        </w:numPr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>zpracování mzdové agendy (pouze její zaúčtování)</w:t>
      </w:r>
      <w:r w:rsidR="003F53D3">
        <w:rPr>
          <w:rFonts w:asciiTheme="majorHAnsi" w:hAnsiTheme="majorHAnsi" w:cstheme="majorHAnsi"/>
          <w:sz w:val="24"/>
        </w:rPr>
        <w:t>.</w:t>
      </w:r>
    </w:p>
    <w:p w:rsidR="003E6C23" w:rsidRPr="003E6C23" w:rsidRDefault="003E6C23" w:rsidP="003E6C23">
      <w:pPr>
        <w:pStyle w:val="Odstavecseseznamem"/>
        <w:spacing w:line="264" w:lineRule="auto"/>
        <w:ind w:left="1428"/>
        <w:rPr>
          <w:rFonts w:asciiTheme="majorHAnsi" w:hAnsiTheme="majorHAnsi" w:cstheme="majorHAnsi"/>
          <w:b/>
          <w:sz w:val="24"/>
        </w:rPr>
      </w:pPr>
    </w:p>
    <w:p w:rsidR="003E6C23" w:rsidRDefault="003E6C23" w:rsidP="003E6C23">
      <w:pPr>
        <w:pStyle w:val="Odstavecseseznamem"/>
        <w:numPr>
          <w:ilvl w:val="0"/>
          <w:numId w:val="3"/>
        </w:numPr>
        <w:spacing w:line="264" w:lineRule="auto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Ostatní služby dle dohody při základní hodinové sazbě </w:t>
      </w:r>
      <w:r w:rsidR="006F4433">
        <w:rPr>
          <w:rFonts w:asciiTheme="majorHAnsi" w:hAnsiTheme="majorHAnsi" w:cstheme="majorHAnsi"/>
          <w:b/>
          <w:sz w:val="24"/>
        </w:rPr>
        <w:t>500,- vč. DPH</w:t>
      </w:r>
    </w:p>
    <w:p w:rsidR="003E6C23" w:rsidRDefault="003E6C23" w:rsidP="003E6C23">
      <w:pPr>
        <w:spacing w:line="264" w:lineRule="auto"/>
        <w:ind w:left="36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Základní paušální měsíční cena a další částky za práce dle bodu II. této smlouvy jsou hrazeny měsíčně pozadu na základě faktury (daňového dokladu) poskytovatele. Úhrada za příslušný měsíc je splatná dle splatnosti uvedené na faktuře.</w:t>
      </w:r>
    </w:p>
    <w:p w:rsidR="003E6C23" w:rsidRDefault="003E6C23" w:rsidP="003E6C23">
      <w:pPr>
        <w:spacing w:line="264" w:lineRule="auto"/>
        <w:ind w:left="360"/>
        <w:jc w:val="both"/>
        <w:rPr>
          <w:rFonts w:asciiTheme="majorHAnsi" w:hAnsiTheme="majorHAnsi" w:cstheme="majorHAnsi"/>
          <w:sz w:val="24"/>
        </w:rPr>
      </w:pPr>
    </w:p>
    <w:p w:rsidR="003E6C23" w:rsidRDefault="003E6C23" w:rsidP="003E6C23">
      <w:pPr>
        <w:pStyle w:val="Odstavecseseznamem"/>
        <w:spacing w:line="264" w:lineRule="auto"/>
        <w:jc w:val="center"/>
        <w:rPr>
          <w:rFonts w:asciiTheme="majorHAnsi" w:hAnsiTheme="majorHAnsi" w:cstheme="majorHAnsi"/>
          <w:b/>
          <w:sz w:val="24"/>
        </w:rPr>
      </w:pPr>
      <w:r w:rsidRPr="003E6C23">
        <w:rPr>
          <w:rFonts w:asciiTheme="majorHAnsi" w:hAnsiTheme="majorHAnsi" w:cstheme="majorHAnsi"/>
          <w:b/>
          <w:sz w:val="24"/>
        </w:rPr>
        <w:t>III.</w:t>
      </w:r>
    </w:p>
    <w:p w:rsidR="003E6C23" w:rsidRDefault="003E6C23" w:rsidP="003E6C23">
      <w:pPr>
        <w:pStyle w:val="Odstavecseseznamem"/>
        <w:spacing w:line="264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Odpovědnost za vady</w:t>
      </w:r>
    </w:p>
    <w:p w:rsidR="003E6C23" w:rsidRDefault="003E6C23" w:rsidP="003E6C23">
      <w:pPr>
        <w:pStyle w:val="Odstavecseseznamem"/>
        <w:numPr>
          <w:ilvl w:val="0"/>
          <w:numId w:val="5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Objednatel je povinen reklamovat zjevné vady kvality a rozsahu služeb prací okamžitě při jejich zjištění.</w:t>
      </w:r>
    </w:p>
    <w:p w:rsidR="003E6C23" w:rsidRDefault="003E6C23" w:rsidP="003E6C23">
      <w:pPr>
        <w:pStyle w:val="Odstavecseseznamem"/>
        <w:numPr>
          <w:ilvl w:val="0"/>
          <w:numId w:val="5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Poskytovatel je povinen bezúplatně odstranit právem reklamovanou vadu práce nebo služby.</w:t>
      </w:r>
    </w:p>
    <w:p w:rsidR="003E6C23" w:rsidRDefault="003E6C23" w:rsidP="003E6C23">
      <w:pPr>
        <w:pStyle w:val="Odstavecseseznamem"/>
        <w:numPr>
          <w:ilvl w:val="0"/>
          <w:numId w:val="5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Poskytovatel se této odpovědnosti zprostí, prokáže-li, že škodě nemohl zabránit ani při vynaložení veškerého úsilí, které lze na něm požadovat, např. že chyba byla způsobena neúplností nebo nesprávností mu poskytnutých dokladů, podkladů a informací.</w:t>
      </w:r>
    </w:p>
    <w:p w:rsidR="003E6C23" w:rsidRDefault="003E6C23" w:rsidP="003E6C23">
      <w:pPr>
        <w:pStyle w:val="Odstavecseseznamem"/>
        <w:numPr>
          <w:ilvl w:val="0"/>
          <w:numId w:val="5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V</w:t>
      </w:r>
      <w:r w:rsidR="005D26DD">
        <w:rPr>
          <w:rFonts w:asciiTheme="majorHAnsi" w:hAnsiTheme="majorHAnsi" w:cstheme="majorHAnsi"/>
          <w:sz w:val="24"/>
        </w:rPr>
        <w:t> </w:t>
      </w:r>
      <w:r>
        <w:rPr>
          <w:rFonts w:asciiTheme="majorHAnsi" w:hAnsiTheme="majorHAnsi" w:cstheme="majorHAnsi"/>
          <w:sz w:val="24"/>
        </w:rPr>
        <w:t>případě</w:t>
      </w:r>
      <w:r w:rsidR="005D26DD">
        <w:rPr>
          <w:rFonts w:asciiTheme="majorHAnsi" w:hAnsiTheme="majorHAnsi" w:cstheme="majorHAnsi"/>
          <w:sz w:val="24"/>
        </w:rPr>
        <w:t>, že reklamovaná vada není včas a řádně odstraněna, má objednatel právo na přiměřenou slevu z ceny nebo na odstranění vady vlastními pracovníky, či třetími osobami na účet poskytovatele.</w:t>
      </w:r>
    </w:p>
    <w:p w:rsidR="005D26DD" w:rsidRDefault="005D26DD" w:rsidP="003E6C23">
      <w:pPr>
        <w:pStyle w:val="Odstavecseseznamem"/>
        <w:numPr>
          <w:ilvl w:val="0"/>
          <w:numId w:val="5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lastRenderedPageBreak/>
        <w:t>Objednatel nemá právo na slevu z ceny nebo úhradu nákladu podle předchozího bodu, pokud neumožní poskytovateli odstranit reklamovanou vadu.</w:t>
      </w:r>
    </w:p>
    <w:p w:rsidR="005D26DD" w:rsidRDefault="005D26DD" w:rsidP="003E6C23">
      <w:pPr>
        <w:pStyle w:val="Odstavecseseznamem"/>
        <w:numPr>
          <w:ilvl w:val="0"/>
          <w:numId w:val="5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Objednatel sám nese škodu i v případě, kdy sice doklad poskytovateli předal, ale opožděně.</w:t>
      </w:r>
    </w:p>
    <w:p w:rsidR="005D26DD" w:rsidRDefault="005D26DD" w:rsidP="005D26DD">
      <w:pPr>
        <w:pStyle w:val="Odstavecseseznamem"/>
        <w:spacing w:line="264" w:lineRule="auto"/>
        <w:ind w:left="360"/>
        <w:jc w:val="both"/>
        <w:rPr>
          <w:rFonts w:asciiTheme="majorHAnsi" w:hAnsiTheme="majorHAnsi" w:cstheme="majorHAnsi"/>
          <w:sz w:val="24"/>
        </w:rPr>
      </w:pPr>
    </w:p>
    <w:p w:rsidR="005D26DD" w:rsidRDefault="005D26DD" w:rsidP="005D26DD">
      <w:pPr>
        <w:pStyle w:val="Odstavecseseznamem"/>
        <w:spacing w:line="264" w:lineRule="auto"/>
        <w:ind w:left="360"/>
        <w:jc w:val="center"/>
        <w:rPr>
          <w:rFonts w:asciiTheme="majorHAnsi" w:hAnsiTheme="majorHAnsi" w:cstheme="majorHAnsi"/>
          <w:b/>
          <w:sz w:val="24"/>
        </w:rPr>
      </w:pPr>
      <w:r w:rsidRPr="005D26DD">
        <w:rPr>
          <w:rFonts w:asciiTheme="majorHAnsi" w:hAnsiTheme="majorHAnsi" w:cstheme="majorHAnsi"/>
          <w:b/>
          <w:sz w:val="24"/>
        </w:rPr>
        <w:t>IV.</w:t>
      </w:r>
    </w:p>
    <w:p w:rsidR="005D26DD" w:rsidRDefault="005D26DD" w:rsidP="005D26DD">
      <w:pPr>
        <w:pStyle w:val="Odstavecseseznamem"/>
        <w:spacing w:line="264" w:lineRule="auto"/>
        <w:ind w:left="360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Práva a povinnosti účastníků</w:t>
      </w:r>
    </w:p>
    <w:p w:rsidR="005D26DD" w:rsidRPr="005D26DD" w:rsidRDefault="005D26DD" w:rsidP="005D26DD">
      <w:pPr>
        <w:pStyle w:val="Odstavecseseznamem"/>
        <w:spacing w:line="264" w:lineRule="auto"/>
        <w:ind w:left="360"/>
        <w:jc w:val="center"/>
        <w:rPr>
          <w:rFonts w:asciiTheme="majorHAnsi" w:hAnsiTheme="majorHAnsi" w:cstheme="majorHAnsi"/>
          <w:b/>
          <w:sz w:val="24"/>
        </w:rPr>
      </w:pPr>
    </w:p>
    <w:p w:rsidR="005D26DD" w:rsidRDefault="005D26DD" w:rsidP="005D26DD">
      <w:pPr>
        <w:pStyle w:val="Odstavecseseznamem"/>
        <w:numPr>
          <w:ilvl w:val="0"/>
          <w:numId w:val="6"/>
        </w:numPr>
        <w:spacing w:line="264" w:lineRule="auto"/>
        <w:rPr>
          <w:rFonts w:asciiTheme="majorHAnsi" w:hAnsiTheme="majorHAnsi" w:cstheme="majorHAnsi"/>
          <w:b/>
          <w:sz w:val="24"/>
        </w:rPr>
      </w:pPr>
      <w:r w:rsidRPr="005D26DD">
        <w:rPr>
          <w:rFonts w:asciiTheme="majorHAnsi" w:hAnsiTheme="majorHAnsi" w:cstheme="majorHAnsi"/>
          <w:b/>
          <w:sz w:val="24"/>
        </w:rPr>
        <w:t>Povinnosti poskytovatele</w:t>
      </w:r>
    </w:p>
    <w:p w:rsidR="005D26DD" w:rsidRDefault="005D26DD" w:rsidP="005D26DD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 w:rsidRPr="005D26DD">
        <w:rPr>
          <w:rFonts w:asciiTheme="majorHAnsi" w:hAnsiTheme="majorHAnsi" w:cstheme="majorHAnsi"/>
          <w:sz w:val="24"/>
        </w:rPr>
        <w:t>Poskytovatel je povinen vést účetnictví v zadaném rozsahu v souladu s aplikovatelnými právními předpisy, s vynaložením všech svých odborných schopností tak, aby co nejlépe vyhovovalo zákonným požadavkům a potřebám objednatele. Pokud by pokyny objednatele mohly narušit řádné vedení účetnictví, je poskytovatel povinen objednatele na tuto skutečnost upozornit, pokud objednatel na svých pokynech i nadále trvá, jsou pro poskytovatele závazné.</w:t>
      </w:r>
    </w:p>
    <w:p w:rsidR="005D26DD" w:rsidRDefault="005D26DD" w:rsidP="005D26DD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Poskytovatel odpovídá objednateli za dodržování vnitřních pokynů a směrnic objednatele.</w:t>
      </w:r>
    </w:p>
    <w:p w:rsidR="005D26DD" w:rsidRDefault="005D26DD" w:rsidP="005D26DD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Poskytovatel zachovává mlčenlivost o všech skutečnostech, o nichž se dozvěděl v souvislosti s výkonem činnosti dle článku č. I. této smlouvy.</w:t>
      </w:r>
      <w:r w:rsidR="00E409E2">
        <w:rPr>
          <w:rFonts w:asciiTheme="majorHAnsi" w:hAnsiTheme="majorHAnsi" w:cstheme="majorHAnsi"/>
          <w:sz w:val="24"/>
        </w:rPr>
        <w:t xml:space="preserve"> Poskytovatel se zavazuje respektovat pravidla, postupy a principy, která příjemce uplatňuje v oblasti ochrany osobních údajů (vč. nařízení GDPR).</w:t>
      </w:r>
    </w:p>
    <w:p w:rsidR="005D26DD" w:rsidRDefault="005D26DD" w:rsidP="005D26DD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Poskytovatel je povinen na požádání předložit všechny doklady a podklady týkající se účetní agendy objednatele.</w:t>
      </w:r>
    </w:p>
    <w:p w:rsidR="005D26DD" w:rsidRDefault="005D26DD" w:rsidP="005D26DD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Při rozvázání smlouvy jak ze strany </w:t>
      </w:r>
      <w:r w:rsidR="007734EB">
        <w:rPr>
          <w:rFonts w:asciiTheme="majorHAnsi" w:hAnsiTheme="majorHAnsi" w:cstheme="majorHAnsi"/>
          <w:sz w:val="24"/>
        </w:rPr>
        <w:t>objednatele,</w:t>
      </w:r>
      <w:r>
        <w:rPr>
          <w:rFonts w:asciiTheme="majorHAnsi" w:hAnsiTheme="majorHAnsi" w:cstheme="majorHAnsi"/>
          <w:sz w:val="24"/>
        </w:rPr>
        <w:t xml:space="preserve"> tak i poskytovatele, má poskytovatel povinnost odevzdat objednateli celkovou zálohu účetnictví, a to jak v digitální podobě v</w:t>
      </w:r>
      <w:r w:rsidR="007734EB">
        <w:rPr>
          <w:rFonts w:asciiTheme="majorHAnsi" w:hAnsiTheme="majorHAnsi" w:cstheme="majorHAnsi"/>
          <w:sz w:val="24"/>
        </w:rPr>
        <w:t> </w:t>
      </w:r>
      <w:r>
        <w:rPr>
          <w:rFonts w:asciiTheme="majorHAnsi" w:hAnsiTheme="majorHAnsi" w:cstheme="majorHAnsi"/>
          <w:sz w:val="24"/>
        </w:rPr>
        <w:t>softwar</w:t>
      </w:r>
      <w:r w:rsidR="007734EB">
        <w:rPr>
          <w:rFonts w:asciiTheme="majorHAnsi" w:hAnsiTheme="majorHAnsi" w:cstheme="majorHAnsi"/>
          <w:sz w:val="24"/>
        </w:rPr>
        <w:t>ovém programu, ve kterém zpracovává poskytovatel účetnictví.</w:t>
      </w:r>
    </w:p>
    <w:p w:rsidR="007734EB" w:rsidRPr="007734EB" w:rsidRDefault="007734EB" w:rsidP="007734EB">
      <w:pPr>
        <w:pStyle w:val="Odstavecseseznamem"/>
        <w:numPr>
          <w:ilvl w:val="0"/>
          <w:numId w:val="6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/>
          <w:sz w:val="24"/>
        </w:rPr>
        <w:t>Povinnosti objednatel</w:t>
      </w:r>
      <w:r w:rsidR="00D77B9D">
        <w:rPr>
          <w:rFonts w:asciiTheme="majorHAnsi" w:hAnsiTheme="majorHAnsi" w:cstheme="majorHAnsi"/>
          <w:b/>
          <w:sz w:val="24"/>
        </w:rPr>
        <w:t>e</w:t>
      </w:r>
    </w:p>
    <w:p w:rsidR="007734EB" w:rsidRDefault="007734EB" w:rsidP="007734EB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Objednatel je povinen poskytnout veškeré informace, podklady potřebné k vedení účetnictví a tyto materiály na žádost poskytovatele doplnit či upřesnit, umožnit poskytovateli kontakt se svými zaměstnanci či jinými osobami a přístup k jiným dokladům (archívu) a skutečnostem, to vše v rozsahu nutném či užitečném pro řádné vedení účetnictví.</w:t>
      </w:r>
    </w:p>
    <w:p w:rsidR="007734EB" w:rsidRDefault="007734EB" w:rsidP="007734EB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Umožnit poskytovateli přístup do svých prostor v objektu školky za účelem provedení výše uvedených prací.</w:t>
      </w:r>
    </w:p>
    <w:p w:rsidR="007734EB" w:rsidRDefault="007734EB" w:rsidP="007734EB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Objednatel zapůjčí poskytovateli notebook s účetním programem, jehož bude objednatel vlastníkem, tzn. že v případě vypovězení smlouvy smluvními stranami, budou poskytovatelem veškerá účetní data předána objednateli.</w:t>
      </w:r>
    </w:p>
    <w:p w:rsidR="007734EB" w:rsidRDefault="007734EB" w:rsidP="007734EB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Objednatel se zaručuje, že poskytovateli poskytne veškeré podklady k zaúčtování nejpozději do 10 dne následujícího měsíce (tzn. podklady </w:t>
      </w:r>
      <w:r w:rsidR="00073732">
        <w:rPr>
          <w:rFonts w:asciiTheme="majorHAnsi" w:hAnsiTheme="majorHAnsi" w:cstheme="majorHAnsi"/>
          <w:sz w:val="24"/>
        </w:rPr>
        <w:t xml:space="preserve">za </w:t>
      </w:r>
      <w:r>
        <w:rPr>
          <w:rFonts w:asciiTheme="majorHAnsi" w:hAnsiTheme="majorHAnsi" w:cstheme="majorHAnsi"/>
          <w:sz w:val="24"/>
        </w:rPr>
        <w:t>leden nejpozději do 10.února). V</w:t>
      </w:r>
      <w:r w:rsidR="00073732">
        <w:rPr>
          <w:rFonts w:asciiTheme="majorHAnsi" w:hAnsiTheme="majorHAnsi" w:cstheme="majorHAnsi"/>
          <w:sz w:val="24"/>
        </w:rPr>
        <w:t> měsících čtvrtletní uzávěrky budou doklady dodány nejpozději pátý den (jedná se o měsíce – leden, duben, červenec, říjen).</w:t>
      </w:r>
    </w:p>
    <w:p w:rsidR="006B3A85" w:rsidRDefault="006B3A85" w:rsidP="006B3A85">
      <w:pPr>
        <w:spacing w:line="264" w:lineRule="auto"/>
        <w:jc w:val="center"/>
        <w:rPr>
          <w:rFonts w:asciiTheme="majorHAnsi" w:hAnsiTheme="majorHAnsi" w:cstheme="majorHAnsi"/>
          <w:sz w:val="24"/>
        </w:rPr>
      </w:pPr>
    </w:p>
    <w:p w:rsidR="007734EB" w:rsidRDefault="00073732" w:rsidP="006B3A85">
      <w:pPr>
        <w:spacing w:line="264" w:lineRule="auto"/>
        <w:jc w:val="center"/>
        <w:rPr>
          <w:rFonts w:asciiTheme="majorHAnsi" w:hAnsiTheme="majorHAnsi" w:cstheme="majorHAnsi"/>
          <w:b/>
          <w:sz w:val="24"/>
        </w:rPr>
      </w:pPr>
      <w:r w:rsidRPr="00073732">
        <w:rPr>
          <w:rFonts w:asciiTheme="majorHAnsi" w:hAnsiTheme="majorHAnsi" w:cstheme="majorHAnsi"/>
          <w:b/>
          <w:sz w:val="24"/>
        </w:rPr>
        <w:lastRenderedPageBreak/>
        <w:t>V.</w:t>
      </w:r>
    </w:p>
    <w:p w:rsidR="00073732" w:rsidRDefault="00073732" w:rsidP="00073732">
      <w:pPr>
        <w:spacing w:line="264" w:lineRule="auto"/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Ostatní ujednání</w:t>
      </w:r>
    </w:p>
    <w:p w:rsidR="00073732" w:rsidRDefault="00073732" w:rsidP="0007373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Obě strany se zavazují v průběhu smlouvy spolupracovat při realizaci jejího předmětu plnění.</w:t>
      </w:r>
    </w:p>
    <w:p w:rsidR="00073732" w:rsidRDefault="00073732" w:rsidP="0007373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Obě strany se zavazují nejpozději při ukončení smlouvy vrátit druhé straně veškeré písemnosti, které jí náleží. Rovněž se zavazují utajit znalosti a informace z oblasti druhé smluvní strany, a to jak během trvání smlouvy, tak i po jejím skončení.</w:t>
      </w:r>
    </w:p>
    <w:p w:rsidR="00073732" w:rsidRDefault="00073732" w:rsidP="0007373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Případné spory obou stran se budou řešit přednostně dohodou.</w:t>
      </w:r>
    </w:p>
    <w:p w:rsidR="00073732" w:rsidRDefault="00073732" w:rsidP="0007373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 w:rsidRPr="00073732">
        <w:rPr>
          <w:rFonts w:asciiTheme="majorHAnsi" w:hAnsiTheme="majorHAnsi" w:cstheme="majorHAnsi"/>
          <w:sz w:val="24"/>
        </w:rPr>
        <w:t xml:space="preserve">Tuto smlouvu je možné vypovědět písemně s měsíční výpovědní lhůtou pro nesplnění podstatných smluvních povinností nebo jiných důvodů, přičemž výpovědní lhůta počíná běžet prvním dnem měsíce následujícího po doručení písemné výpovědi druhé straně. </w:t>
      </w:r>
    </w:p>
    <w:p w:rsidR="00073732" w:rsidRDefault="00073732" w:rsidP="0007373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Za podstatné porušení smluvních povinností ze strany objednatele se považuje opakované prodlení s placením smluvní ceny nebo její části. Za podstatné porušení smluvních povinností ze strany poskytovatele se považuje opakované poskytování nekvalitních prací a služeb, na které byl poskytovatel opakovaně bezvýsledně písemně upozorněn.</w:t>
      </w:r>
    </w:p>
    <w:p w:rsidR="00073732" w:rsidRDefault="00073732" w:rsidP="0007373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Změny závazků vzniklých z této smlouvy </w:t>
      </w:r>
      <w:r w:rsidR="00B87DF1">
        <w:rPr>
          <w:rFonts w:asciiTheme="majorHAnsi" w:hAnsiTheme="majorHAnsi" w:cstheme="majorHAnsi"/>
          <w:sz w:val="24"/>
        </w:rPr>
        <w:t>jsou možné jen po dohodě smluvních stran a to písemnou formou, přičemž každá písemná dohoda o změně závazků bude očíslovaná vzestupně.</w:t>
      </w:r>
    </w:p>
    <w:p w:rsidR="00B87DF1" w:rsidRDefault="00B87DF1" w:rsidP="0007373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Tato smlouva se uzavírá s účinností od </w:t>
      </w:r>
      <w:r w:rsidR="00D77B9D">
        <w:rPr>
          <w:rFonts w:asciiTheme="majorHAnsi" w:hAnsiTheme="majorHAnsi" w:cstheme="majorHAnsi"/>
          <w:sz w:val="24"/>
        </w:rPr>
        <w:t xml:space="preserve">1. </w:t>
      </w:r>
      <w:r w:rsidR="002C3894">
        <w:rPr>
          <w:rFonts w:asciiTheme="majorHAnsi" w:hAnsiTheme="majorHAnsi" w:cstheme="majorHAnsi"/>
          <w:sz w:val="24"/>
        </w:rPr>
        <w:t>1</w:t>
      </w:r>
      <w:r w:rsidR="00D77B9D">
        <w:rPr>
          <w:rFonts w:asciiTheme="majorHAnsi" w:hAnsiTheme="majorHAnsi" w:cstheme="majorHAnsi"/>
          <w:sz w:val="24"/>
        </w:rPr>
        <w:t>. 202</w:t>
      </w:r>
      <w:r w:rsidR="002C3894">
        <w:rPr>
          <w:rFonts w:asciiTheme="majorHAnsi" w:hAnsiTheme="majorHAnsi" w:cstheme="majorHAnsi"/>
          <w:sz w:val="24"/>
        </w:rPr>
        <w:t>3</w:t>
      </w:r>
      <w:r w:rsidR="00D77B9D">
        <w:rPr>
          <w:rFonts w:asciiTheme="majorHAnsi" w:hAnsiTheme="majorHAnsi" w:cstheme="majorHAnsi"/>
          <w:sz w:val="24"/>
        </w:rPr>
        <w:t xml:space="preserve"> na dobu </w:t>
      </w:r>
      <w:r w:rsidR="002C3894">
        <w:rPr>
          <w:rFonts w:asciiTheme="majorHAnsi" w:hAnsiTheme="majorHAnsi" w:cstheme="majorHAnsi"/>
          <w:sz w:val="24"/>
        </w:rPr>
        <w:t>neurčitou.</w:t>
      </w:r>
    </w:p>
    <w:p w:rsidR="00B87DF1" w:rsidRDefault="00B87DF1" w:rsidP="0007373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Tato smlouva je vyhotovena ve dvou vyhotoveních, z nichž každá smluvní strana obdrží jedno, a je ji možno měnit pouze číslovanými dodatky podepsanými oprávněnými zástupci obou smluvních stran.</w:t>
      </w:r>
    </w:p>
    <w:p w:rsidR="00B87DF1" w:rsidRDefault="00B87DF1" w:rsidP="0007373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Oprávnění zástupci smluvních stran prohlašují, že si smlouvu přečetli a její text odpovídá pravé a svobodné vůli smluvních stran. Na důkaz toho připojují své podpisy.</w:t>
      </w:r>
    </w:p>
    <w:p w:rsidR="00B87DF1" w:rsidRDefault="00B87DF1" w:rsidP="00073732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Smluvní strany se dohodly, že objednatel zveřejní znění této smlouvy v souladu se Zákonem o registru smluv č. 340/2015 Sb. v registru smluv.</w:t>
      </w:r>
    </w:p>
    <w:p w:rsidR="00B87DF1" w:rsidRDefault="00B87DF1" w:rsidP="00B87DF1">
      <w:pPr>
        <w:spacing w:line="264" w:lineRule="auto"/>
        <w:jc w:val="both"/>
        <w:rPr>
          <w:rFonts w:asciiTheme="majorHAnsi" w:hAnsiTheme="majorHAnsi" w:cstheme="majorHAnsi"/>
          <w:sz w:val="24"/>
        </w:rPr>
      </w:pPr>
    </w:p>
    <w:p w:rsidR="00B87DF1" w:rsidRDefault="00B87DF1" w:rsidP="00B87DF1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V Ostravě dne</w:t>
      </w:r>
      <w:r w:rsidR="00D730B8">
        <w:rPr>
          <w:rFonts w:asciiTheme="majorHAnsi" w:hAnsiTheme="majorHAnsi" w:cstheme="majorHAnsi"/>
          <w:sz w:val="24"/>
        </w:rPr>
        <w:t xml:space="preserve"> </w:t>
      </w:r>
      <w:r w:rsidR="007C239D">
        <w:rPr>
          <w:rFonts w:asciiTheme="majorHAnsi" w:hAnsiTheme="majorHAnsi" w:cstheme="majorHAnsi"/>
          <w:sz w:val="24"/>
        </w:rPr>
        <w:t>30</w:t>
      </w:r>
      <w:r w:rsidR="00D730B8">
        <w:rPr>
          <w:rFonts w:asciiTheme="majorHAnsi" w:hAnsiTheme="majorHAnsi" w:cstheme="majorHAnsi"/>
          <w:sz w:val="24"/>
        </w:rPr>
        <w:t>.</w:t>
      </w:r>
      <w:r w:rsidR="002C3894">
        <w:rPr>
          <w:rFonts w:asciiTheme="majorHAnsi" w:hAnsiTheme="majorHAnsi" w:cstheme="majorHAnsi"/>
          <w:sz w:val="24"/>
        </w:rPr>
        <w:t>1</w:t>
      </w:r>
      <w:r w:rsidR="007C239D">
        <w:rPr>
          <w:rFonts w:asciiTheme="majorHAnsi" w:hAnsiTheme="majorHAnsi" w:cstheme="majorHAnsi"/>
          <w:sz w:val="24"/>
        </w:rPr>
        <w:t>2</w:t>
      </w:r>
      <w:r w:rsidR="00D730B8">
        <w:rPr>
          <w:rFonts w:asciiTheme="majorHAnsi" w:hAnsiTheme="majorHAnsi" w:cstheme="majorHAnsi"/>
          <w:sz w:val="24"/>
        </w:rPr>
        <w:t>.202</w:t>
      </w:r>
      <w:r w:rsidR="007C239D">
        <w:rPr>
          <w:rFonts w:asciiTheme="majorHAnsi" w:hAnsiTheme="majorHAnsi" w:cstheme="majorHAnsi"/>
          <w:sz w:val="24"/>
        </w:rPr>
        <w:t>2</w:t>
      </w:r>
    </w:p>
    <w:p w:rsidR="00B87DF1" w:rsidRDefault="00B87DF1" w:rsidP="00B87DF1">
      <w:pPr>
        <w:spacing w:line="264" w:lineRule="auto"/>
        <w:jc w:val="both"/>
        <w:rPr>
          <w:rFonts w:asciiTheme="majorHAnsi" w:hAnsiTheme="majorHAnsi" w:cstheme="majorHAnsi"/>
          <w:sz w:val="24"/>
        </w:rPr>
      </w:pPr>
    </w:p>
    <w:p w:rsidR="00B87DF1" w:rsidRDefault="00B87DF1" w:rsidP="00B87DF1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Za objednatele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Za poskytovatele</w:t>
      </w:r>
    </w:p>
    <w:p w:rsidR="00B87DF1" w:rsidRDefault="00B87DF1" w:rsidP="00B87DF1">
      <w:pPr>
        <w:spacing w:line="264" w:lineRule="auto"/>
        <w:jc w:val="both"/>
        <w:rPr>
          <w:rFonts w:asciiTheme="majorHAnsi" w:hAnsiTheme="majorHAnsi" w:cstheme="majorHAnsi"/>
          <w:sz w:val="24"/>
        </w:rPr>
      </w:pPr>
    </w:p>
    <w:p w:rsidR="00B87DF1" w:rsidRDefault="00B87DF1" w:rsidP="00B87DF1">
      <w:pPr>
        <w:spacing w:line="264" w:lineRule="auto"/>
        <w:jc w:val="both"/>
        <w:rPr>
          <w:rFonts w:asciiTheme="majorHAnsi" w:hAnsiTheme="majorHAnsi" w:cstheme="majorHAnsi"/>
          <w:sz w:val="24"/>
        </w:rPr>
      </w:pPr>
    </w:p>
    <w:p w:rsidR="00D77B9D" w:rsidRDefault="00D77B9D" w:rsidP="00B87DF1">
      <w:pPr>
        <w:spacing w:line="264" w:lineRule="auto"/>
        <w:jc w:val="both"/>
        <w:rPr>
          <w:rFonts w:asciiTheme="majorHAnsi" w:hAnsiTheme="majorHAnsi" w:cstheme="majorHAnsi"/>
          <w:sz w:val="24"/>
        </w:rPr>
      </w:pPr>
    </w:p>
    <w:p w:rsidR="00B87DF1" w:rsidRDefault="00B87DF1" w:rsidP="00B87DF1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…………………………………..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>…………………………………..</w:t>
      </w:r>
    </w:p>
    <w:p w:rsidR="00B87DF1" w:rsidRDefault="00B87DF1" w:rsidP="00B87DF1">
      <w:pPr>
        <w:spacing w:line="264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        Bc. Sylvie Graf</w:t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</w:r>
      <w:r>
        <w:rPr>
          <w:rFonts w:asciiTheme="majorHAnsi" w:hAnsiTheme="majorHAnsi" w:cstheme="majorHAnsi"/>
          <w:sz w:val="24"/>
        </w:rPr>
        <w:tab/>
        <w:t xml:space="preserve">    Ing. Nikol Rýparová</w:t>
      </w:r>
    </w:p>
    <w:p w:rsidR="00B87DF1" w:rsidRDefault="00B87DF1" w:rsidP="00B87DF1">
      <w:pPr>
        <w:spacing w:line="264" w:lineRule="auto"/>
        <w:jc w:val="both"/>
        <w:rPr>
          <w:rFonts w:asciiTheme="majorHAnsi" w:hAnsiTheme="majorHAnsi" w:cstheme="majorHAnsi"/>
          <w:sz w:val="24"/>
        </w:rPr>
      </w:pPr>
    </w:p>
    <w:sectPr w:rsidR="00B87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1473"/>
    <w:multiLevelType w:val="hybridMultilevel"/>
    <w:tmpl w:val="78AE3EBE"/>
    <w:lvl w:ilvl="0" w:tplc="EF7626B0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3728A"/>
    <w:multiLevelType w:val="hybridMultilevel"/>
    <w:tmpl w:val="FA8A13EE"/>
    <w:lvl w:ilvl="0" w:tplc="ED2EBC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002E0"/>
    <w:multiLevelType w:val="hybridMultilevel"/>
    <w:tmpl w:val="86D04C92"/>
    <w:lvl w:ilvl="0" w:tplc="34EA5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FB7810"/>
    <w:multiLevelType w:val="hybridMultilevel"/>
    <w:tmpl w:val="A71C535E"/>
    <w:lvl w:ilvl="0" w:tplc="C1AC5F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C24228"/>
    <w:multiLevelType w:val="hybridMultilevel"/>
    <w:tmpl w:val="80909634"/>
    <w:lvl w:ilvl="0" w:tplc="22488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A3AD3"/>
    <w:multiLevelType w:val="hybridMultilevel"/>
    <w:tmpl w:val="EE86446A"/>
    <w:lvl w:ilvl="0" w:tplc="3432D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527E7B"/>
    <w:multiLevelType w:val="hybridMultilevel"/>
    <w:tmpl w:val="5B74CA30"/>
    <w:lvl w:ilvl="0" w:tplc="3C40D53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915A5B"/>
    <w:multiLevelType w:val="hybridMultilevel"/>
    <w:tmpl w:val="2AAED440"/>
    <w:lvl w:ilvl="0" w:tplc="2A427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5489125">
    <w:abstractNumId w:val="5"/>
  </w:num>
  <w:num w:numId="2" w16cid:durableId="84618643">
    <w:abstractNumId w:val="4"/>
  </w:num>
  <w:num w:numId="3" w16cid:durableId="1490756294">
    <w:abstractNumId w:val="3"/>
  </w:num>
  <w:num w:numId="4" w16cid:durableId="1301227979">
    <w:abstractNumId w:val="6"/>
  </w:num>
  <w:num w:numId="5" w16cid:durableId="1220821868">
    <w:abstractNumId w:val="7"/>
  </w:num>
  <w:num w:numId="6" w16cid:durableId="1241984333">
    <w:abstractNumId w:val="1"/>
  </w:num>
  <w:num w:numId="7" w16cid:durableId="875309606">
    <w:abstractNumId w:val="0"/>
  </w:num>
  <w:num w:numId="8" w16cid:durableId="25914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0A"/>
    <w:rsid w:val="00073732"/>
    <w:rsid w:val="00127F0A"/>
    <w:rsid w:val="00146B60"/>
    <w:rsid w:val="002B335E"/>
    <w:rsid w:val="002C3894"/>
    <w:rsid w:val="00376111"/>
    <w:rsid w:val="003E6C23"/>
    <w:rsid w:val="003F53D3"/>
    <w:rsid w:val="004B61C7"/>
    <w:rsid w:val="005D26DD"/>
    <w:rsid w:val="006B3A85"/>
    <w:rsid w:val="006F4433"/>
    <w:rsid w:val="007734EB"/>
    <w:rsid w:val="007C239D"/>
    <w:rsid w:val="00B87DF1"/>
    <w:rsid w:val="00C23DA0"/>
    <w:rsid w:val="00D730B8"/>
    <w:rsid w:val="00D77B9D"/>
    <w:rsid w:val="00E409E2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4466"/>
  <w15:chartTrackingRefBased/>
  <w15:docId w15:val="{1541F317-4AA1-4A46-85FB-C3E94D42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3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1030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Sylvie Graf</cp:lastModifiedBy>
  <cp:revision>2</cp:revision>
  <dcterms:created xsi:type="dcterms:W3CDTF">2023-01-19T06:34:00Z</dcterms:created>
  <dcterms:modified xsi:type="dcterms:W3CDTF">2023-01-19T06:34:00Z</dcterms:modified>
</cp:coreProperties>
</file>