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7C11" w14:textId="40699D41" w:rsidR="00251913" w:rsidRDefault="00251913" w:rsidP="00251913">
      <w:pPr>
        <w:pStyle w:val="Odstavecseseznamem"/>
        <w:ind w:left="0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Dohoda o narovnání</w:t>
      </w:r>
    </w:p>
    <w:p w14:paraId="289B2A44" w14:textId="77777777" w:rsidR="00251913" w:rsidRDefault="00251913" w:rsidP="00251913">
      <w:pPr>
        <w:pStyle w:val="Odstavecseseznamem"/>
        <w:ind w:left="0"/>
        <w:rPr>
          <w:rFonts w:ascii="Calibri" w:hAnsi="Calibri"/>
          <w:b/>
          <w:color w:val="000000"/>
        </w:rPr>
      </w:pPr>
    </w:p>
    <w:p w14:paraId="185D7947" w14:textId="3866C6BA" w:rsidR="00251913" w:rsidRPr="00251913" w:rsidRDefault="00251913" w:rsidP="00251913">
      <w:pPr>
        <w:pStyle w:val="Odstavecseseznamem"/>
        <w:ind w:left="0"/>
        <w:rPr>
          <w:rFonts w:ascii="Calibri" w:hAnsi="Calibri"/>
          <w:b/>
          <w:color w:val="000000"/>
          <w:sz w:val="22"/>
          <w:szCs w:val="22"/>
        </w:rPr>
      </w:pPr>
      <w:r w:rsidRPr="00251913">
        <w:rPr>
          <w:rFonts w:ascii="Calibri" w:hAnsi="Calibri"/>
          <w:b/>
          <w:color w:val="000000"/>
          <w:sz w:val="22"/>
          <w:szCs w:val="22"/>
        </w:rPr>
        <w:t>O</w:t>
      </w:r>
      <w:r w:rsidR="008041CE">
        <w:rPr>
          <w:rFonts w:ascii="Calibri" w:hAnsi="Calibri"/>
          <w:b/>
          <w:color w:val="000000"/>
          <w:sz w:val="22"/>
          <w:szCs w:val="22"/>
        </w:rPr>
        <w:t>dběratel</w:t>
      </w:r>
    </w:p>
    <w:p w14:paraId="55B033AB" w14:textId="12CDE8FA" w:rsidR="00251913" w:rsidRPr="00251913" w:rsidRDefault="00251913" w:rsidP="00251913">
      <w:pPr>
        <w:pStyle w:val="Odstavecseseznamem"/>
        <w:tabs>
          <w:tab w:val="left" w:pos="3544"/>
        </w:tabs>
        <w:ind w:left="0"/>
        <w:rPr>
          <w:rFonts w:ascii="Calibri" w:hAnsi="Calibri"/>
          <w:b/>
          <w:color w:val="000000"/>
          <w:sz w:val="22"/>
          <w:szCs w:val="22"/>
        </w:rPr>
      </w:pPr>
      <w:r w:rsidRPr="00251913">
        <w:rPr>
          <w:rFonts w:ascii="Calibri" w:hAnsi="Calibri"/>
          <w:b/>
          <w:sz w:val="22"/>
          <w:szCs w:val="22"/>
          <w:lang w:eastAsia="en-US" w:bidi="en-US"/>
        </w:rPr>
        <w:t>Název:</w:t>
      </w:r>
      <w:r w:rsidRPr="00251913">
        <w:rPr>
          <w:rFonts w:ascii="Calibri" w:hAnsi="Calibri"/>
          <w:b/>
          <w:sz w:val="22"/>
          <w:szCs w:val="22"/>
          <w:lang w:eastAsia="en-US" w:bidi="en-US"/>
        </w:rPr>
        <w:tab/>
      </w:r>
      <w:r w:rsidRPr="00251913">
        <w:rPr>
          <w:rFonts w:asciiTheme="minorHAnsi" w:hAnsiTheme="minorHAnsi" w:cstheme="minorHAnsi"/>
          <w:b/>
          <w:sz w:val="22"/>
          <w:szCs w:val="22"/>
          <w:lang w:bidi="en-US"/>
        </w:rPr>
        <w:t>Kancelář architekta města Brna, p.o.</w:t>
      </w:r>
    </w:p>
    <w:p w14:paraId="63BAF99E" w14:textId="77777777" w:rsidR="00251913" w:rsidRPr="00251913" w:rsidRDefault="00251913" w:rsidP="00251913">
      <w:pPr>
        <w:rPr>
          <w:rFonts w:ascii="Calibri" w:hAnsi="Calibri"/>
          <w:bCs/>
          <w:color w:val="000000"/>
          <w:sz w:val="22"/>
          <w:szCs w:val="22"/>
        </w:rPr>
      </w:pPr>
      <w:r w:rsidRPr="00251913">
        <w:rPr>
          <w:rFonts w:ascii="Calibri" w:hAnsi="Calibri"/>
          <w:sz w:val="22"/>
          <w:szCs w:val="22"/>
        </w:rPr>
        <w:t xml:space="preserve">Sídlo: </w:t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Theme="minorHAnsi" w:hAnsiTheme="minorHAnsi" w:cstheme="minorHAnsi"/>
          <w:sz w:val="22"/>
          <w:szCs w:val="22"/>
          <w:lang w:bidi="en-US"/>
        </w:rPr>
        <w:t>Zelný trh 331/13, 602 00 Brno</w:t>
      </w:r>
    </w:p>
    <w:p w14:paraId="1706FBB7" w14:textId="77777777" w:rsidR="00251913" w:rsidRPr="00251913" w:rsidRDefault="00251913" w:rsidP="00251913">
      <w:pPr>
        <w:rPr>
          <w:rFonts w:ascii="Calibri" w:hAnsi="Calibri"/>
          <w:color w:val="000000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 xml:space="preserve">IČO: </w:t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Theme="minorHAnsi" w:hAnsiTheme="minorHAnsi" w:cstheme="minorHAnsi"/>
          <w:sz w:val="22"/>
          <w:szCs w:val="22"/>
          <w:lang w:bidi="en-US"/>
        </w:rPr>
        <w:t>05 128 820</w:t>
      </w:r>
    </w:p>
    <w:p w14:paraId="711FBC88" w14:textId="77777777" w:rsidR="00251913" w:rsidRPr="00251913" w:rsidRDefault="00251913" w:rsidP="00251913">
      <w:pPr>
        <w:rPr>
          <w:rFonts w:ascii="Calibri" w:hAnsi="Calibri" w:cs="Calibri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 xml:space="preserve">Bankovní spojení: </w:t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 w:cs="Calibri"/>
          <w:sz w:val="22"/>
          <w:szCs w:val="22"/>
        </w:rPr>
        <w:t>2001018746/2010</w:t>
      </w:r>
    </w:p>
    <w:p w14:paraId="69909F5F" w14:textId="4786B328" w:rsidR="00251913" w:rsidRPr="00251913" w:rsidRDefault="00251913" w:rsidP="00251913">
      <w:pPr>
        <w:rPr>
          <w:rFonts w:ascii="Calibri" w:hAnsi="Calibri"/>
          <w:color w:val="000000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>Zastoupený:</w:t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="00BC48F5">
        <w:rPr>
          <w:rFonts w:asciiTheme="minorHAnsi" w:hAnsiTheme="minorHAnsi" w:cstheme="minorHAnsi"/>
          <w:sz w:val="22"/>
          <w:szCs w:val="22"/>
          <w:lang w:bidi="en-US"/>
        </w:rPr>
        <w:t>prof</w:t>
      </w:r>
      <w:r w:rsidRPr="00251913">
        <w:rPr>
          <w:rFonts w:asciiTheme="minorHAnsi" w:hAnsiTheme="minorHAnsi" w:cstheme="minorHAnsi"/>
          <w:sz w:val="22"/>
          <w:szCs w:val="22"/>
          <w:lang w:bidi="en-US"/>
        </w:rPr>
        <w:t>. Ing. arch. Michalem Sedláčkem, ředitelem</w:t>
      </w:r>
    </w:p>
    <w:p w14:paraId="2FF5E4F1" w14:textId="77777777" w:rsidR="00251913" w:rsidRPr="00251913" w:rsidRDefault="00251913" w:rsidP="00251913">
      <w:pPr>
        <w:rPr>
          <w:rFonts w:ascii="Calibri" w:hAnsi="Calibri"/>
          <w:i/>
          <w:color w:val="000000"/>
          <w:sz w:val="22"/>
          <w:szCs w:val="22"/>
        </w:rPr>
      </w:pPr>
    </w:p>
    <w:p w14:paraId="075CB045" w14:textId="2CD3BD6B" w:rsidR="00251913" w:rsidRPr="00251913" w:rsidRDefault="00251913" w:rsidP="00251913">
      <w:pPr>
        <w:rPr>
          <w:rFonts w:ascii="Calibri" w:hAnsi="Calibri"/>
          <w:color w:val="000000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>(dále jen „</w:t>
      </w:r>
      <w:r w:rsidR="00540A0A">
        <w:rPr>
          <w:rFonts w:ascii="Calibri" w:hAnsi="Calibri"/>
          <w:b/>
          <w:i/>
          <w:color w:val="000000"/>
          <w:sz w:val="22"/>
          <w:szCs w:val="22"/>
        </w:rPr>
        <w:t>Odběratel</w:t>
      </w:r>
      <w:r w:rsidRPr="00251913">
        <w:rPr>
          <w:rFonts w:ascii="Calibri" w:hAnsi="Calibri"/>
          <w:color w:val="000000"/>
          <w:sz w:val="22"/>
          <w:szCs w:val="22"/>
        </w:rPr>
        <w:t>“)</w:t>
      </w:r>
    </w:p>
    <w:p w14:paraId="09E2FBD2" w14:textId="77777777" w:rsidR="00251913" w:rsidRPr="00251913" w:rsidRDefault="00251913" w:rsidP="00251913">
      <w:pPr>
        <w:spacing w:before="480"/>
        <w:rPr>
          <w:rFonts w:ascii="Calibri" w:hAnsi="Calibri"/>
          <w:color w:val="000000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>a</w:t>
      </w:r>
    </w:p>
    <w:p w14:paraId="63E355F8" w14:textId="1F4DE937" w:rsidR="00251913" w:rsidRPr="00251913" w:rsidRDefault="008041CE" w:rsidP="00251913">
      <w:pPr>
        <w:pStyle w:val="Odstavecseseznamem"/>
        <w:spacing w:before="480"/>
        <w:ind w:left="0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Dodavatel</w:t>
      </w:r>
    </w:p>
    <w:p w14:paraId="17FB0BC4" w14:textId="67578E5F" w:rsidR="00251913" w:rsidRPr="00251913" w:rsidRDefault="00251913" w:rsidP="00251913">
      <w:pPr>
        <w:pStyle w:val="Odstavecseseznamem"/>
        <w:tabs>
          <w:tab w:val="left" w:pos="3544"/>
        </w:tabs>
        <w:ind w:left="0"/>
        <w:rPr>
          <w:rFonts w:ascii="Calibri" w:hAnsi="Calibri"/>
          <w:b/>
          <w:color w:val="000000"/>
          <w:sz w:val="22"/>
          <w:szCs w:val="22"/>
        </w:rPr>
      </w:pPr>
      <w:r w:rsidRPr="00251913">
        <w:rPr>
          <w:rFonts w:ascii="Calibri" w:hAnsi="Calibri"/>
          <w:b/>
          <w:sz w:val="22"/>
          <w:szCs w:val="22"/>
          <w:lang w:eastAsia="en-US" w:bidi="en-US"/>
        </w:rPr>
        <w:t>Název:</w:t>
      </w:r>
      <w:r w:rsidRPr="00251913">
        <w:rPr>
          <w:rFonts w:ascii="Calibri" w:hAnsi="Calibri"/>
          <w:b/>
          <w:sz w:val="22"/>
          <w:szCs w:val="22"/>
          <w:lang w:eastAsia="en-US" w:bidi="en-US"/>
        </w:rPr>
        <w:tab/>
      </w:r>
      <w:r w:rsidR="00681409">
        <w:rPr>
          <w:rFonts w:asciiTheme="minorHAnsi" w:hAnsiTheme="minorHAnsi" w:cstheme="minorHAnsi"/>
          <w:b/>
          <w:sz w:val="22"/>
          <w:szCs w:val="22"/>
          <w:lang w:bidi="en-US"/>
        </w:rPr>
        <w:t>ATLAS</w:t>
      </w:r>
      <w:r w:rsidR="00540A0A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Consulting spol.</w:t>
      </w:r>
      <w:r w:rsidRPr="00251913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s</w:t>
      </w:r>
      <w:r w:rsidR="00540A0A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Pr="00251913">
        <w:rPr>
          <w:rFonts w:asciiTheme="minorHAnsi" w:hAnsiTheme="minorHAnsi" w:cstheme="minorHAnsi"/>
          <w:b/>
          <w:sz w:val="22"/>
          <w:szCs w:val="22"/>
          <w:lang w:bidi="en-US"/>
        </w:rPr>
        <w:t>r.o.</w:t>
      </w:r>
    </w:p>
    <w:p w14:paraId="14FF1474" w14:textId="31B752F3" w:rsidR="00251913" w:rsidRPr="00251913" w:rsidRDefault="00251913" w:rsidP="00251913">
      <w:pPr>
        <w:rPr>
          <w:rFonts w:ascii="Calibri" w:hAnsi="Calibri"/>
          <w:bCs/>
          <w:color w:val="000000"/>
          <w:sz w:val="22"/>
          <w:szCs w:val="22"/>
        </w:rPr>
      </w:pPr>
      <w:r w:rsidRPr="00251913">
        <w:rPr>
          <w:rFonts w:ascii="Calibri" w:hAnsi="Calibri"/>
          <w:sz w:val="22"/>
          <w:szCs w:val="22"/>
        </w:rPr>
        <w:t xml:space="preserve">Sídlo: </w:t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="Calibri" w:hAnsi="Calibri"/>
          <w:sz w:val="22"/>
          <w:szCs w:val="22"/>
        </w:rPr>
        <w:tab/>
      </w:r>
      <w:r w:rsidR="00540A0A" w:rsidRPr="00540A0A">
        <w:rPr>
          <w:rFonts w:asciiTheme="minorHAnsi" w:hAnsiTheme="minorHAnsi" w:cstheme="minorHAnsi"/>
          <w:bCs/>
          <w:sz w:val="22"/>
          <w:szCs w:val="22"/>
          <w:lang w:bidi="en-US"/>
        </w:rPr>
        <w:t>Výstavní 292/13</w:t>
      </w:r>
      <w:r w:rsidR="00540A0A">
        <w:rPr>
          <w:rFonts w:asciiTheme="minorHAnsi" w:hAnsiTheme="minorHAnsi" w:cstheme="minorHAnsi"/>
          <w:bCs/>
          <w:sz w:val="22"/>
          <w:szCs w:val="22"/>
          <w:lang w:bidi="en-US"/>
        </w:rPr>
        <w:t>, 702 00 Ostrava</w:t>
      </w:r>
    </w:p>
    <w:p w14:paraId="18C06D1A" w14:textId="26BB8EAD" w:rsidR="00251913" w:rsidRPr="00251913" w:rsidRDefault="00251913" w:rsidP="00251913">
      <w:pPr>
        <w:rPr>
          <w:rFonts w:ascii="Calibri" w:hAnsi="Calibri"/>
          <w:color w:val="000000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 xml:space="preserve">IČO: </w:t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="00540A0A">
        <w:rPr>
          <w:rFonts w:asciiTheme="minorHAnsi" w:hAnsiTheme="minorHAnsi" w:cstheme="minorHAnsi"/>
          <w:bCs/>
          <w:sz w:val="22"/>
          <w:szCs w:val="22"/>
          <w:lang w:bidi="en-US"/>
        </w:rPr>
        <w:t>46578706</w:t>
      </w:r>
    </w:p>
    <w:p w14:paraId="396A1B80" w14:textId="044A4D21" w:rsidR="00251913" w:rsidRPr="00251913" w:rsidRDefault="00251913" w:rsidP="00251913">
      <w:pPr>
        <w:rPr>
          <w:rFonts w:ascii="Calibri" w:hAnsi="Calibri"/>
          <w:sz w:val="22"/>
          <w:szCs w:val="22"/>
          <w:lang w:eastAsia="en-US" w:bidi="en-US"/>
        </w:rPr>
      </w:pPr>
      <w:r w:rsidRPr="00251913">
        <w:rPr>
          <w:rFonts w:ascii="Calibri" w:hAnsi="Calibri"/>
          <w:color w:val="000000"/>
          <w:sz w:val="22"/>
          <w:szCs w:val="22"/>
        </w:rPr>
        <w:t xml:space="preserve">Bankovní spojení: </w:t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="00540A0A">
        <w:rPr>
          <w:rFonts w:asciiTheme="minorHAnsi" w:hAnsiTheme="minorHAnsi" w:cstheme="minorHAnsi"/>
          <w:bCs/>
          <w:sz w:val="22"/>
          <w:szCs w:val="22"/>
          <w:lang w:bidi="en-US"/>
        </w:rPr>
        <w:t>Komerční banka</w:t>
      </w:r>
      <w:r w:rsidRPr="00251913">
        <w:rPr>
          <w:rFonts w:asciiTheme="minorHAnsi" w:hAnsiTheme="minorHAnsi" w:cstheme="minorHAnsi"/>
          <w:bCs/>
          <w:sz w:val="22"/>
          <w:szCs w:val="22"/>
          <w:lang w:bidi="en-US"/>
        </w:rPr>
        <w:t xml:space="preserve">, a.s., č.ú. </w:t>
      </w:r>
      <w:r w:rsidR="00540A0A">
        <w:rPr>
          <w:rFonts w:asciiTheme="minorHAnsi" w:hAnsiTheme="minorHAnsi" w:cstheme="minorHAnsi"/>
          <w:bCs/>
          <w:sz w:val="22"/>
          <w:szCs w:val="22"/>
          <w:lang w:bidi="en-US"/>
        </w:rPr>
        <w:t>36600761/0100</w:t>
      </w:r>
    </w:p>
    <w:p w14:paraId="36ADE068" w14:textId="5A7723E4" w:rsidR="00251913" w:rsidRPr="00251913" w:rsidRDefault="00251913" w:rsidP="00251913">
      <w:pPr>
        <w:rPr>
          <w:rFonts w:ascii="Calibri" w:hAnsi="Calibri"/>
          <w:color w:val="000000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>Zápis v obchodním rejstříku:</w:t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Theme="minorHAnsi" w:hAnsiTheme="minorHAnsi" w:cstheme="minorHAnsi"/>
          <w:bCs/>
          <w:sz w:val="22"/>
          <w:szCs w:val="22"/>
          <w:lang w:bidi="en-US"/>
        </w:rPr>
        <w:t>sp. zn. C</w:t>
      </w:r>
      <w:r w:rsidR="00540A0A">
        <w:rPr>
          <w:rFonts w:asciiTheme="minorHAnsi" w:hAnsiTheme="minorHAnsi" w:cstheme="minorHAnsi"/>
          <w:bCs/>
          <w:sz w:val="22"/>
          <w:szCs w:val="22"/>
          <w:lang w:bidi="en-US"/>
        </w:rPr>
        <w:t>3293</w:t>
      </w:r>
      <w:r w:rsidRPr="00251913">
        <w:rPr>
          <w:rFonts w:asciiTheme="minorHAnsi" w:hAnsiTheme="minorHAnsi" w:cstheme="minorHAnsi"/>
          <w:bCs/>
          <w:sz w:val="22"/>
          <w:szCs w:val="22"/>
          <w:lang w:bidi="en-US"/>
        </w:rPr>
        <w:t xml:space="preserve">, OR vedená u Kraj. Soudu v </w:t>
      </w:r>
      <w:r w:rsidR="00540A0A">
        <w:rPr>
          <w:rFonts w:asciiTheme="minorHAnsi" w:hAnsiTheme="minorHAnsi" w:cstheme="minorHAnsi"/>
          <w:bCs/>
          <w:sz w:val="22"/>
          <w:szCs w:val="22"/>
          <w:lang w:bidi="en-US"/>
        </w:rPr>
        <w:t>Ostravě</w:t>
      </w:r>
    </w:p>
    <w:p w14:paraId="4786C6A1" w14:textId="37C0FC6C" w:rsidR="00251913" w:rsidRPr="00251913" w:rsidRDefault="00251913" w:rsidP="00251913">
      <w:pPr>
        <w:rPr>
          <w:rFonts w:ascii="Calibri" w:hAnsi="Calibri"/>
          <w:color w:val="000000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>Zastoupený:</w:t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Theme="minorHAnsi" w:hAnsiTheme="minorHAnsi" w:cstheme="minorHAnsi"/>
          <w:bCs/>
          <w:sz w:val="22"/>
          <w:szCs w:val="22"/>
          <w:lang w:bidi="en-US"/>
        </w:rPr>
        <w:t xml:space="preserve">Ing. </w:t>
      </w:r>
      <w:r w:rsidR="00540A0A">
        <w:rPr>
          <w:rFonts w:asciiTheme="minorHAnsi" w:hAnsiTheme="minorHAnsi" w:cstheme="minorHAnsi"/>
          <w:bCs/>
          <w:sz w:val="22"/>
          <w:szCs w:val="22"/>
          <w:lang w:bidi="en-US"/>
        </w:rPr>
        <w:t>Jiřím Řehákem</w:t>
      </w:r>
    </w:p>
    <w:p w14:paraId="52E7D43A" w14:textId="77777777" w:rsidR="00251913" w:rsidRPr="00251913" w:rsidRDefault="00251913" w:rsidP="00251913">
      <w:pPr>
        <w:rPr>
          <w:rFonts w:ascii="Calibri" w:hAnsi="Calibri"/>
          <w:i/>
          <w:color w:val="000000"/>
          <w:sz w:val="22"/>
          <w:szCs w:val="22"/>
        </w:rPr>
      </w:pPr>
    </w:p>
    <w:p w14:paraId="22C5926F" w14:textId="126A11FF" w:rsidR="00251913" w:rsidRPr="00251913" w:rsidRDefault="00251913" w:rsidP="00251913">
      <w:pPr>
        <w:rPr>
          <w:rFonts w:ascii="Calibri" w:hAnsi="Calibri"/>
          <w:color w:val="000000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>(dále jen „</w:t>
      </w:r>
      <w:r w:rsidR="00540A0A">
        <w:rPr>
          <w:rFonts w:ascii="Calibri" w:hAnsi="Calibri"/>
          <w:b/>
          <w:i/>
          <w:color w:val="000000"/>
          <w:sz w:val="22"/>
          <w:szCs w:val="22"/>
        </w:rPr>
        <w:t>Dodavatel</w:t>
      </w:r>
      <w:r w:rsidRPr="00251913">
        <w:rPr>
          <w:rFonts w:ascii="Calibri" w:hAnsi="Calibri"/>
          <w:color w:val="000000"/>
          <w:sz w:val="22"/>
          <w:szCs w:val="22"/>
        </w:rPr>
        <w:t xml:space="preserve">“; </w:t>
      </w:r>
      <w:r w:rsidR="00540A0A">
        <w:rPr>
          <w:rFonts w:ascii="Calibri" w:hAnsi="Calibri"/>
          <w:color w:val="000000"/>
          <w:sz w:val="22"/>
          <w:szCs w:val="22"/>
        </w:rPr>
        <w:t xml:space="preserve">společně </w:t>
      </w:r>
      <w:r w:rsidRPr="00251913">
        <w:rPr>
          <w:rFonts w:ascii="Calibri" w:hAnsi="Calibri"/>
          <w:color w:val="000000"/>
          <w:sz w:val="22"/>
          <w:szCs w:val="22"/>
        </w:rPr>
        <w:t>dále také jako „</w:t>
      </w:r>
      <w:r w:rsidRPr="00251913">
        <w:rPr>
          <w:rFonts w:ascii="Calibri" w:hAnsi="Calibri"/>
          <w:b/>
          <w:bCs/>
          <w:i/>
          <w:iCs/>
          <w:color w:val="000000"/>
          <w:sz w:val="22"/>
          <w:szCs w:val="22"/>
        </w:rPr>
        <w:t>Smluvní strany</w:t>
      </w:r>
      <w:r w:rsidRPr="00251913">
        <w:rPr>
          <w:rFonts w:ascii="Calibri" w:hAnsi="Calibri"/>
          <w:color w:val="000000"/>
          <w:sz w:val="22"/>
          <w:szCs w:val="22"/>
        </w:rPr>
        <w:t>“)</w:t>
      </w:r>
    </w:p>
    <w:p w14:paraId="48460114" w14:textId="77777777" w:rsidR="00251913" w:rsidRDefault="00251913" w:rsidP="00251913">
      <w:pPr>
        <w:pStyle w:val="Default"/>
        <w:rPr>
          <w:b/>
          <w:bCs/>
          <w:sz w:val="22"/>
          <w:szCs w:val="22"/>
        </w:rPr>
      </w:pPr>
    </w:p>
    <w:p w14:paraId="7432D8B5" w14:textId="77777777" w:rsidR="00251913" w:rsidRPr="00251913" w:rsidRDefault="00251913" w:rsidP="00251913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65F8A7" w14:textId="3400F18C" w:rsidR="00251913" w:rsidRPr="00251913" w:rsidRDefault="00251913" w:rsidP="0025191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51913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070104A6" w14:textId="39E298FD" w:rsidR="00251913" w:rsidRDefault="00251913" w:rsidP="0025191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1913">
        <w:rPr>
          <w:rFonts w:asciiTheme="minorHAnsi" w:hAnsiTheme="minorHAnsi" w:cstheme="minorHAnsi"/>
          <w:b/>
          <w:bCs/>
          <w:sz w:val="22"/>
          <w:szCs w:val="22"/>
        </w:rPr>
        <w:t>Preambule</w:t>
      </w:r>
    </w:p>
    <w:p w14:paraId="4513FD3F" w14:textId="77777777" w:rsidR="00B4737D" w:rsidRPr="00251913" w:rsidRDefault="00B4737D" w:rsidP="0025191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4D1C1006" w14:textId="6CF53C5B" w:rsidR="00251913" w:rsidRPr="00251913" w:rsidRDefault="00251913" w:rsidP="00251913">
      <w:pPr>
        <w:pStyle w:val="Default"/>
        <w:numPr>
          <w:ilvl w:val="1"/>
          <w:numId w:val="1"/>
        </w:numPr>
        <w:spacing w:after="202"/>
        <w:jc w:val="both"/>
        <w:rPr>
          <w:rFonts w:asciiTheme="minorHAnsi" w:hAnsiTheme="minorHAnsi" w:cstheme="minorHAnsi"/>
          <w:sz w:val="22"/>
          <w:szCs w:val="22"/>
        </w:rPr>
      </w:pPr>
      <w:r w:rsidRPr="00251913">
        <w:rPr>
          <w:rFonts w:asciiTheme="minorHAnsi" w:hAnsiTheme="minorHAnsi" w:cstheme="minorHAnsi"/>
          <w:sz w:val="22"/>
          <w:szCs w:val="22"/>
        </w:rPr>
        <w:t xml:space="preserve">Strany této dohody uzavřely dne </w:t>
      </w:r>
      <w:r w:rsidR="00540A0A">
        <w:rPr>
          <w:rFonts w:asciiTheme="minorHAnsi" w:hAnsiTheme="minorHAnsi" w:cstheme="minorHAnsi"/>
          <w:sz w:val="22"/>
          <w:szCs w:val="22"/>
        </w:rPr>
        <w:t xml:space="preserve">14.6.2017 </w:t>
      </w:r>
      <w:r>
        <w:rPr>
          <w:rFonts w:asciiTheme="minorHAnsi" w:hAnsiTheme="minorHAnsi" w:cstheme="minorHAnsi"/>
          <w:sz w:val="22"/>
          <w:szCs w:val="22"/>
        </w:rPr>
        <w:t xml:space="preserve">servisní smlouvu č. </w:t>
      </w:r>
      <w:r w:rsidR="00540A0A" w:rsidRPr="00540A0A">
        <w:rPr>
          <w:rFonts w:asciiTheme="minorHAnsi" w:hAnsiTheme="minorHAnsi" w:cstheme="minorHAnsi"/>
          <w:sz w:val="22"/>
          <w:szCs w:val="22"/>
        </w:rPr>
        <w:t>S/005/2017</w:t>
      </w:r>
      <w:r w:rsidR="00540A0A">
        <w:rPr>
          <w:rFonts w:asciiTheme="minorHAnsi" w:hAnsiTheme="minorHAnsi" w:cstheme="minorHAnsi"/>
          <w:sz w:val="22"/>
          <w:szCs w:val="22"/>
        </w:rPr>
        <w:t xml:space="preserve"> (490170366)</w:t>
      </w:r>
      <w:r w:rsidRPr="00251913">
        <w:rPr>
          <w:rFonts w:asciiTheme="minorHAnsi" w:hAnsiTheme="minorHAnsi" w:cstheme="minorHAnsi"/>
          <w:sz w:val="22"/>
          <w:szCs w:val="22"/>
        </w:rPr>
        <w:t xml:space="preserve">, kterou se </w:t>
      </w:r>
      <w:r w:rsidR="00540A0A">
        <w:rPr>
          <w:rFonts w:asciiTheme="minorHAnsi" w:hAnsiTheme="minorHAnsi" w:cstheme="minorHAnsi"/>
          <w:sz w:val="22"/>
          <w:szCs w:val="22"/>
        </w:rPr>
        <w:t>dodavatel</w:t>
      </w:r>
      <w:r w:rsidRPr="00251913">
        <w:rPr>
          <w:rFonts w:asciiTheme="minorHAnsi" w:hAnsiTheme="minorHAnsi" w:cstheme="minorHAnsi"/>
          <w:sz w:val="22"/>
          <w:szCs w:val="22"/>
        </w:rPr>
        <w:t xml:space="preserve"> zavázal </w:t>
      </w:r>
      <w:r w:rsidR="00540A0A">
        <w:rPr>
          <w:rFonts w:asciiTheme="minorHAnsi" w:hAnsiTheme="minorHAnsi" w:cstheme="minorHAnsi"/>
          <w:sz w:val="22"/>
          <w:szCs w:val="22"/>
        </w:rPr>
        <w:t>pro odběratele poskytnout licenci k užití programového vybavení právní informační systém CODEXIS CLOUD ve verzi K včetně volitelných doplňků CITEX a Rekodifikace</w:t>
      </w:r>
      <w:r w:rsidRPr="00251913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9A3DC7">
        <w:rPr>
          <w:rFonts w:asciiTheme="minorHAnsi" w:hAnsiTheme="minorHAnsi" w:cstheme="minorHAnsi"/>
          <w:b/>
          <w:bCs/>
          <w:sz w:val="22"/>
          <w:szCs w:val="22"/>
        </w:rPr>
        <w:t>dodávky a služby</w:t>
      </w:r>
      <w:r w:rsidRPr="00251913">
        <w:rPr>
          <w:rFonts w:asciiTheme="minorHAnsi" w:hAnsiTheme="minorHAnsi" w:cstheme="minorHAnsi"/>
          <w:sz w:val="22"/>
          <w:szCs w:val="22"/>
        </w:rPr>
        <w:t>“) a související dodávky</w:t>
      </w:r>
      <w:r w:rsidR="00540A0A">
        <w:rPr>
          <w:rFonts w:asciiTheme="minorHAnsi" w:hAnsiTheme="minorHAnsi" w:cstheme="minorHAnsi"/>
          <w:sz w:val="22"/>
          <w:szCs w:val="22"/>
        </w:rPr>
        <w:t xml:space="preserve"> služeb</w:t>
      </w:r>
      <w:r w:rsidRPr="00251913">
        <w:rPr>
          <w:rFonts w:asciiTheme="minorHAnsi" w:hAnsiTheme="minorHAnsi" w:cstheme="minorHAnsi"/>
          <w:sz w:val="22"/>
          <w:szCs w:val="22"/>
        </w:rPr>
        <w:t xml:space="preserve">, přičemž cena byla sjednána částkou ve výši </w:t>
      </w:r>
      <w:r w:rsidR="00540A0A">
        <w:rPr>
          <w:rFonts w:asciiTheme="minorHAnsi" w:hAnsiTheme="minorHAnsi" w:cstheme="minorHAnsi"/>
          <w:sz w:val="22"/>
          <w:szCs w:val="22"/>
        </w:rPr>
        <w:t>15</w:t>
      </w:r>
      <w:r w:rsidRPr="00251913">
        <w:rPr>
          <w:rFonts w:asciiTheme="minorHAnsi" w:hAnsiTheme="minorHAnsi" w:cstheme="minorHAnsi"/>
          <w:sz w:val="22"/>
          <w:szCs w:val="22"/>
        </w:rPr>
        <w:t>.000,- Kč bez DPH</w:t>
      </w:r>
      <w:r w:rsidR="00A35429">
        <w:rPr>
          <w:rFonts w:asciiTheme="minorHAnsi" w:hAnsiTheme="minorHAnsi" w:cstheme="minorHAnsi"/>
          <w:sz w:val="22"/>
          <w:szCs w:val="22"/>
        </w:rPr>
        <w:t xml:space="preserve">, cena za pořízení doplňkových služeb CITEX ve výši 3.000,- Kč, cena za pořízení doplňkových služeb Rekodifikace ve výši 3.000,- Kč a cena za 1 rok poskytování služeb byla stanovena na částku ve výši 12.000,- Kč </w:t>
      </w:r>
      <w:r w:rsidRPr="00251913">
        <w:rPr>
          <w:rFonts w:asciiTheme="minorHAnsi" w:hAnsiTheme="minorHAnsi" w:cstheme="minorHAnsi"/>
          <w:sz w:val="22"/>
          <w:szCs w:val="22"/>
        </w:rPr>
        <w:t>(dále jen „</w:t>
      </w:r>
      <w:r w:rsidRPr="00251913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251913">
        <w:rPr>
          <w:rFonts w:asciiTheme="minorHAnsi" w:hAnsiTheme="minorHAnsi" w:cstheme="minorHAnsi"/>
          <w:sz w:val="22"/>
          <w:szCs w:val="22"/>
        </w:rPr>
        <w:t>“)</w:t>
      </w:r>
      <w:r w:rsidR="00A35429">
        <w:rPr>
          <w:rFonts w:asciiTheme="minorHAnsi" w:hAnsiTheme="minorHAnsi" w:cstheme="minorHAnsi"/>
          <w:sz w:val="22"/>
          <w:szCs w:val="22"/>
        </w:rPr>
        <w:t xml:space="preserve"> a dále dodatek č. 1 ze dne 10.5.2019, kterým dodavatel poskytl odběrateli licenci do internetové aplikace právního informačního systému CODEXIS GREEN včetně doplňků za částku ve výši 20.000,- Kč (dále také „</w:t>
      </w:r>
      <w:r w:rsidR="00A35429" w:rsidRPr="00A35429">
        <w:rPr>
          <w:rFonts w:asciiTheme="minorHAnsi" w:hAnsiTheme="minorHAnsi" w:cstheme="minorHAnsi"/>
          <w:b/>
          <w:bCs/>
          <w:sz w:val="22"/>
          <w:szCs w:val="22"/>
        </w:rPr>
        <w:t>dodatek“</w:t>
      </w:r>
      <w:r w:rsidR="00A35429">
        <w:rPr>
          <w:rFonts w:asciiTheme="minorHAnsi" w:hAnsiTheme="minorHAnsi" w:cstheme="minorHAnsi"/>
          <w:sz w:val="22"/>
          <w:szCs w:val="22"/>
        </w:rPr>
        <w:t>)</w:t>
      </w:r>
      <w:r w:rsidRPr="00251913">
        <w:rPr>
          <w:rFonts w:asciiTheme="minorHAnsi" w:hAnsiTheme="minorHAnsi" w:cstheme="minorHAnsi"/>
          <w:sz w:val="22"/>
          <w:szCs w:val="22"/>
        </w:rPr>
        <w:t xml:space="preserve">. Text smlouvy a jejího dodatku tvoří přílohu č. 1 této dohody. Služby na základě smlouvy jsou </w:t>
      </w:r>
      <w:r w:rsidR="009A3DC7">
        <w:rPr>
          <w:rFonts w:asciiTheme="minorHAnsi" w:hAnsiTheme="minorHAnsi" w:cstheme="minorHAnsi"/>
          <w:sz w:val="22"/>
          <w:szCs w:val="22"/>
        </w:rPr>
        <w:t>dodavatelem</w:t>
      </w:r>
      <w:r w:rsidRPr="00251913">
        <w:rPr>
          <w:rFonts w:asciiTheme="minorHAnsi" w:hAnsiTheme="minorHAnsi" w:cstheme="minorHAnsi"/>
          <w:sz w:val="22"/>
          <w:szCs w:val="22"/>
        </w:rPr>
        <w:t xml:space="preserve"> poskytovány od data jejího uzavření. </w:t>
      </w:r>
    </w:p>
    <w:p w14:paraId="489F871A" w14:textId="5D236525" w:rsidR="00251913" w:rsidRPr="00251913" w:rsidRDefault="00251913" w:rsidP="00251913">
      <w:pPr>
        <w:pStyle w:val="Default"/>
        <w:numPr>
          <w:ilvl w:val="1"/>
          <w:numId w:val="1"/>
        </w:numPr>
        <w:spacing w:after="202"/>
        <w:jc w:val="both"/>
        <w:rPr>
          <w:rFonts w:asciiTheme="minorHAnsi" w:hAnsiTheme="minorHAnsi" w:cstheme="minorHAnsi"/>
          <w:sz w:val="22"/>
          <w:szCs w:val="22"/>
        </w:rPr>
      </w:pPr>
      <w:r w:rsidRPr="00251913">
        <w:rPr>
          <w:rFonts w:asciiTheme="minorHAnsi" w:hAnsiTheme="minorHAnsi" w:cstheme="minorHAnsi"/>
          <w:sz w:val="22"/>
          <w:szCs w:val="22"/>
        </w:rPr>
        <w:t xml:space="preserve">Na smlouvu a její dodatek se vztahovala povinnost uveřejnění v registru smluv dle zákona č. 340/2015 Sb., o registru smluv, ve znění pozdějších předpisů. Administrativní chybou však smlouva </w:t>
      </w:r>
      <w:r>
        <w:rPr>
          <w:rFonts w:asciiTheme="minorHAnsi" w:hAnsiTheme="minorHAnsi" w:cstheme="minorHAnsi"/>
          <w:sz w:val="22"/>
          <w:szCs w:val="22"/>
        </w:rPr>
        <w:t>nebyla zveřejněna v registru smluv ve strojově čitelném formátu</w:t>
      </w:r>
      <w:r w:rsidRPr="00251913">
        <w:rPr>
          <w:rFonts w:asciiTheme="minorHAnsi" w:hAnsiTheme="minorHAnsi" w:cstheme="minorHAnsi"/>
          <w:sz w:val="22"/>
          <w:szCs w:val="22"/>
        </w:rPr>
        <w:t>. Vzhledem k tomu, že smlouva nebyl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51913">
        <w:rPr>
          <w:rFonts w:asciiTheme="minorHAnsi" w:hAnsiTheme="minorHAnsi" w:cstheme="minorHAnsi"/>
          <w:sz w:val="22"/>
          <w:szCs w:val="22"/>
        </w:rPr>
        <w:t xml:space="preserve"> uveřejněn</w:t>
      </w:r>
      <w:r w:rsidR="00A35429">
        <w:rPr>
          <w:rFonts w:asciiTheme="minorHAnsi" w:hAnsiTheme="minorHAnsi" w:cstheme="minorHAnsi"/>
          <w:sz w:val="22"/>
          <w:szCs w:val="22"/>
        </w:rPr>
        <w:t>a</w:t>
      </w:r>
      <w:r w:rsidRPr="00251913">
        <w:rPr>
          <w:rFonts w:asciiTheme="minorHAnsi" w:hAnsiTheme="minorHAnsi" w:cstheme="minorHAnsi"/>
          <w:sz w:val="22"/>
          <w:szCs w:val="22"/>
        </w:rPr>
        <w:t xml:space="preserve"> v registru smluv ani 3 měsíce od jej</w:t>
      </w:r>
      <w:r w:rsidR="00A35429">
        <w:rPr>
          <w:rFonts w:asciiTheme="minorHAnsi" w:hAnsiTheme="minorHAnsi" w:cstheme="minorHAnsi"/>
          <w:sz w:val="22"/>
          <w:szCs w:val="22"/>
        </w:rPr>
        <w:t xml:space="preserve">ího </w:t>
      </w:r>
      <w:r w:rsidRPr="00251913">
        <w:rPr>
          <w:rFonts w:asciiTheme="minorHAnsi" w:hAnsiTheme="minorHAnsi" w:cstheme="minorHAnsi"/>
          <w:sz w:val="22"/>
          <w:szCs w:val="22"/>
        </w:rPr>
        <w:t xml:space="preserve">uzavření, jsou smlouva i dodatek od počátku neplatné dle ust. § 7 odst. 1 zákona o registru smluv. </w:t>
      </w:r>
    </w:p>
    <w:p w14:paraId="1A22A651" w14:textId="10F58850" w:rsidR="00251913" w:rsidRPr="00A35429" w:rsidRDefault="00251913" w:rsidP="002B7342">
      <w:pPr>
        <w:pStyle w:val="Default"/>
        <w:numPr>
          <w:ilvl w:val="1"/>
          <w:numId w:val="1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5429">
        <w:rPr>
          <w:rFonts w:asciiTheme="minorHAnsi" w:hAnsiTheme="minorHAnsi" w:cstheme="minorHAnsi"/>
          <w:sz w:val="22"/>
          <w:szCs w:val="22"/>
        </w:rPr>
        <w:t xml:space="preserve">Na základě neplatné smlouvy však již byly služby </w:t>
      </w:r>
      <w:r w:rsidR="00A35429">
        <w:rPr>
          <w:rFonts w:asciiTheme="minorHAnsi" w:hAnsiTheme="minorHAnsi" w:cstheme="minorHAnsi"/>
          <w:sz w:val="22"/>
          <w:szCs w:val="22"/>
        </w:rPr>
        <w:t>definované v odst. 1.1. této dohody</w:t>
      </w:r>
      <w:r w:rsidRPr="00A35429">
        <w:rPr>
          <w:rFonts w:asciiTheme="minorHAnsi" w:hAnsiTheme="minorHAnsi" w:cstheme="minorHAnsi"/>
          <w:sz w:val="22"/>
          <w:szCs w:val="22"/>
        </w:rPr>
        <w:t xml:space="preserve"> a </w:t>
      </w:r>
      <w:r w:rsidR="00A35429">
        <w:rPr>
          <w:rFonts w:asciiTheme="minorHAnsi" w:hAnsiTheme="minorHAnsi" w:cstheme="minorHAnsi"/>
          <w:sz w:val="22"/>
          <w:szCs w:val="22"/>
        </w:rPr>
        <w:t>dodavateli</w:t>
      </w:r>
      <w:r w:rsidRPr="00A35429">
        <w:rPr>
          <w:rFonts w:asciiTheme="minorHAnsi" w:hAnsiTheme="minorHAnsi" w:cstheme="minorHAnsi"/>
          <w:sz w:val="22"/>
          <w:szCs w:val="22"/>
        </w:rPr>
        <w:t xml:space="preserve"> byla </w:t>
      </w:r>
      <w:r w:rsidR="00A35429">
        <w:rPr>
          <w:rFonts w:asciiTheme="minorHAnsi" w:hAnsiTheme="minorHAnsi" w:cstheme="minorHAnsi"/>
          <w:sz w:val="22"/>
          <w:szCs w:val="22"/>
        </w:rPr>
        <w:t>odběratelem</w:t>
      </w:r>
      <w:r w:rsidRPr="00A35429">
        <w:rPr>
          <w:rFonts w:asciiTheme="minorHAnsi" w:hAnsiTheme="minorHAnsi" w:cstheme="minorHAnsi"/>
          <w:sz w:val="22"/>
          <w:szCs w:val="22"/>
        </w:rPr>
        <w:t xml:space="preserve"> uhrazena cena poskytnutých služeb a dodávek. Na straně </w:t>
      </w:r>
      <w:r w:rsidR="00A35429">
        <w:rPr>
          <w:rFonts w:asciiTheme="minorHAnsi" w:hAnsiTheme="minorHAnsi" w:cstheme="minorHAnsi"/>
          <w:sz w:val="22"/>
          <w:szCs w:val="22"/>
        </w:rPr>
        <w:t>odběratele</w:t>
      </w:r>
      <w:r w:rsidRPr="00A35429">
        <w:rPr>
          <w:rFonts w:asciiTheme="minorHAnsi" w:hAnsiTheme="minorHAnsi" w:cstheme="minorHAnsi"/>
          <w:sz w:val="22"/>
          <w:szCs w:val="22"/>
        </w:rPr>
        <w:t xml:space="preserve"> tak vzniklo bezdůvodné obohacení v hodnotě odpovídající ceně poskytnutých služeb a dodávek a na straně </w:t>
      </w:r>
      <w:r w:rsidR="00A35429">
        <w:rPr>
          <w:rFonts w:asciiTheme="minorHAnsi" w:hAnsiTheme="minorHAnsi" w:cstheme="minorHAnsi"/>
          <w:sz w:val="22"/>
          <w:szCs w:val="22"/>
        </w:rPr>
        <w:t>dodavatele</w:t>
      </w:r>
      <w:r w:rsidRPr="00A35429">
        <w:rPr>
          <w:rFonts w:asciiTheme="minorHAnsi" w:hAnsiTheme="minorHAnsi" w:cstheme="minorHAnsi"/>
          <w:sz w:val="22"/>
          <w:szCs w:val="22"/>
        </w:rPr>
        <w:t xml:space="preserve"> vzniklo bezdůvodné obohacení ve výši obdržených finančních prostředků. </w:t>
      </w:r>
      <w:r w:rsidRPr="00A35429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174AB91" w14:textId="3273A8E2" w:rsidR="00251913" w:rsidRPr="00251913" w:rsidRDefault="00251913" w:rsidP="0025191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51913">
        <w:rPr>
          <w:rFonts w:asciiTheme="minorHAnsi" w:hAnsiTheme="minorHAnsi" w:cstheme="minorHAnsi"/>
          <w:b/>
          <w:bCs/>
          <w:sz w:val="22"/>
          <w:szCs w:val="22"/>
        </w:rPr>
        <w:lastRenderedPageBreak/>
        <w:t>II.</w:t>
      </w:r>
    </w:p>
    <w:p w14:paraId="03E6C8F3" w14:textId="2AE743D6" w:rsidR="00251913" w:rsidRDefault="00251913" w:rsidP="0025191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1913">
        <w:rPr>
          <w:rFonts w:asciiTheme="minorHAnsi" w:hAnsiTheme="minorHAnsi" w:cstheme="minorHAnsi"/>
          <w:b/>
          <w:bCs/>
          <w:sz w:val="22"/>
          <w:szCs w:val="22"/>
        </w:rPr>
        <w:t>Předmět dohody</w:t>
      </w:r>
    </w:p>
    <w:p w14:paraId="05223C71" w14:textId="77777777" w:rsidR="00B4737D" w:rsidRPr="00251913" w:rsidRDefault="00B4737D" w:rsidP="0025191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4FC19544" w14:textId="45EEBD9E" w:rsidR="00251913" w:rsidRDefault="00251913" w:rsidP="00251913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1913">
        <w:rPr>
          <w:rFonts w:asciiTheme="minorHAnsi" w:hAnsiTheme="minorHAnsi" w:cstheme="minorHAnsi"/>
          <w:sz w:val="22"/>
          <w:szCs w:val="22"/>
        </w:rPr>
        <w:t xml:space="preserve">Smluvní strany touto dohodou vzájemně započítávají hodnotu vzniklého bezdůvodného obohacení dle odst. 1.3. této dohody. Vzhledem k tomu, že </w:t>
      </w:r>
      <w:r w:rsidR="00A35429">
        <w:rPr>
          <w:rFonts w:asciiTheme="minorHAnsi" w:hAnsiTheme="minorHAnsi" w:cstheme="minorHAnsi"/>
          <w:sz w:val="22"/>
          <w:szCs w:val="22"/>
        </w:rPr>
        <w:t>odběrateli</w:t>
      </w:r>
      <w:r w:rsidRPr="00251913">
        <w:rPr>
          <w:rFonts w:asciiTheme="minorHAnsi" w:hAnsiTheme="minorHAnsi" w:cstheme="minorHAnsi"/>
          <w:sz w:val="22"/>
          <w:szCs w:val="22"/>
        </w:rPr>
        <w:t xml:space="preserve"> byly poskytnuty požadované služby a je vlastníkem </w:t>
      </w:r>
      <w:r>
        <w:rPr>
          <w:rFonts w:asciiTheme="minorHAnsi" w:hAnsiTheme="minorHAnsi" w:cstheme="minorHAnsi"/>
          <w:sz w:val="22"/>
          <w:szCs w:val="22"/>
        </w:rPr>
        <w:t xml:space="preserve">případně </w:t>
      </w:r>
      <w:r w:rsidRPr="00251913">
        <w:rPr>
          <w:rFonts w:asciiTheme="minorHAnsi" w:hAnsiTheme="minorHAnsi" w:cstheme="minorHAnsi"/>
          <w:sz w:val="22"/>
          <w:szCs w:val="22"/>
        </w:rPr>
        <w:t xml:space="preserve">dodaného zboží a </w:t>
      </w:r>
      <w:r w:rsidR="00A35429">
        <w:rPr>
          <w:rFonts w:asciiTheme="minorHAnsi" w:hAnsiTheme="minorHAnsi" w:cstheme="minorHAnsi"/>
          <w:sz w:val="22"/>
          <w:szCs w:val="22"/>
        </w:rPr>
        <w:t>dodavatel</w:t>
      </w:r>
      <w:r w:rsidRPr="00251913">
        <w:rPr>
          <w:rFonts w:asciiTheme="minorHAnsi" w:hAnsiTheme="minorHAnsi" w:cstheme="minorHAnsi"/>
          <w:sz w:val="22"/>
          <w:szCs w:val="22"/>
        </w:rPr>
        <w:t xml:space="preserve"> má uhrazeno veškeré peněžité plnění za služby a dodávky, strany této dohody prohlašují, že jsou tímto </w:t>
      </w:r>
      <w:r w:rsidRPr="00251913">
        <w:rPr>
          <w:rFonts w:asciiTheme="minorHAnsi" w:hAnsiTheme="minorHAnsi" w:cstheme="minorHAnsi"/>
          <w:color w:val="auto"/>
          <w:sz w:val="22"/>
          <w:szCs w:val="22"/>
        </w:rPr>
        <w:t xml:space="preserve">započtením veškerá jejich vzájemná práva a povinnosti vyrovnány, že si vzájemně ničeho nedluží a nebudou po sobě na základě smlouvy, či v souvislosti s ní, zpětně (tj. od uveřejnění této dohody v registru smluv) nic požadovat, a to ani případně vzniklou škodu, či ušlý zisk, </w:t>
      </w:r>
      <w:r w:rsidR="00B4737D">
        <w:rPr>
          <w:rFonts w:asciiTheme="minorHAnsi" w:hAnsiTheme="minorHAnsi" w:cstheme="minorHAnsi"/>
          <w:color w:val="auto"/>
          <w:sz w:val="22"/>
          <w:szCs w:val="22"/>
        </w:rPr>
        <w:t>a tyto nároky uzavřením této dohody zanikají</w:t>
      </w:r>
      <w:r w:rsidR="00B4737D" w:rsidRPr="0025191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51913">
        <w:rPr>
          <w:rFonts w:asciiTheme="minorHAnsi" w:hAnsiTheme="minorHAnsi" w:cstheme="minorHAnsi"/>
          <w:color w:val="auto"/>
          <w:sz w:val="22"/>
          <w:szCs w:val="22"/>
        </w:rPr>
        <w:t xml:space="preserve">mimo případné nároky </w:t>
      </w:r>
      <w:r w:rsidR="00A35429">
        <w:rPr>
          <w:rFonts w:asciiTheme="minorHAnsi" w:hAnsiTheme="minorHAnsi" w:cstheme="minorHAnsi"/>
          <w:color w:val="auto"/>
          <w:sz w:val="22"/>
          <w:szCs w:val="22"/>
        </w:rPr>
        <w:t>odběratele</w:t>
      </w:r>
      <w:r w:rsidRPr="00251913">
        <w:rPr>
          <w:rFonts w:asciiTheme="minorHAnsi" w:hAnsiTheme="minorHAnsi" w:cstheme="minorHAnsi"/>
          <w:color w:val="auto"/>
          <w:sz w:val="22"/>
          <w:szCs w:val="22"/>
        </w:rPr>
        <w:t xml:space="preserve"> vyplývající z poskytnuté záruky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2BC4E78" w14:textId="77777777" w:rsidR="00251913" w:rsidRPr="00251913" w:rsidRDefault="00251913" w:rsidP="0025191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882FF6" w14:textId="1C675759" w:rsidR="00251913" w:rsidRPr="00251913" w:rsidRDefault="00A35429" w:rsidP="00251913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Smluvní strany</w:t>
      </w:r>
      <w:r w:rsidR="00251913" w:rsidRPr="00251913">
        <w:rPr>
          <w:rFonts w:asciiTheme="minorHAnsi" w:hAnsiTheme="minorHAnsi" w:cstheme="minorHAnsi"/>
          <w:color w:val="auto"/>
          <w:sz w:val="22"/>
          <w:szCs w:val="22"/>
        </w:rPr>
        <w:t xml:space="preserve"> mají zájem, aby jejich práva a povinnosti byly do budoucna upraveny smlouvu, a proto prohlašují, že jsou smlouvu a jejím dodatkem od data jejich uveřejnění v registru smluv vázány a budou podle nich postupovat. </w:t>
      </w:r>
    </w:p>
    <w:p w14:paraId="13A4DD8A" w14:textId="77777777" w:rsidR="00251913" w:rsidRPr="00251913" w:rsidRDefault="00251913" w:rsidP="0025191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D3C390" w14:textId="657B3C2B" w:rsidR="00251913" w:rsidRPr="00251913" w:rsidRDefault="00251913" w:rsidP="00251913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51913">
        <w:rPr>
          <w:rFonts w:asciiTheme="minorHAnsi" w:hAnsiTheme="minorHAnsi" w:cstheme="minorHAnsi"/>
          <w:b/>
          <w:bCs/>
          <w:color w:val="auto"/>
          <w:sz w:val="22"/>
          <w:szCs w:val="22"/>
        </w:rPr>
        <w:t>III.</w:t>
      </w:r>
    </w:p>
    <w:p w14:paraId="75022946" w14:textId="0D756A69" w:rsidR="00251913" w:rsidRDefault="00251913" w:rsidP="0025191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51913">
        <w:rPr>
          <w:rFonts w:asciiTheme="minorHAnsi" w:hAnsiTheme="minorHAnsi" w:cstheme="minorHAnsi"/>
          <w:b/>
          <w:bCs/>
          <w:color w:val="auto"/>
          <w:sz w:val="22"/>
          <w:szCs w:val="22"/>
        </w:rPr>
        <w:t>Závěrečná ustanovení</w:t>
      </w:r>
    </w:p>
    <w:p w14:paraId="6C7FE9D3" w14:textId="77777777" w:rsidR="00B4737D" w:rsidRPr="00251913" w:rsidRDefault="00B4737D" w:rsidP="00251913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EF66AF2" w14:textId="176A9C13" w:rsidR="00251913" w:rsidRDefault="00251913" w:rsidP="00251913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1913">
        <w:rPr>
          <w:rFonts w:asciiTheme="minorHAnsi" w:hAnsiTheme="minorHAnsi" w:cstheme="minorHAnsi"/>
          <w:color w:val="auto"/>
          <w:sz w:val="22"/>
          <w:szCs w:val="22"/>
        </w:rPr>
        <w:t xml:space="preserve">Tato dohoda je sepsána ve dvou stejnopisech. </w:t>
      </w:r>
    </w:p>
    <w:p w14:paraId="6FF234DB" w14:textId="77777777" w:rsidR="00B4737D" w:rsidRPr="00251913" w:rsidRDefault="00B4737D" w:rsidP="00B4737D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74B680" w14:textId="77777777" w:rsidR="00251913" w:rsidRDefault="00251913" w:rsidP="00815BB2">
      <w:pPr>
        <w:pStyle w:val="Default"/>
        <w:numPr>
          <w:ilvl w:val="1"/>
          <w:numId w:val="6"/>
        </w:numPr>
        <w:spacing w:after="20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1913">
        <w:rPr>
          <w:rFonts w:asciiTheme="minorHAnsi" w:hAnsiTheme="minorHAnsi" w:cstheme="minorHAnsi"/>
          <w:color w:val="auto"/>
          <w:sz w:val="22"/>
          <w:szCs w:val="22"/>
        </w:rPr>
        <w:t xml:space="preserve">Tuto dohodu je možné měnit pouze písemnými, vzestupně číslovanými dodatky. </w:t>
      </w:r>
    </w:p>
    <w:p w14:paraId="516B2B57" w14:textId="77777777" w:rsidR="00B4737D" w:rsidRDefault="00251913" w:rsidP="008A7E90">
      <w:pPr>
        <w:pStyle w:val="Default"/>
        <w:numPr>
          <w:ilvl w:val="1"/>
          <w:numId w:val="6"/>
        </w:numPr>
        <w:spacing w:after="20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737D">
        <w:rPr>
          <w:rFonts w:asciiTheme="minorHAnsi" w:hAnsiTheme="minorHAnsi" w:cstheme="minorHAnsi"/>
          <w:color w:val="auto"/>
          <w:sz w:val="22"/>
          <w:szCs w:val="22"/>
        </w:rPr>
        <w:t xml:space="preserve">Nedílnou součástí této dohody je příloha č. 1 – smlouva a dodatek smlouvy. </w:t>
      </w:r>
    </w:p>
    <w:p w14:paraId="2C383300" w14:textId="5A0273D1" w:rsidR="00251913" w:rsidRPr="00B4737D" w:rsidRDefault="00251913" w:rsidP="008A7E90">
      <w:pPr>
        <w:pStyle w:val="Default"/>
        <w:numPr>
          <w:ilvl w:val="1"/>
          <w:numId w:val="6"/>
        </w:numPr>
        <w:spacing w:after="20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737D">
        <w:rPr>
          <w:rFonts w:asciiTheme="minorHAnsi" w:hAnsiTheme="minorHAnsi" w:cstheme="minorHAnsi"/>
          <w:color w:val="auto"/>
          <w:sz w:val="22"/>
          <w:szCs w:val="22"/>
        </w:rPr>
        <w:t xml:space="preserve">Smluvní strany berou na vědomí, že tato dohoda bude zveřejněna v registru smluv dle zákona č. 340/2015 Sb., o registru smluv, jelikož je </w:t>
      </w:r>
      <w:r w:rsidR="009A3DC7">
        <w:rPr>
          <w:rFonts w:asciiTheme="minorHAnsi" w:hAnsiTheme="minorHAnsi" w:cstheme="minorHAnsi"/>
          <w:color w:val="auto"/>
          <w:sz w:val="22"/>
          <w:szCs w:val="22"/>
        </w:rPr>
        <w:t xml:space="preserve">odběratel </w:t>
      </w:r>
      <w:r w:rsidRPr="00B4737D">
        <w:rPr>
          <w:rFonts w:asciiTheme="minorHAnsi" w:hAnsiTheme="minorHAnsi" w:cstheme="minorHAnsi"/>
          <w:color w:val="auto"/>
          <w:sz w:val="22"/>
          <w:szCs w:val="22"/>
        </w:rPr>
        <w:t xml:space="preserve">povinnou osobou ve smyslu tohoto zákona, a s jejím zveřejněním souhlasí. Zveřejnění se zavazuje zajistit </w:t>
      </w:r>
      <w:r w:rsidR="009A3DC7">
        <w:rPr>
          <w:rFonts w:asciiTheme="minorHAnsi" w:hAnsiTheme="minorHAnsi" w:cstheme="minorHAnsi"/>
          <w:color w:val="auto"/>
          <w:sz w:val="22"/>
          <w:szCs w:val="22"/>
        </w:rPr>
        <w:t>odběratel</w:t>
      </w:r>
      <w:r w:rsidRPr="00B4737D">
        <w:rPr>
          <w:rFonts w:asciiTheme="minorHAnsi" w:hAnsiTheme="minorHAnsi" w:cstheme="minorHAnsi"/>
          <w:color w:val="auto"/>
          <w:sz w:val="22"/>
          <w:szCs w:val="22"/>
        </w:rPr>
        <w:t xml:space="preserve"> do 30 dnů od podpisu této dohody oběma smluvními stranami. </w:t>
      </w:r>
    </w:p>
    <w:p w14:paraId="7BD97EFC" w14:textId="77777777" w:rsidR="00B4737D" w:rsidRDefault="00251913" w:rsidP="00051BC8">
      <w:pPr>
        <w:pStyle w:val="Default"/>
        <w:numPr>
          <w:ilvl w:val="1"/>
          <w:numId w:val="6"/>
        </w:numPr>
        <w:spacing w:after="20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737D">
        <w:rPr>
          <w:rFonts w:asciiTheme="minorHAnsi" w:hAnsiTheme="minorHAnsi" w:cstheme="minorHAnsi"/>
          <w:color w:val="auto"/>
          <w:sz w:val="22"/>
          <w:szCs w:val="22"/>
        </w:rPr>
        <w:t>Tato dohoda nabývá účinnosti dnem uveřejnění v registru smluv.</w:t>
      </w:r>
    </w:p>
    <w:p w14:paraId="172E884D" w14:textId="2AE3AFBC" w:rsidR="00251913" w:rsidRPr="00B4737D" w:rsidRDefault="00251913" w:rsidP="00051BC8">
      <w:pPr>
        <w:pStyle w:val="Default"/>
        <w:numPr>
          <w:ilvl w:val="1"/>
          <w:numId w:val="6"/>
        </w:numPr>
        <w:spacing w:after="20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737D">
        <w:rPr>
          <w:rFonts w:asciiTheme="minorHAnsi" w:hAnsiTheme="minorHAnsi" w:cstheme="minorHAnsi"/>
          <w:color w:val="auto"/>
          <w:sz w:val="22"/>
          <w:szCs w:val="22"/>
        </w:rPr>
        <w:t xml:space="preserve">Na důkaz shody v obsahu i formě této dohody připojují smluvní strany své vlastnoruční podpisy.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737D" w14:paraId="579F34B6" w14:textId="77777777" w:rsidTr="00B4737D">
        <w:tc>
          <w:tcPr>
            <w:tcW w:w="4531" w:type="dxa"/>
          </w:tcPr>
          <w:p w14:paraId="19A14EA1" w14:textId="7548F5EF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V Brně dne </w:t>
            </w:r>
            <w:r w:rsidR="008C17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21.12.2022</w:t>
            </w:r>
          </w:p>
        </w:tc>
        <w:tc>
          <w:tcPr>
            <w:tcW w:w="4531" w:type="dxa"/>
          </w:tcPr>
          <w:p w14:paraId="5C522D42" w14:textId="011139FF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V </w:t>
            </w:r>
            <w:r w:rsidR="00A354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Ostravě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dne</w:t>
            </w:r>
            <w:r w:rsidR="009F76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16.1. 2023</w:t>
            </w:r>
          </w:p>
        </w:tc>
      </w:tr>
      <w:tr w:rsidR="00B4737D" w14:paraId="144FF697" w14:textId="77777777" w:rsidTr="00B4737D">
        <w:tc>
          <w:tcPr>
            <w:tcW w:w="4531" w:type="dxa"/>
          </w:tcPr>
          <w:p w14:paraId="5E29C0F2" w14:textId="77777777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B469F36" w14:textId="77777777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D024D6B" w14:textId="77777777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1B60E00" w14:textId="6F56B8F4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043CE59" w14:textId="77777777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4737D" w14:paraId="38D29049" w14:textId="77777777" w:rsidTr="00B4737D">
        <w:tc>
          <w:tcPr>
            <w:tcW w:w="4531" w:type="dxa"/>
          </w:tcPr>
          <w:p w14:paraId="32B8FDD3" w14:textId="34D3BF25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</w:t>
            </w:r>
            <w:r w:rsidR="00A354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dběratel</w:t>
            </w:r>
          </w:p>
          <w:p w14:paraId="5AB3B28E" w14:textId="5CB29DD1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Kancelář architekta města Brna, p.o.</w:t>
            </w:r>
          </w:p>
        </w:tc>
        <w:tc>
          <w:tcPr>
            <w:tcW w:w="4531" w:type="dxa"/>
          </w:tcPr>
          <w:p w14:paraId="63FB4DB8" w14:textId="4C18FAA1" w:rsidR="00B4737D" w:rsidRDefault="00A35429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Dodavatel</w:t>
            </w:r>
          </w:p>
          <w:p w14:paraId="3AD5D82A" w14:textId="06BC9914" w:rsidR="00B4737D" w:rsidRDefault="00A35429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ATLAS Consulting spol. s r.o.</w:t>
            </w:r>
          </w:p>
        </w:tc>
      </w:tr>
    </w:tbl>
    <w:p w14:paraId="6F2FB27C" w14:textId="77777777" w:rsidR="00251913" w:rsidRPr="00251913" w:rsidRDefault="00251913" w:rsidP="0025191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sectPr w:rsidR="00251913" w:rsidRPr="0025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86"/>
    <w:multiLevelType w:val="multilevel"/>
    <w:tmpl w:val="FD543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93FCB"/>
    <w:multiLevelType w:val="multilevel"/>
    <w:tmpl w:val="2F2AB3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E973878"/>
    <w:multiLevelType w:val="multilevel"/>
    <w:tmpl w:val="E376B4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646246A2"/>
    <w:multiLevelType w:val="multilevel"/>
    <w:tmpl w:val="E376B4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69F12150"/>
    <w:multiLevelType w:val="multilevel"/>
    <w:tmpl w:val="17EE5E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BD0660"/>
    <w:multiLevelType w:val="multilevel"/>
    <w:tmpl w:val="17EE5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06713089">
    <w:abstractNumId w:val="0"/>
  </w:num>
  <w:num w:numId="2" w16cid:durableId="961300801">
    <w:abstractNumId w:val="5"/>
  </w:num>
  <w:num w:numId="3" w16cid:durableId="557789256">
    <w:abstractNumId w:val="3"/>
  </w:num>
  <w:num w:numId="4" w16cid:durableId="1141924855">
    <w:abstractNumId w:val="2"/>
  </w:num>
  <w:num w:numId="5" w16cid:durableId="653070107">
    <w:abstractNumId w:val="1"/>
  </w:num>
  <w:num w:numId="6" w16cid:durableId="643393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13"/>
    <w:rsid w:val="001B7BB6"/>
    <w:rsid w:val="00251913"/>
    <w:rsid w:val="00540A0A"/>
    <w:rsid w:val="00681409"/>
    <w:rsid w:val="008041CE"/>
    <w:rsid w:val="008C17C6"/>
    <w:rsid w:val="008E1BEC"/>
    <w:rsid w:val="009A3DC7"/>
    <w:rsid w:val="009F39DA"/>
    <w:rsid w:val="009F7672"/>
    <w:rsid w:val="00A35429"/>
    <w:rsid w:val="00B4737D"/>
    <w:rsid w:val="00BC48F5"/>
    <w:rsid w:val="00EC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ED24"/>
  <w15:chartTrackingRefBased/>
  <w15:docId w15:val="{E6B6AC3B-0408-46A8-AC99-57171C19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191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51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51913"/>
    <w:pPr>
      <w:ind w:left="720"/>
      <w:contextualSpacing/>
    </w:pPr>
  </w:style>
  <w:style w:type="table" w:styleId="Mkatabulky">
    <w:name w:val="Table Grid"/>
    <w:basedOn w:val="Normlntabulka"/>
    <w:uiPriority w:val="39"/>
    <w:rsid w:val="00B4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Nekuda</dc:creator>
  <cp:keywords/>
  <dc:description/>
  <cp:lastModifiedBy>Tereza Frkáňová</cp:lastModifiedBy>
  <cp:revision>4</cp:revision>
  <dcterms:created xsi:type="dcterms:W3CDTF">2022-12-21T08:23:00Z</dcterms:created>
  <dcterms:modified xsi:type="dcterms:W3CDTF">2023-01-18T17:13:00Z</dcterms:modified>
</cp:coreProperties>
</file>