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E7B2" w14:textId="77777777" w:rsidR="001E3D9C" w:rsidRDefault="00000000">
      <w:pPr>
        <w:spacing w:after="440" w:line="259" w:lineRule="auto"/>
        <w:ind w:left="-204" w:right="-3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EE3B04" wp14:editId="7A5ACDE9">
                <wp:extent cx="6454998" cy="910657"/>
                <wp:effectExtent l="0" t="0" r="0" b="0"/>
                <wp:docPr id="847" name="Group 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FC7A7" w14:textId="77777777" w:rsidR="001E3D9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A124A" w14:textId="77777777" w:rsidR="001E3D9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EAD49" w14:textId="77777777" w:rsidR="001E3D9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A73D6" w14:textId="77777777" w:rsidR="001E3D9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79BD9" w14:textId="77777777" w:rsidR="001E3D9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DE948" w14:textId="77777777" w:rsidR="001E3D9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D0809" w14:textId="77777777" w:rsidR="001E3D9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209BC" w14:textId="77777777" w:rsidR="001E3D9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10F21" w14:textId="77777777" w:rsidR="001E3D9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EE3B04" id="Group 847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17FC7A7" w14:textId="77777777" w:rsidR="001E3D9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59A124A" w14:textId="77777777" w:rsidR="001E3D9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7DEAD49" w14:textId="77777777" w:rsidR="001E3D9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3EA73D6" w14:textId="77777777" w:rsidR="001E3D9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5B79BD9" w14:textId="77777777" w:rsidR="001E3D9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14DE948" w14:textId="77777777" w:rsidR="001E3D9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AAD0809" w14:textId="77777777" w:rsidR="001E3D9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19209BC" w14:textId="77777777" w:rsidR="001E3D9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3310F21" w14:textId="77777777" w:rsidR="001E3D9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1E3D9C" w14:paraId="493F48C7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44D29" w14:textId="77777777" w:rsidR="001E3D9C" w:rsidRDefault="00000000">
            <w:pPr>
              <w:spacing w:after="739" w:line="259" w:lineRule="auto"/>
              <w:ind w:left="0" w:right="0" w:firstLine="0"/>
            </w:pPr>
            <w:proofErr w:type="spellStart"/>
            <w:r>
              <w:t>Aerzen</w:t>
            </w:r>
            <w:proofErr w:type="spellEnd"/>
            <w:r>
              <w:t xml:space="preserve"> CZ s.r.o.</w:t>
            </w:r>
          </w:p>
          <w:p w14:paraId="64211242" w14:textId="77777777" w:rsidR="001E3D9C" w:rsidRDefault="00000000">
            <w:pPr>
              <w:spacing w:after="70" w:line="259" w:lineRule="auto"/>
              <w:ind w:left="0" w:right="0" w:firstLine="0"/>
            </w:pPr>
            <w:r>
              <w:t>Hraniční 1356</w:t>
            </w:r>
          </w:p>
          <w:p w14:paraId="63C64B2F" w14:textId="77777777" w:rsidR="001E3D9C" w:rsidRDefault="00000000">
            <w:pPr>
              <w:tabs>
                <w:tab w:val="center" w:pos="1335"/>
              </w:tabs>
              <w:spacing w:after="0" w:line="259" w:lineRule="auto"/>
              <w:ind w:left="0" w:right="0" w:firstLine="0"/>
            </w:pPr>
            <w:r>
              <w:t>69141</w:t>
            </w:r>
            <w:r>
              <w:tab/>
              <w:t>Břeclav 4</w:t>
            </w:r>
          </w:p>
        </w:tc>
      </w:tr>
    </w:tbl>
    <w:p w14:paraId="1BD7DA0E" w14:textId="77777777" w:rsidR="001E3D9C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20230215</w:t>
      </w:r>
    </w:p>
    <w:tbl>
      <w:tblPr>
        <w:tblStyle w:val="TableGrid"/>
        <w:tblpPr w:vertAnchor="page" w:horzAnchor="margin" w:tblpXSpec="center" w:tblpY="1504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4068FA" w14:paraId="717F66DF" w14:textId="77777777" w:rsidTr="004068FA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761DAEB7" w14:textId="77777777" w:rsidR="004068FA" w:rsidRDefault="004068FA" w:rsidP="004068FA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6BC4A1C8" w14:textId="77777777" w:rsidR="004068FA" w:rsidRDefault="004068FA" w:rsidP="004068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210FA86C" w14:textId="77777777" w:rsidR="004068FA" w:rsidRDefault="00000000">
      <w:pPr>
        <w:spacing w:line="321" w:lineRule="auto"/>
        <w:ind w:left="-3" w:right="0"/>
      </w:pPr>
      <w:r>
        <w:t xml:space="preserve">Datum vystavení dokladu: 23.11.2022 </w:t>
      </w:r>
    </w:p>
    <w:p w14:paraId="42D503CF" w14:textId="3F9A6489" w:rsidR="001E3D9C" w:rsidRDefault="00000000">
      <w:pPr>
        <w:spacing w:line="321" w:lineRule="auto"/>
        <w:ind w:left="-3" w:right="0"/>
      </w:pPr>
      <w:r>
        <w:t>Dodací lhůta:</w:t>
      </w:r>
    </w:p>
    <w:p w14:paraId="4C9F01A1" w14:textId="70BD0A1A" w:rsidR="001E3D9C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1E3D9C" w14:paraId="0171BE19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B0E57DC" w14:textId="77777777" w:rsidR="001E3D9C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404D3949" w14:textId="77777777" w:rsidR="001E3D9C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6D9B7F5B" w14:textId="77777777" w:rsidR="001E3D9C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1E3D9C" w14:paraId="42922C16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3967843" w14:textId="77777777" w:rsidR="001E3D9C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05824" w14:textId="77777777" w:rsidR="001E3D9C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Mikulov</w:t>
            </w:r>
          </w:p>
        </w:tc>
      </w:tr>
      <w:tr w:rsidR="001E3D9C" w14:paraId="57DFE486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21BC2" w14:textId="77777777" w:rsidR="001E3D9C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85 000,00</w:t>
            </w:r>
          </w:p>
        </w:tc>
      </w:tr>
    </w:tbl>
    <w:p w14:paraId="434EDD0B" w14:textId="77777777" w:rsidR="001E3D9C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4382CC35" w14:textId="77777777" w:rsidR="001E3D9C" w:rsidRDefault="00000000">
      <w:pPr>
        <w:spacing w:after="533"/>
        <w:ind w:left="-9" w:right="0" w:firstLine="211"/>
      </w:pPr>
      <w:r>
        <w:t xml:space="preserve">Objednáváme u Vás na základě cenové </w:t>
      </w:r>
      <w:proofErr w:type="gramStart"/>
      <w:r>
        <w:t>nabídky  č.</w:t>
      </w:r>
      <w:proofErr w:type="gramEnd"/>
      <w:r>
        <w:t xml:space="preserve"> ZCZ220015 ze dne 21.11.2022 demontáž stávajícího a instalaci nového dmychadla Delta Hybrid typ D52S na ČOV Mikulov.</w:t>
      </w:r>
    </w:p>
    <w:p w14:paraId="0BE0E599" w14:textId="7D8EAC7A" w:rsidR="001E3D9C" w:rsidRDefault="00000000">
      <w:pPr>
        <w:spacing w:after="262"/>
        <w:ind w:left="-9" w:right="0" w:firstLine="281"/>
      </w:pPr>
      <w:r>
        <w:t xml:space="preserve">Podrobnosti včetně termínu servisu projednejte prosím s </w:t>
      </w:r>
      <w:r w:rsidR="004068FA">
        <w:t xml:space="preserve">              </w:t>
      </w:r>
      <w:r>
        <w:t xml:space="preserve">na tel. č. </w:t>
      </w:r>
      <w:r w:rsidR="004068FA">
        <w:t xml:space="preserve">               </w:t>
      </w:r>
      <w:proofErr w:type="gramStart"/>
      <w:r w:rsidR="004068FA">
        <w:t xml:space="preserve">  </w:t>
      </w:r>
      <w:r>
        <w:t>,</w:t>
      </w:r>
      <w:proofErr w:type="gramEnd"/>
      <w:r>
        <w:t xml:space="preserve"> který je pověřen k převzetí dokončených prací a bude uveden a podepsán na předávacím protokolu nebo dodacím listu.</w:t>
      </w:r>
    </w:p>
    <w:p w14:paraId="4DD4D7FA" w14:textId="77777777" w:rsidR="001E3D9C" w:rsidRDefault="00000000">
      <w:pPr>
        <w:spacing w:after="4702"/>
        <w:ind w:left="-3" w:right="0"/>
      </w:pPr>
      <w:r>
        <w:t xml:space="preserve">Pozn.: Tato objednávka bude uveřejněna v registru smluv </w:t>
      </w:r>
    </w:p>
    <w:p w14:paraId="796E70E7" w14:textId="77777777" w:rsidR="001E3D9C" w:rsidRDefault="00000000">
      <w:pPr>
        <w:spacing w:after="0" w:line="259" w:lineRule="auto"/>
        <w:ind w:left="-219" w:right="-38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9A4C19" wp14:editId="226616A7">
                <wp:extent cx="6474048" cy="4826"/>
                <wp:effectExtent l="0" t="0" r="0" b="0"/>
                <wp:docPr id="848" name="Group 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8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1E3D9C">
      <w:pgSz w:w="11906" w:h="16838"/>
      <w:pgMar w:top="239" w:right="1267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9C"/>
    <w:rsid w:val="001E3D9C"/>
    <w:rsid w:val="0040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7DF7"/>
  <w15:docId w15:val="{11DB7BFA-BBD4-4492-A602-31D5100E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141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2023-01-18T11:33:00Z</dcterms:created>
  <dcterms:modified xsi:type="dcterms:W3CDTF">2023-01-18T11:33:00Z</dcterms:modified>
</cp:coreProperties>
</file>