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98" w:rsidRDefault="008D7998" w:rsidP="008D7998">
      <w:pPr>
        <w:numPr>
          <w:ilvl w:val="0"/>
          <w:numId w:val="2"/>
        </w:numPr>
        <w:suppressAutoHyphens/>
        <w:spacing w:after="0" w:line="240" w:lineRule="auto"/>
        <w:rPr>
          <w:rFonts w:ascii="Arial" w:hAnsi="Arial" w:cs="Arial"/>
        </w:rPr>
      </w:pPr>
      <w:bookmarkStart w:id="0" w:name="_GoBack"/>
      <w:bookmarkEnd w:id="0"/>
      <w:r>
        <w:rPr>
          <w:rFonts w:ascii="Arial" w:hAnsi="Arial" w:cs="Arial"/>
          <w:b/>
        </w:rPr>
        <w:t xml:space="preserve">Město Nové Město nad Metují </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Se sídlem: náměstí Republiky 6, 549 01 Nové Město nad Metují</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Zas</w:t>
      </w:r>
      <w:r w:rsidR="00522106">
        <w:rPr>
          <w:rFonts w:ascii="Arial" w:hAnsi="Arial" w:cs="Arial"/>
        </w:rPr>
        <w:t>toupené: starostou Ing. Milanem Slavíkem</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IČO 00272876</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DIČ CZ00272876</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Bankovní spojení: Komerční banka, a.s.</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Číslo účtu: 19-927551/0100</w:t>
      </w:r>
    </w:p>
    <w:p w:rsidR="008D7998" w:rsidRDefault="008D7998" w:rsidP="008D7998">
      <w:pPr>
        <w:numPr>
          <w:ilvl w:val="0"/>
          <w:numId w:val="2"/>
        </w:numPr>
        <w:suppressAutoHyphens/>
        <w:spacing w:after="0" w:line="240" w:lineRule="auto"/>
        <w:rPr>
          <w:rFonts w:ascii="Arial" w:hAnsi="Arial" w:cs="Arial"/>
        </w:rPr>
      </w:pPr>
    </w:p>
    <w:p w:rsidR="008D7998" w:rsidRDefault="008D7998" w:rsidP="008D7998">
      <w:pPr>
        <w:numPr>
          <w:ilvl w:val="0"/>
          <w:numId w:val="2"/>
        </w:numPr>
        <w:tabs>
          <w:tab w:val="left" w:pos="4772"/>
        </w:tabs>
        <w:suppressAutoHyphens/>
        <w:spacing w:after="0" w:line="240" w:lineRule="auto"/>
        <w:rPr>
          <w:rFonts w:ascii="Arial" w:hAnsi="Arial" w:cs="Arial"/>
        </w:rPr>
      </w:pPr>
      <w:r>
        <w:rPr>
          <w:rFonts w:ascii="Arial" w:hAnsi="Arial" w:cs="Arial"/>
        </w:rPr>
        <w:t xml:space="preserve">jako </w:t>
      </w:r>
      <w:r>
        <w:rPr>
          <w:rFonts w:ascii="Arial" w:hAnsi="Arial" w:cs="Arial"/>
          <w:b/>
        </w:rPr>
        <w:t>„kupující“</w:t>
      </w:r>
      <w:r>
        <w:rPr>
          <w:rFonts w:ascii="Arial" w:hAnsi="Arial" w:cs="Arial"/>
        </w:rPr>
        <w:t xml:space="preserve">, na straně jedné </w:t>
      </w:r>
    </w:p>
    <w:p w:rsidR="008D7998" w:rsidRDefault="008D7998" w:rsidP="008D7998">
      <w:pPr>
        <w:numPr>
          <w:ilvl w:val="0"/>
          <w:numId w:val="2"/>
        </w:numPr>
        <w:tabs>
          <w:tab w:val="left" w:pos="4772"/>
        </w:tabs>
        <w:suppressAutoHyphens/>
        <w:spacing w:after="0" w:line="240" w:lineRule="auto"/>
        <w:rPr>
          <w:rFonts w:ascii="Arial" w:hAnsi="Arial" w:cs="Arial"/>
        </w:rPr>
      </w:pPr>
    </w:p>
    <w:p w:rsidR="008D7998" w:rsidRDefault="008D7998" w:rsidP="008D7998">
      <w:pPr>
        <w:numPr>
          <w:ilvl w:val="0"/>
          <w:numId w:val="2"/>
        </w:numPr>
        <w:tabs>
          <w:tab w:val="left" w:pos="4772"/>
        </w:tabs>
        <w:suppressAutoHyphens/>
        <w:spacing w:after="0" w:line="240" w:lineRule="auto"/>
        <w:rPr>
          <w:rFonts w:ascii="Arial" w:hAnsi="Arial" w:cs="Arial"/>
        </w:rPr>
      </w:pPr>
      <w:r>
        <w:rPr>
          <w:rFonts w:ascii="Arial" w:hAnsi="Arial" w:cs="Arial"/>
        </w:rPr>
        <w:t>a</w:t>
      </w:r>
    </w:p>
    <w:p w:rsidR="008D7998" w:rsidRDefault="008D7998" w:rsidP="008D7998">
      <w:pPr>
        <w:tabs>
          <w:tab w:val="left" w:pos="4772"/>
        </w:tabs>
        <w:rPr>
          <w:rFonts w:ascii="Arial" w:hAnsi="Arial" w:cs="Arial"/>
        </w:rPr>
      </w:pPr>
    </w:p>
    <w:p w:rsidR="00206D26" w:rsidRDefault="008D7998" w:rsidP="00206D26">
      <w:pPr>
        <w:tabs>
          <w:tab w:val="left" w:pos="4772"/>
        </w:tabs>
        <w:spacing w:after="0" w:line="240" w:lineRule="auto"/>
        <w:rPr>
          <w:rFonts w:ascii="Arial" w:hAnsi="Arial" w:cs="Arial"/>
        </w:rPr>
      </w:pPr>
      <w:r>
        <w:rPr>
          <w:rFonts w:ascii="Arial" w:hAnsi="Arial" w:cs="Arial"/>
          <w:b/>
        </w:rPr>
        <w:t xml:space="preserve">Firma: </w:t>
      </w:r>
      <w:r w:rsidR="00206D26">
        <w:rPr>
          <w:rFonts w:ascii="Arial" w:hAnsi="Arial" w:cs="Arial"/>
        </w:rPr>
        <w:t>INO s.r.o.</w:t>
      </w:r>
    </w:p>
    <w:p w:rsidR="008D7998" w:rsidRPr="00F90A24" w:rsidRDefault="008D7998" w:rsidP="00206D26">
      <w:pPr>
        <w:tabs>
          <w:tab w:val="left" w:pos="4772"/>
        </w:tabs>
        <w:spacing w:after="0" w:line="240" w:lineRule="auto"/>
        <w:rPr>
          <w:rFonts w:ascii="Arial" w:hAnsi="Arial" w:cs="Arial"/>
        </w:rPr>
      </w:pPr>
      <w:r w:rsidRPr="00F90A24">
        <w:rPr>
          <w:rFonts w:ascii="Arial" w:hAnsi="Arial" w:cs="Arial"/>
        </w:rPr>
        <w:t xml:space="preserve">Se sídlem: </w:t>
      </w:r>
      <w:r w:rsidR="00206D26">
        <w:rPr>
          <w:rFonts w:ascii="Arial" w:hAnsi="Arial" w:cs="Arial"/>
        </w:rPr>
        <w:t xml:space="preserve">Na Hrázi 110/15, </w:t>
      </w:r>
      <w:r w:rsidR="005723A6">
        <w:rPr>
          <w:rFonts w:ascii="Arial" w:hAnsi="Arial" w:cs="Arial"/>
        </w:rPr>
        <w:t xml:space="preserve">405 02 </w:t>
      </w:r>
      <w:r w:rsidR="00206D26">
        <w:rPr>
          <w:rFonts w:ascii="Arial" w:hAnsi="Arial" w:cs="Arial"/>
        </w:rPr>
        <w:t xml:space="preserve">Děčín Dolní Oldřichov </w:t>
      </w:r>
    </w:p>
    <w:p w:rsidR="00E83DB3" w:rsidRDefault="00E83DB3" w:rsidP="00206D26">
      <w:pPr>
        <w:numPr>
          <w:ilvl w:val="0"/>
          <w:numId w:val="2"/>
        </w:numPr>
        <w:suppressAutoHyphens/>
        <w:spacing w:after="0" w:line="240" w:lineRule="auto"/>
        <w:rPr>
          <w:rFonts w:ascii="Arial" w:hAnsi="Arial" w:cs="Arial"/>
        </w:rPr>
      </w:pPr>
      <w:r>
        <w:rPr>
          <w:rFonts w:ascii="Arial" w:hAnsi="Arial" w:cs="Arial"/>
        </w:rPr>
        <w:t>Zastoupené: prokuristou Ing. Vlastimilem Ratislavem</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 xml:space="preserve">IČO: </w:t>
      </w:r>
      <w:r w:rsidR="00522106">
        <w:rPr>
          <w:rFonts w:ascii="Arial" w:hAnsi="Arial" w:cs="Arial"/>
        </w:rPr>
        <w:t>27263517</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 xml:space="preserve">DIČ:  </w:t>
      </w:r>
      <w:r w:rsidR="00522106">
        <w:rPr>
          <w:rFonts w:ascii="Arial" w:hAnsi="Arial" w:cs="Arial"/>
        </w:rPr>
        <w:t>CZ27263517</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 xml:space="preserve">Bankovní spojení: </w:t>
      </w:r>
      <w:r w:rsidR="00522106">
        <w:rPr>
          <w:rFonts w:ascii="Arial" w:hAnsi="Arial" w:cs="Arial"/>
        </w:rPr>
        <w:t>Komerční banka, a.s.</w:t>
      </w:r>
    </w:p>
    <w:p w:rsidR="008D7998" w:rsidRDefault="008D7998" w:rsidP="008D7998">
      <w:pPr>
        <w:numPr>
          <w:ilvl w:val="0"/>
          <w:numId w:val="2"/>
        </w:numPr>
        <w:suppressAutoHyphens/>
        <w:spacing w:after="0" w:line="240" w:lineRule="auto"/>
        <w:rPr>
          <w:rFonts w:ascii="Arial" w:hAnsi="Arial" w:cs="Arial"/>
        </w:rPr>
      </w:pPr>
      <w:r>
        <w:rPr>
          <w:rFonts w:ascii="Arial" w:hAnsi="Arial" w:cs="Arial"/>
        </w:rPr>
        <w:t xml:space="preserve">Číslo účtu: </w:t>
      </w:r>
      <w:r w:rsidR="00522106">
        <w:rPr>
          <w:rFonts w:ascii="Arial" w:hAnsi="Arial" w:cs="Arial"/>
        </w:rPr>
        <w:t>78-5307640267/0100</w:t>
      </w:r>
    </w:p>
    <w:p w:rsidR="008D7998" w:rsidRDefault="008D7998" w:rsidP="008D7998">
      <w:pPr>
        <w:numPr>
          <w:ilvl w:val="0"/>
          <w:numId w:val="2"/>
        </w:numPr>
        <w:suppressAutoHyphens/>
        <w:spacing w:after="0" w:line="240" w:lineRule="auto"/>
        <w:rPr>
          <w:rFonts w:ascii="Arial" w:hAnsi="Arial" w:cs="Arial"/>
        </w:rPr>
      </w:pPr>
    </w:p>
    <w:p w:rsidR="008D7998" w:rsidRDefault="008D7998" w:rsidP="008D7998">
      <w:pPr>
        <w:numPr>
          <w:ilvl w:val="0"/>
          <w:numId w:val="2"/>
        </w:numPr>
        <w:suppressAutoHyphens/>
        <w:spacing w:after="0" w:line="240" w:lineRule="auto"/>
        <w:rPr>
          <w:sz w:val="24"/>
          <w:szCs w:val="24"/>
        </w:rPr>
      </w:pPr>
      <w:r>
        <w:rPr>
          <w:rFonts w:ascii="Arial" w:hAnsi="Arial" w:cs="Arial"/>
        </w:rPr>
        <w:t xml:space="preserve">jako </w:t>
      </w:r>
      <w:r>
        <w:rPr>
          <w:rFonts w:ascii="Arial" w:hAnsi="Arial" w:cs="Arial"/>
          <w:b/>
        </w:rPr>
        <w:t>„prodávající“</w:t>
      </w:r>
      <w:r>
        <w:rPr>
          <w:rFonts w:ascii="Arial" w:hAnsi="Arial" w:cs="Arial"/>
        </w:rPr>
        <w:t xml:space="preserve">, na straně druhé </w:t>
      </w:r>
    </w:p>
    <w:p w:rsidR="008D7998" w:rsidRDefault="008D7998" w:rsidP="008D7998">
      <w:pPr>
        <w:pStyle w:val="Nadpis1"/>
        <w:numPr>
          <w:ilvl w:val="0"/>
          <w:numId w:val="0"/>
        </w:numPr>
        <w:spacing w:before="120"/>
        <w:jc w:val="both"/>
        <w:rPr>
          <w:sz w:val="24"/>
          <w:szCs w:val="24"/>
        </w:rPr>
      </w:pPr>
    </w:p>
    <w:p w:rsidR="008D7998" w:rsidRDefault="008D7998" w:rsidP="008D7998">
      <w:pPr>
        <w:rPr>
          <w:rFonts w:ascii="Arial" w:hAnsi="Arial" w:cs="Arial"/>
          <w:szCs w:val="24"/>
        </w:rPr>
      </w:pPr>
      <w:r>
        <w:rPr>
          <w:rFonts w:ascii="Arial" w:hAnsi="Arial" w:cs="Arial"/>
        </w:rPr>
        <w:t>uzavírají dnešního dne tuto</w:t>
      </w:r>
    </w:p>
    <w:p w:rsidR="008D7998" w:rsidRDefault="008D7998" w:rsidP="008D7998">
      <w:pPr>
        <w:jc w:val="center"/>
        <w:rPr>
          <w:rFonts w:ascii="Arial" w:hAnsi="Arial" w:cs="Arial"/>
          <w:b/>
          <w:caps/>
          <w:szCs w:val="24"/>
        </w:rPr>
      </w:pPr>
    </w:p>
    <w:p w:rsidR="008D7998" w:rsidRDefault="008D7998" w:rsidP="008D7998">
      <w:pPr>
        <w:jc w:val="center"/>
        <w:rPr>
          <w:rFonts w:ascii="Arial" w:hAnsi="Arial" w:cs="Arial"/>
          <w:szCs w:val="24"/>
        </w:rPr>
      </w:pPr>
      <w:r>
        <w:rPr>
          <w:rFonts w:ascii="Arial" w:hAnsi="Arial" w:cs="Arial"/>
          <w:b/>
          <w:caps/>
          <w:szCs w:val="24"/>
        </w:rPr>
        <w:t>Rámcovou kupní smlouvu</w:t>
      </w:r>
    </w:p>
    <w:p w:rsidR="008D7998" w:rsidRDefault="008D7998" w:rsidP="008D7998">
      <w:pPr>
        <w:spacing w:before="120"/>
        <w:jc w:val="center"/>
        <w:rPr>
          <w:sz w:val="24"/>
          <w:szCs w:val="24"/>
        </w:rPr>
      </w:pPr>
      <w:r>
        <w:rPr>
          <w:rFonts w:ascii="Arial" w:hAnsi="Arial" w:cs="Arial"/>
          <w:szCs w:val="24"/>
        </w:rPr>
        <w:t>podle § 2079 a násl. zákona č. 89/2013 Sb., občanský zákoník</w:t>
      </w:r>
    </w:p>
    <w:p w:rsidR="008D7998" w:rsidRDefault="008D7998" w:rsidP="008D7998">
      <w:pPr>
        <w:jc w:val="center"/>
        <w:rPr>
          <w:sz w:val="24"/>
          <w:szCs w:val="24"/>
        </w:rPr>
      </w:pPr>
    </w:p>
    <w:p w:rsidR="008D7998" w:rsidRDefault="008D7998" w:rsidP="008D7998">
      <w:pPr>
        <w:numPr>
          <w:ilvl w:val="0"/>
          <w:numId w:val="3"/>
        </w:numPr>
        <w:tabs>
          <w:tab w:val="left" w:pos="720"/>
        </w:tabs>
        <w:suppressAutoHyphens/>
        <w:spacing w:after="0" w:line="240" w:lineRule="atLeast"/>
        <w:jc w:val="center"/>
        <w:rPr>
          <w:rFonts w:ascii="Arial" w:hAnsi="Arial" w:cs="Arial"/>
          <w:b/>
        </w:rPr>
      </w:pPr>
      <w:r>
        <w:rPr>
          <w:rFonts w:ascii="Arial" w:hAnsi="Arial" w:cs="Arial"/>
          <w:b/>
        </w:rPr>
        <w:t>Předmět smlouvy</w:t>
      </w:r>
    </w:p>
    <w:p w:rsidR="008D7998" w:rsidRDefault="008D7998" w:rsidP="008D7998">
      <w:pPr>
        <w:tabs>
          <w:tab w:val="left" w:pos="720"/>
        </w:tabs>
        <w:spacing w:line="240" w:lineRule="atLeast"/>
        <w:jc w:val="both"/>
        <w:rPr>
          <w:rFonts w:ascii="Arial" w:hAnsi="Arial" w:cs="Arial"/>
          <w:b/>
        </w:rPr>
      </w:pPr>
    </w:p>
    <w:p w:rsidR="008D7998" w:rsidRPr="00F90A24" w:rsidRDefault="008D7998" w:rsidP="008D7998">
      <w:pPr>
        <w:numPr>
          <w:ilvl w:val="0"/>
          <w:numId w:val="4"/>
        </w:numPr>
        <w:tabs>
          <w:tab w:val="left" w:pos="284"/>
        </w:tabs>
        <w:suppressAutoHyphens/>
        <w:spacing w:after="0" w:line="240" w:lineRule="atLeast"/>
        <w:jc w:val="both"/>
        <w:rPr>
          <w:rFonts w:ascii="Arial" w:hAnsi="Arial" w:cs="Arial"/>
        </w:rPr>
      </w:pPr>
      <w:r w:rsidRPr="00F90A24">
        <w:rPr>
          <w:rFonts w:ascii="Arial" w:hAnsi="Arial" w:cs="Arial"/>
        </w:rPr>
        <w:t xml:space="preserve"> Prodávající se zavazuje na základě této smlouvy dodávat kupujícímu kancelářské potřeby v rámci zakázky malého rozsahu na kancelářské potřeby ve vymezeném období od 1. </w:t>
      </w:r>
      <w:r>
        <w:rPr>
          <w:rFonts w:ascii="Arial" w:hAnsi="Arial" w:cs="Arial"/>
        </w:rPr>
        <w:t>1</w:t>
      </w:r>
      <w:r w:rsidRPr="00F90A24">
        <w:rPr>
          <w:rFonts w:ascii="Arial" w:hAnsi="Arial" w:cs="Arial"/>
        </w:rPr>
        <w:t>. 20</w:t>
      </w:r>
      <w:r>
        <w:rPr>
          <w:rFonts w:ascii="Arial" w:hAnsi="Arial" w:cs="Arial"/>
        </w:rPr>
        <w:t>23</w:t>
      </w:r>
      <w:r w:rsidRPr="00F90A24">
        <w:rPr>
          <w:rFonts w:ascii="Arial" w:hAnsi="Arial" w:cs="Arial"/>
        </w:rPr>
        <w:t xml:space="preserve"> do 3</w:t>
      </w:r>
      <w:r>
        <w:rPr>
          <w:rFonts w:ascii="Arial" w:hAnsi="Arial" w:cs="Arial"/>
        </w:rPr>
        <w:t>1</w:t>
      </w:r>
      <w:r w:rsidRPr="00F90A24">
        <w:rPr>
          <w:rFonts w:ascii="Arial" w:hAnsi="Arial" w:cs="Arial"/>
        </w:rPr>
        <w:t xml:space="preserve">. </w:t>
      </w:r>
      <w:r>
        <w:rPr>
          <w:rFonts w:ascii="Arial" w:hAnsi="Arial" w:cs="Arial"/>
        </w:rPr>
        <w:t>12</w:t>
      </w:r>
      <w:r w:rsidRPr="00F90A24">
        <w:rPr>
          <w:rFonts w:ascii="Arial" w:hAnsi="Arial" w:cs="Arial"/>
        </w:rPr>
        <w:t>. 202</w:t>
      </w:r>
      <w:r>
        <w:rPr>
          <w:rFonts w:ascii="Arial" w:hAnsi="Arial" w:cs="Arial"/>
        </w:rPr>
        <w:t>3,</w:t>
      </w:r>
      <w:r w:rsidRPr="00F90A24">
        <w:rPr>
          <w:rFonts w:ascii="Arial" w:hAnsi="Arial" w:cs="Arial"/>
        </w:rPr>
        <w:t xml:space="preserve"> a to v souladu se zadáním kupujícího ze dne </w:t>
      </w:r>
      <w:r>
        <w:rPr>
          <w:rFonts w:ascii="Arial" w:hAnsi="Arial" w:cs="Arial"/>
        </w:rPr>
        <w:t>21</w:t>
      </w:r>
      <w:r w:rsidRPr="00F90A24">
        <w:rPr>
          <w:rFonts w:ascii="Arial" w:hAnsi="Arial" w:cs="Arial"/>
        </w:rPr>
        <w:t>.</w:t>
      </w:r>
      <w:r>
        <w:rPr>
          <w:rFonts w:ascii="Arial" w:hAnsi="Arial" w:cs="Arial"/>
        </w:rPr>
        <w:t xml:space="preserve"> 11</w:t>
      </w:r>
      <w:r w:rsidRPr="00F90A24">
        <w:rPr>
          <w:rFonts w:ascii="Arial" w:hAnsi="Arial" w:cs="Arial"/>
        </w:rPr>
        <w:t>.</w:t>
      </w:r>
      <w:r>
        <w:rPr>
          <w:rFonts w:ascii="Arial" w:hAnsi="Arial" w:cs="Arial"/>
        </w:rPr>
        <w:t xml:space="preserve"> </w:t>
      </w:r>
      <w:r w:rsidRPr="00F90A24">
        <w:rPr>
          <w:rFonts w:ascii="Arial" w:hAnsi="Arial" w:cs="Arial"/>
        </w:rPr>
        <w:t>20</w:t>
      </w:r>
      <w:r>
        <w:rPr>
          <w:rFonts w:ascii="Arial" w:hAnsi="Arial" w:cs="Arial"/>
        </w:rPr>
        <w:t>22</w:t>
      </w:r>
      <w:r w:rsidRPr="00F90A24">
        <w:rPr>
          <w:rFonts w:ascii="Arial" w:hAnsi="Arial" w:cs="Arial"/>
        </w:rPr>
        <w:t xml:space="preserve"> a nabídkou prodávajícího ze dne </w:t>
      </w:r>
      <w:r w:rsidR="00522106">
        <w:rPr>
          <w:rFonts w:ascii="Arial" w:hAnsi="Arial" w:cs="Arial"/>
        </w:rPr>
        <w:t>5.12.2022</w:t>
      </w:r>
      <w:r w:rsidRPr="00F90A24">
        <w:rPr>
          <w:rFonts w:ascii="Arial" w:hAnsi="Arial" w:cs="Arial"/>
        </w:rPr>
        <w:t xml:space="preserve"> Předmětem smlouvy je závazek prodávajícího dodat kupujícímu postupem</w:t>
      </w:r>
      <w:r>
        <w:rPr>
          <w:rFonts w:ascii="Arial" w:hAnsi="Arial" w:cs="Arial"/>
        </w:rPr>
        <w:t xml:space="preserve"> upraveným </w:t>
      </w:r>
      <w:r w:rsidRPr="00F90A24">
        <w:rPr>
          <w:rFonts w:ascii="Arial" w:hAnsi="Arial" w:cs="Arial"/>
        </w:rPr>
        <w:t xml:space="preserve"> v čl. 2 této smlouvy zboží – kancelářské potřeby</w:t>
      </w:r>
      <w:r>
        <w:rPr>
          <w:rFonts w:ascii="Arial" w:hAnsi="Arial" w:cs="Arial"/>
        </w:rPr>
        <w:t>/</w:t>
      </w:r>
      <w:r w:rsidRPr="00F90A24">
        <w:rPr>
          <w:rFonts w:ascii="Arial" w:hAnsi="Arial" w:cs="Arial"/>
        </w:rPr>
        <w:t>, čistící a h</w:t>
      </w:r>
      <w:r>
        <w:rPr>
          <w:rFonts w:ascii="Arial" w:hAnsi="Arial" w:cs="Arial"/>
        </w:rPr>
        <w:t xml:space="preserve">ygienické potřeby, které vždy </w:t>
      </w:r>
      <w:r w:rsidRPr="00F90A24">
        <w:rPr>
          <w:rFonts w:ascii="Arial" w:hAnsi="Arial" w:cs="Arial"/>
        </w:rPr>
        <w:t>bude konkrétně specifikováno v objednávce kupujícího.</w:t>
      </w:r>
    </w:p>
    <w:p w:rsidR="008D7998" w:rsidRDefault="008D7998" w:rsidP="008D7998">
      <w:pPr>
        <w:tabs>
          <w:tab w:val="left" w:pos="720"/>
        </w:tabs>
        <w:spacing w:line="240" w:lineRule="atLeast"/>
        <w:jc w:val="both"/>
        <w:rPr>
          <w:rFonts w:ascii="Arial" w:hAnsi="Arial" w:cs="Arial"/>
        </w:rPr>
      </w:pPr>
    </w:p>
    <w:p w:rsidR="008D7998" w:rsidRDefault="008D7998" w:rsidP="008D7998">
      <w:pPr>
        <w:numPr>
          <w:ilvl w:val="0"/>
          <w:numId w:val="4"/>
        </w:numPr>
        <w:tabs>
          <w:tab w:val="left" w:pos="426"/>
        </w:tabs>
        <w:suppressAutoHyphens/>
        <w:spacing w:after="0" w:line="240" w:lineRule="atLeast"/>
        <w:jc w:val="both"/>
        <w:rPr>
          <w:rFonts w:ascii="Arial" w:hAnsi="Arial" w:cs="Arial"/>
        </w:rPr>
      </w:pPr>
      <w:r>
        <w:rPr>
          <w:rFonts w:ascii="Arial" w:hAnsi="Arial" w:cs="Arial"/>
        </w:rPr>
        <w:t>Kupující se zavazuje za dodané zboží prodávajícímu zaplatit kupní cenu sjednanou     v čl. 3 této smlouvy.</w:t>
      </w:r>
    </w:p>
    <w:p w:rsidR="008D7998" w:rsidRDefault="008D7998" w:rsidP="008D7998">
      <w:pPr>
        <w:tabs>
          <w:tab w:val="left" w:pos="720"/>
        </w:tabs>
        <w:spacing w:line="240" w:lineRule="atLeast"/>
        <w:jc w:val="both"/>
        <w:rPr>
          <w:rFonts w:ascii="Arial" w:hAnsi="Arial" w:cs="Arial"/>
        </w:rPr>
      </w:pPr>
    </w:p>
    <w:p w:rsidR="008D7998" w:rsidRDefault="008D7998" w:rsidP="008D7998">
      <w:pPr>
        <w:numPr>
          <w:ilvl w:val="0"/>
          <w:numId w:val="4"/>
        </w:numPr>
        <w:tabs>
          <w:tab w:val="left" w:pos="142"/>
        </w:tabs>
        <w:suppressAutoHyphens/>
        <w:spacing w:after="0" w:line="240" w:lineRule="atLeast"/>
        <w:jc w:val="both"/>
        <w:rPr>
          <w:rFonts w:ascii="Arial" w:hAnsi="Arial" w:cs="Arial"/>
        </w:rPr>
      </w:pPr>
      <w:r>
        <w:rPr>
          <w:rFonts w:ascii="Arial" w:hAnsi="Arial" w:cs="Arial"/>
        </w:rPr>
        <w:t>Obě smluvní strany se zavazují řádně plnit tuto smlouvu podle jednotlivých dílčích ustanovení.</w:t>
      </w:r>
    </w:p>
    <w:p w:rsidR="00522106" w:rsidRDefault="00522106" w:rsidP="008D7998">
      <w:pPr>
        <w:spacing w:line="240" w:lineRule="atLeast"/>
        <w:jc w:val="both"/>
        <w:rPr>
          <w:rFonts w:ascii="Arial" w:hAnsi="Arial" w:cs="Arial"/>
        </w:rPr>
      </w:pPr>
    </w:p>
    <w:p w:rsidR="008D7998" w:rsidRDefault="008D7998" w:rsidP="008D7998">
      <w:pPr>
        <w:numPr>
          <w:ilvl w:val="0"/>
          <w:numId w:val="3"/>
        </w:numPr>
        <w:tabs>
          <w:tab w:val="left" w:pos="720"/>
        </w:tabs>
        <w:suppressAutoHyphens/>
        <w:spacing w:before="120" w:after="0" w:line="240" w:lineRule="atLeast"/>
        <w:jc w:val="center"/>
        <w:rPr>
          <w:rFonts w:ascii="Arial" w:hAnsi="Arial" w:cs="Arial"/>
          <w:b/>
        </w:rPr>
      </w:pPr>
      <w:r>
        <w:rPr>
          <w:rFonts w:ascii="Arial" w:hAnsi="Arial" w:cs="Arial"/>
          <w:b/>
        </w:rPr>
        <w:t>Vystavení a potvrzení objednávky</w:t>
      </w:r>
    </w:p>
    <w:p w:rsidR="00E83DB3" w:rsidRDefault="00E83DB3" w:rsidP="00E83DB3">
      <w:pPr>
        <w:tabs>
          <w:tab w:val="left" w:pos="720"/>
        </w:tabs>
        <w:suppressAutoHyphens/>
        <w:spacing w:before="120" w:after="0" w:line="240" w:lineRule="atLeast"/>
        <w:ind w:left="360"/>
        <w:rPr>
          <w:rFonts w:ascii="Arial" w:hAnsi="Arial" w:cs="Arial"/>
          <w:b/>
        </w:rPr>
      </w:pPr>
    </w:p>
    <w:p w:rsidR="008D7998" w:rsidRDefault="008D7998" w:rsidP="008D7998">
      <w:pPr>
        <w:numPr>
          <w:ilvl w:val="0"/>
          <w:numId w:val="5"/>
        </w:numPr>
        <w:suppressAutoHyphens/>
        <w:spacing w:after="0" w:line="240" w:lineRule="atLeast"/>
        <w:jc w:val="both"/>
        <w:rPr>
          <w:rFonts w:ascii="Arial" w:hAnsi="Arial" w:cs="Arial"/>
        </w:rPr>
      </w:pPr>
      <w:r>
        <w:rPr>
          <w:rFonts w:ascii="Arial" w:hAnsi="Arial" w:cs="Arial"/>
        </w:rPr>
        <w:t>Zboží kupující objednává formou objednávky (dohodnutou elektronickou formou), která musí vždy obsahovat přesný popis zboží včetně uvedení příslušného požadovaného množství a termín dodání zboží.</w:t>
      </w:r>
    </w:p>
    <w:p w:rsidR="008D7998" w:rsidRDefault="008D7998" w:rsidP="008D7998">
      <w:pPr>
        <w:numPr>
          <w:ilvl w:val="0"/>
          <w:numId w:val="5"/>
        </w:numPr>
        <w:suppressAutoHyphens/>
        <w:spacing w:after="0" w:line="240" w:lineRule="atLeast"/>
        <w:jc w:val="both"/>
        <w:rPr>
          <w:rFonts w:ascii="Arial" w:hAnsi="Arial" w:cs="Arial"/>
        </w:rPr>
      </w:pPr>
      <w:r>
        <w:rPr>
          <w:rFonts w:ascii="Arial" w:hAnsi="Arial" w:cs="Arial"/>
        </w:rPr>
        <w:lastRenderedPageBreak/>
        <w:t>Prodávající obratem potvrdí převzetí objednávky, případně po dohodě s kupujícím  upřesní a upraví požadovaný druh a termín dodání zboží.</w:t>
      </w:r>
    </w:p>
    <w:p w:rsidR="008D7998" w:rsidRDefault="008D7998" w:rsidP="008D7998">
      <w:pPr>
        <w:spacing w:line="240" w:lineRule="atLeast"/>
        <w:jc w:val="both"/>
        <w:rPr>
          <w:rFonts w:ascii="Arial" w:hAnsi="Arial" w:cs="Arial"/>
        </w:rPr>
      </w:pPr>
    </w:p>
    <w:p w:rsidR="008D7998" w:rsidRDefault="008D7998" w:rsidP="008D7998">
      <w:pPr>
        <w:numPr>
          <w:ilvl w:val="0"/>
          <w:numId w:val="5"/>
        </w:numPr>
        <w:suppressAutoHyphens/>
        <w:spacing w:after="0" w:line="240" w:lineRule="atLeast"/>
        <w:jc w:val="both"/>
        <w:rPr>
          <w:rFonts w:ascii="Arial" w:hAnsi="Arial" w:cs="Arial"/>
        </w:rPr>
      </w:pPr>
      <w:r>
        <w:rPr>
          <w:rFonts w:ascii="Arial" w:hAnsi="Arial" w:cs="Arial"/>
        </w:rPr>
        <w:t>Místo plnění objednávky je v sídle kupujícího, na adrese náměstí Republiky 6, 549 01 Nové Město nad Metují (</w:t>
      </w:r>
      <w:r w:rsidRPr="00F90A24">
        <w:rPr>
          <w:rFonts w:ascii="Arial" w:hAnsi="Arial" w:cs="Arial"/>
          <w:i/>
        </w:rPr>
        <w:t>a v sídlech ostatních sdružených zadavatelů</w:t>
      </w:r>
      <w:r>
        <w:rPr>
          <w:rFonts w:ascii="Arial" w:hAnsi="Arial" w:cs="Arial"/>
        </w:rPr>
        <w:t>). Termín plnění objednávky je do 2 dnů po obdržení objednávky prodávajícím nebo po dohodě se zodpovědným pracovníkem kupujícího.</w:t>
      </w:r>
    </w:p>
    <w:p w:rsidR="008D7998" w:rsidRDefault="008D7998" w:rsidP="008D7998">
      <w:pPr>
        <w:spacing w:line="240" w:lineRule="atLeast"/>
        <w:jc w:val="both"/>
        <w:rPr>
          <w:rFonts w:ascii="Arial" w:hAnsi="Arial" w:cs="Arial"/>
        </w:rPr>
      </w:pPr>
    </w:p>
    <w:p w:rsidR="008D7998" w:rsidRDefault="008D7998" w:rsidP="008D7998">
      <w:pPr>
        <w:numPr>
          <w:ilvl w:val="0"/>
          <w:numId w:val="5"/>
        </w:numPr>
        <w:suppressAutoHyphens/>
        <w:spacing w:after="0" w:line="240" w:lineRule="atLeast"/>
        <w:jc w:val="both"/>
        <w:rPr>
          <w:rFonts w:ascii="Arial" w:hAnsi="Arial" w:cs="Arial"/>
        </w:rPr>
      </w:pPr>
      <w:r>
        <w:rPr>
          <w:rFonts w:ascii="Arial" w:hAnsi="Arial" w:cs="Arial"/>
        </w:rPr>
        <w:t>Pokud prodávající nebude schopen realizovat dodávku zboží nebo její část ve lhůtě dle ustanovení této smlouvy, je povinen bezodkladně, nejpozději však první bezprostředně následující den po dni obdržení objednávky, informovat o důvodech této skutečnosti kupujícího, s návrhem termínu uskutečnění dodávky.</w:t>
      </w:r>
    </w:p>
    <w:p w:rsidR="008D7998" w:rsidRDefault="008D7998" w:rsidP="008D7998">
      <w:pPr>
        <w:spacing w:line="240" w:lineRule="atLeast"/>
        <w:jc w:val="both"/>
        <w:rPr>
          <w:rFonts w:ascii="Arial" w:hAnsi="Arial" w:cs="Arial"/>
        </w:rPr>
      </w:pPr>
    </w:p>
    <w:p w:rsidR="008D7998" w:rsidRDefault="008D7998" w:rsidP="008D7998">
      <w:pPr>
        <w:numPr>
          <w:ilvl w:val="0"/>
          <w:numId w:val="3"/>
        </w:numPr>
        <w:tabs>
          <w:tab w:val="left" w:pos="720"/>
        </w:tabs>
        <w:suppressAutoHyphens/>
        <w:spacing w:before="120" w:after="0" w:line="240" w:lineRule="atLeast"/>
        <w:jc w:val="center"/>
        <w:rPr>
          <w:rFonts w:ascii="Arial" w:hAnsi="Arial" w:cs="Arial"/>
          <w:b/>
        </w:rPr>
      </w:pPr>
      <w:r>
        <w:rPr>
          <w:rFonts w:ascii="Arial" w:hAnsi="Arial" w:cs="Arial"/>
          <w:b/>
        </w:rPr>
        <w:t>Kupní cena, fakturace</w:t>
      </w:r>
    </w:p>
    <w:p w:rsidR="008D7998" w:rsidRDefault="008D7998" w:rsidP="008D7998">
      <w:pPr>
        <w:tabs>
          <w:tab w:val="left" w:pos="720"/>
        </w:tabs>
        <w:spacing w:before="120" w:line="240" w:lineRule="atLeast"/>
        <w:jc w:val="both"/>
        <w:rPr>
          <w:rFonts w:ascii="Arial" w:hAnsi="Arial" w:cs="Arial"/>
          <w:b/>
        </w:rPr>
      </w:pPr>
    </w:p>
    <w:p w:rsidR="008D7998" w:rsidRPr="00404CA7" w:rsidRDefault="008D7998" w:rsidP="008D7998">
      <w:pPr>
        <w:pStyle w:val="Zkladntext"/>
        <w:numPr>
          <w:ilvl w:val="0"/>
          <w:numId w:val="7"/>
        </w:numPr>
        <w:tabs>
          <w:tab w:val="left" w:pos="284"/>
        </w:tabs>
        <w:spacing w:line="240" w:lineRule="atLeast"/>
        <w:rPr>
          <w:rStyle w:val="Siln"/>
          <w:rFonts w:ascii="Arial" w:hAnsi="Arial" w:cs="Arial"/>
          <w:b w:val="0"/>
          <w:bCs w:val="0"/>
          <w:sz w:val="22"/>
          <w:szCs w:val="22"/>
        </w:rPr>
      </w:pPr>
      <w:r>
        <w:rPr>
          <w:rFonts w:ascii="Arial" w:hAnsi="Arial" w:cs="Arial"/>
          <w:sz w:val="22"/>
          <w:szCs w:val="22"/>
        </w:rPr>
        <w:t xml:space="preserve"> </w:t>
      </w:r>
      <w:r w:rsidRPr="00494168">
        <w:rPr>
          <w:rFonts w:ascii="Arial" w:hAnsi="Arial" w:cs="Arial"/>
          <w:sz w:val="22"/>
          <w:szCs w:val="22"/>
        </w:rPr>
        <w:t xml:space="preserve">Cena dodávaného zboží vč. DPH uvedeného v příloze č. 1 této smlouvy (přílohou č. 1 se rozumí“ vzorový koš“) je platná po celou dobu trvání této smlouvy. V případě, že průměrná </w:t>
      </w:r>
      <w:r w:rsidRPr="00404CA7">
        <w:rPr>
          <w:rFonts w:ascii="Arial" w:hAnsi="Arial" w:cs="Arial"/>
          <w:b/>
          <w:sz w:val="22"/>
          <w:szCs w:val="22"/>
        </w:rPr>
        <w:t>m</w:t>
      </w:r>
      <w:r w:rsidRPr="00404CA7">
        <w:rPr>
          <w:rStyle w:val="Siln"/>
          <w:rFonts w:ascii="Arial" w:hAnsi="Arial" w:cs="Arial"/>
          <w:color w:val="333333"/>
          <w:sz w:val="22"/>
          <w:szCs w:val="22"/>
          <w:bdr w:val="none" w:sz="0" w:space="0" w:color="auto" w:frame="1"/>
          <w:shd w:val="clear" w:color="auto" w:fill="FFFFFF"/>
        </w:rPr>
        <w:t xml:space="preserve">íra inflace vyjádřená přírůstkem indexu spotřebitelských cen dle údajů Českého statistického úřadu, publikovaných na jeho internetových stránkách, za předchozí pololetí dosáhne v polovině platnosti této smlouvy, tj. k 30. 6. 2023 více než 3%, zvýší se ceny dle přílohy č. 1 této smlouvy o výši tohoto průměru, a to do ukončení platnosti této smlouvy. </w:t>
      </w:r>
    </w:p>
    <w:p w:rsidR="008D7998" w:rsidRPr="00404CA7" w:rsidRDefault="008D7998" w:rsidP="008D7998">
      <w:pPr>
        <w:pStyle w:val="Zkladntext"/>
        <w:tabs>
          <w:tab w:val="left" w:pos="284"/>
        </w:tabs>
        <w:spacing w:line="240" w:lineRule="atLeast"/>
        <w:ind w:left="360"/>
        <w:rPr>
          <w:rStyle w:val="Siln"/>
          <w:rFonts w:ascii="Arial" w:hAnsi="Arial" w:cs="Arial"/>
          <w:b w:val="0"/>
          <w:bCs w:val="0"/>
          <w:sz w:val="22"/>
          <w:szCs w:val="22"/>
        </w:rPr>
      </w:pPr>
    </w:p>
    <w:p w:rsidR="008D7998" w:rsidRDefault="008D7998" w:rsidP="008D7998">
      <w:pPr>
        <w:pStyle w:val="Zkladntext"/>
        <w:numPr>
          <w:ilvl w:val="0"/>
          <w:numId w:val="7"/>
        </w:numPr>
        <w:tabs>
          <w:tab w:val="left" w:pos="284"/>
        </w:tabs>
        <w:spacing w:line="240" w:lineRule="atLeast"/>
        <w:rPr>
          <w:rFonts w:ascii="Arial" w:hAnsi="Arial" w:cs="Arial"/>
          <w:sz w:val="22"/>
          <w:szCs w:val="22"/>
        </w:rPr>
      </w:pPr>
      <w:r>
        <w:rPr>
          <w:rFonts w:ascii="Arial" w:hAnsi="Arial" w:cs="Arial"/>
          <w:sz w:val="22"/>
          <w:szCs w:val="22"/>
        </w:rPr>
        <w:t xml:space="preserve">Prodávající dále poskytne kupujícímu z katalogových cen slevu ve výši </w:t>
      </w:r>
      <w:r w:rsidR="00522106">
        <w:rPr>
          <w:rFonts w:ascii="Arial" w:hAnsi="Arial" w:cs="Arial"/>
          <w:sz w:val="22"/>
          <w:szCs w:val="22"/>
        </w:rPr>
        <w:t>3%</w:t>
      </w:r>
      <w:r>
        <w:rPr>
          <w:rFonts w:ascii="Arial" w:hAnsi="Arial" w:cs="Arial"/>
          <w:sz w:val="22"/>
          <w:szCs w:val="22"/>
        </w:rPr>
        <w:t xml:space="preserve"> na ostatní sortiment prodávaného zboží.</w:t>
      </w:r>
    </w:p>
    <w:p w:rsidR="008D7998" w:rsidRDefault="008D7998" w:rsidP="008D7998">
      <w:pPr>
        <w:pStyle w:val="Zkladntext"/>
        <w:tabs>
          <w:tab w:val="left" w:pos="284"/>
        </w:tabs>
        <w:spacing w:line="240" w:lineRule="atLeast"/>
        <w:rPr>
          <w:rFonts w:ascii="Arial" w:hAnsi="Arial" w:cs="Arial"/>
          <w:sz w:val="22"/>
          <w:szCs w:val="22"/>
        </w:rPr>
      </w:pPr>
    </w:p>
    <w:p w:rsidR="008D7998" w:rsidRDefault="008D7998" w:rsidP="008D7998">
      <w:pPr>
        <w:pStyle w:val="Zkladntext"/>
        <w:tabs>
          <w:tab w:val="left" w:pos="284"/>
        </w:tabs>
        <w:spacing w:line="240" w:lineRule="atLeast"/>
        <w:rPr>
          <w:rFonts w:ascii="Arial" w:hAnsi="Arial" w:cs="Arial"/>
          <w:sz w:val="22"/>
          <w:szCs w:val="22"/>
        </w:rPr>
      </w:pPr>
    </w:p>
    <w:p w:rsidR="008D7998" w:rsidRDefault="008D7998" w:rsidP="008D7998">
      <w:pPr>
        <w:pStyle w:val="Zkladntext"/>
        <w:numPr>
          <w:ilvl w:val="0"/>
          <w:numId w:val="7"/>
        </w:numPr>
        <w:tabs>
          <w:tab w:val="left" w:pos="284"/>
        </w:tabs>
        <w:spacing w:line="240" w:lineRule="atLeast"/>
        <w:rPr>
          <w:rFonts w:ascii="Arial" w:hAnsi="Arial" w:cs="Arial"/>
          <w:sz w:val="22"/>
          <w:szCs w:val="22"/>
        </w:rPr>
      </w:pPr>
      <w:r>
        <w:rPr>
          <w:rFonts w:ascii="Arial" w:hAnsi="Arial" w:cs="Arial"/>
          <w:sz w:val="22"/>
          <w:szCs w:val="22"/>
        </w:rPr>
        <w:t xml:space="preserve"> Jednotkové ceny v příloze č. 1 (vzorový koš) jsou stanoveny jako ceny nejvýše přípustné se započtením všech poplatků a veškerých dalších nákladů spojených s předmětem plnění vč. dodání zboží do sídla kupujícího. </w:t>
      </w:r>
    </w:p>
    <w:p w:rsidR="008D7998" w:rsidRDefault="008D7998" w:rsidP="008D7998">
      <w:pPr>
        <w:pStyle w:val="Zkladntext"/>
        <w:tabs>
          <w:tab w:val="left" w:pos="284"/>
        </w:tabs>
        <w:spacing w:line="240" w:lineRule="atLeast"/>
        <w:rPr>
          <w:rFonts w:ascii="Arial" w:hAnsi="Arial" w:cs="Arial"/>
          <w:sz w:val="22"/>
          <w:szCs w:val="22"/>
        </w:rPr>
      </w:pPr>
    </w:p>
    <w:p w:rsidR="008D7998" w:rsidRDefault="008D7998" w:rsidP="008D7998">
      <w:pPr>
        <w:pStyle w:val="Zkladntext"/>
        <w:numPr>
          <w:ilvl w:val="0"/>
          <w:numId w:val="7"/>
        </w:numPr>
        <w:tabs>
          <w:tab w:val="left" w:pos="426"/>
        </w:tabs>
        <w:spacing w:line="240" w:lineRule="atLeast"/>
        <w:rPr>
          <w:rFonts w:ascii="Arial" w:hAnsi="Arial" w:cs="Arial"/>
          <w:sz w:val="22"/>
          <w:szCs w:val="22"/>
        </w:rPr>
      </w:pPr>
      <w:r>
        <w:rPr>
          <w:rFonts w:ascii="Arial" w:hAnsi="Arial" w:cs="Arial"/>
          <w:sz w:val="22"/>
          <w:szCs w:val="22"/>
        </w:rPr>
        <w:t>Prodávající na základě objednání a dodání zboží kupujícímu, v souladu s dodacím listem, vystaví fakturu včetně dodacích listů. Faktura bude kupujícímu předána spolu s dodaným zbožím. Fakturu je kupující povinen zaplatit dle platebních podmínek uvedených v této smlouvě.</w:t>
      </w:r>
    </w:p>
    <w:p w:rsidR="008D7998" w:rsidRDefault="008D7998" w:rsidP="008D7998">
      <w:pPr>
        <w:pStyle w:val="Zkladntext"/>
        <w:tabs>
          <w:tab w:val="left" w:pos="426"/>
        </w:tabs>
        <w:spacing w:line="240" w:lineRule="atLeast"/>
        <w:ind w:left="360"/>
        <w:rPr>
          <w:rFonts w:ascii="Arial" w:hAnsi="Arial" w:cs="Arial"/>
          <w:sz w:val="22"/>
          <w:szCs w:val="22"/>
        </w:rPr>
      </w:pPr>
    </w:p>
    <w:p w:rsidR="008D7998" w:rsidRDefault="008D7998" w:rsidP="008D7998">
      <w:pPr>
        <w:numPr>
          <w:ilvl w:val="0"/>
          <w:numId w:val="3"/>
        </w:numPr>
        <w:tabs>
          <w:tab w:val="left" w:pos="720"/>
        </w:tabs>
        <w:suppressAutoHyphens/>
        <w:spacing w:before="120" w:after="0" w:line="240" w:lineRule="atLeast"/>
        <w:jc w:val="center"/>
        <w:rPr>
          <w:rFonts w:ascii="Arial" w:hAnsi="Arial" w:cs="Arial"/>
        </w:rPr>
      </w:pPr>
      <w:r>
        <w:rPr>
          <w:rFonts w:ascii="Arial" w:hAnsi="Arial" w:cs="Arial"/>
          <w:b/>
        </w:rPr>
        <w:t>Převzetí zboží a přechod vlastnického práva</w:t>
      </w:r>
    </w:p>
    <w:p w:rsidR="008D7998" w:rsidRDefault="008D7998" w:rsidP="008D7998">
      <w:pPr>
        <w:tabs>
          <w:tab w:val="left" w:pos="720"/>
        </w:tabs>
        <w:spacing w:line="240" w:lineRule="atLeast"/>
        <w:jc w:val="both"/>
        <w:rPr>
          <w:rFonts w:ascii="Arial" w:hAnsi="Arial" w:cs="Arial"/>
        </w:rPr>
      </w:pPr>
    </w:p>
    <w:p w:rsidR="008D7998" w:rsidRDefault="008D7998" w:rsidP="008D7998">
      <w:pPr>
        <w:numPr>
          <w:ilvl w:val="0"/>
          <w:numId w:val="10"/>
        </w:numPr>
        <w:tabs>
          <w:tab w:val="left" w:pos="142"/>
        </w:tabs>
        <w:suppressAutoHyphens/>
        <w:spacing w:after="0" w:line="240" w:lineRule="atLeast"/>
        <w:jc w:val="both"/>
        <w:rPr>
          <w:rFonts w:ascii="Arial" w:hAnsi="Arial" w:cs="Arial"/>
        </w:rPr>
      </w:pPr>
      <w:r>
        <w:rPr>
          <w:rFonts w:ascii="Arial" w:hAnsi="Arial" w:cs="Arial"/>
        </w:rPr>
        <w:t>Kupující je povinen objednané zboží převzít a převzetí potvrdit svým podpisem na dodacím listě vystaveném prodávajícím.</w:t>
      </w:r>
    </w:p>
    <w:p w:rsidR="008D7998" w:rsidRDefault="008D7998" w:rsidP="008D7998">
      <w:pPr>
        <w:tabs>
          <w:tab w:val="left" w:pos="142"/>
        </w:tabs>
        <w:spacing w:line="240" w:lineRule="atLeast"/>
        <w:jc w:val="both"/>
        <w:rPr>
          <w:rFonts w:ascii="Arial" w:hAnsi="Arial" w:cs="Arial"/>
        </w:rPr>
      </w:pPr>
    </w:p>
    <w:p w:rsidR="008D7998" w:rsidRDefault="008D7998" w:rsidP="008D7998">
      <w:pPr>
        <w:numPr>
          <w:ilvl w:val="0"/>
          <w:numId w:val="10"/>
        </w:numPr>
        <w:tabs>
          <w:tab w:val="left" w:pos="142"/>
        </w:tabs>
        <w:suppressAutoHyphens/>
        <w:spacing w:after="0" w:line="240" w:lineRule="atLeast"/>
        <w:jc w:val="both"/>
        <w:rPr>
          <w:rFonts w:ascii="Arial" w:hAnsi="Arial" w:cs="Arial"/>
        </w:rPr>
      </w:pPr>
      <w:r>
        <w:rPr>
          <w:rFonts w:ascii="Arial" w:hAnsi="Arial" w:cs="Arial"/>
        </w:rPr>
        <w:t xml:space="preserve">Vlastnické právo k objednanému a dodanému zboží vznikne kupujícímu dnem dodání zboží. Den zaplacení kupní ceny se pro účely této smlouvy rozumí den, kdy celá částka kupní ceny (dle dodavatelské faktury) bude připsána na účet prodávajícího. </w:t>
      </w:r>
    </w:p>
    <w:p w:rsidR="008D7998" w:rsidRDefault="008D7998" w:rsidP="008D7998">
      <w:pPr>
        <w:spacing w:line="240" w:lineRule="atLeast"/>
        <w:jc w:val="both"/>
        <w:rPr>
          <w:rFonts w:ascii="Arial" w:hAnsi="Arial" w:cs="Arial"/>
        </w:rPr>
      </w:pPr>
    </w:p>
    <w:p w:rsidR="008D7998" w:rsidRDefault="008D7998" w:rsidP="008D7998">
      <w:pPr>
        <w:numPr>
          <w:ilvl w:val="0"/>
          <w:numId w:val="3"/>
        </w:numPr>
        <w:tabs>
          <w:tab w:val="left" w:pos="720"/>
        </w:tabs>
        <w:suppressAutoHyphens/>
        <w:spacing w:before="120" w:after="0" w:line="240" w:lineRule="atLeast"/>
        <w:jc w:val="center"/>
        <w:rPr>
          <w:rFonts w:ascii="Arial" w:hAnsi="Arial" w:cs="Arial"/>
        </w:rPr>
      </w:pPr>
      <w:r>
        <w:rPr>
          <w:rFonts w:ascii="Arial" w:hAnsi="Arial" w:cs="Arial"/>
          <w:b/>
        </w:rPr>
        <w:t>Platební podmínky, smluvní pokuty</w:t>
      </w:r>
    </w:p>
    <w:p w:rsidR="008D7998" w:rsidRDefault="008D7998" w:rsidP="008D7998">
      <w:pPr>
        <w:pStyle w:val="Zkladntext"/>
        <w:tabs>
          <w:tab w:val="left" w:pos="720"/>
        </w:tabs>
        <w:spacing w:line="240" w:lineRule="atLeast"/>
        <w:rPr>
          <w:rFonts w:ascii="Arial" w:hAnsi="Arial" w:cs="Arial"/>
          <w:sz w:val="22"/>
          <w:szCs w:val="22"/>
        </w:rPr>
      </w:pPr>
    </w:p>
    <w:p w:rsidR="008D7998" w:rsidRDefault="008D7998" w:rsidP="008D7998">
      <w:pPr>
        <w:pStyle w:val="Zkladntext"/>
        <w:tabs>
          <w:tab w:val="left" w:pos="720"/>
        </w:tabs>
        <w:spacing w:line="240" w:lineRule="atLeast"/>
        <w:rPr>
          <w:rFonts w:ascii="Arial" w:hAnsi="Arial" w:cs="Arial"/>
          <w:sz w:val="22"/>
          <w:szCs w:val="22"/>
        </w:rPr>
      </w:pPr>
    </w:p>
    <w:p w:rsidR="008D7998" w:rsidRDefault="008D7998" w:rsidP="008D7998">
      <w:pPr>
        <w:pStyle w:val="Zkladntext"/>
        <w:numPr>
          <w:ilvl w:val="0"/>
          <w:numId w:val="8"/>
        </w:numPr>
        <w:tabs>
          <w:tab w:val="left" w:pos="284"/>
        </w:tabs>
        <w:spacing w:line="240" w:lineRule="atLeast"/>
        <w:rPr>
          <w:rFonts w:ascii="Arial" w:hAnsi="Arial" w:cs="Arial"/>
          <w:i/>
          <w:sz w:val="22"/>
          <w:szCs w:val="22"/>
        </w:rPr>
      </w:pPr>
      <w:r>
        <w:rPr>
          <w:rFonts w:ascii="Arial" w:hAnsi="Arial" w:cs="Arial"/>
          <w:sz w:val="22"/>
          <w:szCs w:val="22"/>
        </w:rPr>
        <w:t xml:space="preserve"> Splatnost faktury je 21 dnů ode dne jejího doručení kupujícímu. Kupující se převzetím zboží zavazuje zaplatit prodávajícímu kupní cenu nejpozději do doby, která je uvedena na příslušné faktuře jako den splatnosti.</w:t>
      </w:r>
    </w:p>
    <w:p w:rsidR="008D7998" w:rsidRDefault="008D7998" w:rsidP="008D7998">
      <w:pPr>
        <w:pStyle w:val="Zkladntext"/>
        <w:tabs>
          <w:tab w:val="left" w:pos="284"/>
        </w:tabs>
        <w:spacing w:line="240" w:lineRule="atLeast"/>
        <w:rPr>
          <w:rFonts w:ascii="Arial" w:hAnsi="Arial" w:cs="Arial"/>
          <w:i/>
          <w:sz w:val="22"/>
          <w:szCs w:val="22"/>
        </w:rPr>
      </w:pPr>
    </w:p>
    <w:p w:rsidR="008D7998" w:rsidRDefault="008D7998" w:rsidP="008D7998">
      <w:pPr>
        <w:pStyle w:val="Zkladntext"/>
        <w:numPr>
          <w:ilvl w:val="0"/>
          <w:numId w:val="8"/>
        </w:numPr>
        <w:tabs>
          <w:tab w:val="left" w:pos="284"/>
          <w:tab w:val="left" w:pos="720"/>
        </w:tabs>
        <w:spacing w:line="240" w:lineRule="atLeast"/>
        <w:rPr>
          <w:rFonts w:ascii="Arial" w:hAnsi="Arial" w:cs="Arial"/>
          <w:sz w:val="22"/>
          <w:szCs w:val="22"/>
        </w:rPr>
      </w:pPr>
      <w:r>
        <w:rPr>
          <w:rFonts w:ascii="Arial" w:hAnsi="Arial" w:cs="Arial"/>
          <w:sz w:val="22"/>
          <w:szCs w:val="22"/>
        </w:rPr>
        <w:lastRenderedPageBreak/>
        <w:t xml:space="preserve"> Pro případ prodlení s úhradou faktury v termínu uvedeném v bodě 5 této smlouvy se sjednává smluvní pokuta ve výši 0,05% denně z fakturované částky za každý den prodlení.</w:t>
      </w:r>
    </w:p>
    <w:p w:rsidR="008D7998" w:rsidRDefault="008D7998" w:rsidP="008D7998">
      <w:pPr>
        <w:pStyle w:val="Zkladntext"/>
        <w:tabs>
          <w:tab w:val="left" w:pos="284"/>
          <w:tab w:val="left" w:pos="720"/>
        </w:tabs>
        <w:spacing w:line="240" w:lineRule="atLeast"/>
        <w:rPr>
          <w:rFonts w:ascii="Arial" w:hAnsi="Arial" w:cs="Arial"/>
          <w:sz w:val="22"/>
          <w:szCs w:val="22"/>
        </w:rPr>
      </w:pPr>
    </w:p>
    <w:p w:rsidR="008D7998" w:rsidRDefault="008D7998" w:rsidP="008D7998">
      <w:pPr>
        <w:pStyle w:val="Zkladntext"/>
        <w:numPr>
          <w:ilvl w:val="0"/>
          <w:numId w:val="8"/>
        </w:numPr>
        <w:tabs>
          <w:tab w:val="left" w:pos="284"/>
          <w:tab w:val="left" w:pos="720"/>
        </w:tabs>
        <w:spacing w:line="240" w:lineRule="atLeast"/>
        <w:rPr>
          <w:rFonts w:ascii="Arial" w:hAnsi="Arial" w:cs="Arial"/>
          <w:sz w:val="22"/>
          <w:szCs w:val="22"/>
        </w:rPr>
      </w:pPr>
      <w:r>
        <w:rPr>
          <w:rFonts w:ascii="Arial" w:hAnsi="Arial" w:cs="Arial"/>
          <w:sz w:val="22"/>
          <w:szCs w:val="22"/>
        </w:rPr>
        <w:t xml:space="preserve"> Pro případ prodlení s dodáním zboží v termínech sjednaných dle jednotlivých objednávek se sjednává smluvní pokuta ve výši 0,05% denně z ceny objednaného zboží za každý den prodlení.</w:t>
      </w:r>
    </w:p>
    <w:p w:rsidR="008D7998" w:rsidRDefault="008D7998" w:rsidP="008D7998">
      <w:pPr>
        <w:pStyle w:val="Zkladntext"/>
        <w:tabs>
          <w:tab w:val="left" w:pos="284"/>
          <w:tab w:val="left" w:pos="720"/>
        </w:tabs>
        <w:spacing w:line="240" w:lineRule="atLeast"/>
        <w:rPr>
          <w:rFonts w:ascii="Arial" w:hAnsi="Arial" w:cs="Arial"/>
          <w:sz w:val="22"/>
          <w:szCs w:val="22"/>
        </w:rPr>
      </w:pPr>
    </w:p>
    <w:p w:rsidR="008D7998" w:rsidRDefault="008D7998" w:rsidP="008D7998">
      <w:pPr>
        <w:pStyle w:val="Zkladntext"/>
        <w:numPr>
          <w:ilvl w:val="0"/>
          <w:numId w:val="8"/>
        </w:numPr>
        <w:tabs>
          <w:tab w:val="left" w:pos="284"/>
          <w:tab w:val="left" w:pos="720"/>
        </w:tabs>
        <w:spacing w:line="240" w:lineRule="atLeast"/>
        <w:rPr>
          <w:rFonts w:ascii="Arial" w:hAnsi="Arial" w:cs="Arial"/>
          <w:sz w:val="22"/>
          <w:szCs w:val="22"/>
        </w:rPr>
      </w:pPr>
      <w:r>
        <w:rPr>
          <w:rFonts w:ascii="Arial" w:hAnsi="Arial" w:cs="Arial"/>
          <w:sz w:val="22"/>
          <w:szCs w:val="22"/>
        </w:rPr>
        <w:t xml:space="preserve"> Smluvní pokuty budou splatné na požádání.</w:t>
      </w:r>
    </w:p>
    <w:p w:rsidR="008D7998" w:rsidRDefault="008D7998" w:rsidP="008D7998">
      <w:pPr>
        <w:spacing w:line="240" w:lineRule="atLeast"/>
        <w:jc w:val="both"/>
        <w:rPr>
          <w:rFonts w:ascii="Arial" w:hAnsi="Arial" w:cs="Arial"/>
        </w:rPr>
      </w:pPr>
    </w:p>
    <w:p w:rsidR="008D7998" w:rsidRDefault="008D7998" w:rsidP="008D7998">
      <w:pPr>
        <w:numPr>
          <w:ilvl w:val="0"/>
          <w:numId w:val="3"/>
        </w:numPr>
        <w:tabs>
          <w:tab w:val="left" w:pos="720"/>
        </w:tabs>
        <w:suppressAutoHyphens/>
        <w:spacing w:before="120" w:after="0" w:line="240" w:lineRule="atLeast"/>
        <w:jc w:val="center"/>
        <w:rPr>
          <w:rFonts w:ascii="Arial" w:hAnsi="Arial" w:cs="Arial"/>
        </w:rPr>
      </w:pPr>
      <w:r>
        <w:rPr>
          <w:rFonts w:ascii="Arial" w:hAnsi="Arial" w:cs="Arial"/>
          <w:b/>
        </w:rPr>
        <w:t>Dodací a reklamační podmínky</w:t>
      </w:r>
    </w:p>
    <w:p w:rsidR="008D7998" w:rsidRDefault="008D7998" w:rsidP="008D7998">
      <w:pPr>
        <w:pStyle w:val="Zkladntext"/>
        <w:tabs>
          <w:tab w:val="left" w:pos="720"/>
        </w:tabs>
        <w:spacing w:line="240" w:lineRule="atLeast"/>
        <w:rPr>
          <w:rFonts w:ascii="Arial" w:hAnsi="Arial" w:cs="Arial"/>
          <w:sz w:val="22"/>
          <w:szCs w:val="22"/>
        </w:rPr>
      </w:pPr>
    </w:p>
    <w:p w:rsidR="008D7998" w:rsidRDefault="008D7998" w:rsidP="008D7998">
      <w:pPr>
        <w:pStyle w:val="Zkladntext"/>
        <w:numPr>
          <w:ilvl w:val="0"/>
          <w:numId w:val="9"/>
        </w:numPr>
        <w:tabs>
          <w:tab w:val="left" w:pos="284"/>
        </w:tabs>
        <w:spacing w:line="240" w:lineRule="atLeast"/>
        <w:rPr>
          <w:rFonts w:ascii="Arial" w:hAnsi="Arial" w:cs="Arial"/>
          <w:sz w:val="22"/>
          <w:szCs w:val="22"/>
        </w:rPr>
      </w:pPr>
      <w:r>
        <w:rPr>
          <w:rFonts w:ascii="Arial" w:hAnsi="Arial" w:cs="Arial"/>
          <w:sz w:val="22"/>
          <w:szCs w:val="22"/>
        </w:rPr>
        <w:t xml:space="preserve"> Dopravu zajišťuje prodávající na vlastní náklady dle dispozic dohodnutých s kupujícím. Způsob dopravy určuje prodávající. Prodávající se zavazuje dodat a doručit zboží v dohodnutých termínech, vždy v pracovní době kupujícího. Kupující se zavazuje poskytnout prodávajícímu veškerou součinnost vedoucí k dodání a převzetí zboží.</w:t>
      </w:r>
    </w:p>
    <w:p w:rsidR="008D7998" w:rsidRDefault="008D7998" w:rsidP="008D7998">
      <w:pPr>
        <w:pStyle w:val="WW-Zkladntext2"/>
        <w:tabs>
          <w:tab w:val="left" w:pos="720"/>
        </w:tabs>
        <w:spacing w:line="240" w:lineRule="atLeast"/>
        <w:rPr>
          <w:rFonts w:ascii="Arial" w:hAnsi="Arial" w:cs="Arial"/>
          <w:color w:val="auto"/>
          <w:sz w:val="22"/>
          <w:szCs w:val="22"/>
        </w:rPr>
      </w:pPr>
    </w:p>
    <w:p w:rsidR="008D7998" w:rsidRPr="00F90A24" w:rsidRDefault="008D7998" w:rsidP="008D7998">
      <w:pPr>
        <w:pStyle w:val="WW-Zkladntext2"/>
        <w:numPr>
          <w:ilvl w:val="0"/>
          <w:numId w:val="9"/>
        </w:numPr>
        <w:tabs>
          <w:tab w:val="left" w:pos="284"/>
        </w:tabs>
        <w:spacing w:line="240" w:lineRule="atLeast"/>
        <w:rPr>
          <w:rFonts w:ascii="Arial" w:hAnsi="Arial" w:cs="Arial"/>
          <w:color w:val="auto"/>
          <w:sz w:val="22"/>
          <w:szCs w:val="22"/>
        </w:rPr>
      </w:pPr>
      <w:r w:rsidRPr="00F90A24">
        <w:rPr>
          <w:rFonts w:ascii="Arial" w:hAnsi="Arial" w:cs="Arial"/>
          <w:color w:val="auto"/>
          <w:sz w:val="22"/>
          <w:szCs w:val="22"/>
        </w:rPr>
        <w:t xml:space="preserve"> Kupující bude vždy před samotnou dodávkou informován o termínu doručení zásilky, a to formou sms, e-mailu, či obdobným způsobem.</w:t>
      </w:r>
    </w:p>
    <w:p w:rsidR="008D7998" w:rsidRPr="00F90A24" w:rsidRDefault="008D7998" w:rsidP="008D7998">
      <w:pPr>
        <w:pStyle w:val="WW-Zkladntext2"/>
        <w:tabs>
          <w:tab w:val="left" w:pos="720"/>
        </w:tabs>
        <w:spacing w:line="240" w:lineRule="atLeast"/>
        <w:rPr>
          <w:rFonts w:ascii="Arial" w:hAnsi="Arial" w:cs="Arial"/>
          <w:color w:val="auto"/>
          <w:sz w:val="22"/>
          <w:szCs w:val="22"/>
        </w:rPr>
      </w:pPr>
    </w:p>
    <w:p w:rsidR="008D7998" w:rsidRPr="00F90A24" w:rsidRDefault="008D7998" w:rsidP="008D7998">
      <w:pPr>
        <w:pStyle w:val="WW-Zkladntext2"/>
        <w:numPr>
          <w:ilvl w:val="0"/>
          <w:numId w:val="9"/>
        </w:numPr>
        <w:tabs>
          <w:tab w:val="left" w:pos="284"/>
        </w:tabs>
        <w:spacing w:line="240" w:lineRule="atLeast"/>
        <w:rPr>
          <w:rFonts w:ascii="Arial" w:hAnsi="Arial" w:cs="Arial"/>
          <w:color w:val="auto"/>
          <w:sz w:val="22"/>
          <w:szCs w:val="22"/>
        </w:rPr>
      </w:pPr>
      <w:r w:rsidRPr="00F90A24">
        <w:rPr>
          <w:rFonts w:ascii="Arial" w:hAnsi="Arial" w:cs="Arial"/>
          <w:color w:val="auto"/>
          <w:sz w:val="22"/>
          <w:szCs w:val="22"/>
        </w:rPr>
        <w:t xml:space="preserve"> Vady dodávky je kupující povinen neprodleně (do 5 pracovních dnů ode dne dodání) písemně oznámit prodávajícímu, včetně uplatnění nároků z vad.</w:t>
      </w:r>
    </w:p>
    <w:p w:rsidR="008D7998" w:rsidRPr="00F90A24" w:rsidRDefault="008D7998" w:rsidP="008D7998">
      <w:pPr>
        <w:tabs>
          <w:tab w:val="left" w:pos="720"/>
        </w:tabs>
        <w:spacing w:line="240" w:lineRule="atLeast"/>
        <w:jc w:val="both"/>
        <w:rPr>
          <w:rFonts w:ascii="Arial" w:hAnsi="Arial" w:cs="Arial"/>
        </w:rPr>
      </w:pPr>
    </w:p>
    <w:p w:rsidR="008D7998" w:rsidRDefault="008D7998" w:rsidP="008D7998">
      <w:pPr>
        <w:numPr>
          <w:ilvl w:val="0"/>
          <w:numId w:val="9"/>
        </w:numPr>
        <w:tabs>
          <w:tab w:val="left" w:pos="284"/>
        </w:tabs>
        <w:suppressAutoHyphens/>
        <w:spacing w:after="0" w:line="240" w:lineRule="atLeast"/>
        <w:jc w:val="both"/>
        <w:rPr>
          <w:rFonts w:ascii="Arial" w:hAnsi="Arial" w:cs="Arial"/>
        </w:rPr>
      </w:pPr>
      <w:r w:rsidRPr="00F90A24">
        <w:rPr>
          <w:rFonts w:ascii="Arial" w:hAnsi="Arial" w:cs="Arial"/>
        </w:rPr>
        <w:t xml:space="preserve"> Drobné a nepodstatné vady nemají za následek odklad povinnosti kupujícího uhradit kupní cenu</w:t>
      </w:r>
      <w:r>
        <w:rPr>
          <w:rFonts w:ascii="Arial" w:hAnsi="Arial" w:cs="Arial"/>
        </w:rPr>
        <w:t>.</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9"/>
        </w:numPr>
        <w:tabs>
          <w:tab w:val="left" w:pos="284"/>
        </w:tabs>
        <w:suppressAutoHyphens/>
        <w:spacing w:after="0" w:line="240" w:lineRule="atLeast"/>
        <w:jc w:val="both"/>
        <w:rPr>
          <w:rFonts w:ascii="Arial" w:hAnsi="Arial" w:cs="Arial"/>
          <w:i/>
        </w:rPr>
      </w:pPr>
      <w:r>
        <w:rPr>
          <w:rFonts w:ascii="Arial" w:hAnsi="Arial" w:cs="Arial"/>
        </w:rPr>
        <w:t xml:space="preserve">  Množstevní rozdíly zboží musí kupující reklamovat neprodleně. Kvalitativní reklamaci (zboží neodpovídá normě jakosti, má skrytou vadu nebo je poškozené) musí kupující uplatnit ihned po zjištění závady, nejpozději však do konce záruční lhůty zboží, která začíná běžet dnem dodání zboží.</w:t>
      </w:r>
    </w:p>
    <w:p w:rsidR="008D7998" w:rsidRDefault="008D7998" w:rsidP="008D7998">
      <w:pPr>
        <w:tabs>
          <w:tab w:val="left" w:pos="720"/>
        </w:tabs>
        <w:spacing w:line="240" w:lineRule="atLeast"/>
        <w:jc w:val="both"/>
        <w:rPr>
          <w:rFonts w:ascii="Arial" w:hAnsi="Arial" w:cs="Arial"/>
          <w:i/>
        </w:rPr>
      </w:pPr>
    </w:p>
    <w:p w:rsidR="008D7998" w:rsidRDefault="008D7998" w:rsidP="008D7998">
      <w:pPr>
        <w:numPr>
          <w:ilvl w:val="0"/>
          <w:numId w:val="9"/>
        </w:numPr>
        <w:tabs>
          <w:tab w:val="left" w:pos="284"/>
        </w:tabs>
        <w:suppressAutoHyphens/>
        <w:spacing w:after="0" w:line="240" w:lineRule="atLeast"/>
        <w:jc w:val="both"/>
        <w:rPr>
          <w:rFonts w:ascii="Arial" w:hAnsi="Arial" w:cs="Arial"/>
        </w:rPr>
      </w:pPr>
      <w:r>
        <w:rPr>
          <w:rFonts w:ascii="Arial" w:hAnsi="Arial" w:cs="Arial"/>
        </w:rPr>
        <w:t xml:space="preserve"> Prodávající poskytuje záruku za jakost dodaného zboží 24 měsíců.</w:t>
      </w:r>
      <w:r>
        <w:rPr>
          <w:rFonts w:ascii="Arial" w:hAnsi="Arial" w:cs="Arial"/>
          <w:i/>
        </w:rPr>
        <w:t xml:space="preserve"> </w:t>
      </w:r>
      <w:r>
        <w:rPr>
          <w:rFonts w:ascii="Arial" w:hAnsi="Arial" w:cs="Arial"/>
        </w:rPr>
        <w:t>Kupující vystavením objednávky prohlašuje, že byl obeznámen se záruční lhůtou poskytovanou na objednané zboží.</w:t>
      </w:r>
    </w:p>
    <w:p w:rsidR="008D7998" w:rsidRDefault="008D7998" w:rsidP="008D7998">
      <w:pPr>
        <w:tabs>
          <w:tab w:val="left" w:pos="720"/>
        </w:tabs>
        <w:spacing w:line="240" w:lineRule="atLeast"/>
        <w:jc w:val="both"/>
        <w:rPr>
          <w:rFonts w:ascii="Arial" w:hAnsi="Arial" w:cs="Arial"/>
        </w:rPr>
      </w:pPr>
    </w:p>
    <w:p w:rsidR="008D7998" w:rsidRDefault="008D7998" w:rsidP="008D7998">
      <w:pPr>
        <w:numPr>
          <w:ilvl w:val="0"/>
          <w:numId w:val="9"/>
        </w:numPr>
        <w:tabs>
          <w:tab w:val="left" w:pos="284"/>
        </w:tabs>
        <w:suppressAutoHyphens/>
        <w:spacing w:after="0" w:line="240" w:lineRule="atLeast"/>
        <w:jc w:val="both"/>
        <w:rPr>
          <w:rFonts w:ascii="Arial" w:hAnsi="Arial" w:cs="Arial"/>
        </w:rPr>
      </w:pPr>
      <w:r>
        <w:rPr>
          <w:rFonts w:ascii="Arial" w:hAnsi="Arial" w:cs="Arial"/>
        </w:rPr>
        <w:t xml:space="preserve">  Záruku nelze uplatňovat na zboží, u kterého jsou vady prokazatelně</w:t>
      </w:r>
      <w:r>
        <w:rPr>
          <w:rFonts w:ascii="Arial" w:hAnsi="Arial" w:cs="Arial"/>
          <w:color w:val="6600FF"/>
        </w:rPr>
        <w:t xml:space="preserve"> </w:t>
      </w:r>
      <w:r>
        <w:rPr>
          <w:rFonts w:ascii="Arial" w:hAnsi="Arial" w:cs="Arial"/>
        </w:rPr>
        <w:t>způsobené nevhodnou manipulací, špatným nebo neodborným zacházením.</w:t>
      </w:r>
    </w:p>
    <w:p w:rsidR="008D7998" w:rsidRDefault="008D7998" w:rsidP="008D7998">
      <w:pPr>
        <w:tabs>
          <w:tab w:val="left" w:pos="720"/>
        </w:tabs>
        <w:spacing w:line="240" w:lineRule="atLeast"/>
        <w:jc w:val="both"/>
        <w:rPr>
          <w:rFonts w:ascii="Arial" w:hAnsi="Arial" w:cs="Arial"/>
        </w:rPr>
      </w:pPr>
    </w:p>
    <w:p w:rsidR="008D7998" w:rsidRDefault="008D7998" w:rsidP="008D7998">
      <w:pPr>
        <w:numPr>
          <w:ilvl w:val="0"/>
          <w:numId w:val="9"/>
        </w:numPr>
        <w:tabs>
          <w:tab w:val="left" w:pos="284"/>
        </w:tabs>
        <w:suppressAutoHyphens/>
        <w:spacing w:after="0" w:line="240" w:lineRule="atLeast"/>
        <w:jc w:val="both"/>
        <w:rPr>
          <w:rFonts w:ascii="Arial" w:hAnsi="Arial" w:cs="Arial"/>
        </w:rPr>
      </w:pPr>
      <w:r>
        <w:rPr>
          <w:rFonts w:ascii="Arial" w:hAnsi="Arial" w:cs="Arial"/>
        </w:rPr>
        <w:t xml:space="preserve"> Na podanou reklamaci je prodávající povinen nejpozději do 30 dnů podat kupujícímu  písemné vyjádření. V případě uznání reklamace vystaví prodávající dobropis nebo provede výměnu zboží nebo dodá chybějící množství zboží.</w:t>
      </w:r>
    </w:p>
    <w:p w:rsidR="008D7998" w:rsidRDefault="008D7998" w:rsidP="008D7998">
      <w:pPr>
        <w:tabs>
          <w:tab w:val="left" w:pos="720"/>
        </w:tabs>
        <w:spacing w:line="240" w:lineRule="atLeast"/>
        <w:ind w:left="360"/>
        <w:jc w:val="both"/>
        <w:rPr>
          <w:rFonts w:ascii="Arial" w:hAnsi="Arial" w:cs="Arial"/>
        </w:rPr>
      </w:pPr>
    </w:p>
    <w:p w:rsidR="008D7998" w:rsidRDefault="008D7998" w:rsidP="008D7998">
      <w:pPr>
        <w:numPr>
          <w:ilvl w:val="0"/>
          <w:numId w:val="3"/>
        </w:numPr>
        <w:tabs>
          <w:tab w:val="left" w:pos="720"/>
        </w:tabs>
        <w:suppressAutoHyphens/>
        <w:spacing w:before="120" w:after="0" w:line="240" w:lineRule="atLeast"/>
        <w:jc w:val="center"/>
        <w:rPr>
          <w:rFonts w:ascii="Arial" w:hAnsi="Arial" w:cs="Arial"/>
        </w:rPr>
      </w:pPr>
      <w:r>
        <w:rPr>
          <w:rFonts w:ascii="Arial" w:hAnsi="Arial" w:cs="Arial"/>
          <w:b/>
        </w:rPr>
        <w:t>Závěrečná ustanovení</w:t>
      </w:r>
    </w:p>
    <w:p w:rsidR="008D7998" w:rsidRDefault="008D7998" w:rsidP="008D7998">
      <w:pPr>
        <w:tabs>
          <w:tab w:val="left" w:pos="720"/>
        </w:tabs>
        <w:spacing w:line="240" w:lineRule="atLeast"/>
        <w:jc w:val="both"/>
        <w:rPr>
          <w:rFonts w:ascii="Arial" w:hAnsi="Arial" w:cs="Arial"/>
        </w:rPr>
      </w:pPr>
    </w:p>
    <w:p w:rsidR="008D7998" w:rsidRDefault="008D7998" w:rsidP="008D7998">
      <w:pPr>
        <w:numPr>
          <w:ilvl w:val="0"/>
          <w:numId w:val="6"/>
        </w:numPr>
        <w:tabs>
          <w:tab w:val="left" w:pos="284"/>
        </w:tabs>
        <w:suppressAutoHyphens/>
        <w:spacing w:after="0" w:line="240" w:lineRule="atLeast"/>
        <w:jc w:val="both"/>
        <w:rPr>
          <w:rFonts w:ascii="Arial" w:hAnsi="Arial" w:cs="Arial"/>
        </w:rPr>
      </w:pPr>
      <w:r>
        <w:rPr>
          <w:rFonts w:ascii="Arial" w:hAnsi="Arial" w:cs="Arial"/>
        </w:rPr>
        <w:t xml:space="preserve"> Prodávající prohlašuje, že je zaměstnavatelem splňujícím podmínku uvedenou v § 81 odst. 2 písm. b)</w:t>
      </w:r>
      <w:r>
        <w:rPr>
          <w:rFonts w:ascii="Arial" w:hAnsi="Arial" w:cs="Arial"/>
          <w:color w:val="6600FF"/>
        </w:rPr>
        <w:t xml:space="preserve"> </w:t>
      </w:r>
      <w:r>
        <w:rPr>
          <w:rFonts w:ascii="Arial" w:hAnsi="Arial" w:cs="Arial"/>
        </w:rPr>
        <w:t>zákona č. 435/2004 Sb., o zaměstnanosti, v platném znění.</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6"/>
        </w:numPr>
        <w:tabs>
          <w:tab w:val="left" w:pos="284"/>
        </w:tabs>
        <w:suppressAutoHyphens/>
        <w:spacing w:after="0" w:line="240" w:lineRule="atLeast"/>
        <w:jc w:val="both"/>
        <w:rPr>
          <w:rFonts w:ascii="Arial" w:hAnsi="Arial" w:cs="Arial"/>
        </w:rPr>
      </w:pPr>
      <w:r>
        <w:rPr>
          <w:rFonts w:ascii="Arial" w:hAnsi="Arial" w:cs="Arial"/>
        </w:rPr>
        <w:t xml:space="preserve"> Ostatní práva a povinnosti smluvních stran ve smlouvě neuvedené se řídí příslušnými ustanoveními občanského zákoníku, případně jinými obecně závaznými předpisy českého práva. Smlouva je uzavírána na základě dohody obou smluvních stran. </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6"/>
        </w:numPr>
        <w:tabs>
          <w:tab w:val="left" w:pos="284"/>
        </w:tabs>
        <w:suppressAutoHyphens/>
        <w:spacing w:after="0" w:line="240" w:lineRule="atLeast"/>
        <w:jc w:val="both"/>
        <w:rPr>
          <w:rFonts w:ascii="Arial" w:hAnsi="Arial" w:cs="Arial"/>
        </w:rPr>
      </w:pPr>
      <w:r>
        <w:rPr>
          <w:rFonts w:ascii="Arial" w:hAnsi="Arial" w:cs="Arial"/>
        </w:rPr>
        <w:lastRenderedPageBreak/>
        <w:t xml:space="preserve"> Smlouva je uzavřena na dobu od 1.1. 2023 do 31. 12. 2023. Před uplynutím doby uvedené v předchozí větě je smlouvu možno ukončit na základě písemné dohody obou smluvních stran nebo písemnou výpovědí jedné ze stran. Výpovědní lhůta činí dva měsíce a začíná běžet prvním dnem měsíce následujícího</w:t>
      </w:r>
      <w:r>
        <w:rPr>
          <w:rFonts w:ascii="Arial" w:hAnsi="Arial" w:cs="Arial"/>
          <w:color w:val="6600FF"/>
        </w:rPr>
        <w:t xml:space="preserve"> </w:t>
      </w:r>
      <w:r>
        <w:rPr>
          <w:rFonts w:ascii="Arial" w:hAnsi="Arial" w:cs="Arial"/>
        </w:rPr>
        <w:t>po jejím doručení druhé smluvní straně.</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6"/>
        </w:numPr>
        <w:tabs>
          <w:tab w:val="left" w:pos="284"/>
        </w:tabs>
        <w:suppressAutoHyphens/>
        <w:spacing w:after="0" w:line="240" w:lineRule="atLeast"/>
        <w:jc w:val="both"/>
        <w:rPr>
          <w:rFonts w:ascii="Arial" w:hAnsi="Arial" w:cs="Arial"/>
        </w:rPr>
      </w:pPr>
      <w:r>
        <w:rPr>
          <w:rFonts w:ascii="Arial" w:hAnsi="Arial" w:cs="Arial"/>
        </w:rPr>
        <w:t>Obě smluvní strany mohou od smlouvy odstoupit s okamžitou platností pouze v případě, kdy jedna ze smluvních stran hrubým způsobem a přes písemné upozornění porušuje podmínky dané touto smlouvou.</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6"/>
        </w:numPr>
        <w:tabs>
          <w:tab w:val="left" w:pos="284"/>
        </w:tabs>
        <w:suppressAutoHyphens/>
        <w:spacing w:after="0" w:line="240" w:lineRule="atLeast"/>
        <w:jc w:val="both"/>
        <w:rPr>
          <w:rFonts w:ascii="Arial" w:eastAsia="Arial Unicode MS" w:hAnsi="Arial" w:cs="Arial"/>
          <w:iCs/>
          <w:kern w:val="1"/>
        </w:rPr>
      </w:pPr>
      <w:r>
        <w:rPr>
          <w:rFonts w:ascii="Arial" w:hAnsi="Arial" w:cs="Arial"/>
        </w:rPr>
        <w:t xml:space="preserve">V případě odstoupení jedné ze smluvních stran od smlouvy dojde k ukončení smlouvy </w:t>
      </w:r>
      <w:r>
        <w:rPr>
          <w:rFonts w:ascii="Arial" w:eastAsia="Arial Unicode MS" w:hAnsi="Arial" w:cs="Arial"/>
          <w:kern w:val="1"/>
        </w:rPr>
        <w:t>dnem doručení písemného vyhotovení oznámení o odstoupení druhé smluvní straně, popřípadě pozdějším dnem uvedeným v tomto oznámení.</w:t>
      </w:r>
    </w:p>
    <w:p w:rsidR="008D7998" w:rsidRDefault="008D7998" w:rsidP="008D7998">
      <w:pPr>
        <w:tabs>
          <w:tab w:val="left" w:pos="284"/>
        </w:tabs>
        <w:spacing w:line="240" w:lineRule="atLeast"/>
        <w:jc w:val="both"/>
        <w:rPr>
          <w:rFonts w:ascii="Arial" w:eastAsia="Arial Unicode MS" w:hAnsi="Arial" w:cs="Arial"/>
          <w:iCs/>
          <w:kern w:val="1"/>
        </w:rPr>
      </w:pPr>
    </w:p>
    <w:p w:rsidR="008D7998" w:rsidRDefault="008D7998" w:rsidP="008D7998">
      <w:pPr>
        <w:numPr>
          <w:ilvl w:val="0"/>
          <w:numId w:val="6"/>
        </w:numPr>
        <w:tabs>
          <w:tab w:val="left" w:pos="284"/>
        </w:tabs>
        <w:suppressAutoHyphens/>
        <w:spacing w:after="0" w:line="240" w:lineRule="atLeast"/>
        <w:jc w:val="both"/>
        <w:rPr>
          <w:rFonts w:ascii="Arial" w:hAnsi="Arial" w:cs="Arial"/>
        </w:rPr>
      </w:pPr>
      <w:r>
        <w:rPr>
          <w:rFonts w:ascii="Arial" w:eastAsia="Arial Unicode MS" w:hAnsi="Arial" w:cs="Arial"/>
          <w:iCs/>
          <w:kern w:val="1"/>
        </w:rPr>
        <w:t xml:space="preserve"> Ř</w:t>
      </w:r>
      <w:r>
        <w:rPr>
          <w:rFonts w:ascii="Arial" w:hAnsi="Arial" w:cs="Arial"/>
        </w:rPr>
        <w:t>ádným ukončením, výpovědí nebo odstoupením od smlouvy, se ani jedna ze smluvních stran nezbavuje závazků a povinností, k nimž se zavázala v této smlouvě.</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6"/>
        </w:numPr>
        <w:tabs>
          <w:tab w:val="left" w:pos="142"/>
        </w:tabs>
        <w:suppressAutoHyphens/>
        <w:spacing w:after="0" w:line="240" w:lineRule="atLeast"/>
        <w:jc w:val="both"/>
        <w:rPr>
          <w:rFonts w:ascii="Arial" w:hAnsi="Arial" w:cs="Arial"/>
        </w:rPr>
      </w:pPr>
      <w:r>
        <w:rPr>
          <w:rFonts w:ascii="Arial" w:hAnsi="Arial" w:cs="Arial"/>
        </w:rPr>
        <w:t>Smlouvu lze měnit nebo doplňovat pouze na základě dohody obou smluvních stran formou číslovaného dodatku.</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6"/>
        </w:numPr>
        <w:tabs>
          <w:tab w:val="left" w:pos="284"/>
        </w:tabs>
        <w:suppressAutoHyphens/>
        <w:spacing w:after="0" w:line="240" w:lineRule="atLeast"/>
        <w:jc w:val="both"/>
        <w:rPr>
          <w:rFonts w:ascii="Arial" w:hAnsi="Arial" w:cs="Arial"/>
        </w:rPr>
      </w:pPr>
      <w:r>
        <w:rPr>
          <w:rFonts w:ascii="Arial" w:hAnsi="Arial" w:cs="Arial"/>
        </w:rPr>
        <w:t xml:space="preserve"> Obě smluvní strany se zavazují vhodným způsobem a bez zbytečného odkladu nahlásit druhé straně jakékoliv změny údajů mající vliv na plnění povinností daných touto smlouvou (změny zapsané v obchodním rejstříku apod.).</w:t>
      </w:r>
    </w:p>
    <w:p w:rsidR="008D7998" w:rsidRDefault="008D7998" w:rsidP="008D7998">
      <w:pPr>
        <w:tabs>
          <w:tab w:val="left" w:pos="284"/>
        </w:tabs>
        <w:spacing w:line="240" w:lineRule="atLeast"/>
        <w:jc w:val="both"/>
        <w:rPr>
          <w:rFonts w:ascii="Arial" w:hAnsi="Arial" w:cs="Arial"/>
        </w:rPr>
      </w:pPr>
    </w:p>
    <w:p w:rsidR="008D7998" w:rsidRDefault="008D7998" w:rsidP="008D7998">
      <w:pPr>
        <w:numPr>
          <w:ilvl w:val="0"/>
          <w:numId w:val="6"/>
        </w:numPr>
        <w:tabs>
          <w:tab w:val="left" w:pos="284"/>
        </w:tabs>
        <w:suppressAutoHyphens/>
        <w:spacing w:after="0" w:line="240" w:lineRule="atLeast"/>
        <w:jc w:val="both"/>
        <w:rPr>
          <w:rFonts w:ascii="Arial" w:hAnsi="Arial" w:cs="Arial"/>
        </w:rPr>
      </w:pPr>
      <w:r>
        <w:rPr>
          <w:rFonts w:ascii="Arial" w:hAnsi="Arial" w:cs="Arial"/>
        </w:rPr>
        <w:t xml:space="preserve"> Smlouva je vyhotovena ve 2 vyhotoveních, z nichž každé má platnost originálu a každá ze stran obdrží po 1 vyhotovení. Osoby, které podepisují tuto smlouvu, stvrzují svým podpisem oprávnění ji podepsat.</w:t>
      </w:r>
    </w:p>
    <w:p w:rsidR="008D7998" w:rsidRDefault="008D7998" w:rsidP="008D7998">
      <w:pPr>
        <w:tabs>
          <w:tab w:val="left" w:pos="284"/>
        </w:tabs>
        <w:spacing w:line="240" w:lineRule="atLeast"/>
        <w:jc w:val="both"/>
        <w:rPr>
          <w:rFonts w:ascii="Arial" w:hAnsi="Arial" w:cs="Arial"/>
        </w:rPr>
      </w:pPr>
    </w:p>
    <w:p w:rsidR="008D7998" w:rsidRPr="00A07D47" w:rsidRDefault="008D7998" w:rsidP="00E83DB3">
      <w:pPr>
        <w:numPr>
          <w:ilvl w:val="0"/>
          <w:numId w:val="6"/>
        </w:numPr>
        <w:suppressAutoHyphens/>
        <w:spacing w:after="0" w:line="240" w:lineRule="auto"/>
        <w:jc w:val="both"/>
        <w:rPr>
          <w:rFonts w:ascii="Arial" w:hAnsi="Arial" w:cs="Arial"/>
          <w:bCs/>
        </w:rPr>
      </w:pPr>
      <w:r w:rsidRPr="00A07D47">
        <w:rPr>
          <w:rFonts w:ascii="Arial" w:hAnsi="Arial" w:cs="Arial"/>
          <w:bCs/>
        </w:rPr>
        <w:t>S</w:t>
      </w:r>
      <w:r>
        <w:rPr>
          <w:rFonts w:ascii="Arial" w:hAnsi="Arial" w:cs="Arial"/>
          <w:bCs/>
        </w:rPr>
        <w:t>mlouva nabývá platnosti dnem podpisu oběma smluvními stranami a účinnosti po její zveřejnění v Registru smluv.</w:t>
      </w:r>
    </w:p>
    <w:p w:rsidR="008D7998" w:rsidRDefault="008D7998" w:rsidP="008D7998">
      <w:pPr>
        <w:tabs>
          <w:tab w:val="left" w:pos="284"/>
        </w:tabs>
        <w:spacing w:line="240" w:lineRule="atLeast"/>
        <w:jc w:val="both"/>
        <w:rPr>
          <w:rFonts w:ascii="Arial" w:hAnsi="Arial" w:cs="Arial"/>
        </w:rPr>
      </w:pPr>
    </w:p>
    <w:p w:rsidR="008D7998" w:rsidRPr="00F90A24" w:rsidRDefault="008D7998" w:rsidP="008D7998">
      <w:pPr>
        <w:numPr>
          <w:ilvl w:val="0"/>
          <w:numId w:val="6"/>
        </w:numPr>
        <w:tabs>
          <w:tab w:val="left" w:pos="284"/>
        </w:tabs>
        <w:suppressAutoHyphens/>
        <w:spacing w:after="0" w:line="240" w:lineRule="atLeast"/>
        <w:jc w:val="both"/>
        <w:rPr>
          <w:rFonts w:ascii="Arial" w:hAnsi="Arial" w:cs="Arial"/>
        </w:rPr>
      </w:pPr>
      <w:r w:rsidRPr="00F90A24">
        <w:rPr>
          <w:rFonts w:ascii="Arial" w:hAnsi="Arial" w:cs="Arial"/>
        </w:rPr>
        <w:t xml:space="preserve">Smlouva byla schválena Radou města Nové Město nad Metují usnesením </w:t>
      </w:r>
      <w:r>
        <w:rPr>
          <w:rFonts w:ascii="Arial" w:hAnsi="Arial" w:cs="Arial"/>
        </w:rPr>
        <w:t xml:space="preserve">RM </w:t>
      </w:r>
      <w:r w:rsidR="00522106">
        <w:rPr>
          <w:rFonts w:ascii="Arial" w:hAnsi="Arial" w:cs="Arial"/>
        </w:rPr>
        <w:t>4-5617/22</w:t>
      </w:r>
      <w:r>
        <w:rPr>
          <w:rFonts w:ascii="Arial" w:hAnsi="Arial" w:cs="Arial"/>
        </w:rPr>
        <w:t xml:space="preserve"> ze dne </w:t>
      </w:r>
      <w:r w:rsidR="00522106">
        <w:rPr>
          <w:rFonts w:ascii="Arial" w:hAnsi="Arial" w:cs="Arial"/>
        </w:rPr>
        <w:t xml:space="preserve">12. 12. </w:t>
      </w:r>
      <w:r>
        <w:rPr>
          <w:rFonts w:ascii="Arial" w:hAnsi="Arial" w:cs="Arial"/>
        </w:rPr>
        <w:t>2022.</w:t>
      </w:r>
    </w:p>
    <w:p w:rsidR="008D7998" w:rsidRDefault="008D7998" w:rsidP="008D7998">
      <w:pPr>
        <w:tabs>
          <w:tab w:val="left" w:pos="284"/>
        </w:tabs>
        <w:spacing w:line="240" w:lineRule="atLeast"/>
        <w:jc w:val="both"/>
        <w:rPr>
          <w:rFonts w:ascii="Arial" w:hAnsi="Arial" w:cs="Arial"/>
        </w:rPr>
      </w:pPr>
    </w:p>
    <w:p w:rsidR="008D7998" w:rsidRDefault="008D7998" w:rsidP="008D7998">
      <w:pPr>
        <w:tabs>
          <w:tab w:val="left" w:pos="284"/>
        </w:tabs>
        <w:spacing w:line="240" w:lineRule="atLeast"/>
        <w:jc w:val="both"/>
        <w:rPr>
          <w:rFonts w:ascii="Arial" w:hAnsi="Arial" w:cs="Arial"/>
        </w:rPr>
      </w:pPr>
    </w:p>
    <w:p w:rsidR="008D7998" w:rsidRDefault="008D7998" w:rsidP="008D7998">
      <w:pPr>
        <w:tabs>
          <w:tab w:val="left" w:pos="426"/>
        </w:tabs>
        <w:spacing w:line="240" w:lineRule="atLeast"/>
        <w:jc w:val="both"/>
        <w:rPr>
          <w:rFonts w:ascii="Arial" w:hAnsi="Arial" w:cs="Arial"/>
        </w:rPr>
      </w:pPr>
      <w:r>
        <w:rPr>
          <w:rFonts w:ascii="Arial" w:hAnsi="Arial" w:cs="Arial"/>
        </w:rPr>
        <w:t xml:space="preserve">V Novém Městě nad Metují dne </w:t>
      </w:r>
      <w:r w:rsidR="00E83DB3">
        <w:rPr>
          <w:rFonts w:ascii="Arial" w:hAnsi="Arial" w:cs="Arial"/>
        </w:rPr>
        <w:t>20.12.2022</w:t>
      </w:r>
      <w:r>
        <w:rPr>
          <w:rFonts w:ascii="Arial" w:hAnsi="Arial" w:cs="Arial"/>
        </w:rPr>
        <w:t xml:space="preserve">             V</w:t>
      </w:r>
      <w:r w:rsidR="00E83DB3">
        <w:rPr>
          <w:rFonts w:ascii="Arial" w:hAnsi="Arial" w:cs="Arial"/>
        </w:rPr>
        <w:t xml:space="preserve"> Děčíně </w:t>
      </w:r>
      <w:r>
        <w:rPr>
          <w:rFonts w:ascii="Arial" w:hAnsi="Arial" w:cs="Arial"/>
        </w:rPr>
        <w:t xml:space="preserve">dne </w:t>
      </w:r>
      <w:r w:rsidR="00AC24B0">
        <w:rPr>
          <w:rFonts w:ascii="Arial" w:hAnsi="Arial" w:cs="Arial"/>
        </w:rPr>
        <w:t>2.1.2023</w:t>
      </w:r>
    </w:p>
    <w:p w:rsidR="008D7998" w:rsidRDefault="008D7998" w:rsidP="008D7998">
      <w:pPr>
        <w:tabs>
          <w:tab w:val="left" w:pos="426"/>
        </w:tabs>
        <w:spacing w:line="240" w:lineRule="atLeast"/>
        <w:jc w:val="both"/>
        <w:rPr>
          <w:rFonts w:ascii="Arial" w:hAnsi="Arial" w:cs="Arial"/>
        </w:rPr>
      </w:pPr>
    </w:p>
    <w:p w:rsidR="008D7998" w:rsidRDefault="008D7998" w:rsidP="008D7998">
      <w:pPr>
        <w:tabs>
          <w:tab w:val="left" w:pos="426"/>
        </w:tabs>
        <w:spacing w:line="240" w:lineRule="atLeast"/>
        <w:jc w:val="both"/>
        <w:rPr>
          <w:rFonts w:ascii="Arial" w:hAnsi="Arial" w:cs="Arial"/>
        </w:rPr>
      </w:pPr>
    </w:p>
    <w:p w:rsidR="008D7998" w:rsidRDefault="008D7998" w:rsidP="008D7998">
      <w:pPr>
        <w:tabs>
          <w:tab w:val="left" w:pos="426"/>
        </w:tabs>
        <w:spacing w:line="240" w:lineRule="atLeast"/>
        <w:jc w:val="both"/>
        <w:rPr>
          <w:rFonts w:ascii="Arial" w:hAnsi="Arial" w:cs="Arial"/>
        </w:rPr>
      </w:pPr>
    </w:p>
    <w:p w:rsidR="008D7998" w:rsidRDefault="008D7998" w:rsidP="008D7998">
      <w:pPr>
        <w:tabs>
          <w:tab w:val="left" w:pos="426"/>
        </w:tabs>
        <w:spacing w:line="240" w:lineRule="atLeast"/>
        <w:jc w:val="both"/>
        <w:rPr>
          <w:rFonts w:ascii="Arial" w:hAnsi="Arial" w:cs="Arial"/>
        </w:rPr>
      </w:pPr>
    </w:p>
    <w:p w:rsidR="008D7998" w:rsidRDefault="008D7998" w:rsidP="008D7998">
      <w:pPr>
        <w:tabs>
          <w:tab w:val="left" w:pos="426"/>
        </w:tabs>
        <w:spacing w:line="240" w:lineRule="atLeast"/>
        <w:jc w:val="both"/>
        <w:rPr>
          <w:rFonts w:ascii="Arial" w:hAnsi="Arial" w:cs="Arial"/>
        </w:rPr>
      </w:pPr>
    </w:p>
    <w:p w:rsidR="008D7998" w:rsidRDefault="008D7998" w:rsidP="008D7998">
      <w:pPr>
        <w:tabs>
          <w:tab w:val="left" w:pos="426"/>
        </w:tabs>
        <w:spacing w:line="240" w:lineRule="atLeast"/>
        <w:jc w:val="both"/>
        <w:rPr>
          <w:rFonts w:ascii="Arial" w:hAnsi="Arial" w:cs="Arial"/>
        </w:rPr>
      </w:pPr>
      <w:r>
        <w:rPr>
          <w:rFonts w:ascii="Arial" w:hAnsi="Arial" w:cs="Arial"/>
        </w:rPr>
        <w:t>…………………………</w:t>
      </w:r>
      <w:r>
        <w:rPr>
          <w:rFonts w:ascii="Arial" w:hAnsi="Arial" w:cs="Arial"/>
        </w:rPr>
        <w:tab/>
      </w:r>
      <w:r>
        <w:rPr>
          <w:rFonts w:ascii="Arial" w:hAnsi="Arial" w:cs="Arial"/>
        </w:rPr>
        <w:tab/>
        <w:t xml:space="preserve">                             .………………………………..</w:t>
      </w:r>
    </w:p>
    <w:p w:rsidR="008D7998" w:rsidRDefault="008D7998" w:rsidP="008D7998">
      <w:pPr>
        <w:tabs>
          <w:tab w:val="left" w:pos="426"/>
        </w:tabs>
        <w:spacing w:line="240" w:lineRule="atLeast"/>
        <w:jc w:val="both"/>
        <w:rPr>
          <w:rFonts w:ascii="Arial" w:hAnsi="Arial" w:cs="Arial"/>
        </w:rPr>
      </w:pPr>
      <w:r>
        <w:rPr>
          <w:rFonts w:ascii="Arial" w:hAnsi="Arial" w:cs="Arial"/>
        </w:rPr>
        <w:t xml:space="preserve">   Ing. Milan Slavík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83DB3">
        <w:rPr>
          <w:rFonts w:ascii="Arial" w:hAnsi="Arial" w:cs="Arial"/>
        </w:rPr>
        <w:t>Ing. Vlastimil Ratislav</w:t>
      </w:r>
    </w:p>
    <w:p w:rsidR="008D7998" w:rsidRDefault="008D7998" w:rsidP="008D7998">
      <w:pPr>
        <w:tabs>
          <w:tab w:val="left" w:pos="426"/>
        </w:tabs>
        <w:spacing w:line="240" w:lineRule="atLeast"/>
        <w:jc w:val="both"/>
      </w:pPr>
      <w:r>
        <w:rPr>
          <w:rFonts w:ascii="Arial" w:hAnsi="Arial" w:cs="Arial"/>
        </w:rPr>
        <w:t xml:space="preserve">     starosta města</w:t>
      </w:r>
      <w:r>
        <w:rPr>
          <w:rFonts w:ascii="Arial" w:hAnsi="Arial" w:cs="Arial"/>
        </w:rPr>
        <w:tab/>
      </w:r>
      <w:r>
        <w:rPr>
          <w:rFonts w:ascii="Arial" w:hAnsi="Arial" w:cs="Arial"/>
        </w:rPr>
        <w:tab/>
      </w:r>
      <w:r>
        <w:rPr>
          <w:rFonts w:ascii="Arial" w:hAnsi="Arial" w:cs="Arial"/>
        </w:rPr>
        <w:tab/>
      </w:r>
      <w:r w:rsidR="00E83DB3">
        <w:rPr>
          <w:rFonts w:ascii="Arial" w:hAnsi="Arial" w:cs="Arial"/>
        </w:rPr>
        <w:tab/>
      </w:r>
      <w:r w:rsidR="00E83DB3">
        <w:rPr>
          <w:rFonts w:ascii="Arial" w:hAnsi="Arial" w:cs="Arial"/>
        </w:rPr>
        <w:tab/>
      </w:r>
      <w:r w:rsidR="00E83DB3">
        <w:rPr>
          <w:rFonts w:ascii="Arial" w:hAnsi="Arial" w:cs="Arial"/>
        </w:rPr>
        <w:tab/>
      </w:r>
      <w:r w:rsidR="00E83DB3">
        <w:rPr>
          <w:rFonts w:ascii="Arial" w:hAnsi="Arial" w:cs="Arial"/>
        </w:rPr>
        <w:tab/>
        <w:t>prokurista</w:t>
      </w:r>
    </w:p>
    <w:p w:rsidR="008D7998" w:rsidRDefault="008D7998"/>
    <w:p w:rsidR="008D7998" w:rsidRDefault="00E83DB3">
      <w:r>
        <w:lastRenderedPageBreak/>
        <w:t>Příloha č. 1</w:t>
      </w:r>
    </w:p>
    <w:tbl>
      <w:tblPr>
        <w:tblW w:w="9629" w:type="dxa"/>
        <w:tblLayout w:type="fixed"/>
        <w:tblCellMar>
          <w:left w:w="70" w:type="dxa"/>
          <w:right w:w="70" w:type="dxa"/>
        </w:tblCellMar>
        <w:tblLook w:val="04A0" w:firstRow="1" w:lastRow="0" w:firstColumn="1" w:lastColumn="0" w:noHBand="0" w:noVBand="1"/>
      </w:tblPr>
      <w:tblGrid>
        <w:gridCol w:w="557"/>
        <w:gridCol w:w="4253"/>
        <w:gridCol w:w="567"/>
        <w:gridCol w:w="992"/>
        <w:gridCol w:w="992"/>
        <w:gridCol w:w="1418"/>
        <w:gridCol w:w="850"/>
      </w:tblGrid>
      <w:tr w:rsidR="008D7998" w:rsidRPr="008D7998" w:rsidTr="008D7998">
        <w:trPr>
          <w:trHeight w:val="510"/>
        </w:trPr>
        <w:tc>
          <w:tcPr>
            <w:tcW w:w="55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Poř.</w:t>
            </w:r>
          </w:p>
        </w:tc>
        <w:tc>
          <w:tcPr>
            <w:tcW w:w="4253" w:type="dxa"/>
            <w:tcBorders>
              <w:top w:val="single" w:sz="8" w:space="0" w:color="auto"/>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Popis výrobku</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8D7998" w:rsidRDefault="008D7998" w:rsidP="008D7998">
            <w:pPr>
              <w:spacing w:after="0" w:line="240" w:lineRule="auto"/>
              <w:jc w:val="center"/>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Ks/</w:t>
            </w:r>
          </w:p>
          <w:p w:rsidR="008D7998" w:rsidRPr="008D7998" w:rsidRDefault="008D7998" w:rsidP="008D7998">
            <w:pPr>
              <w:spacing w:after="0" w:line="240" w:lineRule="auto"/>
              <w:jc w:val="center"/>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bal</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Předp</w:t>
            </w:r>
            <w:r w:rsidRPr="008D7998">
              <w:rPr>
                <w:rFonts w:ascii="Arial" w:eastAsia="Times New Roman" w:hAnsi="Arial" w:cs="Arial"/>
                <w:b/>
                <w:bCs/>
                <w:color w:val="000000"/>
                <w:sz w:val="20"/>
                <w:szCs w:val="20"/>
                <w:lang w:eastAsia="cs-CZ"/>
              </w:rPr>
              <w:t xml:space="preserve">. </w:t>
            </w:r>
            <w:r>
              <w:rPr>
                <w:rFonts w:ascii="Arial" w:eastAsia="Times New Roman" w:hAnsi="Arial" w:cs="Arial"/>
                <w:b/>
                <w:bCs/>
                <w:color w:val="000000"/>
                <w:sz w:val="20"/>
                <w:szCs w:val="20"/>
                <w:lang w:eastAsia="cs-CZ"/>
              </w:rPr>
              <w:t xml:space="preserve"> </w:t>
            </w:r>
            <w:r w:rsidRPr="008D7998">
              <w:rPr>
                <w:rFonts w:ascii="Arial" w:eastAsia="Times New Roman" w:hAnsi="Arial" w:cs="Arial"/>
                <w:b/>
                <w:bCs/>
                <w:color w:val="000000"/>
                <w:sz w:val="20"/>
                <w:szCs w:val="20"/>
                <w:lang w:eastAsia="cs-CZ"/>
              </w:rPr>
              <w:t>spotřeba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center"/>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Cena ks/bal vč. DPH</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center"/>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Cena za před</w:t>
            </w:r>
            <w:r w:rsidRPr="008D7998">
              <w:rPr>
                <w:rFonts w:ascii="Arial" w:eastAsia="Times New Roman" w:hAnsi="Arial" w:cs="Arial"/>
                <w:b/>
                <w:bCs/>
                <w:color w:val="000000"/>
                <w:sz w:val="20"/>
                <w:szCs w:val="20"/>
                <w:lang w:eastAsia="cs-CZ"/>
              </w:rPr>
              <w:t>. spotřebu vč. DPH</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8D7998" w:rsidRPr="008D7998" w:rsidRDefault="008D7998" w:rsidP="008D7998">
            <w:pPr>
              <w:spacing w:after="0" w:line="240" w:lineRule="auto"/>
              <w:jc w:val="center"/>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Kód výrobku</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Archivní box  rozměr 330x300x295 mm vyroben z kvalitní hladké lepenky, recyklovaný materiál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73,33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3 666,66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332753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Archivní box  rozměr 330x260x110mm vyroben z kvalitní hladké lepenky, recyklovaný materiál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43,75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2 187,26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347519</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Archivní stojan na časopisy lepenka 330x230x75 zkosený</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22,93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1 146,50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324924</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Archivní box  rozměr 330x260x75 mm vyroben z kvalitní hladké lepenky, recyklovaný materiál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23,78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475,68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325623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Blok Flipchart 25 listů 68x95 cm bílý</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85,47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1 709,32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327337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Bloček samolepící, rozměr 76x76 mm, opakované lepení, barva světle žlutá, 100 ks lístků v balení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6,14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430,09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322951</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Bloček samolepící, rozměr 51x38 mm, opakované lepení, barva pastel,3x 100 ks lístků v balení</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335,95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338945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Blok špalíček – lepený, rozměr 90x90x45mm bílý</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15,23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761,65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326179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Baterie alkalická mikro AAA balení 4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29,73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1 189,19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333853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Baterie alkalická tužková AA balení 4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29,73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1 189,19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328644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Bloček neon samolepící 51x38 4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 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21,14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422,73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363288</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Blok kroužkový s boční spirálou A5 linkovaný eko, 50 listů</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30,85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925,44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320667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Blok kroužkový s boční spirálou A4 linkovaný eko, 50 listů</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37,02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1 110,62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321112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Cestovní příkaz vyúčtování pracovní cesty A5 blok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17,92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1 344,21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326203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Děrovač- kovový se zásobníkem, děrování 20 listů</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82,82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1 656,37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327870</w:t>
            </w:r>
          </w:p>
        </w:tc>
      </w:tr>
      <w:tr w:rsidR="008D7998" w:rsidRPr="008D7998" w:rsidTr="008D7998">
        <w:trPr>
          <w:trHeight w:val="76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Děrovač – kovový, se zásobníkem na odpad, děrování 40 listů najednou, rozteč děr 80 mm, průměr děrovaného otvoru 6 mm, posuvné pravítko*</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165,64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3 312,74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329185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Desky s tkanicí A4 spisové prešpán</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35,07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3 506,69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336182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Spisové desky s tkanicí – formát A4, z jednostranné lepenky min. 1300 g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33,13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3 312,74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338716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Dovolenka A6 blok 100 listů</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10,32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309,61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324784</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Etikety samolepící na arších A4 – pro laser. tiskárny a kopírovací stroje, rozměr 105x74</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787,98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330966</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Etikety samolepící na arších A4 – pro laserové tiskárny a kopírovací stroje, rozměr A4</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787,98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327667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Etikety samolepící na arších A4 – pro laser. tiskárny a kopírovací stroje, rozměr 48,5x25,4</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787,98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329083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Etikety samolepící na arších A4 – pro laser. tiskárny a kopírovací stroje, rozměr 52,5x21,2</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 archů</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1 575,96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326509</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Etikety samolepící na arších A4 – pro laser. tiskárny a kopírovací stroje, rozměr  70x36</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157,60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1 575,96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327669</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lastRenderedPageBreak/>
              <w:t>25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Etikety samolepící na arších A4 – pro laser. tiskárny a kopírovací stroje, rozměr 105x48</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189,70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1 897,04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335625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Folie laminovací A4, čirá, 100 mic</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163,15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815,73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327026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Folie laminovací A4, čirá 125 mic</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202,52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1 012,58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327821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Folie laminovací A3, čirá, 125 mic</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434,15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2 170,76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331649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Folie laminovací 65x 95 125 mic</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275,21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331650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Folie stretch ruční šíře 50 cm/150m/2,3 kg čirá</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127,41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6 370,65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328481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Houba stírací magnetická</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15,18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1 365,87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338247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Houba na školní tabuli</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14,72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588,93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324416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Jehly do sešívačů RON 24/6  1000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6,26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625,74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321079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Jehly do sešívačů RON 24/6  2000 ks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12,18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1 217,50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323777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Jehly do sešívačů RON 24/8 1000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13,08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1 962,16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400309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barevný A1 180g 10 l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22,99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4 138,20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342400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barevný A2 180g 100 l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59,29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8 893,50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335080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barevný A3 180g 50 l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213,49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5 337,19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330191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barevný A4 180g 50 l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106,72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1 067,15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329913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mix barev A4 180g 12x5 listů</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133,49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1 334,86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321301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bílý A1 220g/100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107,69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8 615,20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323453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bílý A2 220g/100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35,09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2 807,20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321302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bílý A3 220g/200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397,95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3 979,53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321092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bílý A4 220g/200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198,98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1 989,77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321091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čtvereček A4 220g/100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276,34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6 908,62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324797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Karton kreslící role 1,5 m x 20 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181,50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5 445,00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321275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Kalkulačka stolní solární/ 12 míst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125,66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1 884,86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347231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Křída suchá školní kulatá 12 ks 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9,77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244,21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400310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Křída školní bílá 12x12 mm /100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79,07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3 953,34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344010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Koš odpadkový plastový plný 13 l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80,86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2 425,94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332236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Krabice archivační 350x260x130 mm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43,75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3 499,61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324871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Krabice archivační Esselte 200 mm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46,28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2 545,36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337148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Krabice archivační Esselte 80 mm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23,29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1 164,41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337150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guma Gumfix Kores 50g/84ks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42,07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3 365,97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337654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páska balící 48mmx60m transparent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15,57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1 245,82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326672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páska balící 72mmx66m transparent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28,17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845,17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334492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páska kancelářská 15mmx33m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3,11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249,16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400008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páska kancelářská 30mmx50m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22,79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683,78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327170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páska kancelářská 25mmx10m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184,04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326840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páska oboustranná 25mmx25m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35,63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712,66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326825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tyčinka Herkules 15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14,86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743,24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348318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tyčinka Herkules 40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24,80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9 921,23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348317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tyčinka Kores 15g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23,08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5 768,98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327525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tyčinka Kores 20g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28,38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5 676,96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327526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Lepící tyčinka Kores 40g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42,51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12 754,04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327585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Lepidlo Pritt Nová klovatina 100g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50,27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3 016,29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320765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Lepidlo Herkules 130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39,31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3 145,12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400296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Lepidlo Herkules 250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57,19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5 147,49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321259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Magnety černé průměr 20 mm výška 50 mm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219,43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323097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Mapa odkládací – formát A4, 3 klopy, materiál karton 240g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6,75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4 051,73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324300</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Mapa odkládací – formát A4, 3 klopy, materiál prešpán s gumičkou,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18,87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1 509,70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332780</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lastRenderedPageBreak/>
              <w:t>72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Mapa odkládací – formát A4 bez klop materiál karton 240 g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292,20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338603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Modelína Colorino 12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24,22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2 422,26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13291PTR</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Modelína Colorino 6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16,28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814,03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13871PTR</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Motouz lněný 100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16,42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492,66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328218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Motouz POP 50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12,88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386,49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328213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Motouz potravinářský 40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19,54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781,47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400172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Náplň Pilot 5981 do popisovače 5979 V board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19,14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13 398,18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345966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Náplň do kuličkového pera typ Solidly červená, modrá</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184,75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320603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Náplň Pilot 2065 FriXion 07 /3 ks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82,07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6 565,45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341200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Nůžky dětské s kulatou špičkou 13 cm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1 506,30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344650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Nůžky kancelářské 18 cm Spoko</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20,68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620,50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337910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Nůžky kancelářské 26 cm Spoko</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36,69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733,90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337911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Obal závěsný U euro hladký A4 40mic čirý 100 ks/bal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59,03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11 806,94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336639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Obal vývěsný U euro A4 150mic čirý 100 ks/bal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10,89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544,50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326964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Obal závěsný U euro matný A4 40mic 100 ks/bal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47,99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9 598,45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329099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Obal závěsný U euro čirý A4 80mic 100 ks/bal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150,77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10 554,04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339055</w:t>
            </w:r>
          </w:p>
        </w:tc>
      </w:tr>
      <w:tr w:rsidR="008D7998" w:rsidRPr="008D7998" w:rsidTr="008D7998">
        <w:trPr>
          <w:trHeight w:val="76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Obal zakládací – A4, z PVC, průhledný, možnost vkládání dokumentů shora i ze strany, lesklý, bezbarvý, tloušťka obalu min. 150 mic</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3 680,82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338753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Obálka C5 samolepící 162x229</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0,74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3 681,39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330660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Obálka C6 samolepící 114x162</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0,40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1 992,88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330659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Obálka DL samolepící s okénkem 110x220</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0,60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1 809,09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330665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Obálka DL samolepící 110x220</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0,52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3 658,34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330666</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Obálka s dodejkou B6 samopropisující s textem bez/různé druhy pruhu</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4 344,78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333177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Obálka s doručenkou B6 a odtrhávacím poučením bez/různé druhy pruhu</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13 071,16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332634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Opravný roller Kores 4,2mm x15m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35,66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2 496,30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329597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kopírovací Coloraction A4 80 g různé barvy 500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300,73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12 029,32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333155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kopírovací Data Copy A4 80 g 500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143,99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43 197,00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339578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kopírovací premier xerox A4 80 g 500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143,99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43 197,00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328905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kopírovací barevný A4 200g /250l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286,55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2 865,52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327851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kopírovací barevný v druzích A4 160 g/ 250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72,60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2 904,00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335726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Papír kopírovací barevný v druzích A4 80g/100 l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110,38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5 519,11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332995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Papír kopírovací barevný v druzích A4 80g/500 l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300,73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6 014,66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333148</w:t>
            </w:r>
          </w:p>
        </w:tc>
      </w:tr>
      <w:tr w:rsidR="008D7998" w:rsidRPr="008D7998" w:rsidTr="008D7998">
        <w:trPr>
          <w:trHeight w:val="102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kancelářský pro tisk i kopírování, minimální kvalita B, formát A4, 80g, bal 500 listů, vhodný pro laserový tisk, bezproblémová průchodnost strojem, ČSN  ISO 9706, bělost min.146 CEI</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139,15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166 980,00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327280</w:t>
            </w:r>
          </w:p>
        </w:tc>
      </w:tr>
      <w:tr w:rsidR="008D7998" w:rsidRPr="008D7998" w:rsidTr="008D7998">
        <w:trPr>
          <w:trHeight w:val="102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kancelářský pro tisk i kopírování, minimální kvalita B, formát A3, 80g, bal 500 listů, vhodný pro laserový tisk, bezproblémová průchodnost strojem, ČSN  ISO 9706, bělost min.146 CEI</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251,34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12 567,17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327020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Papír krepový barevný v druzích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7,96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795,62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340453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lastRenderedPageBreak/>
              <w:t>106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náčrtkový A4 80g/100 l barevný v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87,76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4 387,96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341976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Papíry – barevná složka A4 20l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16,85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1 347,75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326075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Pásky rychlovazačové dvojvazač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0,76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305,79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322956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Pastelky šestihranné nelámavé Centropen 12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21,86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1 748,67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321028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Pastelky trojhranné nelámavé Jumbo Colorino 12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80,13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5 609,00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51859PTR</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Pastelky voskové KIN 12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16,55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1 323,96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320426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Pero gelové Slide Ball 2215 mix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4,87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487,00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340675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Pero kuličkové jednorázové červená/modrá</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509,65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332265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Pero kuličkové plast Solidly mix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1 656,37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333991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Pero kuličkové Aqua mix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5,76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2 304,76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355071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Podložka s klipem  na psaní A4 mix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31,19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1 559,39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327587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Pokladní kotoučky termocitlivé 57/38/12</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7,67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920,77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338379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Popisovač 2551 M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5,44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815,44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329785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Popisovač 2631 černý</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20,39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1 019,30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335587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Popisovač 2811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8,72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872,07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400215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Popisovač 2836 permanent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6,68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2 338,74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336140</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Popisovač permanent šíře stopy 1mm, v barevných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6,57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1 642,21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322261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Popisovač vypratelný šíře 7550 v barevných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192,54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337713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Popisovač Pilot na bílé tabule s výměnnou náplní, šíře stopy 2,3 mm v barevných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28,77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5 753,40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345961</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Pořadač pákový – formát A4, šíře hřbetu 50 mm, vnější potah papír</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29,30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2 930,50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328537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Pořadač pákový  - formát A4, šíře hřbetu 75 mm, vnější potah papír, kroužkový výřez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28,31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7 078,50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329122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Pořadač archivační  s kapsou, formát A4, šíře hřbetu 750 mm, kroužkový výřez</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31,85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1 592,66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328833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Pořadač pákový A4 – šíře 80 mm, vnější potah PLAST, kov.přítlak a krouž. Výřez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59,79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5 978,50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331232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Pořadač pákový polypropylén A4, šíře 75 mm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59,79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5 978,50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330088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Poštovní taška B4 bílá rec samolepící 250x353</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2 984,30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338330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Poštovní taška C4 bílá rec samolepící 229x324</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1 659,91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338334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Poštovní taška s křížovým dnem B4 rec 250x353</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1 364,73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338348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Pravítko 30 cm transparentní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1 696,57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334566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Propustka A7 blok 100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7,87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157,43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326211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Pryž střední 31x21x8mm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617,25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322011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Pryž šedo/bílá 41x14x8mm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132,37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327407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Razítková barva modrá 28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22,41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672,32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328904</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Rychlovazač plastový s euroděrováním A4, přední strana průhledná, v barevných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5,18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777,22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331484</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Rychlovazač plastový A4, přední strana průhledná, v barevných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673,87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325709</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Rychlovazač závěsný – celý, formát A4, materiál karton 240g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7,96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3 978,12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341661</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Rychlovazač obyčejný – formát A4, materiál karton 240g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4,97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3 975,29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343469</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Rychlovazač závěsný – s půlenou, formát A4, materiál karton 240g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7,39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2 216,99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342046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lastRenderedPageBreak/>
              <w:t>143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424 - 20 listů</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1 006,56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321425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420 - 20 listů</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1 509,84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326007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424 -  20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905,91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321425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513 – 10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4,46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445,95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326996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512 – 10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4,46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1 114,86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326084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523 – 20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6,36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3 813,90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322195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524 – 20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6,36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1 589,12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327010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544 – 40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11,03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1 102,83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321416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444 Oxford – A4 40 listů, linka mix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37,52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1 125,48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348067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544 Oxford A5  40 listů linka, linka, mix barev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23,36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700,77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348064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EKO 440 – 40 listů čistý</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2 726,00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326008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EKO 444 – 40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16,52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4 130,30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320654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EKO 523 – 20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3 023,94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320820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EKO 524 – 20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4 031,91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326071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EKO 544 – 40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8,27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7 027,53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326093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EKO 564 – 60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604,50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326081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Sešit EKO 644 – 40 listů linka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6,24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624,32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329201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Sešívač 20 listů, 24/6, 26/6</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57,15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5 715,18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330587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Spisovka s drukem A4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10,39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519,56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333632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Spisovka s drukem A5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8,27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4 133,84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333637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Spisovka s drukem DL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13,90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695,11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341499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Spona archivační s pojistkou plast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6,37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3 185,33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328556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Spona kancelářská oblá 28 mm/100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5,82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1 163,71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323626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Spona kancelářská oblá 32 mm/100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7,15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1 072,39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334202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kulatý bar. Č. 2</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368,08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321188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kulatý bar. Č. 4</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403,47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322484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kulatý bar. Č. 6</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4,39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438,87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400229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kulatý bar. Č. 8</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5,27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263,32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400230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plochý bar. Č.4</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4,22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421,88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400238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plochý bar. Č. 6</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4,74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474,26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400237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plochý bar. Č. 10</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605,92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324358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Štětec plochý bar. Č. 12</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702,19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324359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Tužka nelámavá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205,28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326383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Trojúhelník s kolmicí 45/177</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8,96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896,14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320711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Tuš barevná 6x 20 gr sada</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111,30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5 565,12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322935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Tuš černá 20gr</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70,18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7 018,00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400179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Tuš černá 1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751,03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320983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Tužka obyčejná grafitová trojhranná 2B, HB, H v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856,50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336256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Tužka grafitová školní č. 1, 2, 3</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453,02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334570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Tyčinky do tavné pistole 100 x 7,5 mm, 10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12,10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1 815,00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A13243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Tyčinky do tavné pistole 200x11 mm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7,12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427,26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323029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Tyčinky do tavné pistole 100x11 mm, 10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58,71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1 761,27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A13943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Věžičky – špendlíky do korkové nástěnky barevné, 30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14,98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748,91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327750</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Výdajový/příjmový pokladní doklad A6, blok 100 l, samopropis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13,86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831,58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323505</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Záznam o provozu vozidla osobní dopravy – blok 100 l,  A5, nečíslovaný</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27,29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818,84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326324</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Značkovač na bílé tabule, šíře stopy 1-2 mm, ergo držení,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8,38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1 676,19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337953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Značkovač na bílé tabule, šíře stopy 2 mm, ergo držení,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11,33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2 265,12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321467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lastRenderedPageBreak/>
              <w:t>190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Značkovač na bílé tabule, šíře stopy 2,5 mm,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14,84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1 928,75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323682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Značkovač na bílé tabule, šíře stopy 3 mm, sada 4 barvy, kulatý hrot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51,35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10 269,49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340392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Značkovač Flipchart, šíře stopy 2,5mm, různé barvy, kulatý hrot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12,91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3 227,80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322270</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Značkovač Flipchart, šíře stopy 1-4,5 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15,86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3 963,96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329222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Značkovač Permanent, šíře stopy 2,5mm, různé barvy, kulatý hrot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13,14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2 233,41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323887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Značkovač Permanent, šíře stopy 1-4,5mm,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15,86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1 585,58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329225</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Zvýrazňovač Centropen, šíře stopy 1-3mm,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7,70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924,17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326475</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Zvýrazňovač Centropen, šíře stopy 1-4,6mm, různé barvy, klínový hrot</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14,72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2 208,49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343261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Čistící prostředek Ajax 5l v druzích</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184,75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9 237,44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350881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Aviváž Silan vhodná pro děti v druzích 1l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59,35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2 967,31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345987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Bref Power Aktiv WC gel 700 ml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38,93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1 946,59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338675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Bref WC Duo Aktiv 50ml se závěsem,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6 554,69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337400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Bref Power Aktiv kuličky 50g,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27,18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1 359,07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338685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Brise osvěžovač vzduchu spray 300 ml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50,26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4 020,59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338939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Cif proti prachu 400 ml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80,36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2 410,65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338942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Cif tekutý písek 500 ml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40,77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3 261,77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338838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Clin na okna a rámy universal 750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46,01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1 610,36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337399</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Clin 3v1 na okna a rámy s rozprašovačem 500ml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56,63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4 530,24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354622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Čistící prostředek Kores na bílé tabule 250ml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82,82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2 898,65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320950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Čistící gel 3 v 1 na nádobí do myčky 2x 700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111,84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11 184,03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360671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Desinfekční přípravek gelový na WC – Inposan 5l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159,97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3 999,35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348164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Fixinela WC čistič 500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31,57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3 157,01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333929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Fox na nádobí a úklid 5l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79,73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1 594,64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344548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Gel na praní Persil 20 dávek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132,51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6 625,48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338639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GO koupelna 500 ml s rozprašovačem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36,24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1 812,10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345983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GO kuchyně 500 ml s rozprašovačem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36,24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2 536,93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345982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GO WC gel 750 ml různé druhy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27,61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1 932,43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349038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Hadr na podlahu bílý, dobrá sací schopnost  60x52 cm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10,62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743,24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330173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Hadr na podlahu Petr oranž 60x70 cm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14,16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1 415,70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650779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Hadr Petřík 38x34 cm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4,67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373,74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336492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Houba na nádobí 8x5x2,7 cm 10 ks/bal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9,91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990,99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328658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Houba na nádobí profilovaná 8x6x4,5 cm 5 ks/bal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12,46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1 308,11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338839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Inposan Floor Basic – středně zašpiněné podlahy 5l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168,47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2 527,02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349882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Inposan tekuté mýdlo různé druhy 5l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120,33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2 406,69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349884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Inposan tekutý písek 600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26,19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523,81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349891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Isolda krém na ruce 100 ml různé druhy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24,27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3 639,76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337498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Jar 900 ml Original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7 500,38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326628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xml:space="preserve">Jar 5 l Proffesional různé druhy </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226,51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18 120,96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326629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Kapesníčky papírové 2 vrstvé 150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29,16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4 374,51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326390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229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Kapesníčky papírové 2 vrstvé s klipem 10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18,40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5 521,23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329894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Kapesníčky papírové 3 vrstvé s klipem 10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23,93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4 785,07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339491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Kapesníčky papírové 2 vrstvé 100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21,24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2 123,55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326404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Krystal na koupelny 750 ml s rozprašovačem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72,20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2 888,03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332872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Krystal na podlahy Clean Floor s alfaalk 5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182,63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9 131,27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332871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Krystal tekutý písek s abrazivem 600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27,21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5 441,95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341276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Krystal universal 5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136,08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4 082,31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339708</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Larrin na rez a vodní kámen pro koupelny 500 ml s rozprašovač</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63,00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1 889,96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334999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Mop Flipper jazyk 40</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134,49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6 724,58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349893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Mr. Proper Azur 1 l univerzál –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56,34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2 817,24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339837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Mýdlo tekuté antibakteriální, šetrné k pokožce 5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113,26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11 325,60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332664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Mýdlo tekuté s glycerinem 5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73,62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5 889,31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337311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Mýdlo tekuté Vakavo Love 5l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125,59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31 398,05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338284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Pulirapid na vodní kámen 750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61,64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6 163,96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337395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silný 60l/50 ks černý 63x74cm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19,82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7 927,92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330623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silný Alufix 35l/10 ks černý 50x60 cm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4,98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747,49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360437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30l/50 ks černý 50x60 cm mikroten v roli</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6 752,89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327392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60l/50 ks černý 63x74 cm mikroten v roli</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39,64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3 963,96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338342</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se zatahováním 60x80 cm, 60l/10 ks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10,89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8 712,00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349349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60x120 cm,  200 mic černý</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19,24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961,97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327404</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70x110 cm 120l 100 mic/15 ks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79,28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15 855,84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336379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se zatahováním 60l/10 ks 60x80 cm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26,76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2 675,67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327520</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70x110 cm 120l 60 mic/25 ks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113,61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17 041,49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329566</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se zatahováním 120l/25 ks 70x110 cm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106,18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5 308,88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327386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na odpadky se zatahováním 30l/15 ks 50x60 cm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16,28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814,03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327350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papírový 3 vrstvý 65x120</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23,09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1 154,50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325630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Pytel papírový 2 vrstvý 50x80</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481,34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327408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Prášek na praní Lanza 6,3 kg 90 dávek Color</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242,41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24 241,14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349219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 toaletní TORK SmartOne 620 útržků, 112 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123,48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24 695,47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350595</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Harmasan Mýval – 400 útržků, 1vrstvý, recykl 50 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8,35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8 352,63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340163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Harmony Maxima – 2vrstvý, bílý, 600 útržků, 69 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18,83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28 243,22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329977</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Jumbo Harmony Professional 190 mm, celulozový 2 vrstvý/12 ks 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421,88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42 187,86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350350</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Jumbo Harmony Professional 280 mm, celulozový 2 vrstvý/6 ks 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400,75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36 067,68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339063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Jumbo 190 mm, recykl 1 vrstvý/6 ks 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107,59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16 138,98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339058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KukuMaxi 2 vrstvý návin 68 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21,94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8 777,34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335954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recykl, 1 vrstvý návin 30m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4,95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297,30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366139</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Toaletní papír Jumbo Harmony Professional 240 mm, celulozový 2 vrstvý/6 ks 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304,38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6 087,51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339059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Papírová utěrka v roli 2 vrstvá 2x11 m/2ks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23,36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4 671,81</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322530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Papírová utěrka v roli XL 2 vrstvá 2x19m/2ks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49,55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2 477,48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341315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Real gel chlorax 550 g uni</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39,64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3 171,17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336485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269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Real classic tekutý písek 600 g kul lahev</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35,39</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1 769,63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353528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Utěrka houbová 18x15 cm/3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15,15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1 060,36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329828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Vanish Oxi Action Liquid 2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183,41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14 672,94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339742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Sáčky hygienické vytahovací 30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14,16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1 698,84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352035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Sanytol antialergenní univerzální čistič 500 ml spray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85,13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6 810,08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346068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Sanytol uni čistič ve spreji 500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77,25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4 635,28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342033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Santytol dezinfekční gel na ruce 75 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68,68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5 494,66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346064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Sanytol uni čistič na podlahy a plochy 1l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81,08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4 053,86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342579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Sanytol odmašťující kuchyně 500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85,14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6 811,22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343298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SIDOLUX Universal 5 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169,88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8 494,20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347638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279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Smetáček s lopatkou</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31,98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1 599,03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338777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original 4 l kanystr</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138,47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20 770,44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360776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Satur Badex dezinfekční prostředek 1l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25,37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3 805,40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337310</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Glanc koupelny 500 ml s rozprašovačem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61,58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6 158,30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332795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original 1,2 l červené</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34,63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5 194,20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329843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Glanc kuchyně 500 ml s rozprašovačem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49,41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9 881,59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335955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na podlahy 750 ml, různé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53,23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5 323,03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346594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original 5 kg kanystr</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1,21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24,20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330423</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Perex 1 l s květinovou vůní</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59,46</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3 567,56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337772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Savo WC čistič 750 ml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46,01</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4 140,92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346592</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289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Sůl do myčky Orkán gran 25kg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237,84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2 378,38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347814</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Ručník v roli Katrin Classic 2 vrstvý bělený – návin 75m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53,80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5 379,66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344358</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Ručník ZZ Harmony Professional 2 vrstvý celulozový 150 ks/1bal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31,03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217 213,15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338691</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Ručník ZZ Tork Singlefold 2 vrstvý 250 útržků zelený recykl 24,8x23 cm/15bal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1 448,90</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101 422,96</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650568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Ručník ZZ zelený 25x23 cm 250 ks/20 bal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384,05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115 216,20</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339067</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Ručník M-Tork univerzál 2-vrstvý 160m</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234,78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11 738,98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332791</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295</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Ručník ZZ Katrin Classic 2 vrstvý 23x23 cm 150 ks/20 bal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610,87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48 869,48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351995</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296</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Utěrka houbová 18x15/3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15,15</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1 211,84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329828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297</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Rukavice gumové na úklid velikosti S – L 1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80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18,23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1 458,74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342376</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298</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Rukavice vinyl –jednorázové balení 100 ks velikost S –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95,93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4 796,39</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359273</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299</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Rukavice nitrilové – jednorázové balení 200 ks velikost S – L</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421,88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21 093,93</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360719</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300</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Utěrka mikrovlákno 30x35 cm uni 200 g</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150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11,33</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1 698,84</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338798</w:t>
            </w:r>
          </w:p>
        </w:tc>
      </w:tr>
      <w:tr w:rsidR="008D7998" w:rsidRPr="008D7998" w:rsidTr="008D7998">
        <w:trPr>
          <w:trHeight w:val="510"/>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301</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Víceúčelová utěrka TORK, Long lasting bílá 1 vrstva 90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793,88</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7 938,82</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361618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302</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WC gel Domestos 750 ml ruzné druhy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 </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500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32,42</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16 209,77</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340051</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303</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Utěrky papírové TORK 2 vrstvy 21,6+x16,65 N4 8000 ks</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2 799,77</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27 997,68</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350908</w:t>
            </w:r>
          </w:p>
        </w:tc>
      </w:tr>
      <w:tr w:rsidR="008D7998" w:rsidRPr="008D7998" w:rsidTr="008D799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304</w:t>
            </w:r>
          </w:p>
        </w:tc>
        <w:tc>
          <w:tcPr>
            <w:tcW w:w="4253"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Utěrka Petra 110 g úklidová, různé barvy</w:t>
            </w:r>
          </w:p>
        </w:tc>
        <w:tc>
          <w:tcPr>
            <w:tcW w:w="567"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1</w:t>
            </w:r>
          </w:p>
        </w:tc>
        <w:tc>
          <w:tcPr>
            <w:tcW w:w="992"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200</w:t>
            </w:r>
          </w:p>
        </w:tc>
        <w:tc>
          <w:tcPr>
            <w:tcW w:w="992" w:type="dxa"/>
            <w:tcBorders>
              <w:top w:val="nil"/>
              <w:left w:val="nil"/>
              <w:bottom w:val="single" w:sz="4" w:space="0" w:color="auto"/>
              <w:right w:val="single" w:sz="4" w:space="0" w:color="auto"/>
            </w:tcBorders>
            <w:shd w:val="clear" w:color="auto" w:fill="auto"/>
            <w:noWrap/>
            <w:vAlign w:val="bottom"/>
            <w:hideMark/>
          </w:tcPr>
          <w:p w:rsidR="008D7998" w:rsidRPr="008D7998" w:rsidRDefault="008D7998" w:rsidP="008D7998">
            <w:pPr>
              <w:spacing w:after="0" w:line="240" w:lineRule="auto"/>
              <w:jc w:val="right"/>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3,54</w:t>
            </w:r>
          </w:p>
        </w:tc>
        <w:tc>
          <w:tcPr>
            <w:tcW w:w="1418" w:type="dxa"/>
            <w:tcBorders>
              <w:top w:val="nil"/>
              <w:left w:val="nil"/>
              <w:bottom w:val="single" w:sz="4" w:space="0" w:color="auto"/>
              <w:right w:val="single" w:sz="4" w:space="0" w:color="auto"/>
            </w:tcBorders>
            <w:shd w:val="clear" w:color="auto" w:fill="auto"/>
            <w:vAlign w:val="center"/>
            <w:hideMark/>
          </w:tcPr>
          <w:p w:rsidR="008D7998" w:rsidRPr="008D7998" w:rsidRDefault="008D7998" w:rsidP="008D7998">
            <w:pPr>
              <w:spacing w:after="0" w:line="240" w:lineRule="auto"/>
              <w:jc w:val="right"/>
              <w:rPr>
                <w:rFonts w:ascii="Arial" w:eastAsia="Times New Roman" w:hAnsi="Arial" w:cs="Arial"/>
                <w:b/>
                <w:bCs/>
                <w:color w:val="000000"/>
                <w:sz w:val="20"/>
                <w:szCs w:val="20"/>
                <w:lang w:eastAsia="cs-CZ"/>
              </w:rPr>
            </w:pPr>
            <w:r w:rsidRPr="008D7998">
              <w:rPr>
                <w:rFonts w:ascii="Arial" w:eastAsia="Times New Roman" w:hAnsi="Arial" w:cs="Arial"/>
                <w:b/>
                <w:bCs/>
                <w:color w:val="000000"/>
                <w:sz w:val="20"/>
                <w:szCs w:val="20"/>
                <w:lang w:eastAsia="cs-CZ"/>
              </w:rPr>
              <w:t>707,85</w:t>
            </w:r>
          </w:p>
        </w:tc>
        <w:tc>
          <w:tcPr>
            <w:tcW w:w="850" w:type="dxa"/>
            <w:tcBorders>
              <w:top w:val="nil"/>
              <w:left w:val="nil"/>
              <w:bottom w:val="single" w:sz="4" w:space="0" w:color="auto"/>
              <w:right w:val="single" w:sz="8" w:space="0" w:color="auto"/>
            </w:tcBorders>
            <w:shd w:val="clear" w:color="auto" w:fill="auto"/>
            <w:noWrap/>
            <w:vAlign w:val="bottom"/>
            <w:hideMark/>
          </w:tcPr>
          <w:p w:rsidR="008D7998" w:rsidRPr="008D7998" w:rsidRDefault="008D7998" w:rsidP="008D7998">
            <w:pPr>
              <w:spacing w:after="0" w:line="240" w:lineRule="auto"/>
              <w:jc w:val="center"/>
              <w:rPr>
                <w:rFonts w:ascii="Arial" w:eastAsia="Times New Roman" w:hAnsi="Arial" w:cs="Arial"/>
                <w:color w:val="000000"/>
                <w:sz w:val="20"/>
                <w:szCs w:val="20"/>
                <w:lang w:eastAsia="cs-CZ"/>
              </w:rPr>
            </w:pPr>
            <w:r w:rsidRPr="008D7998">
              <w:rPr>
                <w:rFonts w:ascii="Arial" w:eastAsia="Times New Roman" w:hAnsi="Arial" w:cs="Arial"/>
                <w:color w:val="000000"/>
                <w:sz w:val="20"/>
                <w:szCs w:val="20"/>
                <w:lang w:eastAsia="cs-CZ"/>
              </w:rPr>
              <w:t>345597</w:t>
            </w:r>
          </w:p>
        </w:tc>
      </w:tr>
    </w:tbl>
    <w:p w:rsidR="008D7998" w:rsidRDefault="008D7998"/>
    <w:p w:rsidR="008D7998" w:rsidRDefault="008D7998"/>
    <w:sectPr w:rsidR="008D7998" w:rsidSect="00E83DB3">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rPr>
        <w:rFonts w:ascii="Arial" w:hAnsi="Arial" w:cs="Arial"/>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b/>
        <w:sz w:val="22"/>
        <w:szCs w:val="22"/>
      </w:rPr>
    </w:lvl>
    <w:lvl w:ilvl="1">
      <w:start w:val="1"/>
      <w:numFmt w:val="none"/>
      <w:suff w:val="nothing"/>
      <w:lvlText w:val=""/>
      <w:lvlJc w:val="left"/>
      <w:pPr>
        <w:tabs>
          <w:tab w:val="num" w:pos="0"/>
        </w:tabs>
        <w:ind w:left="0" w:firstLine="0"/>
      </w:pPr>
      <w:rPr>
        <w:i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95A0938E"/>
    <w:name w:val="WW8Num3"/>
    <w:lvl w:ilvl="0">
      <w:start w:val="1"/>
      <w:numFmt w:val="decimal"/>
      <w:lvlText w:val="%1."/>
      <w:lvlJc w:val="left"/>
      <w:pPr>
        <w:tabs>
          <w:tab w:val="num" w:pos="360"/>
        </w:tabs>
        <w:ind w:left="360" w:hanging="360"/>
      </w:pPr>
      <w:rPr>
        <w:rFonts w:ascii="Arial" w:hAnsi="Arial" w:cs="Arial"/>
        <w:b/>
        <w:sz w:val="22"/>
        <w:szCs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rPr>
        <w:rFonts w:ascii="Arial" w:eastAsia="Arial Unicode MS" w:hAnsi="Arial" w:cs="Arial"/>
        <w:iCs/>
        <w:kern w:val="1"/>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Arial"/>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Arial" w:hAnsi="Arial" w:cs="Arial"/>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i w:val="0"/>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98"/>
    <w:rsid w:val="001958FA"/>
    <w:rsid w:val="00206D26"/>
    <w:rsid w:val="00245CA0"/>
    <w:rsid w:val="00522106"/>
    <w:rsid w:val="005723A6"/>
    <w:rsid w:val="008D7998"/>
    <w:rsid w:val="00AC24B0"/>
    <w:rsid w:val="00E83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E7375-0459-458F-890F-E0C0652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D7998"/>
    <w:pPr>
      <w:keepNext/>
      <w:numPr>
        <w:numId w:val="1"/>
      </w:numPr>
      <w:suppressAutoHyphens/>
      <w:spacing w:after="0" w:line="240" w:lineRule="auto"/>
      <w:jc w:val="center"/>
      <w:outlineLvl w:val="0"/>
    </w:pPr>
    <w:rPr>
      <w:rFonts w:ascii="Times New Roman" w:eastAsia="Times New Roman" w:hAnsi="Times New Roman" w:cs="Times New Roman"/>
      <w:b/>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D7998"/>
    <w:rPr>
      <w:color w:val="0563C1"/>
      <w:u w:val="single"/>
    </w:rPr>
  </w:style>
  <w:style w:type="character" w:styleId="Sledovanodkaz">
    <w:name w:val="FollowedHyperlink"/>
    <w:basedOn w:val="Standardnpsmoodstavce"/>
    <w:uiPriority w:val="99"/>
    <w:semiHidden/>
    <w:unhideWhenUsed/>
    <w:rsid w:val="008D7998"/>
    <w:rPr>
      <w:color w:val="954F72"/>
      <w:u w:val="single"/>
    </w:rPr>
  </w:style>
  <w:style w:type="paragraph" w:customStyle="1" w:styleId="xl63">
    <w:name w:val="xl63"/>
    <w:basedOn w:val="Normln"/>
    <w:rsid w:val="008D7998"/>
    <w:pPr>
      <w:spacing w:before="100" w:beforeAutospacing="1" w:after="100" w:afterAutospacing="1" w:line="240" w:lineRule="auto"/>
    </w:pPr>
    <w:rPr>
      <w:rFonts w:ascii="Arial" w:eastAsia="Times New Roman" w:hAnsi="Arial" w:cs="Arial"/>
      <w:sz w:val="20"/>
      <w:szCs w:val="20"/>
      <w:lang w:eastAsia="cs-CZ"/>
    </w:rPr>
  </w:style>
  <w:style w:type="paragraph" w:customStyle="1" w:styleId="xl64">
    <w:name w:val="xl64"/>
    <w:basedOn w:val="Normln"/>
    <w:rsid w:val="008D7998"/>
    <w:pPr>
      <w:spacing w:before="100" w:beforeAutospacing="1" w:after="100" w:afterAutospacing="1" w:line="240" w:lineRule="auto"/>
    </w:pPr>
    <w:rPr>
      <w:rFonts w:ascii="Arial" w:eastAsia="Times New Roman" w:hAnsi="Arial" w:cs="Arial"/>
      <w:sz w:val="20"/>
      <w:szCs w:val="20"/>
      <w:lang w:eastAsia="cs-CZ"/>
    </w:rPr>
  </w:style>
  <w:style w:type="paragraph" w:customStyle="1" w:styleId="xl65">
    <w:name w:val="xl65"/>
    <w:basedOn w:val="Normln"/>
    <w:rsid w:val="008D7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cs-CZ"/>
    </w:rPr>
  </w:style>
  <w:style w:type="paragraph" w:customStyle="1" w:styleId="xl66">
    <w:name w:val="xl66"/>
    <w:basedOn w:val="Normln"/>
    <w:rsid w:val="008D7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cs-CZ"/>
    </w:rPr>
  </w:style>
  <w:style w:type="paragraph" w:customStyle="1" w:styleId="xl67">
    <w:name w:val="xl67"/>
    <w:basedOn w:val="Normln"/>
    <w:rsid w:val="008D7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cs-CZ"/>
    </w:rPr>
  </w:style>
  <w:style w:type="paragraph" w:customStyle="1" w:styleId="xl68">
    <w:name w:val="xl68"/>
    <w:basedOn w:val="Normln"/>
    <w:rsid w:val="008D7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69">
    <w:name w:val="xl69"/>
    <w:basedOn w:val="Normln"/>
    <w:rsid w:val="008D7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cs-CZ"/>
    </w:rPr>
  </w:style>
  <w:style w:type="paragraph" w:customStyle="1" w:styleId="xl70">
    <w:name w:val="xl70"/>
    <w:basedOn w:val="Normln"/>
    <w:rsid w:val="008D7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cs-CZ"/>
    </w:rPr>
  </w:style>
  <w:style w:type="paragraph" w:customStyle="1" w:styleId="xl71">
    <w:name w:val="xl71"/>
    <w:basedOn w:val="Normln"/>
    <w:rsid w:val="008D7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cs-CZ"/>
    </w:rPr>
  </w:style>
  <w:style w:type="paragraph" w:customStyle="1" w:styleId="xl72">
    <w:name w:val="xl72"/>
    <w:basedOn w:val="Normln"/>
    <w:rsid w:val="008D799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cs-CZ"/>
    </w:rPr>
  </w:style>
  <w:style w:type="paragraph" w:customStyle="1" w:styleId="xl73">
    <w:name w:val="xl73"/>
    <w:basedOn w:val="Normln"/>
    <w:rsid w:val="008D799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cs-CZ"/>
    </w:rPr>
  </w:style>
  <w:style w:type="paragraph" w:customStyle="1" w:styleId="xl74">
    <w:name w:val="xl74"/>
    <w:basedOn w:val="Normln"/>
    <w:rsid w:val="008D7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cs-CZ"/>
    </w:rPr>
  </w:style>
  <w:style w:type="paragraph" w:customStyle="1" w:styleId="xl75">
    <w:name w:val="xl75"/>
    <w:basedOn w:val="Normln"/>
    <w:rsid w:val="008D7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cs-CZ"/>
    </w:rPr>
  </w:style>
  <w:style w:type="paragraph" w:customStyle="1" w:styleId="xl76">
    <w:name w:val="xl76"/>
    <w:basedOn w:val="Normln"/>
    <w:rsid w:val="008D79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7">
    <w:name w:val="xl77"/>
    <w:basedOn w:val="Normln"/>
    <w:rsid w:val="008D79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cs-CZ"/>
    </w:rPr>
  </w:style>
  <w:style w:type="paragraph" w:customStyle="1" w:styleId="xl78">
    <w:name w:val="xl78"/>
    <w:basedOn w:val="Normln"/>
    <w:rsid w:val="008D79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cs-CZ"/>
    </w:rPr>
  </w:style>
  <w:style w:type="paragraph" w:customStyle="1" w:styleId="xl79">
    <w:name w:val="xl79"/>
    <w:basedOn w:val="Normln"/>
    <w:rsid w:val="008D799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cs-CZ"/>
    </w:rPr>
  </w:style>
  <w:style w:type="paragraph" w:customStyle="1" w:styleId="xl80">
    <w:name w:val="xl80"/>
    <w:basedOn w:val="Normln"/>
    <w:rsid w:val="008D79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81">
    <w:name w:val="xl81"/>
    <w:basedOn w:val="Normln"/>
    <w:rsid w:val="008D7998"/>
    <w:pPr>
      <w:spacing w:before="100" w:beforeAutospacing="1" w:after="100" w:afterAutospacing="1" w:line="240" w:lineRule="auto"/>
      <w:jc w:val="center"/>
    </w:pPr>
    <w:rPr>
      <w:rFonts w:ascii="Arial" w:eastAsia="Times New Roman" w:hAnsi="Arial" w:cs="Arial"/>
      <w:sz w:val="20"/>
      <w:szCs w:val="20"/>
      <w:lang w:eastAsia="cs-CZ"/>
    </w:rPr>
  </w:style>
  <w:style w:type="character" w:customStyle="1" w:styleId="Nadpis1Char">
    <w:name w:val="Nadpis 1 Char"/>
    <w:basedOn w:val="Standardnpsmoodstavce"/>
    <w:link w:val="Nadpis1"/>
    <w:rsid w:val="008D7998"/>
    <w:rPr>
      <w:rFonts w:ascii="Times New Roman" w:eastAsia="Times New Roman" w:hAnsi="Times New Roman" w:cs="Times New Roman"/>
      <w:b/>
      <w:sz w:val="20"/>
      <w:szCs w:val="20"/>
      <w:lang w:eastAsia="ar-SA"/>
    </w:rPr>
  </w:style>
  <w:style w:type="paragraph" w:styleId="Zkladntext">
    <w:name w:val="Body Text"/>
    <w:basedOn w:val="Normln"/>
    <w:link w:val="ZkladntextChar"/>
    <w:rsid w:val="008D7998"/>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8D7998"/>
    <w:rPr>
      <w:rFonts w:ascii="Times New Roman" w:eastAsia="Times New Roman" w:hAnsi="Times New Roman" w:cs="Times New Roman"/>
      <w:sz w:val="20"/>
      <w:szCs w:val="20"/>
      <w:lang w:eastAsia="ar-SA"/>
    </w:rPr>
  </w:style>
  <w:style w:type="paragraph" w:customStyle="1" w:styleId="WW-Zkladntext2">
    <w:name w:val="WW-Základní text 2"/>
    <w:basedOn w:val="Normln"/>
    <w:rsid w:val="008D7998"/>
    <w:pPr>
      <w:suppressAutoHyphens/>
      <w:spacing w:after="0" w:line="240" w:lineRule="auto"/>
      <w:jc w:val="both"/>
    </w:pPr>
    <w:rPr>
      <w:rFonts w:ascii="Times New Roman" w:eastAsia="Times New Roman" w:hAnsi="Times New Roman" w:cs="Times New Roman"/>
      <w:color w:val="FF0000"/>
      <w:sz w:val="20"/>
      <w:szCs w:val="20"/>
      <w:lang w:eastAsia="ar-SA"/>
    </w:rPr>
  </w:style>
  <w:style w:type="character" w:styleId="Siln">
    <w:name w:val="Strong"/>
    <w:basedOn w:val="Standardnpsmoodstavce"/>
    <w:uiPriority w:val="22"/>
    <w:qFormat/>
    <w:rsid w:val="008D7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4633</Words>
  <Characters>27339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Konvalinová Renata</dc:creator>
  <cp:keywords/>
  <dc:description/>
  <cp:lastModifiedBy>Konvalinová Renata</cp:lastModifiedBy>
  <cp:revision>2</cp:revision>
  <cp:lastPrinted>2022-12-20T09:35:00Z</cp:lastPrinted>
  <dcterms:created xsi:type="dcterms:W3CDTF">2023-01-18T11:40:00Z</dcterms:created>
  <dcterms:modified xsi:type="dcterms:W3CDTF">2023-01-18T11:40:00Z</dcterms:modified>
</cp:coreProperties>
</file>