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A54" w:rsidRPr="006A5AC2" w:rsidRDefault="00443A54" w:rsidP="007E1BFF">
      <w:pPr>
        <w:pStyle w:val="Zkladntext"/>
        <w:keepNext/>
        <w:spacing w:after="0"/>
        <w:jc w:val="center"/>
        <w:rPr>
          <w:b/>
          <w:sz w:val="28"/>
          <w:szCs w:val="28"/>
        </w:rPr>
      </w:pPr>
      <w:r w:rsidRPr="006A5AC2">
        <w:rPr>
          <w:b/>
          <w:sz w:val="28"/>
          <w:szCs w:val="28"/>
        </w:rPr>
        <w:t xml:space="preserve">Smlouva č. </w:t>
      </w:r>
      <w:r w:rsidR="00E862D0" w:rsidRPr="006A5AC2">
        <w:rPr>
          <w:b/>
          <w:sz w:val="28"/>
          <w:szCs w:val="28"/>
        </w:rPr>
        <w:t>460</w:t>
      </w:r>
      <w:r w:rsidR="00F20EC9" w:rsidRPr="006A5AC2">
        <w:rPr>
          <w:b/>
          <w:sz w:val="28"/>
          <w:szCs w:val="28"/>
        </w:rPr>
        <w:t>0</w:t>
      </w:r>
      <w:r w:rsidR="00E862D0" w:rsidRPr="006A5AC2">
        <w:rPr>
          <w:b/>
          <w:sz w:val="28"/>
          <w:szCs w:val="28"/>
        </w:rPr>
        <w:t>001632</w:t>
      </w:r>
    </w:p>
    <w:p w:rsidR="007E1BFF" w:rsidRPr="006A5AC2" w:rsidRDefault="00443A54" w:rsidP="007E1BFF">
      <w:pPr>
        <w:pStyle w:val="Zkladntext"/>
        <w:keepNext/>
        <w:spacing w:after="0"/>
        <w:jc w:val="center"/>
        <w:rPr>
          <w:b/>
          <w:sz w:val="28"/>
          <w:szCs w:val="28"/>
        </w:rPr>
      </w:pPr>
      <w:r w:rsidRPr="006A5AC2">
        <w:rPr>
          <w:b/>
          <w:sz w:val="28"/>
          <w:szCs w:val="28"/>
        </w:rPr>
        <w:t xml:space="preserve">o </w:t>
      </w:r>
      <w:r w:rsidR="00740FE4" w:rsidRPr="006A5AC2">
        <w:rPr>
          <w:b/>
          <w:sz w:val="28"/>
          <w:szCs w:val="28"/>
        </w:rPr>
        <w:t>zajištění služeb</w:t>
      </w:r>
      <w:r w:rsidRPr="006A5AC2">
        <w:rPr>
          <w:b/>
          <w:sz w:val="28"/>
          <w:szCs w:val="28"/>
        </w:rPr>
        <w:t xml:space="preserve"> </w:t>
      </w:r>
      <w:r w:rsidR="00B6149C" w:rsidRPr="006A5AC2">
        <w:rPr>
          <w:b/>
          <w:sz w:val="28"/>
          <w:szCs w:val="28"/>
        </w:rPr>
        <w:t>spojených s realizací léčebně ozdravných pobytů dětí u moře</w:t>
      </w:r>
      <w:r w:rsidR="007E1BFF" w:rsidRPr="006A5AC2">
        <w:rPr>
          <w:b/>
          <w:sz w:val="28"/>
          <w:szCs w:val="28"/>
        </w:rPr>
        <w:t xml:space="preserve"> </w:t>
      </w:r>
    </w:p>
    <w:p w:rsidR="00D1378A" w:rsidRPr="006A5AC2" w:rsidRDefault="007E1BFF" w:rsidP="00D1378A">
      <w:pPr>
        <w:pStyle w:val="Zkladntext"/>
        <w:keepNext/>
        <w:spacing w:after="0"/>
        <w:jc w:val="center"/>
        <w:rPr>
          <w:b/>
          <w:sz w:val="28"/>
          <w:szCs w:val="28"/>
        </w:rPr>
      </w:pPr>
      <w:r w:rsidRPr="006A5AC2">
        <w:rPr>
          <w:b/>
          <w:sz w:val="28"/>
          <w:szCs w:val="28"/>
        </w:rPr>
        <w:t xml:space="preserve">v letech 2018 - </w:t>
      </w:r>
      <w:proofErr w:type="gramStart"/>
      <w:r w:rsidRPr="006A5AC2">
        <w:rPr>
          <w:b/>
          <w:sz w:val="28"/>
          <w:szCs w:val="28"/>
        </w:rPr>
        <w:t>2022</w:t>
      </w:r>
      <w:r w:rsidR="00B6149C" w:rsidRPr="006A5AC2">
        <w:rPr>
          <w:b/>
          <w:sz w:val="28"/>
          <w:szCs w:val="28"/>
        </w:rPr>
        <w:t xml:space="preserve"> </w:t>
      </w:r>
      <w:r w:rsidR="00D1378A" w:rsidRPr="006A5AC2">
        <w:rPr>
          <w:b/>
          <w:sz w:val="28"/>
          <w:szCs w:val="28"/>
        </w:rPr>
        <w:t xml:space="preserve"> (</w:t>
      </w:r>
      <w:proofErr w:type="gramEnd"/>
      <w:r w:rsidR="00D1378A" w:rsidRPr="006A5AC2">
        <w:rPr>
          <w:b/>
          <w:sz w:val="28"/>
          <w:szCs w:val="28"/>
        </w:rPr>
        <w:t>dále jen „Smlouva“)</w:t>
      </w:r>
    </w:p>
    <w:p w:rsidR="00443A54" w:rsidRPr="006A5AC2" w:rsidRDefault="00443A54" w:rsidP="007E1BFF">
      <w:pPr>
        <w:pStyle w:val="Zkladntext"/>
        <w:keepNext/>
        <w:spacing w:after="0"/>
        <w:jc w:val="center"/>
        <w:rPr>
          <w:b/>
          <w:sz w:val="28"/>
          <w:szCs w:val="28"/>
        </w:rPr>
      </w:pPr>
      <w:r w:rsidRPr="006A5AC2">
        <w:rPr>
          <w:b/>
          <w:sz w:val="28"/>
          <w:szCs w:val="28"/>
        </w:rPr>
        <w:t xml:space="preserve">ID VZ: </w:t>
      </w:r>
      <w:r w:rsidR="007E1BFF" w:rsidRPr="006A5AC2">
        <w:rPr>
          <w:b/>
          <w:sz w:val="28"/>
          <w:szCs w:val="28"/>
        </w:rPr>
        <w:t>1605868</w:t>
      </w:r>
    </w:p>
    <w:p w:rsidR="007E1BFF" w:rsidRPr="008B226D" w:rsidRDefault="007E1BFF" w:rsidP="007E1BFF">
      <w:pPr>
        <w:pStyle w:val="Zkladntext"/>
        <w:keepNext/>
        <w:spacing w:after="0"/>
        <w:jc w:val="center"/>
        <w:rPr>
          <w:b/>
          <w:lang w:val="x-none"/>
        </w:rPr>
      </w:pPr>
    </w:p>
    <w:p w:rsidR="00443A54" w:rsidRDefault="00443A54" w:rsidP="00296E3E">
      <w:pPr>
        <w:pStyle w:val="Zkladntext"/>
        <w:keepNext/>
        <w:spacing w:after="240" w:line="240" w:lineRule="atLeast"/>
        <w:jc w:val="center"/>
        <w:rPr>
          <w:color w:val="000000"/>
        </w:rPr>
      </w:pPr>
      <w:r w:rsidRPr="00984E3D">
        <w:t>uzavřen</w:t>
      </w:r>
      <w:r w:rsidR="00975542" w:rsidRPr="00984E3D">
        <w:t>á</w:t>
      </w:r>
      <w:r w:rsidRPr="00984E3D">
        <w:t xml:space="preserve"> v souladu s </w:t>
      </w:r>
      <w:r w:rsidRPr="00984E3D">
        <w:rPr>
          <w:color w:val="000000"/>
        </w:rPr>
        <w:t xml:space="preserve">§ </w:t>
      </w:r>
      <w:r w:rsidR="00236941" w:rsidRPr="00984E3D">
        <w:rPr>
          <w:color w:val="000000"/>
        </w:rPr>
        <w:t>17</w:t>
      </w:r>
      <w:r w:rsidR="00523531" w:rsidRPr="00984E3D">
        <w:rPr>
          <w:color w:val="000000"/>
        </w:rPr>
        <w:t>4</w:t>
      </w:r>
      <w:r w:rsidR="00335D7C">
        <w:rPr>
          <w:color w:val="000000"/>
        </w:rPr>
        <w:t>6</w:t>
      </w:r>
      <w:r w:rsidRPr="00984E3D">
        <w:rPr>
          <w:color w:val="000000"/>
        </w:rPr>
        <w:t xml:space="preserve"> </w:t>
      </w:r>
      <w:r w:rsidR="00523531" w:rsidRPr="00984E3D">
        <w:rPr>
          <w:color w:val="000000"/>
        </w:rPr>
        <w:t>odst. (2)</w:t>
      </w:r>
      <w:r w:rsidRPr="00984E3D">
        <w:rPr>
          <w:color w:val="000000"/>
        </w:rPr>
        <w:t xml:space="preserve"> zákona č. </w:t>
      </w:r>
      <w:r w:rsidR="00236941" w:rsidRPr="00984E3D">
        <w:rPr>
          <w:color w:val="000000"/>
        </w:rPr>
        <w:t>89</w:t>
      </w:r>
      <w:r w:rsidRPr="00984E3D">
        <w:rPr>
          <w:color w:val="000000"/>
        </w:rPr>
        <w:t>/</w:t>
      </w:r>
      <w:r w:rsidR="00236941" w:rsidRPr="00984E3D">
        <w:rPr>
          <w:color w:val="000000"/>
        </w:rPr>
        <w:t>2012</w:t>
      </w:r>
      <w:r w:rsidRPr="00984E3D">
        <w:rPr>
          <w:color w:val="000000"/>
        </w:rPr>
        <w:t xml:space="preserve"> Sb., </w:t>
      </w:r>
      <w:r w:rsidR="00236941" w:rsidRPr="00984E3D">
        <w:rPr>
          <w:color w:val="000000"/>
        </w:rPr>
        <w:t>občansk</w:t>
      </w:r>
      <w:r w:rsidR="00523531" w:rsidRPr="00984E3D">
        <w:rPr>
          <w:color w:val="000000"/>
        </w:rPr>
        <w:t>ý</w:t>
      </w:r>
      <w:r w:rsidRPr="00984E3D">
        <w:rPr>
          <w:color w:val="000000"/>
        </w:rPr>
        <w:t xml:space="preserve"> zákoník, v</w:t>
      </w:r>
      <w:r w:rsidR="00523531" w:rsidRPr="00984E3D">
        <w:rPr>
          <w:color w:val="000000"/>
        </w:rPr>
        <w:t xml:space="preserve"> platném znění </w:t>
      </w:r>
      <w:r w:rsidRPr="00984E3D">
        <w:rPr>
          <w:color w:val="000000"/>
        </w:rPr>
        <w:t>(dále jen „</w:t>
      </w:r>
      <w:r w:rsidR="00523531" w:rsidRPr="00984E3D">
        <w:rPr>
          <w:color w:val="000000"/>
        </w:rPr>
        <w:t>Občanský zákoník</w:t>
      </w:r>
      <w:r w:rsidR="00737BAE">
        <w:rPr>
          <w:color w:val="000000"/>
        </w:rPr>
        <w:t>)</w:t>
      </w:r>
    </w:p>
    <w:p w:rsidR="006A5AC2" w:rsidRPr="00984E3D" w:rsidRDefault="006A5AC2" w:rsidP="00296E3E">
      <w:pPr>
        <w:pStyle w:val="Zkladntext"/>
        <w:keepNext/>
        <w:spacing w:after="240" w:line="240" w:lineRule="atLeast"/>
        <w:jc w:val="center"/>
      </w:pPr>
    </w:p>
    <w:p w:rsidR="00443A54" w:rsidRPr="00984E3D" w:rsidRDefault="00443A54" w:rsidP="00984E3D">
      <w:pPr>
        <w:pStyle w:val="Zkladntext"/>
        <w:keepNext/>
        <w:spacing w:line="240" w:lineRule="atLeast"/>
        <w:jc w:val="center"/>
        <w:rPr>
          <w:b/>
        </w:rPr>
      </w:pPr>
      <w:r w:rsidRPr="00984E3D">
        <w:rPr>
          <w:b/>
        </w:rPr>
        <w:t>Smluvní strany</w:t>
      </w:r>
    </w:p>
    <w:p w:rsidR="00443A54" w:rsidRPr="00984E3D" w:rsidRDefault="00443A54" w:rsidP="00FB714C">
      <w:pPr>
        <w:pStyle w:val="Nadpis2"/>
        <w:keepNext w:val="0"/>
        <w:widowControl w:val="0"/>
        <w:numPr>
          <w:ilvl w:val="0"/>
          <w:numId w:val="11"/>
        </w:numPr>
        <w:tabs>
          <w:tab w:val="clear" w:pos="720"/>
          <w:tab w:val="num" w:pos="654"/>
        </w:tabs>
        <w:spacing w:line="240" w:lineRule="atLeast"/>
        <w:ind w:left="360"/>
        <w:jc w:val="both"/>
        <w:rPr>
          <w:b/>
        </w:rPr>
      </w:pPr>
      <w:r w:rsidRPr="00984E3D">
        <w:rPr>
          <w:b/>
        </w:rPr>
        <w:t>Všeobecná zdravotní pojišťovna České republiky</w:t>
      </w:r>
    </w:p>
    <w:p w:rsidR="00443A54" w:rsidRPr="008B226D" w:rsidRDefault="00443A54" w:rsidP="009E30EC">
      <w:pPr>
        <w:tabs>
          <w:tab w:val="left" w:pos="1701"/>
        </w:tabs>
        <w:spacing w:line="240" w:lineRule="atLeast"/>
        <w:ind w:left="359"/>
        <w:jc w:val="both"/>
      </w:pPr>
      <w:r w:rsidRPr="008B226D">
        <w:t>se sídlem:</w:t>
      </w:r>
      <w:r w:rsidRPr="008B226D">
        <w:tab/>
        <w:t xml:space="preserve"> </w:t>
      </w:r>
      <w:r w:rsidRPr="008B226D">
        <w:tab/>
      </w:r>
      <w:r w:rsidRPr="008B226D">
        <w:tab/>
        <w:t>Orlická 2020</w:t>
      </w:r>
      <w:r w:rsidR="00523531">
        <w:t>/4</w:t>
      </w:r>
      <w:r w:rsidRPr="008B226D">
        <w:t>, 130 000 Praha 3</w:t>
      </w:r>
    </w:p>
    <w:p w:rsidR="00443A54" w:rsidRPr="008B226D" w:rsidRDefault="00523531" w:rsidP="009E30EC">
      <w:pPr>
        <w:tabs>
          <w:tab w:val="left" w:pos="1701"/>
        </w:tabs>
        <w:ind w:left="359"/>
        <w:jc w:val="both"/>
      </w:pPr>
      <w:r>
        <w:t>kterou zastupuje</w:t>
      </w:r>
      <w:r w:rsidR="00443A54" w:rsidRPr="008B226D">
        <w:t xml:space="preserve">: </w:t>
      </w:r>
      <w:r w:rsidR="002C56F9">
        <w:tab/>
      </w:r>
      <w:r w:rsidR="00443A54" w:rsidRPr="008B226D">
        <w:tab/>
        <w:t>Ing. Zdeněk Kabátek, ředitel</w:t>
      </w:r>
    </w:p>
    <w:p w:rsidR="00443A54" w:rsidRPr="008B226D" w:rsidRDefault="00443A54" w:rsidP="009E30EC">
      <w:pPr>
        <w:tabs>
          <w:tab w:val="left" w:pos="1701"/>
        </w:tabs>
        <w:ind w:left="359"/>
        <w:jc w:val="both"/>
      </w:pPr>
      <w:r w:rsidRPr="008B226D">
        <w:t xml:space="preserve">IČO: </w:t>
      </w:r>
      <w:r w:rsidRPr="008B226D">
        <w:tab/>
      </w:r>
      <w:r w:rsidRPr="008B226D">
        <w:tab/>
      </w:r>
      <w:r w:rsidRPr="008B226D">
        <w:tab/>
        <w:t>41197518</w:t>
      </w:r>
    </w:p>
    <w:p w:rsidR="00443A54" w:rsidRPr="008B226D" w:rsidRDefault="00443A54" w:rsidP="009E30EC">
      <w:pPr>
        <w:tabs>
          <w:tab w:val="left" w:pos="1701"/>
        </w:tabs>
        <w:ind w:left="359"/>
        <w:jc w:val="both"/>
      </w:pPr>
      <w:r w:rsidRPr="008B226D">
        <w:t>DIČ:</w:t>
      </w:r>
      <w:r w:rsidRPr="008B226D">
        <w:tab/>
      </w:r>
      <w:r w:rsidRPr="008B226D">
        <w:tab/>
      </w:r>
      <w:r w:rsidRPr="008B226D">
        <w:tab/>
      </w:r>
      <w:r w:rsidRPr="008B226D">
        <w:rPr>
          <w:color w:val="000000"/>
        </w:rPr>
        <w:t>CZ</w:t>
      </w:r>
      <w:r w:rsidRPr="008B226D">
        <w:t>41197518</w:t>
      </w:r>
    </w:p>
    <w:p w:rsidR="0045014A" w:rsidRDefault="00523531" w:rsidP="009E30EC">
      <w:pPr>
        <w:tabs>
          <w:tab w:val="left" w:pos="1701"/>
        </w:tabs>
        <w:ind w:left="359"/>
        <w:jc w:val="both"/>
      </w:pPr>
      <w:r>
        <w:t>b</w:t>
      </w:r>
      <w:r w:rsidR="00443A54" w:rsidRPr="008B226D">
        <w:t xml:space="preserve">ankovní spojení: </w:t>
      </w:r>
      <w:r w:rsidR="00443A54" w:rsidRPr="008B226D">
        <w:tab/>
      </w:r>
      <w:r w:rsidR="0045014A">
        <w:t xml:space="preserve">Česká národní banka, Na Příkopě 28, 115 03 Praha 1 </w:t>
      </w:r>
    </w:p>
    <w:p w:rsidR="00984E3D" w:rsidRPr="00984E3D" w:rsidRDefault="00523531" w:rsidP="009E30EC">
      <w:pPr>
        <w:tabs>
          <w:tab w:val="left" w:pos="1701"/>
        </w:tabs>
        <w:ind w:left="359"/>
        <w:jc w:val="both"/>
      </w:pPr>
      <w:r>
        <w:t>č</w:t>
      </w:r>
      <w:r w:rsidR="00443A54" w:rsidRPr="008B226D">
        <w:t>íslo účtu:</w:t>
      </w:r>
      <w:r w:rsidR="00443A54" w:rsidRPr="008B226D">
        <w:tab/>
      </w:r>
      <w:r w:rsidR="00443A54" w:rsidRPr="008B226D">
        <w:tab/>
      </w:r>
      <w:r w:rsidR="00443A54" w:rsidRPr="008B226D">
        <w:tab/>
      </w:r>
      <w:r w:rsidR="00D9574D">
        <w:rPr>
          <w:b/>
          <w:bCs/>
        </w:rPr>
        <w:t>1110408001</w:t>
      </w:r>
      <w:r w:rsidR="0045014A">
        <w:rPr>
          <w:b/>
          <w:bCs/>
        </w:rPr>
        <w:t>/</w:t>
      </w:r>
      <w:r w:rsidR="00D9574D">
        <w:rPr>
          <w:b/>
          <w:bCs/>
        </w:rPr>
        <w:t>0710</w:t>
      </w:r>
      <w:r w:rsidR="00443A54" w:rsidRPr="008B226D">
        <w:br/>
      </w:r>
      <w:r w:rsidR="00984E3D">
        <w:t>zřízená zákonem č. 551/1991 Sb., o Všeobecné zdravotní pojišťovně České republiky, není zapsána v obchodním rejstříku</w:t>
      </w:r>
    </w:p>
    <w:p w:rsidR="00443A54" w:rsidRPr="00984E3D" w:rsidRDefault="00443A54" w:rsidP="009E30EC">
      <w:pPr>
        <w:tabs>
          <w:tab w:val="left" w:pos="1701"/>
        </w:tabs>
        <w:ind w:left="359"/>
        <w:jc w:val="both"/>
        <w:rPr>
          <w:b/>
        </w:rPr>
      </w:pPr>
      <w:r w:rsidRPr="00984E3D">
        <w:rPr>
          <w:b/>
        </w:rPr>
        <w:t>(dále jen „</w:t>
      </w:r>
      <w:r w:rsidR="00984E3D">
        <w:rPr>
          <w:b/>
        </w:rPr>
        <w:t>Objednatel“ nebo též „</w:t>
      </w:r>
      <w:r w:rsidRPr="00984E3D">
        <w:rPr>
          <w:b/>
        </w:rPr>
        <w:t>VZP ČR“)</w:t>
      </w:r>
    </w:p>
    <w:p w:rsidR="00443A54" w:rsidRPr="008B226D" w:rsidRDefault="00443A54" w:rsidP="00984E3D">
      <w:pPr>
        <w:jc w:val="both"/>
      </w:pPr>
    </w:p>
    <w:p w:rsidR="00443A54" w:rsidRPr="008B226D" w:rsidRDefault="00443A54">
      <w:pPr>
        <w:keepNext/>
        <w:ind w:firstLine="360"/>
        <w:jc w:val="both"/>
      </w:pPr>
      <w:r w:rsidRPr="008B226D">
        <w:t>a</w:t>
      </w:r>
    </w:p>
    <w:p w:rsidR="00443A54" w:rsidRPr="008B226D" w:rsidRDefault="00443A54">
      <w:pPr>
        <w:jc w:val="both"/>
      </w:pPr>
    </w:p>
    <w:p w:rsidR="00443A54" w:rsidRPr="005035B2" w:rsidRDefault="00012372" w:rsidP="00FB714C">
      <w:pPr>
        <w:pStyle w:val="Barevnseznamzvraznn11"/>
        <w:numPr>
          <w:ilvl w:val="0"/>
          <w:numId w:val="12"/>
        </w:numPr>
        <w:ind w:left="360" w:hanging="426"/>
        <w:jc w:val="both"/>
        <w:rPr>
          <w:b/>
          <w:sz w:val="24"/>
          <w:szCs w:val="24"/>
        </w:rPr>
      </w:pPr>
      <w:r w:rsidRPr="005035B2">
        <w:rPr>
          <w:b/>
          <w:sz w:val="24"/>
          <w:szCs w:val="24"/>
        </w:rPr>
        <w:t xml:space="preserve">KOVOTOUR </w:t>
      </w:r>
      <w:r w:rsidR="006E30E0" w:rsidRPr="005035B2">
        <w:rPr>
          <w:b/>
          <w:sz w:val="24"/>
          <w:szCs w:val="24"/>
        </w:rPr>
        <w:t>PLUS</w:t>
      </w:r>
      <w:r w:rsidRPr="005035B2">
        <w:rPr>
          <w:b/>
          <w:sz w:val="24"/>
          <w:szCs w:val="24"/>
        </w:rPr>
        <w:t xml:space="preserve"> s.r.o.</w:t>
      </w:r>
    </w:p>
    <w:p w:rsidR="00443A54" w:rsidRPr="005035B2" w:rsidRDefault="00443A54" w:rsidP="00984E3D">
      <w:pPr>
        <w:tabs>
          <w:tab w:val="left" w:pos="1701"/>
        </w:tabs>
        <w:ind w:left="359"/>
        <w:jc w:val="both"/>
      </w:pPr>
      <w:r w:rsidRPr="00012372">
        <w:t>se sídlem:</w:t>
      </w:r>
      <w:r w:rsidRPr="00012372">
        <w:tab/>
      </w:r>
      <w:r w:rsidRPr="00012372">
        <w:tab/>
      </w:r>
      <w:r w:rsidRPr="00012372">
        <w:tab/>
      </w:r>
      <w:r w:rsidR="00FE6646" w:rsidRPr="005035B2">
        <w:rPr>
          <w:szCs w:val="23"/>
        </w:rPr>
        <w:t>Přívozská 949/12, Moravská Ostrava, 702 00</w:t>
      </w:r>
      <w:r w:rsidR="006E30E0" w:rsidRPr="005035B2">
        <w:rPr>
          <w:szCs w:val="23"/>
        </w:rPr>
        <w:t xml:space="preserve"> Ostrava</w:t>
      </w:r>
    </w:p>
    <w:p w:rsidR="00984E3D" w:rsidRPr="005035B2" w:rsidRDefault="00984E3D" w:rsidP="00984E3D">
      <w:pPr>
        <w:tabs>
          <w:tab w:val="left" w:pos="1701"/>
        </w:tabs>
        <w:ind w:left="359"/>
        <w:jc w:val="both"/>
      </w:pPr>
      <w:r w:rsidRPr="005035B2">
        <w:t>kterou zastupuje</w:t>
      </w:r>
      <w:r w:rsidR="00443A54" w:rsidRPr="005035B2">
        <w:t>:</w:t>
      </w:r>
      <w:r w:rsidR="00443A54" w:rsidRPr="005035B2">
        <w:tab/>
      </w:r>
      <w:r w:rsidRPr="005035B2">
        <w:tab/>
      </w:r>
      <w:r w:rsidR="00001179" w:rsidRPr="005035B2">
        <w:t>Bc. Jiří Hájek</w:t>
      </w:r>
      <w:r w:rsidR="00FE6646" w:rsidRPr="005035B2">
        <w:t>, jednatel společnosti</w:t>
      </w:r>
    </w:p>
    <w:p w:rsidR="00443A54" w:rsidRPr="005035B2" w:rsidRDefault="00443A54" w:rsidP="00984E3D">
      <w:pPr>
        <w:tabs>
          <w:tab w:val="left" w:pos="1701"/>
        </w:tabs>
        <w:ind w:left="359"/>
        <w:jc w:val="both"/>
      </w:pPr>
      <w:r w:rsidRPr="005035B2">
        <w:t>IČO:</w:t>
      </w:r>
      <w:r w:rsidRPr="005035B2">
        <w:tab/>
      </w:r>
      <w:r w:rsidRPr="005035B2">
        <w:tab/>
      </w:r>
      <w:r w:rsidRPr="005035B2">
        <w:tab/>
      </w:r>
      <w:r w:rsidR="00001179" w:rsidRPr="005035B2">
        <w:t>62301055</w:t>
      </w:r>
    </w:p>
    <w:p w:rsidR="00443A54" w:rsidRPr="005035B2" w:rsidRDefault="00443A54" w:rsidP="00984E3D">
      <w:pPr>
        <w:tabs>
          <w:tab w:val="left" w:pos="1701"/>
        </w:tabs>
        <w:ind w:left="359"/>
        <w:jc w:val="both"/>
      </w:pPr>
      <w:r w:rsidRPr="005035B2">
        <w:t>DIČ:</w:t>
      </w:r>
      <w:r w:rsidRPr="005035B2">
        <w:tab/>
      </w:r>
      <w:r w:rsidRPr="005035B2">
        <w:tab/>
      </w:r>
      <w:r w:rsidRPr="005035B2">
        <w:tab/>
      </w:r>
      <w:r w:rsidR="00001179" w:rsidRPr="005035B2">
        <w:t>CZ62301055</w:t>
      </w:r>
    </w:p>
    <w:p w:rsidR="00443A54" w:rsidRPr="00012372" w:rsidRDefault="00001179" w:rsidP="00001179">
      <w:pPr>
        <w:tabs>
          <w:tab w:val="left" w:pos="426"/>
        </w:tabs>
        <w:jc w:val="both"/>
      </w:pPr>
      <w:r w:rsidRPr="005035B2">
        <w:t xml:space="preserve">      </w:t>
      </w:r>
      <w:r w:rsidR="00984E3D" w:rsidRPr="005035B2">
        <w:t>b</w:t>
      </w:r>
      <w:r w:rsidR="00443A54" w:rsidRPr="005035B2">
        <w:t>ankovní spojení</w:t>
      </w:r>
      <w:r w:rsidR="002C56F9" w:rsidRPr="005035B2">
        <w:tab/>
      </w:r>
      <w:r w:rsidR="00443A54" w:rsidRPr="005035B2">
        <w:t>:</w:t>
      </w:r>
      <w:r w:rsidR="00443A54" w:rsidRPr="005035B2">
        <w:tab/>
      </w:r>
      <w:r w:rsidRPr="005035B2">
        <w:t>ČSOB, a.s., Radlická 333/150, 150 57 Praha 5</w:t>
      </w:r>
    </w:p>
    <w:p w:rsidR="00443A54" w:rsidRPr="00012372" w:rsidRDefault="00984E3D" w:rsidP="00984E3D">
      <w:pPr>
        <w:tabs>
          <w:tab w:val="left" w:pos="1701"/>
        </w:tabs>
        <w:ind w:left="359"/>
        <w:jc w:val="both"/>
      </w:pPr>
      <w:r w:rsidRPr="00012372">
        <w:t>č</w:t>
      </w:r>
      <w:r w:rsidR="00443A54" w:rsidRPr="00012372">
        <w:t>íslo účtu:</w:t>
      </w:r>
      <w:r w:rsidR="00443A54" w:rsidRPr="00012372">
        <w:tab/>
      </w:r>
      <w:r w:rsidR="00443A54" w:rsidRPr="00012372">
        <w:tab/>
      </w:r>
      <w:r w:rsidR="00443A54" w:rsidRPr="00012372">
        <w:tab/>
      </w:r>
      <w:r w:rsidR="00D9574D">
        <w:rPr>
          <w:b/>
          <w:bCs/>
        </w:rPr>
        <w:t>2344</w:t>
      </w:r>
      <w:bookmarkStart w:id="0" w:name="_GoBack"/>
      <w:r w:rsidR="00D9574D">
        <w:rPr>
          <w:b/>
          <w:bCs/>
        </w:rPr>
        <w:t>96</w:t>
      </w:r>
      <w:bookmarkEnd w:id="0"/>
      <w:r w:rsidR="00D9574D">
        <w:rPr>
          <w:b/>
          <w:bCs/>
        </w:rPr>
        <w:t>475</w:t>
      </w:r>
      <w:r w:rsidR="0005260E">
        <w:rPr>
          <w:b/>
          <w:bCs/>
        </w:rPr>
        <w:t>/</w:t>
      </w:r>
      <w:r w:rsidR="00D9574D">
        <w:rPr>
          <w:b/>
          <w:bCs/>
        </w:rPr>
        <w:t>0300</w:t>
      </w:r>
    </w:p>
    <w:p w:rsidR="00443A54" w:rsidRPr="00012372" w:rsidRDefault="00984E3D" w:rsidP="00001179">
      <w:pPr>
        <w:tabs>
          <w:tab w:val="left" w:pos="1701"/>
        </w:tabs>
        <w:ind w:left="359"/>
        <w:jc w:val="both"/>
      </w:pPr>
      <w:r w:rsidRPr="00012372">
        <w:t>z</w:t>
      </w:r>
      <w:r w:rsidR="00443A54" w:rsidRPr="00012372">
        <w:t xml:space="preserve">apsaná v obchodním rejstříku vedeném </w:t>
      </w:r>
      <w:r w:rsidRPr="00012372">
        <w:t>u</w:t>
      </w:r>
      <w:r w:rsidR="00001179">
        <w:t xml:space="preserve"> </w:t>
      </w:r>
      <w:r w:rsidR="00001179" w:rsidRPr="005035B2">
        <w:t>Krajského soudu v Ostravě</w:t>
      </w:r>
      <w:r w:rsidR="00443A54" w:rsidRPr="005035B2">
        <w:t xml:space="preserve">, oddíl </w:t>
      </w:r>
      <w:r w:rsidR="00001179" w:rsidRPr="005035B2">
        <w:t>C</w:t>
      </w:r>
      <w:r w:rsidR="00443A54" w:rsidRPr="005035B2">
        <w:t xml:space="preserve"> vložka </w:t>
      </w:r>
      <w:r w:rsidR="0039015F">
        <w:br/>
      </w:r>
      <w:r w:rsidR="00001179" w:rsidRPr="005035B2">
        <w:t>č. 12660</w:t>
      </w:r>
      <w:r w:rsidRPr="00012372">
        <w:t xml:space="preserve"> </w:t>
      </w:r>
    </w:p>
    <w:p w:rsidR="00443A54" w:rsidRPr="00984E3D" w:rsidRDefault="00443A54" w:rsidP="00984E3D">
      <w:pPr>
        <w:tabs>
          <w:tab w:val="left" w:pos="1701"/>
        </w:tabs>
        <w:ind w:left="360"/>
        <w:jc w:val="both"/>
        <w:rPr>
          <w:b/>
        </w:rPr>
      </w:pPr>
      <w:r w:rsidRPr="00012372">
        <w:rPr>
          <w:b/>
        </w:rPr>
        <w:t>(dále jen „Dodavatel“)</w:t>
      </w:r>
    </w:p>
    <w:p w:rsidR="00443A54" w:rsidRPr="008B226D" w:rsidRDefault="00443A54" w:rsidP="00984E3D">
      <w:pPr>
        <w:tabs>
          <w:tab w:val="left" w:pos="1701"/>
        </w:tabs>
        <w:ind w:left="360"/>
        <w:jc w:val="both"/>
      </w:pPr>
    </w:p>
    <w:p w:rsidR="00443A54" w:rsidRDefault="00443A54" w:rsidP="00984E3D">
      <w:pPr>
        <w:tabs>
          <w:tab w:val="left" w:pos="1701"/>
        </w:tabs>
        <w:ind w:left="360"/>
        <w:jc w:val="both"/>
        <w:rPr>
          <w:b/>
        </w:rPr>
      </w:pPr>
      <w:r w:rsidRPr="00984E3D">
        <w:rPr>
          <w:b/>
        </w:rPr>
        <w:t xml:space="preserve">(společně též </w:t>
      </w:r>
      <w:r w:rsidRPr="00984E3D">
        <w:rPr>
          <w:b/>
          <w:i/>
        </w:rPr>
        <w:t>„</w:t>
      </w:r>
      <w:r w:rsidRPr="00984E3D">
        <w:rPr>
          <w:b/>
        </w:rPr>
        <w:t>Smluvní strany“</w:t>
      </w:r>
      <w:r w:rsidR="00984E3D" w:rsidRPr="00984E3D">
        <w:rPr>
          <w:b/>
        </w:rPr>
        <w:t xml:space="preserve"> nebo jednotlivě „Smluvní strana“</w:t>
      </w:r>
      <w:r w:rsidRPr="00984E3D">
        <w:rPr>
          <w:b/>
        </w:rPr>
        <w:t xml:space="preserve">) </w:t>
      </w:r>
    </w:p>
    <w:p w:rsidR="00984E3D" w:rsidRDefault="00984E3D" w:rsidP="00984E3D">
      <w:pPr>
        <w:tabs>
          <w:tab w:val="left" w:pos="1701"/>
        </w:tabs>
        <w:ind w:left="360"/>
        <w:jc w:val="both"/>
        <w:rPr>
          <w:b/>
        </w:rPr>
      </w:pPr>
    </w:p>
    <w:p w:rsidR="006A5AC2" w:rsidRDefault="006A5AC2" w:rsidP="00984E3D">
      <w:pPr>
        <w:tabs>
          <w:tab w:val="left" w:pos="1701"/>
        </w:tabs>
        <w:ind w:left="360"/>
        <w:jc w:val="both"/>
        <w:rPr>
          <w:b/>
        </w:rPr>
      </w:pPr>
    </w:p>
    <w:p w:rsidR="00984E3D" w:rsidRDefault="00984E3D" w:rsidP="00984E3D">
      <w:pPr>
        <w:tabs>
          <w:tab w:val="left" w:pos="1701"/>
        </w:tabs>
        <w:ind w:left="360"/>
        <w:jc w:val="center"/>
        <w:rPr>
          <w:b/>
        </w:rPr>
      </w:pPr>
      <w:r>
        <w:rPr>
          <w:b/>
        </w:rPr>
        <w:t>Preambule</w:t>
      </w:r>
    </w:p>
    <w:p w:rsidR="001D76C1" w:rsidRPr="00984E3D" w:rsidRDefault="001D76C1" w:rsidP="00984E3D">
      <w:pPr>
        <w:tabs>
          <w:tab w:val="left" w:pos="1701"/>
        </w:tabs>
        <w:ind w:left="360"/>
        <w:jc w:val="center"/>
        <w:rPr>
          <w:b/>
          <w:i/>
        </w:rPr>
      </w:pPr>
    </w:p>
    <w:p w:rsidR="00443A54" w:rsidRPr="00127C7C" w:rsidRDefault="00984E3D" w:rsidP="001D76C1">
      <w:pPr>
        <w:spacing w:after="120" w:line="240" w:lineRule="atLeast"/>
        <w:jc w:val="both"/>
      </w:pPr>
      <w:r w:rsidRPr="00127C7C">
        <w:t xml:space="preserve">Tato Smlouva upravuje práva a povinnosti mezi Smluvními stranami, které vzešly z výsledku nadlimitní veřejné zakázky evidované ve VZP ČR pod číslem 1605868 a názvem </w:t>
      </w:r>
      <w:r w:rsidRPr="00127C7C">
        <w:rPr>
          <w:b/>
        </w:rPr>
        <w:t>„Komplexní zajištění léčebně-ozdravných pobytů dětí u moře v letech 2018-2022“</w:t>
      </w:r>
      <w:r w:rsidRPr="00127C7C">
        <w:t xml:space="preserve">. </w:t>
      </w:r>
      <w:r w:rsidR="006E5388" w:rsidRPr="00127C7C">
        <w:t>Dodavatel</w:t>
      </w:r>
      <w:r w:rsidRPr="00127C7C">
        <w:t xml:space="preserve"> byl pro účely této Smlouvy vybrán v souladu s ustanovením § </w:t>
      </w:r>
      <w:r w:rsidR="009E06EA" w:rsidRPr="00127C7C">
        <w:t xml:space="preserve">122 a násl. </w:t>
      </w:r>
      <w:r w:rsidR="00335D7C" w:rsidRPr="00127C7C">
        <w:t xml:space="preserve">zákona č. 134/2016 Sb., </w:t>
      </w:r>
      <w:r w:rsidR="00497F37">
        <w:br/>
      </w:r>
      <w:r w:rsidR="00335D7C" w:rsidRPr="00127C7C">
        <w:t xml:space="preserve">o zadávání veřejných zakázek, v platném znění </w:t>
      </w:r>
      <w:r w:rsidR="00335D7C" w:rsidRPr="00127C7C">
        <w:rPr>
          <w:b/>
        </w:rPr>
        <w:t>(dále jen „</w:t>
      </w:r>
      <w:r w:rsidR="009E06EA" w:rsidRPr="00127C7C">
        <w:rPr>
          <w:b/>
        </w:rPr>
        <w:t>ZZVZ</w:t>
      </w:r>
      <w:r w:rsidR="00335D7C" w:rsidRPr="00127C7C">
        <w:rPr>
          <w:b/>
        </w:rPr>
        <w:t>“)</w:t>
      </w:r>
      <w:r w:rsidR="009E06EA" w:rsidRPr="00127C7C">
        <w:t xml:space="preserve">, a to na základě Rozhodnutí </w:t>
      </w:r>
      <w:r w:rsidR="009E492B">
        <w:t xml:space="preserve">o výběru </w:t>
      </w:r>
      <w:r w:rsidR="005B65BB">
        <w:t xml:space="preserve">Dodavatele </w:t>
      </w:r>
      <w:r w:rsidR="009E06EA" w:rsidRPr="00127C7C">
        <w:t xml:space="preserve">ze dne </w:t>
      </w:r>
      <w:r w:rsidR="00525627">
        <w:t>14. 9. 2017.</w:t>
      </w:r>
      <w:r w:rsidRPr="00127C7C">
        <w:t xml:space="preserve"> </w:t>
      </w:r>
    </w:p>
    <w:p w:rsidR="009E06EA" w:rsidRDefault="009E06EA" w:rsidP="009E06EA">
      <w:pPr>
        <w:jc w:val="center"/>
        <w:rPr>
          <w:b/>
        </w:rPr>
      </w:pPr>
    </w:p>
    <w:p w:rsidR="006A5AC2" w:rsidRDefault="006A5AC2">
      <w:pPr>
        <w:rPr>
          <w:b/>
        </w:rPr>
      </w:pPr>
      <w:r>
        <w:rPr>
          <w:b/>
        </w:rPr>
        <w:br w:type="page"/>
      </w:r>
    </w:p>
    <w:p w:rsidR="009E06EA" w:rsidRDefault="00767524" w:rsidP="009E06EA">
      <w:pPr>
        <w:jc w:val="center"/>
        <w:rPr>
          <w:b/>
        </w:rPr>
      </w:pPr>
      <w:r w:rsidRPr="00A87F03">
        <w:rPr>
          <w:b/>
        </w:rPr>
        <w:lastRenderedPageBreak/>
        <w:t>Článek I.</w:t>
      </w:r>
      <w:r w:rsidR="00615440">
        <w:rPr>
          <w:b/>
        </w:rPr>
        <w:t xml:space="preserve"> </w:t>
      </w:r>
    </w:p>
    <w:p w:rsidR="009E492B" w:rsidRDefault="004C4361" w:rsidP="00335D7C">
      <w:pPr>
        <w:jc w:val="center"/>
        <w:rPr>
          <w:b/>
        </w:rPr>
      </w:pPr>
      <w:r>
        <w:rPr>
          <w:b/>
        </w:rPr>
        <w:t>P</w:t>
      </w:r>
      <w:r w:rsidR="00767524" w:rsidRPr="00A87F03">
        <w:rPr>
          <w:b/>
        </w:rPr>
        <w:t xml:space="preserve">ředmět </w:t>
      </w:r>
      <w:r w:rsidR="006E5388">
        <w:rPr>
          <w:b/>
        </w:rPr>
        <w:t>Smlouvy</w:t>
      </w:r>
    </w:p>
    <w:p w:rsidR="00D1378A" w:rsidRDefault="00D1378A" w:rsidP="00335D7C">
      <w:pPr>
        <w:jc w:val="center"/>
        <w:rPr>
          <w:b/>
        </w:rPr>
      </w:pPr>
    </w:p>
    <w:p w:rsidR="008746ED" w:rsidRDefault="009F5B51" w:rsidP="00FB714C">
      <w:pPr>
        <w:numPr>
          <w:ilvl w:val="0"/>
          <w:numId w:val="4"/>
        </w:numPr>
        <w:spacing w:after="120" w:line="240" w:lineRule="atLeast"/>
        <w:ind w:left="357" w:hanging="357"/>
        <w:jc w:val="both"/>
      </w:pPr>
      <w:r w:rsidRPr="00A87F03">
        <w:t xml:space="preserve">Předmětem </w:t>
      </w:r>
      <w:r w:rsidR="004009E8" w:rsidRPr="00D27619">
        <w:t xml:space="preserve">této </w:t>
      </w:r>
      <w:r w:rsidR="00975542" w:rsidRPr="00D27619">
        <w:t>Smlouvy</w:t>
      </w:r>
      <w:r w:rsidRPr="00D27619">
        <w:t xml:space="preserve"> je </w:t>
      </w:r>
      <w:r w:rsidR="006E5388">
        <w:t xml:space="preserve">na straně jedné závazek Dodavatele sjednaným způsobem, </w:t>
      </w:r>
      <w:r w:rsidR="003220E2">
        <w:br/>
      </w:r>
      <w:r w:rsidR="006E5388">
        <w:t xml:space="preserve">ve smluveném rozsahu, místě a čase, na svůj náklad a nebezpečí poskytovat </w:t>
      </w:r>
      <w:r w:rsidR="00DD3015">
        <w:t xml:space="preserve">po dobu účinnosti této Smlouvy Objednateli služby, spočívající v </w:t>
      </w:r>
      <w:r w:rsidRPr="00D27619">
        <w:t>kompletní</w:t>
      </w:r>
      <w:r w:rsidR="00DD3015">
        <w:t>m</w:t>
      </w:r>
      <w:r w:rsidRPr="00D27619">
        <w:t xml:space="preserve"> zajištění léčebně</w:t>
      </w:r>
      <w:r w:rsidR="00EF1DC6" w:rsidRPr="00D27619">
        <w:t xml:space="preserve"> </w:t>
      </w:r>
      <w:r w:rsidRPr="00D27619">
        <w:t>ozdravných pobytů</w:t>
      </w:r>
      <w:r w:rsidR="00C26F7F" w:rsidRPr="00D27619">
        <w:t xml:space="preserve"> </w:t>
      </w:r>
      <w:r w:rsidR="00DD3015">
        <w:t xml:space="preserve">dětí </w:t>
      </w:r>
      <w:r w:rsidR="00C26F7F" w:rsidRPr="00D27619">
        <w:t>v období let 201</w:t>
      </w:r>
      <w:r w:rsidR="00236941">
        <w:t>8</w:t>
      </w:r>
      <w:r w:rsidR="00A0075F" w:rsidRPr="00D27619">
        <w:t xml:space="preserve"> </w:t>
      </w:r>
      <w:r w:rsidR="00DD3015">
        <w:t>až</w:t>
      </w:r>
      <w:r w:rsidR="00A0075F" w:rsidRPr="00D27619">
        <w:t xml:space="preserve"> </w:t>
      </w:r>
      <w:r w:rsidR="00C26F7F" w:rsidRPr="00D27619">
        <w:t>20</w:t>
      </w:r>
      <w:r w:rsidR="00236941">
        <w:t>22</w:t>
      </w:r>
      <w:r w:rsidR="00082902">
        <w:t xml:space="preserve"> </w:t>
      </w:r>
      <w:r w:rsidR="00082902" w:rsidRPr="009E30EC">
        <w:rPr>
          <w:b/>
        </w:rPr>
        <w:t>(dále jen „léčebně ozdravné pobyty“),</w:t>
      </w:r>
      <w:r w:rsidR="00082902">
        <w:t xml:space="preserve"> </w:t>
      </w:r>
      <w:r w:rsidR="00082902" w:rsidRPr="00D27619">
        <w:t xml:space="preserve">které VZP ČR pořádá pod názvem „Mořský koník“ </w:t>
      </w:r>
      <w:r w:rsidR="00082902" w:rsidRPr="00441BCF">
        <w:rPr>
          <w:b/>
        </w:rPr>
        <w:t xml:space="preserve">(dále </w:t>
      </w:r>
      <w:r w:rsidR="00E90291">
        <w:rPr>
          <w:b/>
        </w:rPr>
        <w:t>též</w:t>
      </w:r>
      <w:r w:rsidR="00082902" w:rsidRPr="00441BCF">
        <w:rPr>
          <w:b/>
        </w:rPr>
        <w:t xml:space="preserve"> „MK</w:t>
      </w:r>
      <w:r w:rsidR="00082902" w:rsidRPr="005035B2">
        <w:rPr>
          <w:b/>
        </w:rPr>
        <w:t>“)</w:t>
      </w:r>
      <w:r w:rsidR="00082902" w:rsidRPr="005035B2">
        <w:t xml:space="preserve"> v</w:t>
      </w:r>
      <w:r w:rsidR="00001179" w:rsidRPr="005035B2">
        <w:t xml:space="preserve"> Bulharsku, </w:t>
      </w:r>
      <w:r w:rsidR="00DD3015" w:rsidRPr="005035B2">
        <w:t xml:space="preserve">v </w:t>
      </w:r>
      <w:r w:rsidR="00082902" w:rsidRPr="005035B2">
        <w:t xml:space="preserve">lokalitě </w:t>
      </w:r>
      <w:r w:rsidR="009E492B">
        <w:t>„</w:t>
      </w:r>
      <w:proofErr w:type="spellStart"/>
      <w:r w:rsidR="00281FFD" w:rsidRPr="005035B2">
        <w:rPr>
          <w:szCs w:val="18"/>
        </w:rPr>
        <w:t>Shkorpilovtsi</w:t>
      </w:r>
      <w:proofErr w:type="spellEnd"/>
      <w:r w:rsidR="00FE6646" w:rsidRPr="005035B2">
        <w:rPr>
          <w:bCs/>
        </w:rPr>
        <w:t xml:space="preserve"> – Hotelový k</w:t>
      </w:r>
      <w:r w:rsidR="00FE7588" w:rsidRPr="005035B2">
        <w:rPr>
          <w:bCs/>
        </w:rPr>
        <w:t xml:space="preserve">omplex </w:t>
      </w:r>
      <w:proofErr w:type="spellStart"/>
      <w:r w:rsidR="00FE7588" w:rsidRPr="005035B2">
        <w:rPr>
          <w:bCs/>
        </w:rPr>
        <w:t>Morski</w:t>
      </w:r>
      <w:proofErr w:type="spellEnd"/>
      <w:r w:rsidR="00FE7588" w:rsidRPr="005035B2">
        <w:rPr>
          <w:bCs/>
        </w:rPr>
        <w:t xml:space="preserve"> </w:t>
      </w:r>
      <w:proofErr w:type="spellStart"/>
      <w:r w:rsidR="00FE7588" w:rsidRPr="005035B2">
        <w:rPr>
          <w:bCs/>
        </w:rPr>
        <w:t>Duni</w:t>
      </w:r>
      <w:proofErr w:type="spellEnd"/>
      <w:r w:rsidR="009E492B">
        <w:rPr>
          <w:bCs/>
        </w:rPr>
        <w:t>“ u Černého moře</w:t>
      </w:r>
      <w:r w:rsidR="00FE7588" w:rsidRPr="005035B2">
        <w:t>.</w:t>
      </w:r>
      <w:r w:rsidR="00DD3015" w:rsidRPr="005035B2">
        <w:t xml:space="preserve"> </w:t>
      </w:r>
      <w:r w:rsidR="009E492B">
        <w:t xml:space="preserve"> </w:t>
      </w:r>
      <w:r w:rsidR="00DD3015" w:rsidRPr="005035B2">
        <w:t>Ú</w:t>
      </w:r>
      <w:r w:rsidR="00C26F7F" w:rsidRPr="005035B2">
        <w:t xml:space="preserve">častníky </w:t>
      </w:r>
      <w:r w:rsidR="00DD3015" w:rsidRPr="005035B2">
        <w:t xml:space="preserve">těchto </w:t>
      </w:r>
      <w:r w:rsidR="00C26F7F" w:rsidRPr="005035B2">
        <w:t>léčebně</w:t>
      </w:r>
      <w:r w:rsidR="00EF1DC6" w:rsidRPr="00D27619">
        <w:t xml:space="preserve"> </w:t>
      </w:r>
      <w:r w:rsidR="00C26F7F" w:rsidRPr="00D27619">
        <w:t xml:space="preserve">ozdravných pobytů </w:t>
      </w:r>
      <w:r w:rsidR="00DD3015">
        <w:t>jsou</w:t>
      </w:r>
      <w:r w:rsidR="00C26F7F" w:rsidRPr="00D27619">
        <w:t xml:space="preserve"> některé skupiny chronicky nemocných dětí </w:t>
      </w:r>
      <w:r w:rsidR="00082902" w:rsidRPr="00ED2DFA">
        <w:t xml:space="preserve">trpících psoriázou všech forem nebo dermorespiračním syndromem, tj. atopický ekzém v souběhu </w:t>
      </w:r>
      <w:r w:rsidR="00497F37">
        <w:br/>
      </w:r>
      <w:r w:rsidR="00082902" w:rsidRPr="00ED2DFA">
        <w:t xml:space="preserve">s chronickým onemocněním dolních cest dýchacích, bronchiální astma a jeho podskupiny, chronickou obstruktivní plicní nemocí, alergickými onemocněními horních cest dýchacích způsobených pylem, chronickým zánětem vedlejších nosních dutin, opakovanými katary dýchacích cest včetně dětí trpících onemocněním </w:t>
      </w:r>
      <w:proofErr w:type="spellStart"/>
      <w:r w:rsidR="00082902" w:rsidRPr="00ED2DFA">
        <w:t>c</w:t>
      </w:r>
      <w:r w:rsidR="00082902" w:rsidRPr="00082902">
        <w:t>eliakie</w:t>
      </w:r>
      <w:proofErr w:type="spellEnd"/>
      <w:r w:rsidR="00082902">
        <w:t>.</w:t>
      </w:r>
      <w:r w:rsidRPr="00D27619">
        <w:t xml:space="preserve"> </w:t>
      </w:r>
    </w:p>
    <w:p w:rsidR="00082902" w:rsidRPr="00D27619" w:rsidRDefault="00082902" w:rsidP="00FB714C">
      <w:pPr>
        <w:numPr>
          <w:ilvl w:val="0"/>
          <w:numId w:val="4"/>
        </w:numPr>
        <w:spacing w:before="120" w:after="120" w:line="240" w:lineRule="atLeast"/>
        <w:ind w:left="357" w:hanging="357"/>
        <w:jc w:val="both"/>
      </w:pPr>
      <w:r>
        <w:t>Z</w:t>
      </w:r>
      <w:r w:rsidRPr="00ED2DFA">
        <w:t>ajištění realizace léčebně ozdravných pobytů dětí se týká věkové skupiny dětí</w:t>
      </w:r>
      <w:r w:rsidR="00E6727A">
        <w:t xml:space="preserve">, </w:t>
      </w:r>
      <w:r w:rsidR="00E248D4">
        <w:t xml:space="preserve">pojištěných u Všeobecné zdravotní pojišťovny České republiky, </w:t>
      </w:r>
      <w:r w:rsidR="00E6727A">
        <w:t xml:space="preserve">které ke dni nástupu na </w:t>
      </w:r>
      <w:r w:rsidR="00441BCF">
        <w:t xml:space="preserve">příslušný turnus </w:t>
      </w:r>
      <w:r w:rsidR="00E6727A">
        <w:t>léčebně ozdravn</w:t>
      </w:r>
      <w:r w:rsidR="00441BCF">
        <w:t>ého</w:t>
      </w:r>
      <w:r w:rsidR="00E6727A">
        <w:t xml:space="preserve"> pobyt</w:t>
      </w:r>
      <w:r w:rsidR="00E248D4">
        <w:t>u</w:t>
      </w:r>
      <w:r w:rsidR="00E6727A">
        <w:t xml:space="preserve"> dovrší</w:t>
      </w:r>
      <w:r w:rsidRPr="00ED2DFA">
        <w:t xml:space="preserve"> </w:t>
      </w:r>
      <w:r w:rsidR="00E248D4">
        <w:t>sedmi (</w:t>
      </w:r>
      <w:r w:rsidR="00CC1636">
        <w:t>7</w:t>
      </w:r>
      <w:r w:rsidR="00E248D4">
        <w:t>)</w:t>
      </w:r>
      <w:r w:rsidR="00DD3015">
        <w:t xml:space="preserve"> let</w:t>
      </w:r>
      <w:r w:rsidR="00E248D4">
        <w:t xml:space="preserve"> věku</w:t>
      </w:r>
      <w:r w:rsidR="00CC1636" w:rsidRPr="00ED2DFA">
        <w:t xml:space="preserve"> </w:t>
      </w:r>
      <w:r w:rsidR="00E6727A">
        <w:t>a ke dni příletu z</w:t>
      </w:r>
      <w:r w:rsidR="00E248D4">
        <w:t xml:space="preserve"> příslušného turnusu </w:t>
      </w:r>
      <w:r w:rsidR="00E6727A">
        <w:t xml:space="preserve">léčebně ozdravného pobytu nebudou starší </w:t>
      </w:r>
      <w:r w:rsidR="00E248D4">
        <w:t>šestn</w:t>
      </w:r>
      <w:r w:rsidR="008834A7">
        <w:t>á</w:t>
      </w:r>
      <w:r w:rsidR="00E248D4">
        <w:t>cti (</w:t>
      </w:r>
      <w:r w:rsidRPr="00ED2DFA">
        <w:t>16</w:t>
      </w:r>
      <w:r w:rsidR="00E248D4">
        <w:t>)</w:t>
      </w:r>
      <w:r w:rsidRPr="00ED2DFA">
        <w:t xml:space="preserve"> let</w:t>
      </w:r>
      <w:r w:rsidR="00E248D4">
        <w:t xml:space="preserve"> věku</w:t>
      </w:r>
      <w:r w:rsidR="00DD3015">
        <w:t xml:space="preserve"> (</w:t>
      </w:r>
      <w:r w:rsidR="00E248D4">
        <w:t xml:space="preserve">tj. </w:t>
      </w:r>
      <w:r w:rsidR="00DD3015">
        <w:t xml:space="preserve">dovrší </w:t>
      </w:r>
      <w:r w:rsidR="00564023">
        <w:t xml:space="preserve">maximálně </w:t>
      </w:r>
      <w:r w:rsidR="00335D7C">
        <w:t>patnáct</w:t>
      </w:r>
      <w:r w:rsidR="00564023">
        <w:t xml:space="preserve"> let </w:t>
      </w:r>
      <w:r w:rsidR="00DD3015">
        <w:t>věku + 364 dn</w:t>
      </w:r>
      <w:r w:rsidR="00737BAE">
        <w:t>y</w:t>
      </w:r>
      <w:r w:rsidR="00DD3015">
        <w:t>)</w:t>
      </w:r>
      <w:r w:rsidR="00E248D4">
        <w:t xml:space="preserve">. </w:t>
      </w:r>
    </w:p>
    <w:p w:rsidR="008568FC" w:rsidRDefault="00C26F7F" w:rsidP="00FB714C">
      <w:pPr>
        <w:numPr>
          <w:ilvl w:val="0"/>
          <w:numId w:val="4"/>
        </w:numPr>
        <w:spacing w:before="120" w:after="120" w:line="240" w:lineRule="atLeast"/>
        <w:ind w:left="357" w:hanging="357"/>
        <w:jc w:val="both"/>
      </w:pPr>
      <w:r w:rsidRPr="00D27619">
        <w:t xml:space="preserve">V rámci </w:t>
      </w:r>
      <w:r w:rsidR="002F0C54" w:rsidRPr="00D27619">
        <w:t>s</w:t>
      </w:r>
      <w:r w:rsidRPr="00D27619">
        <w:t>plnění předmětu této</w:t>
      </w:r>
      <w:r w:rsidR="004009E8" w:rsidRPr="00D27619">
        <w:t xml:space="preserve"> </w:t>
      </w:r>
      <w:r w:rsidR="00975542" w:rsidRPr="00D27619">
        <w:t>Smlouvy</w:t>
      </w:r>
      <w:r w:rsidR="00A260D5" w:rsidRPr="00D27619">
        <w:t xml:space="preserve"> </w:t>
      </w:r>
      <w:r w:rsidR="004F60DB" w:rsidRPr="00D27619">
        <w:t>je</w:t>
      </w:r>
      <w:r w:rsidR="00A260D5" w:rsidRPr="00D27619">
        <w:t xml:space="preserve"> </w:t>
      </w:r>
      <w:r w:rsidR="00EC1EB2" w:rsidRPr="00D27619">
        <w:t>D</w:t>
      </w:r>
      <w:r w:rsidR="00A260D5" w:rsidRPr="00D27619">
        <w:t xml:space="preserve">odavatel </w:t>
      </w:r>
      <w:r w:rsidR="004F60DB" w:rsidRPr="00D27619">
        <w:t xml:space="preserve">povinen poskytnout </w:t>
      </w:r>
      <w:r w:rsidR="00A260D5" w:rsidRPr="00D27619">
        <w:t xml:space="preserve">ve prospěch </w:t>
      </w:r>
      <w:r w:rsidR="00975542" w:rsidRPr="00D27619">
        <w:t>VZP ČR</w:t>
      </w:r>
      <w:r w:rsidR="00A260D5" w:rsidRPr="00D27619">
        <w:t xml:space="preserve"> služby nutné ke kompletní realizaci </w:t>
      </w:r>
      <w:r w:rsidR="00682358" w:rsidRPr="00D27619">
        <w:t>léčebně</w:t>
      </w:r>
      <w:r w:rsidR="00EF1DC6" w:rsidRPr="00D27619">
        <w:t xml:space="preserve"> </w:t>
      </w:r>
      <w:r w:rsidR="00682358" w:rsidRPr="00D27619">
        <w:t xml:space="preserve">ozdravných </w:t>
      </w:r>
      <w:r w:rsidR="00A260D5" w:rsidRPr="00D27619">
        <w:t>pobytů</w:t>
      </w:r>
      <w:r w:rsidRPr="00D27619">
        <w:t xml:space="preserve">, </w:t>
      </w:r>
      <w:r w:rsidR="00A260D5" w:rsidRPr="00D27619">
        <w:t xml:space="preserve">které se uskuteční </w:t>
      </w:r>
      <w:r w:rsidR="003378E5" w:rsidRPr="00D27619">
        <w:t>v průběhu let 201</w:t>
      </w:r>
      <w:r w:rsidR="008568FC">
        <w:t>8</w:t>
      </w:r>
      <w:r w:rsidR="00CB7925" w:rsidRPr="00D27619">
        <w:t xml:space="preserve"> </w:t>
      </w:r>
      <w:r w:rsidR="00DD3015">
        <w:t>až</w:t>
      </w:r>
      <w:r w:rsidR="00CB7925" w:rsidRPr="00D27619">
        <w:t xml:space="preserve"> </w:t>
      </w:r>
      <w:r w:rsidR="008746ED" w:rsidRPr="00D27619">
        <w:t>20</w:t>
      </w:r>
      <w:r w:rsidR="008568FC">
        <w:t>22</w:t>
      </w:r>
      <w:r w:rsidR="008746ED" w:rsidRPr="00D27619">
        <w:t xml:space="preserve">, a to </w:t>
      </w:r>
      <w:r w:rsidRPr="00D27619">
        <w:t xml:space="preserve">vždy v období </w:t>
      </w:r>
      <w:r w:rsidR="008746ED" w:rsidRPr="00D27619">
        <w:t xml:space="preserve">od </w:t>
      </w:r>
      <w:r w:rsidR="00236941">
        <w:t>červ</w:t>
      </w:r>
      <w:r w:rsidR="0029391B">
        <w:t>n</w:t>
      </w:r>
      <w:r w:rsidR="00236941">
        <w:t xml:space="preserve">a do </w:t>
      </w:r>
      <w:r w:rsidR="00284851">
        <w:t xml:space="preserve">září </w:t>
      </w:r>
      <w:r w:rsidR="007B5CCA" w:rsidRPr="006D03FD">
        <w:t>př</w:t>
      </w:r>
      <w:r w:rsidR="00F75B28">
        <w:t>íslušného</w:t>
      </w:r>
      <w:r w:rsidR="007B5CCA" w:rsidRPr="006D03FD">
        <w:t xml:space="preserve"> kalendářního roku</w:t>
      </w:r>
      <w:r w:rsidR="008746ED" w:rsidRPr="00D27619">
        <w:t xml:space="preserve"> v</w:t>
      </w:r>
      <w:r w:rsidR="002C56F9">
        <w:t> </w:t>
      </w:r>
      <w:r w:rsidR="00284851">
        <w:t>pěti</w:t>
      </w:r>
      <w:r w:rsidR="002C56F9">
        <w:t xml:space="preserve"> </w:t>
      </w:r>
      <w:r w:rsidRPr="00D27619">
        <w:t>třítýdenních na sebe navazujících léčebných pobytových turnus</w:t>
      </w:r>
      <w:r w:rsidR="008746ED" w:rsidRPr="00D27619">
        <w:t>ech</w:t>
      </w:r>
      <w:r w:rsidRPr="00D27619">
        <w:t xml:space="preserve"> </w:t>
      </w:r>
      <w:r w:rsidRPr="009E30EC">
        <w:rPr>
          <w:b/>
        </w:rPr>
        <w:t>(dále jen „turnus</w:t>
      </w:r>
      <w:r w:rsidR="00BF1D37" w:rsidRPr="009E30EC">
        <w:rPr>
          <w:b/>
        </w:rPr>
        <w:t>“</w:t>
      </w:r>
      <w:r w:rsidRPr="009E30EC">
        <w:rPr>
          <w:b/>
        </w:rPr>
        <w:t>)</w:t>
      </w:r>
      <w:r w:rsidR="00A260D5" w:rsidRPr="00D27619">
        <w:t xml:space="preserve"> pro celkový </w:t>
      </w:r>
      <w:r w:rsidR="00233DCB">
        <w:t xml:space="preserve">maximální </w:t>
      </w:r>
      <w:r w:rsidRPr="005035B2">
        <w:t>poč</w:t>
      </w:r>
      <w:r w:rsidR="00A260D5" w:rsidRPr="005035B2">
        <w:t>et</w:t>
      </w:r>
      <w:r w:rsidRPr="005035B2">
        <w:t xml:space="preserve"> </w:t>
      </w:r>
      <w:r w:rsidR="00FE7588" w:rsidRPr="005035B2">
        <w:t>1</w:t>
      </w:r>
      <w:r w:rsidR="00F23638" w:rsidRPr="005035B2">
        <w:t xml:space="preserve"> </w:t>
      </w:r>
      <w:r w:rsidR="00FE7588" w:rsidRPr="005035B2">
        <w:t>500</w:t>
      </w:r>
      <w:r w:rsidRPr="00236941">
        <w:t xml:space="preserve"> </w:t>
      </w:r>
      <w:r w:rsidR="00233DCB">
        <w:t xml:space="preserve">dětí </w:t>
      </w:r>
      <w:r w:rsidRPr="00D27619">
        <w:t>v</w:t>
      </w:r>
      <w:r w:rsidR="00233DCB">
        <w:t xml:space="preserve"> každém </w:t>
      </w:r>
      <w:r w:rsidRPr="00D27619">
        <w:t>jednom kalendářním roce</w:t>
      </w:r>
      <w:r w:rsidR="00781151">
        <w:t xml:space="preserve"> </w:t>
      </w:r>
      <w:r w:rsidR="00781151" w:rsidRPr="00E248D4">
        <w:rPr>
          <w:b/>
        </w:rPr>
        <w:t>(</w:t>
      </w:r>
      <w:r w:rsidR="00E248D4" w:rsidRPr="00E248D4">
        <w:rPr>
          <w:b/>
        </w:rPr>
        <w:t xml:space="preserve">dále též </w:t>
      </w:r>
      <w:r w:rsidR="00781151" w:rsidRPr="00E248D4">
        <w:rPr>
          <w:b/>
        </w:rPr>
        <w:t>„ročník“)</w:t>
      </w:r>
      <w:r w:rsidRPr="00D27619">
        <w:t xml:space="preserve">. </w:t>
      </w:r>
      <w:r w:rsidR="00233DCB">
        <w:t>Každého z j</w:t>
      </w:r>
      <w:r w:rsidR="00A260D5" w:rsidRPr="00D27619">
        <w:t xml:space="preserve">ednotlivých turnusů se zúčastní </w:t>
      </w:r>
      <w:r w:rsidR="0029391B">
        <w:t xml:space="preserve">maximálně </w:t>
      </w:r>
      <w:r w:rsidR="00FE7588" w:rsidRPr="00281FFD">
        <w:t>300</w:t>
      </w:r>
      <w:r w:rsidR="00233DCB" w:rsidRPr="00281FFD">
        <w:t xml:space="preserve"> </w:t>
      </w:r>
      <w:r w:rsidRPr="00281FFD">
        <w:t>d</w:t>
      </w:r>
      <w:r w:rsidRPr="00D27619">
        <w:t xml:space="preserve">ětí a </w:t>
      </w:r>
      <w:r w:rsidR="0029391B">
        <w:t>příslušný počet</w:t>
      </w:r>
      <w:r w:rsidRPr="00D27619">
        <w:t xml:space="preserve"> dospělých doprovodných pracovníků</w:t>
      </w:r>
      <w:r w:rsidR="0029391B">
        <w:t xml:space="preserve"> (viz </w:t>
      </w:r>
      <w:r w:rsidR="0029391B" w:rsidRPr="009E30EC">
        <w:rPr>
          <w:u w:val="single"/>
        </w:rPr>
        <w:t xml:space="preserve">Příloha </w:t>
      </w:r>
      <w:r w:rsidR="00F75B28" w:rsidRPr="009E30EC">
        <w:rPr>
          <w:u w:val="single"/>
        </w:rPr>
        <w:t xml:space="preserve">č. </w:t>
      </w:r>
      <w:r w:rsidR="0029391B" w:rsidRPr="009E30EC">
        <w:rPr>
          <w:u w:val="single"/>
        </w:rPr>
        <w:t>3</w:t>
      </w:r>
      <w:r w:rsidR="00F75B28">
        <w:t xml:space="preserve"> – Personální služby </w:t>
      </w:r>
      <w:r w:rsidR="00FE5C0F">
        <w:t>této Smlouvy</w:t>
      </w:r>
      <w:r w:rsidR="0029391B">
        <w:t>)</w:t>
      </w:r>
      <w:r w:rsidR="008746ED" w:rsidRPr="00D27619">
        <w:t>.</w:t>
      </w:r>
      <w:r w:rsidR="00BF1D37" w:rsidRPr="00D27619">
        <w:t xml:space="preserve"> </w:t>
      </w:r>
    </w:p>
    <w:p w:rsidR="008568FC" w:rsidRDefault="00F75B28" w:rsidP="00FB714C">
      <w:pPr>
        <w:numPr>
          <w:ilvl w:val="0"/>
          <w:numId w:val="4"/>
        </w:numPr>
        <w:spacing w:before="120" w:after="120" w:line="240" w:lineRule="atLeast"/>
        <w:ind w:left="357" w:hanging="357"/>
        <w:jc w:val="both"/>
      </w:pPr>
      <w:r>
        <w:t>O</w:t>
      </w:r>
      <w:r w:rsidR="008568FC">
        <w:t>djezdy na jednotlivé turnusy</w:t>
      </w:r>
      <w:r>
        <w:t xml:space="preserve"> i </w:t>
      </w:r>
      <w:r w:rsidR="00233DCB">
        <w:t>návraty (</w:t>
      </w:r>
      <w:r>
        <w:t>příjezdy</w:t>
      </w:r>
      <w:r w:rsidR="00233DCB">
        <w:t>)</w:t>
      </w:r>
      <w:r>
        <w:t xml:space="preserve"> z jednotlivých turnusů</w:t>
      </w:r>
      <w:r w:rsidR="008568FC">
        <w:t xml:space="preserve"> probíhají vždy v průběhu </w:t>
      </w:r>
      <w:r w:rsidR="003208CC" w:rsidRPr="005035B2">
        <w:t>ponděl</w:t>
      </w:r>
      <w:r w:rsidR="009E492B">
        <w:t>í,</w:t>
      </w:r>
      <w:r w:rsidR="008568FC" w:rsidRPr="005035B2">
        <w:t xml:space="preserve"> a</w:t>
      </w:r>
      <w:r w:rsidR="008568FC" w:rsidRPr="00844AD9">
        <w:t xml:space="preserve"> to tak,</w:t>
      </w:r>
      <w:r w:rsidRPr="00844AD9">
        <w:t xml:space="preserve"> </w:t>
      </w:r>
      <w:r w:rsidR="008568FC" w:rsidRPr="00844AD9">
        <w:t xml:space="preserve">že příjezd ze čtvrtého turnusu je vždy </w:t>
      </w:r>
      <w:r w:rsidR="00374EAD" w:rsidRPr="00844AD9">
        <w:t xml:space="preserve">mezi dny </w:t>
      </w:r>
      <w:r w:rsidR="00374EAD" w:rsidRPr="00525627">
        <w:t>25. 8. až 31. 8</w:t>
      </w:r>
      <w:r w:rsidR="00525627" w:rsidRPr="00525627">
        <w:t>.</w:t>
      </w:r>
      <w:r w:rsidR="008568FC" w:rsidRPr="00263E9F">
        <w:rPr>
          <w:b/>
        </w:rPr>
        <w:t xml:space="preserve"> </w:t>
      </w:r>
      <w:r w:rsidR="009E492B">
        <w:t xml:space="preserve">(včetně) </w:t>
      </w:r>
      <w:r w:rsidR="003208CC" w:rsidRPr="003208CC">
        <w:t>p</w:t>
      </w:r>
      <w:r w:rsidRPr="003208CC">
        <w:t>ř</w:t>
      </w:r>
      <w:r w:rsidRPr="00844AD9">
        <w:t>íslušného kalendářního roku</w:t>
      </w:r>
      <w:r w:rsidR="008568FC" w:rsidRPr="00844AD9">
        <w:t>.</w:t>
      </w:r>
      <w:r w:rsidR="008568FC">
        <w:t xml:space="preserve"> Tímto je určeno přesné zahájení a ukončení všech turnusů v průběhu let 2018 </w:t>
      </w:r>
      <w:r>
        <w:t>až</w:t>
      </w:r>
      <w:r w:rsidR="00371694">
        <w:t xml:space="preserve"> </w:t>
      </w:r>
      <w:r w:rsidR="008568FC">
        <w:t xml:space="preserve">2022. </w:t>
      </w:r>
    </w:p>
    <w:p w:rsidR="00D304CA" w:rsidRDefault="00D304CA" w:rsidP="00FB714C">
      <w:pPr>
        <w:pStyle w:val="Zkladntextodsazen"/>
        <w:numPr>
          <w:ilvl w:val="0"/>
          <w:numId w:val="4"/>
        </w:numPr>
        <w:spacing w:before="120" w:line="240" w:lineRule="atLeast"/>
        <w:ind w:left="357" w:hanging="357"/>
        <w:jc w:val="both"/>
      </w:pPr>
      <w:r>
        <w:t>Dodavatel</w:t>
      </w:r>
      <w:r w:rsidRPr="006D03FD">
        <w:t xml:space="preserve"> se </w:t>
      </w:r>
      <w:r>
        <w:t xml:space="preserve">v rámci plnění svých závazků dle této Smlouvy </w:t>
      </w:r>
      <w:r w:rsidRPr="006D03FD">
        <w:t xml:space="preserve">zavazuje zajistit pro </w:t>
      </w:r>
      <w:r>
        <w:t xml:space="preserve">Objednatele </w:t>
      </w:r>
      <w:r w:rsidRPr="006D03FD">
        <w:t>každoročn</w:t>
      </w:r>
      <w:r>
        <w:t>ě</w:t>
      </w:r>
      <w:r w:rsidRPr="006D03FD">
        <w:t xml:space="preserve"> </w:t>
      </w:r>
      <w:r>
        <w:t xml:space="preserve">3 (tři) </w:t>
      </w:r>
      <w:r w:rsidRPr="006D03FD">
        <w:t>inspekční cesty</w:t>
      </w:r>
      <w:r>
        <w:t xml:space="preserve"> do </w:t>
      </w:r>
      <w:r w:rsidR="00233DCB">
        <w:t xml:space="preserve">každého </w:t>
      </w:r>
      <w:r>
        <w:t>místa konání léčebně ozdravného pobytu, každou</w:t>
      </w:r>
      <w:r w:rsidRPr="006D03FD">
        <w:t xml:space="preserve"> v rozsahu maximálně </w:t>
      </w:r>
      <w:r>
        <w:t>čtyř (</w:t>
      </w:r>
      <w:r w:rsidRPr="006D03FD">
        <w:t>4</w:t>
      </w:r>
      <w:r>
        <w:t>)</w:t>
      </w:r>
      <w:r w:rsidRPr="006D03FD">
        <w:t xml:space="preserve"> dní pro maximálně </w:t>
      </w:r>
      <w:r>
        <w:t>tři (</w:t>
      </w:r>
      <w:r w:rsidRPr="006D03FD">
        <w:t>3</w:t>
      </w:r>
      <w:r>
        <w:t>)</w:t>
      </w:r>
      <w:r w:rsidRPr="006D03FD">
        <w:t xml:space="preserve"> zástupc</w:t>
      </w:r>
      <w:r>
        <w:t>e VZP ČR</w:t>
      </w:r>
      <w:r w:rsidRPr="006D03FD">
        <w:t xml:space="preserve">, </w:t>
      </w:r>
      <w:r w:rsidR="003220E2">
        <w:br/>
      </w:r>
      <w:r>
        <w:t xml:space="preserve">a to </w:t>
      </w:r>
      <w:r w:rsidRPr="006D03FD">
        <w:t>vždy před zahájením, v průběhu konání a při ukončení každého roč</w:t>
      </w:r>
      <w:r>
        <w:t xml:space="preserve">níku léčebně ozdravného pobytu. Dodavatel </w:t>
      </w:r>
      <w:r w:rsidRPr="006D03FD">
        <w:t>zaji</w:t>
      </w:r>
      <w:r>
        <w:t xml:space="preserve">stí </w:t>
      </w:r>
      <w:r w:rsidRPr="006D03FD">
        <w:t>na své náklady transfer zástupců VZP ČR</w:t>
      </w:r>
      <w:r>
        <w:t xml:space="preserve">, jejich ubytování a stravování v lokalitě konání léčebně ozdravného pobytu. Objednatel </w:t>
      </w:r>
      <w:r w:rsidRPr="006D03FD">
        <w:t>zaji</w:t>
      </w:r>
      <w:r>
        <w:t xml:space="preserve">stí </w:t>
      </w:r>
      <w:r w:rsidRPr="006D03FD">
        <w:t xml:space="preserve">na své náklady </w:t>
      </w:r>
      <w:r>
        <w:t>leteckou dopravu svých zástupců do dané lokality konání léčebně ozdravného pobytu.</w:t>
      </w:r>
    </w:p>
    <w:p w:rsidR="006A5AC2" w:rsidRDefault="006A5AC2">
      <w:r>
        <w:br w:type="page"/>
      </w:r>
    </w:p>
    <w:p w:rsidR="00534258" w:rsidRPr="00D27619" w:rsidRDefault="00BF1D37" w:rsidP="00FB714C">
      <w:pPr>
        <w:numPr>
          <w:ilvl w:val="0"/>
          <w:numId w:val="4"/>
        </w:numPr>
        <w:spacing w:before="120" w:after="120" w:line="240" w:lineRule="atLeast"/>
        <w:ind w:left="357" w:hanging="357"/>
        <w:jc w:val="both"/>
      </w:pPr>
      <w:r w:rsidRPr="00D27619">
        <w:lastRenderedPageBreak/>
        <w:t xml:space="preserve">Předmět plnění </w:t>
      </w:r>
      <w:r w:rsidR="00F67ED4">
        <w:t xml:space="preserve">této </w:t>
      </w:r>
      <w:r w:rsidR="00C5462A" w:rsidRPr="00D27619">
        <w:t>Smlouvy</w:t>
      </w:r>
      <w:r w:rsidRPr="00D27619">
        <w:t xml:space="preserve"> se skládá </w:t>
      </w:r>
      <w:r w:rsidR="00C52948" w:rsidRPr="00D27619">
        <w:t>z</w:t>
      </w:r>
      <w:r w:rsidRPr="00D27619">
        <w:t> dílčích plnění</w:t>
      </w:r>
      <w:r w:rsidR="00F67ED4">
        <w:t>, jejichž podrobná specifikace je uvedena v </w:t>
      </w:r>
      <w:r w:rsidR="00F67ED4" w:rsidRPr="00411042">
        <w:rPr>
          <w:u w:val="single"/>
        </w:rPr>
        <w:t>Přílohách č. 1 až 4</w:t>
      </w:r>
      <w:r w:rsidR="00F67ED4">
        <w:t xml:space="preserve"> této Smlouvy, které tvoří nedílnou součást Smlouvy. Jedná se </w:t>
      </w:r>
      <w:r w:rsidR="003220E2">
        <w:br/>
      </w:r>
      <w:r w:rsidR="00F67ED4">
        <w:t>o tato dílčí plnění</w:t>
      </w:r>
      <w:r w:rsidRPr="00D27619">
        <w:t>:</w:t>
      </w:r>
      <w:r w:rsidR="0069752A" w:rsidRPr="00D27619">
        <w:t xml:space="preserve"> </w:t>
      </w:r>
    </w:p>
    <w:p w:rsidR="00DC493D" w:rsidRPr="00D27619" w:rsidRDefault="007342F6" w:rsidP="00CB51AD">
      <w:pPr>
        <w:tabs>
          <w:tab w:val="left" w:pos="1134"/>
        </w:tabs>
        <w:spacing w:before="60" w:after="60" w:line="240" w:lineRule="atLeast"/>
        <w:ind w:left="714" w:hanging="357"/>
        <w:jc w:val="both"/>
      </w:pPr>
      <w:r w:rsidRPr="00D27619">
        <w:t xml:space="preserve">a) </w:t>
      </w:r>
      <w:r w:rsidR="00682358" w:rsidRPr="00D27619">
        <w:tab/>
      </w:r>
      <w:r w:rsidR="00534258" w:rsidRPr="00D27619">
        <w:rPr>
          <w:b/>
        </w:rPr>
        <w:t>cestovní služby</w:t>
      </w:r>
      <w:r w:rsidR="009E30EC">
        <w:rPr>
          <w:b/>
        </w:rPr>
        <w:t xml:space="preserve"> (viz </w:t>
      </w:r>
      <w:r w:rsidR="009E30EC" w:rsidRPr="00411042">
        <w:rPr>
          <w:b/>
          <w:u w:val="single"/>
        </w:rPr>
        <w:t>Příloha č. 1</w:t>
      </w:r>
      <w:r w:rsidR="009E30EC">
        <w:rPr>
          <w:b/>
        </w:rPr>
        <w:t xml:space="preserve"> Smlouvy)</w:t>
      </w:r>
      <w:r w:rsidR="00BF1D37" w:rsidRPr="00D27619">
        <w:t>:</w:t>
      </w:r>
    </w:p>
    <w:p w:rsidR="00534258" w:rsidRPr="00D27619" w:rsidRDefault="00BF1D37" w:rsidP="00FB714C">
      <w:pPr>
        <w:tabs>
          <w:tab w:val="left" w:pos="1134"/>
        </w:tabs>
        <w:ind w:firstLine="709"/>
        <w:jc w:val="both"/>
      </w:pPr>
      <w:proofErr w:type="spellStart"/>
      <w:r w:rsidRPr="00D27619">
        <w:t>aa</w:t>
      </w:r>
      <w:proofErr w:type="spellEnd"/>
      <w:r w:rsidRPr="00D27619">
        <w:t>) u</w:t>
      </w:r>
      <w:r w:rsidR="004B401B" w:rsidRPr="00D27619">
        <w:t>bytovací služby</w:t>
      </w:r>
      <w:r w:rsidR="00CE2DD9">
        <w:t>,</w:t>
      </w:r>
    </w:p>
    <w:p w:rsidR="00534258" w:rsidRPr="00D27619" w:rsidRDefault="00BF1D37" w:rsidP="00FB714C">
      <w:pPr>
        <w:tabs>
          <w:tab w:val="left" w:pos="1134"/>
        </w:tabs>
        <w:ind w:firstLine="709"/>
        <w:jc w:val="both"/>
      </w:pPr>
      <w:r w:rsidRPr="00D27619">
        <w:t>ab) s</w:t>
      </w:r>
      <w:r w:rsidR="004B401B" w:rsidRPr="00D27619">
        <w:t>travovací služby</w:t>
      </w:r>
      <w:r w:rsidR="00CE2DD9">
        <w:t>,</w:t>
      </w:r>
    </w:p>
    <w:p w:rsidR="00C53C9D" w:rsidRPr="00D27619" w:rsidRDefault="00BF1D37" w:rsidP="00FB714C">
      <w:pPr>
        <w:tabs>
          <w:tab w:val="left" w:pos="1134"/>
        </w:tabs>
        <w:ind w:firstLine="709"/>
        <w:jc w:val="both"/>
      </w:pPr>
      <w:proofErr w:type="spellStart"/>
      <w:r w:rsidRPr="00D27619">
        <w:t>ac</w:t>
      </w:r>
      <w:proofErr w:type="spellEnd"/>
      <w:r w:rsidRPr="00D27619">
        <w:t>) s</w:t>
      </w:r>
      <w:r w:rsidR="004B401B" w:rsidRPr="00D27619">
        <w:t>lužby letecké přepravy</w:t>
      </w:r>
      <w:r w:rsidR="00CE2DD9">
        <w:t>,</w:t>
      </w:r>
    </w:p>
    <w:p w:rsidR="00534258" w:rsidRDefault="007342F6" w:rsidP="00FB714C">
      <w:pPr>
        <w:tabs>
          <w:tab w:val="left" w:pos="1134"/>
        </w:tabs>
        <w:ind w:firstLine="709"/>
        <w:jc w:val="both"/>
      </w:pPr>
      <w:r w:rsidRPr="00D27619">
        <w:t>ad) t</w:t>
      </w:r>
      <w:r w:rsidR="004B401B" w:rsidRPr="00D27619">
        <w:t>ransferové služby</w:t>
      </w:r>
      <w:r w:rsidR="009E30EC">
        <w:t>;</w:t>
      </w:r>
    </w:p>
    <w:p w:rsidR="00D725EB" w:rsidRPr="00D27619" w:rsidRDefault="00534258" w:rsidP="00E248D4">
      <w:pPr>
        <w:numPr>
          <w:ilvl w:val="0"/>
          <w:numId w:val="8"/>
        </w:numPr>
        <w:tabs>
          <w:tab w:val="left" w:pos="1134"/>
        </w:tabs>
        <w:spacing w:before="120" w:after="120"/>
        <w:ind w:left="714" w:hanging="357"/>
        <w:jc w:val="both"/>
        <w:rPr>
          <w:b/>
        </w:rPr>
      </w:pPr>
      <w:r w:rsidRPr="00D27619">
        <w:rPr>
          <w:b/>
        </w:rPr>
        <w:t>administrativní služby</w:t>
      </w:r>
      <w:r w:rsidR="009E30EC">
        <w:rPr>
          <w:b/>
        </w:rPr>
        <w:t xml:space="preserve"> (viz </w:t>
      </w:r>
      <w:r w:rsidR="009E30EC" w:rsidRPr="00411042">
        <w:rPr>
          <w:b/>
          <w:u w:val="single"/>
        </w:rPr>
        <w:t>Příloha č. 2</w:t>
      </w:r>
      <w:r w:rsidR="009E30EC">
        <w:rPr>
          <w:b/>
        </w:rPr>
        <w:t xml:space="preserve"> Smlouvy)</w:t>
      </w:r>
      <w:r w:rsidR="00682358" w:rsidRPr="00D27619">
        <w:rPr>
          <w:b/>
        </w:rPr>
        <w:t>:</w:t>
      </w:r>
    </w:p>
    <w:p w:rsidR="00D725EB" w:rsidRPr="00D27619" w:rsidRDefault="00E248D4" w:rsidP="00E248D4">
      <w:pPr>
        <w:tabs>
          <w:tab w:val="left" w:pos="709"/>
        </w:tabs>
        <w:ind w:hanging="357"/>
        <w:jc w:val="both"/>
      </w:pPr>
      <w:r>
        <w:tab/>
      </w:r>
      <w:r>
        <w:tab/>
      </w:r>
      <w:r w:rsidR="007342F6" w:rsidRPr="00D27619">
        <w:t>ba) a</w:t>
      </w:r>
      <w:r w:rsidR="00D725EB" w:rsidRPr="00D27619">
        <w:t>dministrativně</w:t>
      </w:r>
      <w:r w:rsidR="00A0075F" w:rsidRPr="00D27619">
        <w:t>-</w:t>
      </w:r>
      <w:r w:rsidR="00D725EB" w:rsidRPr="00D27619">
        <w:t>technické zajištění v České republice</w:t>
      </w:r>
      <w:r w:rsidR="00CE2DD9">
        <w:t>,</w:t>
      </w:r>
    </w:p>
    <w:p w:rsidR="00C52948" w:rsidRPr="00D27619" w:rsidRDefault="00E248D4" w:rsidP="00E248D4">
      <w:pPr>
        <w:tabs>
          <w:tab w:val="left" w:pos="709"/>
        </w:tabs>
        <w:spacing w:after="120"/>
        <w:ind w:hanging="357"/>
        <w:jc w:val="both"/>
      </w:pPr>
      <w:r>
        <w:tab/>
      </w:r>
      <w:r>
        <w:tab/>
      </w:r>
      <w:proofErr w:type="spellStart"/>
      <w:r w:rsidR="007342F6" w:rsidRPr="00D27619">
        <w:t>bb</w:t>
      </w:r>
      <w:proofErr w:type="spellEnd"/>
      <w:r w:rsidR="007342F6" w:rsidRPr="00D27619">
        <w:t>) a</w:t>
      </w:r>
      <w:r w:rsidR="00D725EB" w:rsidRPr="00D27619">
        <w:t>dministrativně</w:t>
      </w:r>
      <w:r w:rsidR="00A0075F" w:rsidRPr="00D27619">
        <w:t>-</w:t>
      </w:r>
      <w:r w:rsidR="00D725EB" w:rsidRPr="00D27619">
        <w:t>technické zajištění v lokalitě u moře</w:t>
      </w:r>
      <w:r w:rsidR="00CE2DD9">
        <w:t>,</w:t>
      </w:r>
    </w:p>
    <w:p w:rsidR="00CE2DD9" w:rsidRPr="00E248D4" w:rsidRDefault="00534258" w:rsidP="00E248D4">
      <w:pPr>
        <w:numPr>
          <w:ilvl w:val="0"/>
          <w:numId w:val="8"/>
        </w:numPr>
        <w:tabs>
          <w:tab w:val="left" w:pos="1134"/>
        </w:tabs>
        <w:spacing w:before="120" w:after="120"/>
        <w:ind w:left="714" w:hanging="357"/>
        <w:jc w:val="both"/>
        <w:rPr>
          <w:b/>
        </w:rPr>
      </w:pPr>
      <w:r w:rsidRPr="00E248D4">
        <w:rPr>
          <w:b/>
        </w:rPr>
        <w:t>personální služby</w:t>
      </w:r>
      <w:r w:rsidR="009E30EC" w:rsidRPr="00E248D4">
        <w:rPr>
          <w:b/>
        </w:rPr>
        <w:t xml:space="preserve"> (viz </w:t>
      </w:r>
      <w:r w:rsidR="009E30EC" w:rsidRPr="00E248D4">
        <w:rPr>
          <w:b/>
          <w:u w:val="single"/>
        </w:rPr>
        <w:t>Příloha č. 3</w:t>
      </w:r>
      <w:r w:rsidR="009E30EC" w:rsidRPr="00E248D4">
        <w:rPr>
          <w:b/>
        </w:rPr>
        <w:t xml:space="preserve"> Smlouvy),</w:t>
      </w:r>
    </w:p>
    <w:p w:rsidR="00D304CA" w:rsidRPr="009E30EC" w:rsidRDefault="00534258" w:rsidP="00E248D4">
      <w:pPr>
        <w:numPr>
          <w:ilvl w:val="0"/>
          <w:numId w:val="8"/>
        </w:numPr>
        <w:tabs>
          <w:tab w:val="left" w:pos="1134"/>
        </w:tabs>
        <w:spacing w:before="120" w:after="120"/>
        <w:ind w:left="714" w:hanging="357"/>
        <w:jc w:val="both"/>
        <w:rPr>
          <w:b/>
        </w:rPr>
      </w:pPr>
      <w:r w:rsidRPr="009E30EC">
        <w:rPr>
          <w:b/>
        </w:rPr>
        <w:t>léčiva a zdravotnický materiál</w:t>
      </w:r>
      <w:r w:rsidR="009E30EC" w:rsidRPr="009E30EC">
        <w:rPr>
          <w:b/>
        </w:rPr>
        <w:t xml:space="preserve"> (viz </w:t>
      </w:r>
      <w:r w:rsidR="009E30EC" w:rsidRPr="00411042">
        <w:rPr>
          <w:b/>
          <w:u w:val="single"/>
        </w:rPr>
        <w:t>Příloha č. 4</w:t>
      </w:r>
      <w:r w:rsidR="009E30EC" w:rsidRPr="009E30EC">
        <w:rPr>
          <w:b/>
        </w:rPr>
        <w:t xml:space="preserve"> Smlouvy)</w:t>
      </w:r>
      <w:r w:rsidR="00D304CA" w:rsidRPr="004F2000">
        <w:rPr>
          <w:b/>
        </w:rPr>
        <w:t>.</w:t>
      </w:r>
    </w:p>
    <w:p w:rsidR="00FC576D" w:rsidRDefault="00D304CA" w:rsidP="00FB714C">
      <w:pPr>
        <w:pStyle w:val="Zkladntextodsazen"/>
        <w:numPr>
          <w:ilvl w:val="0"/>
          <w:numId w:val="4"/>
        </w:numPr>
        <w:spacing w:before="120" w:line="240" w:lineRule="atLeast"/>
        <w:ind w:left="357" w:hanging="357"/>
        <w:jc w:val="both"/>
      </w:pPr>
      <w:r>
        <w:t>Předmětem Smlouvy je na druhé straně závazek Objednatele poskytnout Dodavateli součinnost nezbytnou ke spl</w:t>
      </w:r>
      <w:r w:rsidR="00F67ED4">
        <w:t>n</w:t>
      </w:r>
      <w:r>
        <w:t xml:space="preserve">ění jeho závazků vyplývajících z této </w:t>
      </w:r>
      <w:r w:rsidR="00F67ED4">
        <w:t>S</w:t>
      </w:r>
      <w:r>
        <w:t xml:space="preserve">mlouvy, dále řádně poskytnutá plnění převzít a zaplatit Dodavateli za úplně poskytnuté služby dohodnutou cenu ve výši a způsobem dle </w:t>
      </w:r>
      <w:r w:rsidR="00497F37">
        <w:t xml:space="preserve">čl. </w:t>
      </w:r>
      <w:r>
        <w:t xml:space="preserve">III. </w:t>
      </w:r>
      <w:r w:rsidR="00F67ED4">
        <w:t xml:space="preserve">a </w:t>
      </w:r>
      <w:r w:rsidR="00497F37">
        <w:t xml:space="preserve">čl. </w:t>
      </w:r>
      <w:r w:rsidR="00F67ED4">
        <w:t xml:space="preserve">IV. </w:t>
      </w:r>
      <w:r>
        <w:t>této Smlouvy.</w:t>
      </w:r>
    </w:p>
    <w:p w:rsidR="002D348A" w:rsidRPr="00411042" w:rsidRDefault="00351BB3" w:rsidP="00FB714C">
      <w:pPr>
        <w:pStyle w:val="Zkladntextodsazen"/>
        <w:numPr>
          <w:ilvl w:val="0"/>
          <w:numId w:val="4"/>
        </w:numPr>
        <w:spacing w:before="120" w:line="240" w:lineRule="atLeast"/>
        <w:ind w:left="357" w:hanging="357"/>
        <w:jc w:val="both"/>
      </w:pPr>
      <w:r w:rsidRPr="00411042">
        <w:t>V případě potřeby upřesnění termínů odjezdů na jednotlivé turnusy léčebně ozdravných pobytů nebo technických a organizačních podmínek l</w:t>
      </w:r>
      <w:r w:rsidR="00737BAE">
        <w:t>é</w:t>
      </w:r>
      <w:r w:rsidRPr="00411042">
        <w:t>čebně ozdravných pobytů pro každý jednotlivý kalendářní rok se Smluvní strany zavazují uzavřít dodatek k této Smlouvě, a to nejpozději do 31.</w:t>
      </w:r>
      <w:r w:rsidR="00737BAE">
        <w:t xml:space="preserve"> března</w:t>
      </w:r>
      <w:r w:rsidRPr="00411042">
        <w:t xml:space="preserve"> příslušného kalendářního roku. Smluvní dodatek se Smluvní strany zavazují uzavřít i v případě situace, která nastane v souladu s ustanovením </w:t>
      </w:r>
      <w:r w:rsidR="003D4F33">
        <w:t>čl.</w:t>
      </w:r>
      <w:r w:rsidR="003D4F33" w:rsidRPr="00411042">
        <w:t xml:space="preserve"> </w:t>
      </w:r>
      <w:r w:rsidRPr="00411042">
        <w:t>III. odst.</w:t>
      </w:r>
      <w:r w:rsidR="00411042" w:rsidRPr="00411042">
        <w:t xml:space="preserve"> 9 a 10 této Smlouvy. </w:t>
      </w:r>
    </w:p>
    <w:p w:rsidR="00D304CA" w:rsidRDefault="00D304CA" w:rsidP="00123857">
      <w:pPr>
        <w:autoSpaceDE w:val="0"/>
        <w:autoSpaceDN w:val="0"/>
        <w:adjustRightInd w:val="0"/>
        <w:spacing w:line="240" w:lineRule="atLeast"/>
        <w:ind w:left="567" w:hanging="567"/>
        <w:jc w:val="center"/>
        <w:rPr>
          <w:b/>
        </w:rPr>
      </w:pPr>
    </w:p>
    <w:p w:rsidR="001C09A1" w:rsidRDefault="001C09A1" w:rsidP="001C09A1">
      <w:pPr>
        <w:autoSpaceDE w:val="0"/>
        <w:autoSpaceDN w:val="0"/>
        <w:adjustRightInd w:val="0"/>
        <w:spacing w:line="240" w:lineRule="atLeast"/>
        <w:jc w:val="center"/>
        <w:rPr>
          <w:b/>
        </w:rPr>
      </w:pPr>
      <w:r w:rsidRPr="00D27619">
        <w:rPr>
          <w:b/>
        </w:rPr>
        <w:t xml:space="preserve">Článek </w:t>
      </w:r>
      <w:r>
        <w:rPr>
          <w:b/>
        </w:rPr>
        <w:t>I</w:t>
      </w:r>
      <w:r w:rsidRPr="00D27619">
        <w:rPr>
          <w:b/>
        </w:rPr>
        <w:t>I.</w:t>
      </w:r>
      <w:r>
        <w:rPr>
          <w:b/>
        </w:rPr>
        <w:t xml:space="preserve"> </w:t>
      </w:r>
    </w:p>
    <w:p w:rsidR="001C09A1" w:rsidRPr="00D27619" w:rsidRDefault="001C09A1" w:rsidP="001C09A1">
      <w:pPr>
        <w:autoSpaceDE w:val="0"/>
        <w:autoSpaceDN w:val="0"/>
        <w:adjustRightInd w:val="0"/>
        <w:spacing w:line="240" w:lineRule="atLeast"/>
        <w:jc w:val="center"/>
        <w:rPr>
          <w:b/>
        </w:rPr>
      </w:pPr>
      <w:r w:rsidRPr="00D27619">
        <w:rPr>
          <w:b/>
        </w:rPr>
        <w:t xml:space="preserve">Doba </w:t>
      </w:r>
      <w:r>
        <w:rPr>
          <w:b/>
        </w:rPr>
        <w:t>a místo plnění</w:t>
      </w:r>
      <w:r w:rsidRPr="00D27619">
        <w:rPr>
          <w:b/>
        </w:rPr>
        <w:t xml:space="preserve"> </w:t>
      </w:r>
    </w:p>
    <w:p w:rsidR="001C09A1" w:rsidRPr="00281FFD" w:rsidRDefault="001C09A1" w:rsidP="00CB51AD">
      <w:pPr>
        <w:pStyle w:val="Odstavecseseznamem"/>
        <w:numPr>
          <w:ilvl w:val="0"/>
          <w:numId w:val="3"/>
        </w:numPr>
        <w:autoSpaceDE w:val="0"/>
        <w:autoSpaceDN w:val="0"/>
        <w:adjustRightInd w:val="0"/>
        <w:spacing w:before="120" w:after="120" w:line="240" w:lineRule="atLeast"/>
        <w:ind w:left="357" w:hanging="357"/>
        <w:contextualSpacing w:val="0"/>
        <w:jc w:val="both"/>
      </w:pPr>
      <w:r w:rsidRPr="00281FFD">
        <w:t xml:space="preserve">Dodavatel se zavazuje poskytovat služby dle </w:t>
      </w:r>
      <w:r w:rsidR="00497F37">
        <w:t>čl.</w:t>
      </w:r>
      <w:r w:rsidR="00497F37" w:rsidRPr="00281FFD">
        <w:t xml:space="preserve"> </w:t>
      </w:r>
      <w:r w:rsidRPr="00281FFD">
        <w:t>I. této Smlouvy v</w:t>
      </w:r>
      <w:r w:rsidR="00D304CA" w:rsidRPr="00281FFD">
        <w:t xml:space="preserve"> období let 2018 až 2022 v termínech, dohodnutých mezi Smluvními stranami </w:t>
      </w:r>
      <w:r w:rsidR="008D4B2B" w:rsidRPr="00281FFD">
        <w:t>v</w:t>
      </w:r>
      <w:r w:rsidR="00497F37">
        <w:t> čl.</w:t>
      </w:r>
      <w:r w:rsidR="00497F37" w:rsidRPr="00281FFD">
        <w:t xml:space="preserve"> </w:t>
      </w:r>
      <w:r w:rsidR="008D4B2B" w:rsidRPr="00281FFD">
        <w:t xml:space="preserve">I. této Smlouvy, v jejích přílohách nebo v případných dodatcích. </w:t>
      </w:r>
      <w:r w:rsidR="00D304CA" w:rsidRPr="00281FFD">
        <w:t xml:space="preserve"> </w:t>
      </w:r>
    </w:p>
    <w:p w:rsidR="001C09A1" w:rsidRPr="005035B2" w:rsidRDefault="001C09A1" w:rsidP="00CB51AD">
      <w:pPr>
        <w:pStyle w:val="Odstavecseseznamem"/>
        <w:numPr>
          <w:ilvl w:val="0"/>
          <w:numId w:val="3"/>
        </w:numPr>
        <w:autoSpaceDE w:val="0"/>
        <w:autoSpaceDN w:val="0"/>
        <w:adjustRightInd w:val="0"/>
        <w:spacing w:before="120" w:after="120" w:line="240" w:lineRule="atLeast"/>
        <w:ind w:left="357" w:hanging="357"/>
        <w:contextualSpacing w:val="0"/>
        <w:jc w:val="both"/>
      </w:pPr>
      <w:r w:rsidRPr="005035B2">
        <w:t>Dodavatel se zavazuje zaji</w:t>
      </w:r>
      <w:r w:rsidR="00D304CA" w:rsidRPr="005035B2">
        <w:t xml:space="preserve">šťovat </w:t>
      </w:r>
      <w:r w:rsidRPr="005035B2">
        <w:t xml:space="preserve">realizaci léčebně ozdravných pobytů dětí pojištěných </w:t>
      </w:r>
      <w:r w:rsidRPr="005035B2">
        <w:br/>
        <w:t>u Všeobecné zdravotní pojišťovny České republiky</w:t>
      </w:r>
      <w:r w:rsidR="00D304CA" w:rsidRPr="005035B2">
        <w:t xml:space="preserve"> za podmínek této Smlouvy</w:t>
      </w:r>
      <w:r w:rsidRPr="005035B2">
        <w:t xml:space="preserve"> </w:t>
      </w:r>
      <w:r w:rsidR="00D304CA" w:rsidRPr="005035B2">
        <w:t>na území České republiky a v</w:t>
      </w:r>
      <w:r w:rsidRPr="005035B2">
        <w:t> míst</w:t>
      </w:r>
      <w:r w:rsidR="00D304CA" w:rsidRPr="005035B2">
        <w:t>ě</w:t>
      </w:r>
      <w:r w:rsidRPr="005035B2">
        <w:t xml:space="preserve"> plnění</w:t>
      </w:r>
      <w:r w:rsidR="00D304CA" w:rsidRPr="005035B2">
        <w:t xml:space="preserve"> – v</w:t>
      </w:r>
      <w:r w:rsidR="009E492B">
        <w:t> </w:t>
      </w:r>
      <w:r w:rsidR="00FE7588" w:rsidRPr="005035B2">
        <w:t>Bulharsku</w:t>
      </w:r>
      <w:r w:rsidR="009E492B">
        <w:t>,</w:t>
      </w:r>
      <w:r w:rsidR="00FE7588" w:rsidRPr="005035B2">
        <w:t xml:space="preserve"> </w:t>
      </w:r>
      <w:r w:rsidRPr="005035B2">
        <w:t xml:space="preserve">v lokalitě </w:t>
      </w:r>
      <w:r w:rsidR="009E492B">
        <w:t>„</w:t>
      </w:r>
      <w:proofErr w:type="spellStart"/>
      <w:r w:rsidR="00FE6646" w:rsidRPr="005035B2">
        <w:rPr>
          <w:bCs/>
        </w:rPr>
        <w:t>Shkorpilovtsi</w:t>
      </w:r>
      <w:proofErr w:type="spellEnd"/>
      <w:r w:rsidR="00FE6646" w:rsidRPr="005035B2">
        <w:rPr>
          <w:bCs/>
        </w:rPr>
        <w:t xml:space="preserve"> – Hotelový k</w:t>
      </w:r>
      <w:r w:rsidR="00FE7588" w:rsidRPr="005035B2">
        <w:rPr>
          <w:bCs/>
        </w:rPr>
        <w:t xml:space="preserve">omplex </w:t>
      </w:r>
      <w:proofErr w:type="spellStart"/>
      <w:r w:rsidR="00FE7588" w:rsidRPr="005035B2">
        <w:rPr>
          <w:bCs/>
        </w:rPr>
        <w:t>Morski</w:t>
      </w:r>
      <w:proofErr w:type="spellEnd"/>
      <w:r w:rsidR="00FE7588" w:rsidRPr="005035B2">
        <w:rPr>
          <w:bCs/>
        </w:rPr>
        <w:t xml:space="preserve"> </w:t>
      </w:r>
      <w:proofErr w:type="spellStart"/>
      <w:r w:rsidR="00FE7588" w:rsidRPr="005035B2">
        <w:rPr>
          <w:bCs/>
        </w:rPr>
        <w:t>Duni</w:t>
      </w:r>
      <w:proofErr w:type="spellEnd"/>
      <w:r w:rsidR="009E492B">
        <w:rPr>
          <w:bCs/>
        </w:rPr>
        <w:t>“ u Černého moře</w:t>
      </w:r>
      <w:r w:rsidR="00FE7588" w:rsidRPr="005035B2">
        <w:rPr>
          <w:bCs/>
        </w:rPr>
        <w:t>.</w:t>
      </w:r>
    </w:p>
    <w:p w:rsidR="004F2000" w:rsidRDefault="004F2000" w:rsidP="004F2000">
      <w:pPr>
        <w:tabs>
          <w:tab w:val="left" w:pos="284"/>
        </w:tabs>
        <w:spacing w:line="240" w:lineRule="atLeast"/>
        <w:jc w:val="center"/>
        <w:rPr>
          <w:b/>
        </w:rPr>
      </w:pPr>
    </w:p>
    <w:p w:rsidR="004F2000" w:rsidRDefault="00AF7D23" w:rsidP="004F2000">
      <w:pPr>
        <w:tabs>
          <w:tab w:val="left" w:pos="284"/>
        </w:tabs>
        <w:spacing w:line="240" w:lineRule="atLeast"/>
        <w:jc w:val="center"/>
        <w:rPr>
          <w:b/>
        </w:rPr>
      </w:pPr>
      <w:r>
        <w:rPr>
          <w:b/>
        </w:rPr>
        <w:t>Článek I</w:t>
      </w:r>
      <w:r w:rsidR="001C09A1">
        <w:rPr>
          <w:b/>
        </w:rPr>
        <w:t>I</w:t>
      </w:r>
      <w:r>
        <w:rPr>
          <w:b/>
        </w:rPr>
        <w:t>I.</w:t>
      </w:r>
      <w:r w:rsidR="00615440">
        <w:rPr>
          <w:b/>
        </w:rPr>
        <w:t xml:space="preserve"> </w:t>
      </w:r>
    </w:p>
    <w:p w:rsidR="004F2000" w:rsidRPr="00A87F03" w:rsidRDefault="00DD73BF" w:rsidP="004F2000">
      <w:pPr>
        <w:tabs>
          <w:tab w:val="left" w:pos="284"/>
        </w:tabs>
        <w:spacing w:line="240" w:lineRule="atLeast"/>
        <w:jc w:val="center"/>
        <w:rPr>
          <w:b/>
        </w:rPr>
      </w:pPr>
      <w:r w:rsidRPr="00A87F03">
        <w:rPr>
          <w:b/>
        </w:rPr>
        <w:t>Cena plnění</w:t>
      </w:r>
    </w:p>
    <w:p w:rsidR="00615440" w:rsidRDefault="0033359F" w:rsidP="00CB51AD">
      <w:pPr>
        <w:numPr>
          <w:ilvl w:val="0"/>
          <w:numId w:val="5"/>
        </w:numPr>
        <w:autoSpaceDE w:val="0"/>
        <w:autoSpaceDN w:val="0"/>
        <w:adjustRightInd w:val="0"/>
        <w:spacing w:before="120" w:after="120" w:line="240" w:lineRule="atLeast"/>
        <w:ind w:left="357" w:hanging="357"/>
        <w:jc w:val="both"/>
      </w:pPr>
      <w:r>
        <w:t>C</w:t>
      </w:r>
      <w:r w:rsidR="00615440" w:rsidRPr="00877405">
        <w:t xml:space="preserve">ena </w:t>
      </w:r>
      <w:r>
        <w:t xml:space="preserve">za poskytnutá plnění Dodavatele dle </w:t>
      </w:r>
      <w:r w:rsidR="00497F37">
        <w:t xml:space="preserve">čl. </w:t>
      </w:r>
      <w:r>
        <w:t xml:space="preserve">I. této Smlouvy </w:t>
      </w:r>
      <w:r w:rsidR="00615440" w:rsidRPr="00877405">
        <w:t xml:space="preserve">je stanovena dohodou </w:t>
      </w:r>
      <w:r>
        <w:t>S</w:t>
      </w:r>
      <w:r w:rsidR="00615440" w:rsidRPr="00877405">
        <w:t>mluvních stran v souladu se zákonem č.</w:t>
      </w:r>
      <w:r w:rsidR="00615440" w:rsidRPr="00F811C4">
        <w:t> </w:t>
      </w:r>
      <w:r w:rsidR="00615440" w:rsidRPr="00877405">
        <w:t>526/1990 Sb., o cenách, ve znění pozdějších předpisů, a to na základě cenové nabídky</w:t>
      </w:r>
      <w:r>
        <w:t xml:space="preserve"> učiněné Dodavatelem v rámci </w:t>
      </w:r>
      <w:r w:rsidR="00615440">
        <w:t>nabíd</w:t>
      </w:r>
      <w:r>
        <w:t>ky</w:t>
      </w:r>
      <w:r w:rsidR="00615440">
        <w:t xml:space="preserve"> </w:t>
      </w:r>
      <w:r>
        <w:t xml:space="preserve">k veřejné zakázce č. 1605868. </w:t>
      </w:r>
    </w:p>
    <w:p w:rsidR="006A5AC2" w:rsidRDefault="006A5AC2">
      <w:r>
        <w:br w:type="page"/>
      </w:r>
    </w:p>
    <w:p w:rsidR="000202AA" w:rsidRDefault="00D80C72" w:rsidP="00CB51AD">
      <w:pPr>
        <w:numPr>
          <w:ilvl w:val="0"/>
          <w:numId w:val="5"/>
        </w:numPr>
        <w:autoSpaceDE w:val="0"/>
        <w:autoSpaceDN w:val="0"/>
        <w:adjustRightInd w:val="0"/>
        <w:spacing w:before="120" w:after="120" w:line="240" w:lineRule="atLeast"/>
        <w:ind w:left="357" w:hanging="357"/>
        <w:jc w:val="both"/>
      </w:pPr>
      <w:r>
        <w:lastRenderedPageBreak/>
        <w:t xml:space="preserve">Celková </w:t>
      </w:r>
      <w:r w:rsidR="0033359F">
        <w:t xml:space="preserve">limitní </w:t>
      </w:r>
      <w:r w:rsidR="000202AA">
        <w:t xml:space="preserve">cena </w:t>
      </w:r>
      <w:r w:rsidR="0033359F">
        <w:t xml:space="preserve">za </w:t>
      </w:r>
      <w:r w:rsidR="00052A89">
        <w:t>plnění Smlouvy</w:t>
      </w:r>
      <w:r w:rsidR="0033359F">
        <w:t xml:space="preserve"> poskytnutá </w:t>
      </w:r>
      <w:r w:rsidR="000202AA">
        <w:t>v </w:t>
      </w:r>
      <w:r w:rsidR="000202AA" w:rsidRPr="00D27619">
        <w:t xml:space="preserve">období </w:t>
      </w:r>
      <w:r w:rsidR="0033359F">
        <w:t xml:space="preserve">let </w:t>
      </w:r>
      <w:r w:rsidR="000202AA" w:rsidRPr="00D27619">
        <w:t>201</w:t>
      </w:r>
      <w:r w:rsidR="0023558D">
        <w:t>8</w:t>
      </w:r>
      <w:r w:rsidR="000202AA" w:rsidRPr="00D27619">
        <w:t xml:space="preserve"> </w:t>
      </w:r>
      <w:r w:rsidR="0033359F">
        <w:t>až</w:t>
      </w:r>
      <w:r w:rsidR="000202AA" w:rsidRPr="00D27619">
        <w:t xml:space="preserve"> 20</w:t>
      </w:r>
      <w:r w:rsidR="0023558D">
        <w:t>22</w:t>
      </w:r>
      <w:r w:rsidR="00D725EB" w:rsidRPr="00D27619">
        <w:t xml:space="preserve"> </w:t>
      </w:r>
      <w:r w:rsidR="0033359F">
        <w:t xml:space="preserve">je stanovena </w:t>
      </w:r>
      <w:r w:rsidR="000202AA" w:rsidRPr="00D27619">
        <w:t>jako</w:t>
      </w:r>
      <w:r w:rsidR="000202AA">
        <w:t xml:space="preserve"> cena maximální </w:t>
      </w:r>
      <w:r w:rsidR="0026079B">
        <w:t xml:space="preserve">a nepřekročitelná </w:t>
      </w:r>
      <w:r w:rsidR="0033359F">
        <w:t xml:space="preserve">a </w:t>
      </w:r>
      <w:r w:rsidR="00615440">
        <w:t>činí</w:t>
      </w:r>
      <w:r w:rsidR="00D725EB">
        <w:t xml:space="preserve"> </w:t>
      </w:r>
      <w:r w:rsidR="00C428B0" w:rsidRPr="005B65BB">
        <w:rPr>
          <w:b/>
        </w:rPr>
        <w:t>160 650 000</w:t>
      </w:r>
      <w:r w:rsidR="00281FFD" w:rsidRPr="005B65BB">
        <w:rPr>
          <w:b/>
        </w:rPr>
        <w:t xml:space="preserve"> </w:t>
      </w:r>
      <w:r w:rsidR="00685362" w:rsidRPr="005B65BB">
        <w:rPr>
          <w:b/>
        </w:rPr>
        <w:t>Kč</w:t>
      </w:r>
      <w:r w:rsidR="000202AA" w:rsidRPr="005B65BB">
        <w:rPr>
          <w:b/>
        </w:rPr>
        <w:t xml:space="preserve"> </w:t>
      </w:r>
      <w:r w:rsidR="00E27688" w:rsidRPr="005B65BB">
        <w:rPr>
          <w:b/>
        </w:rPr>
        <w:t xml:space="preserve">(slovy: </w:t>
      </w:r>
      <w:r w:rsidR="009E492B">
        <w:rPr>
          <w:b/>
        </w:rPr>
        <w:t xml:space="preserve">jedno </w:t>
      </w:r>
      <w:r w:rsidR="00C428B0" w:rsidRPr="005B65BB">
        <w:rPr>
          <w:b/>
        </w:rPr>
        <w:t>sto šedesát mili</w:t>
      </w:r>
      <w:r w:rsidR="009E492B">
        <w:rPr>
          <w:b/>
        </w:rPr>
        <w:t>ó</w:t>
      </w:r>
      <w:r w:rsidR="00C428B0" w:rsidRPr="005B65BB">
        <w:rPr>
          <w:b/>
        </w:rPr>
        <w:t>nů šest set padesát tisíc korun</w:t>
      </w:r>
      <w:r w:rsidR="00E27688" w:rsidRPr="005B65BB">
        <w:rPr>
          <w:b/>
        </w:rPr>
        <w:t xml:space="preserve"> českých)</w:t>
      </w:r>
      <w:r w:rsidR="0033359F" w:rsidRPr="005B65BB">
        <w:rPr>
          <w:b/>
        </w:rPr>
        <w:t xml:space="preserve"> včetně DPH</w:t>
      </w:r>
      <w:r w:rsidR="00E27688" w:rsidRPr="005035B2">
        <w:t xml:space="preserve"> </w:t>
      </w:r>
      <w:r w:rsidR="000202AA" w:rsidRPr="005035B2">
        <w:t xml:space="preserve">za </w:t>
      </w:r>
      <w:r w:rsidR="00D34C95" w:rsidRPr="005035B2">
        <w:t xml:space="preserve">předpokladu, že </w:t>
      </w:r>
      <w:r w:rsidR="0033359F" w:rsidRPr="005035B2">
        <w:t xml:space="preserve">se </w:t>
      </w:r>
      <w:r w:rsidR="00D34C95" w:rsidRPr="005035B2">
        <w:t xml:space="preserve">každý kalendářní rok </w:t>
      </w:r>
      <w:r w:rsidR="0033359F" w:rsidRPr="005035B2">
        <w:t>zúčastní léčebně ozdrav</w:t>
      </w:r>
      <w:r w:rsidR="001D5FB8" w:rsidRPr="005035B2">
        <w:t>ného pobytu</w:t>
      </w:r>
      <w:r w:rsidR="00D34C95" w:rsidRPr="005035B2">
        <w:t xml:space="preserve"> </w:t>
      </w:r>
      <w:r w:rsidR="0026079B" w:rsidRPr="005035B2">
        <w:t xml:space="preserve">maximálně </w:t>
      </w:r>
      <w:r w:rsidR="00FE7588" w:rsidRPr="005035B2">
        <w:t>1 500</w:t>
      </w:r>
      <w:r w:rsidR="008D4B2B" w:rsidRPr="005035B2">
        <w:t xml:space="preserve"> </w:t>
      </w:r>
      <w:r w:rsidR="00615440" w:rsidRPr="005035B2">
        <w:t>dět</w:t>
      </w:r>
      <w:r w:rsidR="0033359F" w:rsidRPr="005035B2">
        <w:t>í.</w:t>
      </w:r>
      <w:r w:rsidR="000202AA" w:rsidRPr="005035B2">
        <w:t xml:space="preserve"> </w:t>
      </w:r>
      <w:r w:rsidR="0026079B" w:rsidRPr="005035B2">
        <w:t>Cena uvedená v tomto odstavci může být překročena pouze ve výjimečných</w:t>
      </w:r>
      <w:r w:rsidR="00DE6296" w:rsidRPr="005035B2">
        <w:t xml:space="preserve"> případech, a</w:t>
      </w:r>
      <w:r w:rsidR="00DE6296">
        <w:t xml:space="preserve"> to</w:t>
      </w:r>
      <w:r w:rsidR="0026079B">
        <w:t xml:space="preserve"> </w:t>
      </w:r>
      <w:r w:rsidR="008D4B2B">
        <w:t xml:space="preserve">pouze </w:t>
      </w:r>
      <w:r w:rsidR="0026079B">
        <w:t xml:space="preserve">z důvodu nárůstu meziroční inflace dle </w:t>
      </w:r>
      <w:r w:rsidR="00497F37">
        <w:t xml:space="preserve">odst. </w:t>
      </w:r>
      <w:r w:rsidR="00402EAD">
        <w:t>8 a 9</w:t>
      </w:r>
      <w:r w:rsidR="00E6727A">
        <w:t xml:space="preserve"> </w:t>
      </w:r>
      <w:r w:rsidR="0026079B">
        <w:t xml:space="preserve">tohoto článku nebo v případě výchylky kurzu české koruny vůči </w:t>
      </w:r>
      <w:r w:rsidR="00C37BFC">
        <w:t>e</w:t>
      </w:r>
      <w:r w:rsidR="0026079B">
        <w:t xml:space="preserve">uru dle </w:t>
      </w:r>
      <w:r w:rsidR="00497F37">
        <w:t xml:space="preserve">odst. </w:t>
      </w:r>
      <w:r w:rsidR="00402EAD">
        <w:t xml:space="preserve">10 </w:t>
      </w:r>
      <w:r w:rsidR="0026079B">
        <w:t>tohoto článku.</w:t>
      </w:r>
      <w:r w:rsidR="00C823A9">
        <w:t xml:space="preserve"> </w:t>
      </w:r>
      <w:r w:rsidR="00402EAD">
        <w:t>Výše uved</w:t>
      </w:r>
      <w:r w:rsidR="00E6727A">
        <w:t>e</w:t>
      </w:r>
      <w:r w:rsidR="00402EAD">
        <w:t xml:space="preserve">ná </w:t>
      </w:r>
      <w:r w:rsidR="00C823A9">
        <w:t xml:space="preserve">cena zahrnuje veškeré náklady Dodavatele nezbytné pro řádnou a včasnou realizaci služeb </w:t>
      </w:r>
      <w:r w:rsidR="00402EAD">
        <w:t xml:space="preserve">ve prospěch Objednatele </w:t>
      </w:r>
      <w:r w:rsidR="00C823A9">
        <w:t>dle této Smlouvy.</w:t>
      </w:r>
    </w:p>
    <w:p w:rsidR="00CB1F5F" w:rsidRDefault="00CB1F5F" w:rsidP="00CB51AD">
      <w:pPr>
        <w:numPr>
          <w:ilvl w:val="0"/>
          <w:numId w:val="5"/>
        </w:numPr>
        <w:autoSpaceDE w:val="0"/>
        <w:autoSpaceDN w:val="0"/>
        <w:adjustRightInd w:val="0"/>
        <w:spacing w:before="120" w:after="120" w:line="240" w:lineRule="atLeast"/>
        <w:ind w:left="357" w:hanging="357"/>
        <w:jc w:val="both"/>
      </w:pPr>
      <w:r>
        <w:t xml:space="preserve">Za </w:t>
      </w:r>
      <w:r w:rsidRPr="005035B2">
        <w:t>poskytnuté</w:t>
      </w:r>
      <w:r w:rsidR="0026079B" w:rsidRPr="005035B2">
        <w:t xml:space="preserve"> služb</w:t>
      </w:r>
      <w:r w:rsidRPr="005035B2">
        <w:t>y</w:t>
      </w:r>
      <w:r w:rsidR="0026079B" w:rsidRPr="005035B2">
        <w:t xml:space="preserve"> dle této </w:t>
      </w:r>
      <w:r w:rsidR="00052A89" w:rsidRPr="005035B2">
        <w:t>Smlouvy</w:t>
      </w:r>
      <w:r w:rsidRPr="005035B2">
        <w:t xml:space="preserve"> v prvním kalendářním roce (v roce 2018)</w:t>
      </w:r>
      <w:r w:rsidR="006E4FF9" w:rsidRPr="005035B2">
        <w:t xml:space="preserve"> </w:t>
      </w:r>
      <w:r w:rsidR="00B0000D" w:rsidRPr="005035B2">
        <w:t xml:space="preserve">je stanovena cena ve výši </w:t>
      </w:r>
      <w:r w:rsidR="00EC4DC1" w:rsidRPr="005B65BB">
        <w:rPr>
          <w:b/>
        </w:rPr>
        <w:t>3</w:t>
      </w:r>
      <w:r w:rsidR="00B0000D" w:rsidRPr="005B65BB">
        <w:rPr>
          <w:b/>
        </w:rPr>
        <w:t>3 </w:t>
      </w:r>
      <w:r w:rsidR="00EC4DC1" w:rsidRPr="005B65BB">
        <w:rPr>
          <w:b/>
        </w:rPr>
        <w:t>117</w:t>
      </w:r>
      <w:r w:rsidR="004C79DA" w:rsidRPr="005B65BB">
        <w:rPr>
          <w:b/>
        </w:rPr>
        <w:t> </w:t>
      </w:r>
      <w:r w:rsidR="00EC4DC1" w:rsidRPr="005B65BB">
        <w:rPr>
          <w:b/>
        </w:rPr>
        <w:t>600</w:t>
      </w:r>
      <w:r w:rsidR="004C79DA" w:rsidRPr="005B65BB">
        <w:rPr>
          <w:b/>
        </w:rPr>
        <w:t xml:space="preserve"> </w:t>
      </w:r>
      <w:r w:rsidR="00685362" w:rsidRPr="005B65BB">
        <w:rPr>
          <w:b/>
        </w:rPr>
        <w:t>Kč</w:t>
      </w:r>
      <w:r w:rsidRPr="005B65BB">
        <w:rPr>
          <w:b/>
        </w:rPr>
        <w:t xml:space="preserve"> (slovy:</w:t>
      </w:r>
      <w:r w:rsidR="00B0000D" w:rsidRPr="005B65BB">
        <w:rPr>
          <w:b/>
        </w:rPr>
        <w:t xml:space="preserve"> </w:t>
      </w:r>
      <w:r w:rsidR="00EC4DC1" w:rsidRPr="005B65BB">
        <w:rPr>
          <w:b/>
        </w:rPr>
        <w:t>třicet tři mili</w:t>
      </w:r>
      <w:r w:rsidR="009E492B">
        <w:rPr>
          <w:b/>
        </w:rPr>
        <w:t>ó</w:t>
      </w:r>
      <w:r w:rsidR="00EC4DC1" w:rsidRPr="005B65BB">
        <w:rPr>
          <w:b/>
        </w:rPr>
        <w:t xml:space="preserve">ny </w:t>
      </w:r>
      <w:r w:rsidR="009E492B">
        <w:rPr>
          <w:b/>
        </w:rPr>
        <w:t xml:space="preserve">jedno </w:t>
      </w:r>
      <w:r w:rsidR="00EC4DC1" w:rsidRPr="005B65BB">
        <w:rPr>
          <w:b/>
        </w:rPr>
        <w:t xml:space="preserve">sto sedmnáct tisíc šest </w:t>
      </w:r>
      <w:proofErr w:type="gramStart"/>
      <w:r w:rsidR="00EC4DC1" w:rsidRPr="005B65BB">
        <w:rPr>
          <w:b/>
        </w:rPr>
        <w:t xml:space="preserve">set </w:t>
      </w:r>
      <w:r w:rsidR="004C79DA" w:rsidRPr="005B65BB">
        <w:rPr>
          <w:b/>
        </w:rPr>
        <w:t xml:space="preserve"> </w:t>
      </w:r>
      <w:r w:rsidRPr="005B65BB">
        <w:rPr>
          <w:b/>
        </w:rPr>
        <w:t>korun</w:t>
      </w:r>
      <w:proofErr w:type="gramEnd"/>
      <w:r w:rsidRPr="005B65BB">
        <w:rPr>
          <w:b/>
        </w:rPr>
        <w:t xml:space="preserve"> českých)</w:t>
      </w:r>
      <w:r w:rsidR="006E4FF9" w:rsidRPr="005B65BB">
        <w:rPr>
          <w:b/>
        </w:rPr>
        <w:t xml:space="preserve"> </w:t>
      </w:r>
      <w:r w:rsidR="00FD1554" w:rsidRPr="005B65BB">
        <w:rPr>
          <w:b/>
        </w:rPr>
        <w:t>včetně</w:t>
      </w:r>
      <w:r w:rsidR="00615440" w:rsidRPr="005B65BB">
        <w:rPr>
          <w:b/>
        </w:rPr>
        <w:t xml:space="preserve"> </w:t>
      </w:r>
      <w:r w:rsidR="006E4FF9" w:rsidRPr="005B65BB">
        <w:rPr>
          <w:b/>
        </w:rPr>
        <w:t>DPH</w:t>
      </w:r>
      <w:r w:rsidR="00702774" w:rsidRPr="005035B2">
        <w:t xml:space="preserve">, a to </w:t>
      </w:r>
      <w:r w:rsidRPr="005035B2">
        <w:t>za předpokladu, že se v kalendářním roce 2018 zúčastní léčebně</w:t>
      </w:r>
      <w:r>
        <w:t xml:space="preserve"> ozdravných pobytů maximální </w:t>
      </w:r>
      <w:r w:rsidRPr="005035B2">
        <w:t xml:space="preserve">počet </w:t>
      </w:r>
      <w:r w:rsidR="00B0000D" w:rsidRPr="005035B2">
        <w:t xml:space="preserve">1500 </w:t>
      </w:r>
      <w:r w:rsidRPr="005035B2">
        <w:t>dětí</w:t>
      </w:r>
      <w:r w:rsidR="008D008A">
        <w:t xml:space="preserve"> a příslušný počet doprovodných pracovníků dle </w:t>
      </w:r>
      <w:r w:rsidR="008D008A" w:rsidRPr="00422236">
        <w:rPr>
          <w:u w:val="single"/>
        </w:rPr>
        <w:t>Přílohy č. 3</w:t>
      </w:r>
      <w:r w:rsidR="008D008A">
        <w:t xml:space="preserve"> této Smlouvy</w:t>
      </w:r>
      <w:r w:rsidR="00DE6296">
        <w:t>.</w:t>
      </w:r>
      <w:r>
        <w:t xml:space="preserve"> </w:t>
      </w:r>
    </w:p>
    <w:p w:rsidR="00CB1F5F" w:rsidRPr="00D27619" w:rsidRDefault="00CB1F5F" w:rsidP="00CB51AD">
      <w:pPr>
        <w:numPr>
          <w:ilvl w:val="0"/>
          <w:numId w:val="5"/>
        </w:numPr>
        <w:autoSpaceDE w:val="0"/>
        <w:autoSpaceDN w:val="0"/>
        <w:adjustRightInd w:val="0"/>
        <w:spacing w:before="120" w:after="120" w:line="240" w:lineRule="atLeast"/>
        <w:ind w:left="357" w:hanging="357"/>
        <w:jc w:val="both"/>
      </w:pPr>
      <w:r>
        <w:t xml:space="preserve">Za poskytnuté </w:t>
      </w:r>
      <w:r w:rsidRPr="005035B2">
        <w:t xml:space="preserve">služby dle této Smlouvy ve druhém až </w:t>
      </w:r>
      <w:r w:rsidR="008D4B2B" w:rsidRPr="005035B2">
        <w:t>pátém</w:t>
      </w:r>
      <w:r w:rsidRPr="005035B2">
        <w:t xml:space="preserve"> kalendářním roce (v letech 2019, 2020</w:t>
      </w:r>
      <w:r w:rsidR="008D4B2B" w:rsidRPr="005035B2">
        <w:t>, 2021</w:t>
      </w:r>
      <w:r w:rsidR="00DE6296" w:rsidRPr="005035B2">
        <w:t xml:space="preserve"> a</w:t>
      </w:r>
      <w:r w:rsidRPr="005035B2">
        <w:t xml:space="preserve"> 202</w:t>
      </w:r>
      <w:r w:rsidR="008D4B2B" w:rsidRPr="005035B2">
        <w:t>2</w:t>
      </w:r>
      <w:r w:rsidR="00DE6296" w:rsidRPr="005035B2">
        <w:t>)</w:t>
      </w:r>
      <w:r w:rsidRPr="005035B2">
        <w:t xml:space="preserve"> je stanovena cena ve výši </w:t>
      </w:r>
      <w:r w:rsidR="00EC4DC1" w:rsidRPr="005B65BB">
        <w:rPr>
          <w:b/>
        </w:rPr>
        <w:t>31 883 100</w:t>
      </w:r>
      <w:r w:rsidRPr="005B65BB">
        <w:rPr>
          <w:b/>
        </w:rPr>
        <w:t xml:space="preserve"> Kč (slovy: </w:t>
      </w:r>
      <w:r w:rsidR="00EC4DC1" w:rsidRPr="005B65BB">
        <w:rPr>
          <w:b/>
        </w:rPr>
        <w:t>třicet jeden mili</w:t>
      </w:r>
      <w:r w:rsidR="009E492B">
        <w:rPr>
          <w:b/>
        </w:rPr>
        <w:t>ó</w:t>
      </w:r>
      <w:r w:rsidR="00EC4DC1" w:rsidRPr="005B65BB">
        <w:rPr>
          <w:b/>
        </w:rPr>
        <w:t xml:space="preserve">n osm set osmdesát tři tisíce </w:t>
      </w:r>
      <w:r w:rsidR="009E492B">
        <w:rPr>
          <w:b/>
        </w:rPr>
        <w:t xml:space="preserve">jedno </w:t>
      </w:r>
      <w:r w:rsidR="00EC4DC1" w:rsidRPr="005B65BB">
        <w:rPr>
          <w:b/>
        </w:rPr>
        <w:t>sto</w:t>
      </w:r>
      <w:r w:rsidR="004C79DA" w:rsidRPr="005B65BB">
        <w:rPr>
          <w:b/>
        </w:rPr>
        <w:t xml:space="preserve"> </w:t>
      </w:r>
      <w:r w:rsidR="00B0000D" w:rsidRPr="005B65BB">
        <w:rPr>
          <w:b/>
        </w:rPr>
        <w:t>k</w:t>
      </w:r>
      <w:r w:rsidRPr="005B65BB">
        <w:rPr>
          <w:b/>
        </w:rPr>
        <w:t>orun českých) včetně DPH</w:t>
      </w:r>
      <w:r w:rsidR="00DE6296" w:rsidRPr="005035B2">
        <w:t xml:space="preserve"> pro každý uvedený kalendářní</w:t>
      </w:r>
      <w:r w:rsidR="009E492B">
        <w:t xml:space="preserve"> </w:t>
      </w:r>
      <w:r w:rsidR="00DE6296" w:rsidRPr="005035B2">
        <w:t>rok</w:t>
      </w:r>
      <w:r w:rsidRPr="005035B2">
        <w:t>,</w:t>
      </w:r>
      <w:r w:rsidR="009E492B">
        <w:t xml:space="preserve"> </w:t>
      </w:r>
      <w:r w:rsidRPr="005035B2">
        <w:t>a to za předpokladu, že se v</w:t>
      </w:r>
      <w:r w:rsidR="00DE6296" w:rsidRPr="005035B2">
        <w:t xml:space="preserve"> každém uvedeném jednotlivém </w:t>
      </w:r>
      <w:r w:rsidRPr="005035B2">
        <w:t xml:space="preserve">kalendářním roce zúčastní léčebně ozdravných pobytů maximální počet </w:t>
      </w:r>
      <w:r w:rsidR="00B0000D" w:rsidRPr="005035B2">
        <w:t>1500</w:t>
      </w:r>
      <w:r w:rsidR="008D4B2B" w:rsidRPr="005035B2">
        <w:t xml:space="preserve"> </w:t>
      </w:r>
      <w:r w:rsidRPr="005035B2">
        <w:t>dětí</w:t>
      </w:r>
      <w:r w:rsidR="00E6727A" w:rsidRPr="005035B2">
        <w:t xml:space="preserve"> a příslušný počet</w:t>
      </w:r>
      <w:r w:rsidR="00E6727A">
        <w:t xml:space="preserve"> doprovodných pracovníků dle </w:t>
      </w:r>
      <w:r w:rsidR="00E6727A" w:rsidRPr="00422236">
        <w:rPr>
          <w:u w:val="single"/>
        </w:rPr>
        <w:t>Přílohy č. 3</w:t>
      </w:r>
      <w:r w:rsidR="008D008A">
        <w:t xml:space="preserve"> této Smlouvy</w:t>
      </w:r>
      <w:r w:rsidR="00DE6296">
        <w:t>.</w:t>
      </w:r>
    </w:p>
    <w:p w:rsidR="00DE6296" w:rsidRDefault="0023558D" w:rsidP="00CB51AD">
      <w:pPr>
        <w:numPr>
          <w:ilvl w:val="0"/>
          <w:numId w:val="5"/>
        </w:numPr>
        <w:autoSpaceDE w:val="0"/>
        <w:autoSpaceDN w:val="0"/>
        <w:adjustRightInd w:val="0"/>
        <w:spacing w:before="120" w:after="120" w:line="240" w:lineRule="atLeast"/>
        <w:ind w:left="357" w:hanging="357"/>
        <w:jc w:val="both"/>
      </w:pPr>
      <w:r>
        <w:t xml:space="preserve">V případě </w:t>
      </w:r>
      <w:r w:rsidR="00DE6296">
        <w:t xml:space="preserve">účasti </w:t>
      </w:r>
      <w:r>
        <w:t xml:space="preserve">nižšího počtu </w:t>
      </w:r>
      <w:r w:rsidR="005F3689">
        <w:t>dět</w:t>
      </w:r>
      <w:r w:rsidR="00DE6296">
        <w:t xml:space="preserve">í na léčebně ozdravných </w:t>
      </w:r>
      <w:proofErr w:type="gramStart"/>
      <w:r w:rsidR="00DE6296">
        <w:t>pobytech</w:t>
      </w:r>
      <w:proofErr w:type="gramEnd"/>
      <w:r w:rsidR="00DE6296">
        <w:t xml:space="preserve"> než je uvedeno v</w:t>
      </w:r>
      <w:r w:rsidR="00497F37">
        <w:t xml:space="preserve"> odst. </w:t>
      </w:r>
      <w:r w:rsidR="00DE6296">
        <w:t xml:space="preserve">3 a 4 tohoto článku bude cena stanovená pro příslušný kalendářní rok </w:t>
      </w:r>
      <w:r w:rsidR="00FE5C0F">
        <w:t xml:space="preserve">upravena v souladu </w:t>
      </w:r>
      <w:r w:rsidR="00497F37">
        <w:br/>
      </w:r>
      <w:r w:rsidR="00FE5C0F">
        <w:t xml:space="preserve">s </w:t>
      </w:r>
      <w:r w:rsidR="00497F37">
        <w:t xml:space="preserve">odst. </w:t>
      </w:r>
      <w:r w:rsidR="00402EAD">
        <w:t xml:space="preserve">7 </w:t>
      </w:r>
      <w:r w:rsidR="00DE6296">
        <w:t xml:space="preserve">tohoto článku. </w:t>
      </w:r>
    </w:p>
    <w:p w:rsidR="00DD73BF" w:rsidRPr="00591E6F" w:rsidRDefault="00E23FDB" w:rsidP="00CB51AD">
      <w:pPr>
        <w:numPr>
          <w:ilvl w:val="0"/>
          <w:numId w:val="5"/>
        </w:numPr>
        <w:autoSpaceDE w:val="0"/>
        <w:autoSpaceDN w:val="0"/>
        <w:adjustRightInd w:val="0"/>
        <w:spacing w:before="120" w:after="120" w:line="240" w:lineRule="atLeast"/>
        <w:ind w:left="357" w:hanging="357"/>
        <w:jc w:val="both"/>
        <w:rPr>
          <w:b/>
        </w:rPr>
      </w:pPr>
      <w:r>
        <w:t>C</w:t>
      </w:r>
      <w:r w:rsidR="00D65217">
        <w:t xml:space="preserve">eny jednotlivých služeb (dílčích plnění) </w:t>
      </w:r>
      <w:r w:rsidR="00FD1554">
        <w:t>včetně</w:t>
      </w:r>
      <w:r w:rsidR="00D65217">
        <w:t xml:space="preserve"> DPH za jeden kalendářní rok a za období </w:t>
      </w:r>
      <w:proofErr w:type="gramStart"/>
      <w:r w:rsidR="00D65217">
        <w:t>2018 – 2022</w:t>
      </w:r>
      <w:proofErr w:type="gramEnd"/>
      <w:r>
        <w:t xml:space="preserve"> včetně struktury celkové ceny jsou uvedeny v</w:t>
      </w:r>
      <w:r w:rsidR="00591E6F">
        <w:t> následující tabulce:</w:t>
      </w:r>
    </w:p>
    <w:p w:rsidR="005F3689" w:rsidRDefault="005F3689" w:rsidP="00782FE9">
      <w:pPr>
        <w:autoSpaceDE w:val="0"/>
        <w:autoSpaceDN w:val="0"/>
        <w:adjustRightInd w:val="0"/>
        <w:spacing w:after="60" w:line="240" w:lineRule="atLeast"/>
        <w:ind w:left="357"/>
        <w:jc w:val="both"/>
        <w:rPr>
          <w:b/>
        </w:rPr>
      </w:pPr>
    </w:p>
    <w:p w:rsidR="00703E06" w:rsidRDefault="00703E06" w:rsidP="00782FE9">
      <w:pPr>
        <w:autoSpaceDE w:val="0"/>
        <w:autoSpaceDN w:val="0"/>
        <w:adjustRightInd w:val="0"/>
        <w:spacing w:after="60" w:line="240" w:lineRule="atLeast"/>
        <w:ind w:left="357"/>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1134"/>
        <w:gridCol w:w="1956"/>
        <w:gridCol w:w="2130"/>
      </w:tblGrid>
      <w:tr w:rsidR="00E7228E" w:rsidRPr="00D16117" w:rsidTr="005B65BB">
        <w:trPr>
          <w:jc w:val="center"/>
        </w:trPr>
        <w:tc>
          <w:tcPr>
            <w:tcW w:w="2445" w:type="dxa"/>
          </w:tcPr>
          <w:p w:rsidR="00E7228E" w:rsidRPr="00D16117" w:rsidRDefault="00E7228E" w:rsidP="007337CE">
            <w:pPr>
              <w:autoSpaceDE w:val="0"/>
              <w:autoSpaceDN w:val="0"/>
              <w:adjustRightInd w:val="0"/>
              <w:spacing w:after="60" w:line="240" w:lineRule="atLeast"/>
              <w:ind w:left="106" w:right="50"/>
              <w:jc w:val="center"/>
              <w:rPr>
                <w:b/>
                <w:sz w:val="20"/>
                <w:szCs w:val="20"/>
              </w:rPr>
            </w:pPr>
            <w:r w:rsidRPr="00D16117">
              <w:rPr>
                <w:b/>
                <w:sz w:val="20"/>
                <w:szCs w:val="20"/>
              </w:rPr>
              <w:t>Název služby</w:t>
            </w:r>
          </w:p>
        </w:tc>
        <w:tc>
          <w:tcPr>
            <w:tcW w:w="1134" w:type="dxa"/>
          </w:tcPr>
          <w:p w:rsidR="00E7228E" w:rsidRPr="00D16117" w:rsidRDefault="00E7228E" w:rsidP="007337CE">
            <w:pPr>
              <w:autoSpaceDE w:val="0"/>
              <w:autoSpaceDN w:val="0"/>
              <w:adjustRightInd w:val="0"/>
              <w:spacing w:after="60" w:line="240" w:lineRule="atLeast"/>
              <w:ind w:left="106"/>
              <w:jc w:val="center"/>
              <w:rPr>
                <w:b/>
                <w:sz w:val="20"/>
                <w:szCs w:val="20"/>
              </w:rPr>
            </w:pPr>
            <w:r w:rsidRPr="00D16117">
              <w:rPr>
                <w:b/>
                <w:sz w:val="20"/>
                <w:szCs w:val="20"/>
              </w:rPr>
              <w:t>Příloh</w:t>
            </w:r>
            <w:r w:rsidR="009E492B">
              <w:rPr>
                <w:b/>
                <w:sz w:val="20"/>
                <w:szCs w:val="20"/>
              </w:rPr>
              <w:t>a</w:t>
            </w:r>
            <w:r w:rsidRPr="00D16117">
              <w:rPr>
                <w:b/>
                <w:sz w:val="20"/>
                <w:szCs w:val="20"/>
              </w:rPr>
              <w:t xml:space="preserve"> Smlouvy č.</w:t>
            </w:r>
          </w:p>
        </w:tc>
        <w:tc>
          <w:tcPr>
            <w:tcW w:w="1956" w:type="dxa"/>
            <w:tcBorders>
              <w:bottom w:val="single" w:sz="4" w:space="0" w:color="auto"/>
            </w:tcBorders>
          </w:tcPr>
          <w:p w:rsidR="00E7228E" w:rsidRPr="00D16117" w:rsidRDefault="00E7228E" w:rsidP="00FB714C">
            <w:pPr>
              <w:autoSpaceDE w:val="0"/>
              <w:autoSpaceDN w:val="0"/>
              <w:adjustRightInd w:val="0"/>
              <w:spacing w:after="60" w:line="240" w:lineRule="atLeast"/>
              <w:ind w:left="106"/>
              <w:jc w:val="center"/>
              <w:rPr>
                <w:b/>
                <w:sz w:val="20"/>
                <w:szCs w:val="20"/>
              </w:rPr>
            </w:pPr>
            <w:r w:rsidRPr="00D16117">
              <w:rPr>
                <w:b/>
                <w:sz w:val="20"/>
                <w:szCs w:val="20"/>
              </w:rPr>
              <w:t xml:space="preserve">Cena plnění v Kč včetně DPH </w:t>
            </w:r>
            <w:r w:rsidRPr="00D16117">
              <w:rPr>
                <w:b/>
                <w:sz w:val="20"/>
                <w:szCs w:val="20"/>
              </w:rPr>
              <w:br/>
              <w:t xml:space="preserve">za období </w:t>
            </w:r>
            <w:r w:rsidRPr="00D16117">
              <w:rPr>
                <w:b/>
                <w:sz w:val="20"/>
                <w:szCs w:val="20"/>
              </w:rPr>
              <w:br/>
            </w:r>
            <w:proofErr w:type="gramStart"/>
            <w:r w:rsidRPr="00D16117">
              <w:rPr>
                <w:b/>
                <w:sz w:val="20"/>
                <w:szCs w:val="20"/>
              </w:rPr>
              <w:t>2018 – 2022</w:t>
            </w:r>
            <w:proofErr w:type="gramEnd"/>
            <w:r w:rsidRPr="00D16117">
              <w:rPr>
                <w:b/>
                <w:sz w:val="20"/>
                <w:szCs w:val="20"/>
              </w:rPr>
              <w:t xml:space="preserve"> </w:t>
            </w:r>
          </w:p>
        </w:tc>
        <w:tc>
          <w:tcPr>
            <w:tcW w:w="2130" w:type="dxa"/>
            <w:tcBorders>
              <w:bottom w:val="single" w:sz="4" w:space="0" w:color="auto"/>
            </w:tcBorders>
          </w:tcPr>
          <w:p w:rsidR="00E7228E" w:rsidRPr="00D16117" w:rsidRDefault="00E7228E">
            <w:pPr>
              <w:autoSpaceDE w:val="0"/>
              <w:autoSpaceDN w:val="0"/>
              <w:adjustRightInd w:val="0"/>
              <w:spacing w:after="60" w:line="240" w:lineRule="atLeast"/>
              <w:ind w:left="106"/>
              <w:jc w:val="center"/>
              <w:rPr>
                <w:b/>
                <w:sz w:val="20"/>
                <w:szCs w:val="20"/>
              </w:rPr>
            </w:pPr>
            <w:r w:rsidRPr="00D16117">
              <w:rPr>
                <w:b/>
                <w:sz w:val="20"/>
                <w:szCs w:val="20"/>
              </w:rPr>
              <w:t xml:space="preserve">Cena plnění </w:t>
            </w:r>
            <w:r w:rsidRPr="00D16117">
              <w:rPr>
                <w:b/>
                <w:sz w:val="20"/>
                <w:szCs w:val="20"/>
              </w:rPr>
              <w:br/>
              <w:t xml:space="preserve">v Kč včetně DPH </w:t>
            </w:r>
            <w:r w:rsidRPr="00D16117">
              <w:rPr>
                <w:b/>
                <w:sz w:val="20"/>
                <w:szCs w:val="20"/>
              </w:rPr>
              <w:br/>
              <w:t xml:space="preserve">za jeden kalendářní rok </w:t>
            </w:r>
            <w:r w:rsidRPr="00D16117">
              <w:rPr>
                <w:b/>
                <w:sz w:val="20"/>
                <w:szCs w:val="20"/>
              </w:rPr>
              <w:br/>
            </w:r>
          </w:p>
        </w:tc>
      </w:tr>
      <w:tr w:rsidR="00E7228E" w:rsidRPr="00D16117" w:rsidTr="005B65BB">
        <w:trPr>
          <w:jc w:val="center"/>
        </w:trPr>
        <w:tc>
          <w:tcPr>
            <w:tcW w:w="2445" w:type="dxa"/>
          </w:tcPr>
          <w:p w:rsidR="00E7228E" w:rsidRPr="00D16117" w:rsidRDefault="00E7228E" w:rsidP="007337CE">
            <w:pPr>
              <w:autoSpaceDE w:val="0"/>
              <w:autoSpaceDN w:val="0"/>
              <w:adjustRightInd w:val="0"/>
              <w:spacing w:after="60" w:line="240" w:lineRule="atLeast"/>
              <w:ind w:left="106"/>
              <w:rPr>
                <w:b/>
                <w:sz w:val="20"/>
                <w:szCs w:val="20"/>
              </w:rPr>
            </w:pPr>
            <w:r w:rsidRPr="00D16117">
              <w:rPr>
                <w:b/>
                <w:sz w:val="20"/>
                <w:szCs w:val="20"/>
              </w:rPr>
              <w:t>Cestovní služby celkem</w:t>
            </w:r>
          </w:p>
        </w:tc>
        <w:tc>
          <w:tcPr>
            <w:tcW w:w="1134" w:type="dxa"/>
          </w:tcPr>
          <w:p w:rsidR="00E7228E" w:rsidRPr="00D16117" w:rsidRDefault="00E7228E" w:rsidP="007337CE">
            <w:pPr>
              <w:autoSpaceDE w:val="0"/>
              <w:autoSpaceDN w:val="0"/>
              <w:adjustRightInd w:val="0"/>
              <w:spacing w:after="60" w:line="240" w:lineRule="atLeast"/>
              <w:ind w:left="106"/>
              <w:jc w:val="center"/>
              <w:rPr>
                <w:b/>
                <w:sz w:val="20"/>
                <w:szCs w:val="20"/>
              </w:rPr>
            </w:pPr>
            <w:r w:rsidRPr="00D16117">
              <w:rPr>
                <w:b/>
                <w:sz w:val="20"/>
                <w:szCs w:val="20"/>
              </w:rPr>
              <w:t>1</w:t>
            </w:r>
          </w:p>
        </w:tc>
        <w:tc>
          <w:tcPr>
            <w:tcW w:w="1956" w:type="dxa"/>
            <w:shd w:val="clear" w:color="auto" w:fill="auto"/>
          </w:tcPr>
          <w:p w:rsidR="00E7228E" w:rsidRPr="00EC4DC1" w:rsidRDefault="00EC4DC1" w:rsidP="005B65BB">
            <w:pPr>
              <w:autoSpaceDE w:val="0"/>
              <w:autoSpaceDN w:val="0"/>
              <w:adjustRightInd w:val="0"/>
              <w:spacing w:after="60" w:line="240" w:lineRule="atLeast"/>
              <w:ind w:left="106"/>
              <w:jc w:val="right"/>
              <w:rPr>
                <w:b/>
                <w:sz w:val="20"/>
                <w:szCs w:val="20"/>
              </w:rPr>
            </w:pPr>
            <w:r>
              <w:rPr>
                <w:b/>
                <w:sz w:val="20"/>
                <w:szCs w:val="20"/>
              </w:rPr>
              <w:t>125 412 000</w:t>
            </w:r>
          </w:p>
        </w:tc>
        <w:tc>
          <w:tcPr>
            <w:tcW w:w="2130" w:type="dxa"/>
            <w:shd w:val="clear" w:color="auto" w:fill="auto"/>
          </w:tcPr>
          <w:p w:rsidR="00E7228E" w:rsidRPr="00EC4DC1" w:rsidRDefault="00AE0DE5" w:rsidP="005B65BB">
            <w:pPr>
              <w:autoSpaceDE w:val="0"/>
              <w:autoSpaceDN w:val="0"/>
              <w:adjustRightInd w:val="0"/>
              <w:spacing w:after="60" w:line="240" w:lineRule="atLeast"/>
              <w:ind w:left="106"/>
              <w:jc w:val="right"/>
              <w:rPr>
                <w:b/>
                <w:sz w:val="20"/>
                <w:szCs w:val="20"/>
              </w:rPr>
            </w:pPr>
            <w:r>
              <w:rPr>
                <w:b/>
                <w:sz w:val="20"/>
                <w:szCs w:val="20"/>
              </w:rPr>
              <w:t>25 082 400</w:t>
            </w:r>
          </w:p>
        </w:tc>
      </w:tr>
      <w:tr w:rsidR="00E7228E" w:rsidRPr="00D16117" w:rsidTr="005B65BB">
        <w:trPr>
          <w:jc w:val="center"/>
        </w:trPr>
        <w:tc>
          <w:tcPr>
            <w:tcW w:w="2445" w:type="dxa"/>
          </w:tcPr>
          <w:p w:rsidR="00E7228E" w:rsidRPr="00D16117" w:rsidRDefault="00E7228E" w:rsidP="007337CE">
            <w:pPr>
              <w:autoSpaceDE w:val="0"/>
              <w:autoSpaceDN w:val="0"/>
              <w:adjustRightInd w:val="0"/>
              <w:spacing w:after="60" w:line="240" w:lineRule="atLeast"/>
              <w:ind w:left="106"/>
              <w:jc w:val="both"/>
              <w:rPr>
                <w:sz w:val="20"/>
                <w:szCs w:val="20"/>
              </w:rPr>
            </w:pPr>
            <w:r w:rsidRPr="00D16117">
              <w:rPr>
                <w:sz w:val="20"/>
                <w:szCs w:val="20"/>
              </w:rPr>
              <w:t>Ubytovací služby</w:t>
            </w:r>
          </w:p>
        </w:tc>
        <w:tc>
          <w:tcPr>
            <w:tcW w:w="1134" w:type="dxa"/>
          </w:tcPr>
          <w:p w:rsidR="00E7228E" w:rsidRPr="00D16117" w:rsidRDefault="00E7228E" w:rsidP="009E492B">
            <w:pPr>
              <w:autoSpaceDE w:val="0"/>
              <w:autoSpaceDN w:val="0"/>
              <w:adjustRightInd w:val="0"/>
              <w:spacing w:after="60" w:line="240" w:lineRule="atLeast"/>
              <w:ind w:left="106"/>
              <w:jc w:val="center"/>
              <w:rPr>
                <w:sz w:val="20"/>
                <w:szCs w:val="20"/>
              </w:rPr>
            </w:pPr>
            <w:r w:rsidRPr="00D16117">
              <w:rPr>
                <w:sz w:val="20"/>
                <w:szCs w:val="20"/>
              </w:rPr>
              <w:t>1.1.</w:t>
            </w:r>
          </w:p>
        </w:tc>
        <w:tc>
          <w:tcPr>
            <w:tcW w:w="1956" w:type="dxa"/>
            <w:shd w:val="clear" w:color="auto" w:fill="auto"/>
          </w:tcPr>
          <w:p w:rsidR="00E7228E" w:rsidRPr="00EC4DC1" w:rsidRDefault="00AE0DE5" w:rsidP="005B65BB">
            <w:pPr>
              <w:autoSpaceDE w:val="0"/>
              <w:autoSpaceDN w:val="0"/>
              <w:adjustRightInd w:val="0"/>
              <w:spacing w:after="60" w:line="240" w:lineRule="atLeast"/>
              <w:ind w:left="106" w:right="50"/>
              <w:jc w:val="right"/>
              <w:rPr>
                <w:sz w:val="20"/>
                <w:szCs w:val="20"/>
              </w:rPr>
            </w:pPr>
            <w:r>
              <w:rPr>
                <w:sz w:val="20"/>
                <w:szCs w:val="20"/>
              </w:rPr>
              <w:t>38 692 000</w:t>
            </w:r>
          </w:p>
        </w:tc>
        <w:tc>
          <w:tcPr>
            <w:tcW w:w="2130" w:type="dxa"/>
            <w:shd w:val="clear" w:color="auto" w:fill="auto"/>
          </w:tcPr>
          <w:p w:rsidR="00E7228E" w:rsidRPr="00EC4DC1" w:rsidRDefault="00AE0DE5" w:rsidP="005B65BB">
            <w:pPr>
              <w:autoSpaceDE w:val="0"/>
              <w:autoSpaceDN w:val="0"/>
              <w:adjustRightInd w:val="0"/>
              <w:spacing w:after="60" w:line="240" w:lineRule="atLeast"/>
              <w:ind w:left="106" w:right="191"/>
              <w:jc w:val="right"/>
              <w:rPr>
                <w:sz w:val="20"/>
                <w:szCs w:val="20"/>
              </w:rPr>
            </w:pPr>
            <w:r>
              <w:rPr>
                <w:sz w:val="20"/>
                <w:szCs w:val="20"/>
              </w:rPr>
              <w:t>7 738 400</w:t>
            </w:r>
          </w:p>
        </w:tc>
      </w:tr>
      <w:tr w:rsidR="00E7228E" w:rsidRPr="00D16117" w:rsidTr="005B65BB">
        <w:trPr>
          <w:jc w:val="center"/>
        </w:trPr>
        <w:tc>
          <w:tcPr>
            <w:tcW w:w="2445" w:type="dxa"/>
          </w:tcPr>
          <w:p w:rsidR="00E7228E" w:rsidRPr="00D16117" w:rsidRDefault="00E7228E" w:rsidP="007337CE">
            <w:pPr>
              <w:autoSpaceDE w:val="0"/>
              <w:autoSpaceDN w:val="0"/>
              <w:adjustRightInd w:val="0"/>
              <w:spacing w:after="60" w:line="240" w:lineRule="atLeast"/>
              <w:ind w:left="106"/>
              <w:jc w:val="both"/>
              <w:rPr>
                <w:sz w:val="20"/>
                <w:szCs w:val="20"/>
              </w:rPr>
            </w:pPr>
            <w:r w:rsidRPr="00D16117">
              <w:rPr>
                <w:sz w:val="20"/>
                <w:szCs w:val="20"/>
              </w:rPr>
              <w:t>Stravovací služby</w:t>
            </w:r>
          </w:p>
        </w:tc>
        <w:tc>
          <w:tcPr>
            <w:tcW w:w="1134" w:type="dxa"/>
          </w:tcPr>
          <w:p w:rsidR="00E7228E" w:rsidRPr="00D16117" w:rsidRDefault="00E7228E" w:rsidP="009E492B">
            <w:pPr>
              <w:autoSpaceDE w:val="0"/>
              <w:autoSpaceDN w:val="0"/>
              <w:adjustRightInd w:val="0"/>
              <w:spacing w:after="60" w:line="240" w:lineRule="atLeast"/>
              <w:ind w:left="106"/>
              <w:jc w:val="center"/>
              <w:rPr>
                <w:sz w:val="20"/>
                <w:szCs w:val="20"/>
              </w:rPr>
            </w:pPr>
            <w:r w:rsidRPr="00D16117">
              <w:rPr>
                <w:sz w:val="20"/>
                <w:szCs w:val="20"/>
              </w:rPr>
              <w:t>1.2.</w:t>
            </w:r>
          </w:p>
        </w:tc>
        <w:tc>
          <w:tcPr>
            <w:tcW w:w="1956" w:type="dxa"/>
            <w:shd w:val="clear" w:color="auto" w:fill="auto"/>
          </w:tcPr>
          <w:p w:rsidR="00E7228E" w:rsidRPr="00EC4DC1" w:rsidRDefault="00AE0DE5" w:rsidP="005B65BB">
            <w:pPr>
              <w:autoSpaceDE w:val="0"/>
              <w:autoSpaceDN w:val="0"/>
              <w:adjustRightInd w:val="0"/>
              <w:spacing w:after="60" w:line="240" w:lineRule="atLeast"/>
              <w:ind w:left="106" w:right="50"/>
              <w:jc w:val="right"/>
              <w:rPr>
                <w:sz w:val="20"/>
                <w:szCs w:val="20"/>
              </w:rPr>
            </w:pPr>
            <w:r>
              <w:rPr>
                <w:sz w:val="20"/>
                <w:szCs w:val="20"/>
              </w:rPr>
              <w:t>44 785 000</w:t>
            </w:r>
          </w:p>
        </w:tc>
        <w:tc>
          <w:tcPr>
            <w:tcW w:w="2130" w:type="dxa"/>
            <w:shd w:val="clear" w:color="auto" w:fill="auto"/>
          </w:tcPr>
          <w:p w:rsidR="00E7228E" w:rsidRPr="00EC4DC1" w:rsidRDefault="00AE0DE5" w:rsidP="005B65BB">
            <w:pPr>
              <w:autoSpaceDE w:val="0"/>
              <w:autoSpaceDN w:val="0"/>
              <w:adjustRightInd w:val="0"/>
              <w:spacing w:after="60" w:line="240" w:lineRule="atLeast"/>
              <w:ind w:left="106" w:right="191"/>
              <w:jc w:val="right"/>
              <w:rPr>
                <w:sz w:val="20"/>
                <w:szCs w:val="20"/>
              </w:rPr>
            </w:pPr>
            <w:r>
              <w:rPr>
                <w:sz w:val="20"/>
                <w:szCs w:val="20"/>
              </w:rPr>
              <w:t>8 957 000</w:t>
            </w:r>
          </w:p>
        </w:tc>
      </w:tr>
      <w:tr w:rsidR="00E7228E" w:rsidRPr="00D16117" w:rsidTr="005B65BB">
        <w:trPr>
          <w:jc w:val="center"/>
        </w:trPr>
        <w:tc>
          <w:tcPr>
            <w:tcW w:w="2445" w:type="dxa"/>
          </w:tcPr>
          <w:p w:rsidR="00E7228E" w:rsidRPr="00D16117" w:rsidRDefault="00E7228E" w:rsidP="007337CE">
            <w:pPr>
              <w:autoSpaceDE w:val="0"/>
              <w:autoSpaceDN w:val="0"/>
              <w:adjustRightInd w:val="0"/>
              <w:spacing w:after="60" w:line="240" w:lineRule="atLeast"/>
              <w:ind w:left="106"/>
              <w:jc w:val="both"/>
              <w:rPr>
                <w:sz w:val="20"/>
                <w:szCs w:val="20"/>
              </w:rPr>
            </w:pPr>
            <w:r w:rsidRPr="00D16117">
              <w:rPr>
                <w:sz w:val="20"/>
                <w:szCs w:val="20"/>
              </w:rPr>
              <w:t>Přepravní služby</w:t>
            </w:r>
          </w:p>
        </w:tc>
        <w:tc>
          <w:tcPr>
            <w:tcW w:w="1134" w:type="dxa"/>
          </w:tcPr>
          <w:p w:rsidR="00E7228E" w:rsidRPr="00D16117" w:rsidRDefault="00E7228E" w:rsidP="009E492B">
            <w:pPr>
              <w:autoSpaceDE w:val="0"/>
              <w:autoSpaceDN w:val="0"/>
              <w:adjustRightInd w:val="0"/>
              <w:spacing w:after="60" w:line="240" w:lineRule="atLeast"/>
              <w:ind w:left="106"/>
              <w:jc w:val="center"/>
              <w:rPr>
                <w:sz w:val="20"/>
                <w:szCs w:val="20"/>
              </w:rPr>
            </w:pPr>
            <w:r w:rsidRPr="00D16117">
              <w:rPr>
                <w:sz w:val="20"/>
                <w:szCs w:val="20"/>
              </w:rPr>
              <w:t>1.3.</w:t>
            </w:r>
          </w:p>
        </w:tc>
        <w:tc>
          <w:tcPr>
            <w:tcW w:w="1956" w:type="dxa"/>
            <w:shd w:val="clear" w:color="auto" w:fill="auto"/>
          </w:tcPr>
          <w:p w:rsidR="00E7228E" w:rsidRPr="00EC4DC1" w:rsidRDefault="00AE0DE5" w:rsidP="005B65BB">
            <w:pPr>
              <w:autoSpaceDE w:val="0"/>
              <w:autoSpaceDN w:val="0"/>
              <w:adjustRightInd w:val="0"/>
              <w:spacing w:after="60" w:line="240" w:lineRule="atLeast"/>
              <w:ind w:left="106" w:right="50"/>
              <w:jc w:val="right"/>
              <w:rPr>
                <w:sz w:val="20"/>
                <w:szCs w:val="20"/>
              </w:rPr>
            </w:pPr>
            <w:r>
              <w:rPr>
                <w:sz w:val="20"/>
                <w:szCs w:val="20"/>
              </w:rPr>
              <w:t>27 225 000</w:t>
            </w:r>
          </w:p>
        </w:tc>
        <w:tc>
          <w:tcPr>
            <w:tcW w:w="2130" w:type="dxa"/>
            <w:shd w:val="clear" w:color="auto" w:fill="auto"/>
          </w:tcPr>
          <w:p w:rsidR="00E7228E" w:rsidRPr="00EC4DC1" w:rsidRDefault="00AE0DE5" w:rsidP="005B65BB">
            <w:pPr>
              <w:autoSpaceDE w:val="0"/>
              <w:autoSpaceDN w:val="0"/>
              <w:adjustRightInd w:val="0"/>
              <w:spacing w:after="60" w:line="240" w:lineRule="atLeast"/>
              <w:ind w:left="106" w:right="191"/>
              <w:jc w:val="right"/>
              <w:rPr>
                <w:sz w:val="20"/>
                <w:szCs w:val="20"/>
              </w:rPr>
            </w:pPr>
            <w:r>
              <w:rPr>
                <w:sz w:val="20"/>
                <w:szCs w:val="20"/>
              </w:rPr>
              <w:t>5 445 000</w:t>
            </w:r>
          </w:p>
        </w:tc>
      </w:tr>
      <w:tr w:rsidR="00E7228E" w:rsidRPr="00D16117" w:rsidTr="005B65BB">
        <w:trPr>
          <w:jc w:val="center"/>
        </w:trPr>
        <w:tc>
          <w:tcPr>
            <w:tcW w:w="2445" w:type="dxa"/>
          </w:tcPr>
          <w:p w:rsidR="00E7228E" w:rsidRPr="00D16117" w:rsidRDefault="00E7228E" w:rsidP="007337CE">
            <w:pPr>
              <w:autoSpaceDE w:val="0"/>
              <w:autoSpaceDN w:val="0"/>
              <w:adjustRightInd w:val="0"/>
              <w:spacing w:after="60" w:line="240" w:lineRule="atLeast"/>
              <w:ind w:left="106"/>
              <w:jc w:val="both"/>
              <w:rPr>
                <w:sz w:val="20"/>
                <w:szCs w:val="20"/>
              </w:rPr>
            </w:pPr>
            <w:r w:rsidRPr="00D16117">
              <w:rPr>
                <w:sz w:val="20"/>
                <w:szCs w:val="20"/>
              </w:rPr>
              <w:t>Transferové služby</w:t>
            </w:r>
          </w:p>
        </w:tc>
        <w:tc>
          <w:tcPr>
            <w:tcW w:w="1134" w:type="dxa"/>
          </w:tcPr>
          <w:p w:rsidR="00E7228E" w:rsidRPr="00D16117" w:rsidRDefault="00E7228E" w:rsidP="009E492B">
            <w:pPr>
              <w:autoSpaceDE w:val="0"/>
              <w:autoSpaceDN w:val="0"/>
              <w:adjustRightInd w:val="0"/>
              <w:spacing w:after="60" w:line="240" w:lineRule="atLeast"/>
              <w:ind w:left="106"/>
              <w:jc w:val="center"/>
              <w:rPr>
                <w:sz w:val="20"/>
                <w:szCs w:val="20"/>
              </w:rPr>
            </w:pPr>
            <w:r w:rsidRPr="00D16117">
              <w:rPr>
                <w:sz w:val="20"/>
                <w:szCs w:val="20"/>
              </w:rPr>
              <w:t>1.4.</w:t>
            </w:r>
          </w:p>
        </w:tc>
        <w:tc>
          <w:tcPr>
            <w:tcW w:w="1956" w:type="dxa"/>
            <w:shd w:val="clear" w:color="auto" w:fill="auto"/>
          </w:tcPr>
          <w:p w:rsidR="00E7228E" w:rsidRPr="00EC4DC1" w:rsidRDefault="00AE0DE5" w:rsidP="005B65BB">
            <w:pPr>
              <w:autoSpaceDE w:val="0"/>
              <w:autoSpaceDN w:val="0"/>
              <w:adjustRightInd w:val="0"/>
              <w:spacing w:after="60" w:line="240" w:lineRule="atLeast"/>
              <w:ind w:left="106" w:right="50"/>
              <w:jc w:val="right"/>
              <w:rPr>
                <w:sz w:val="20"/>
                <w:szCs w:val="20"/>
              </w:rPr>
            </w:pPr>
            <w:r>
              <w:rPr>
                <w:sz w:val="20"/>
                <w:szCs w:val="20"/>
              </w:rPr>
              <w:t>14 710 000</w:t>
            </w:r>
          </w:p>
        </w:tc>
        <w:tc>
          <w:tcPr>
            <w:tcW w:w="2130" w:type="dxa"/>
            <w:shd w:val="clear" w:color="auto" w:fill="auto"/>
          </w:tcPr>
          <w:p w:rsidR="00E7228E" w:rsidRPr="00EC4DC1" w:rsidRDefault="00AE0DE5" w:rsidP="005B65BB">
            <w:pPr>
              <w:autoSpaceDE w:val="0"/>
              <w:autoSpaceDN w:val="0"/>
              <w:adjustRightInd w:val="0"/>
              <w:spacing w:after="60" w:line="240" w:lineRule="atLeast"/>
              <w:ind w:left="106" w:right="191"/>
              <w:jc w:val="right"/>
              <w:rPr>
                <w:sz w:val="20"/>
                <w:szCs w:val="20"/>
              </w:rPr>
            </w:pPr>
            <w:r>
              <w:rPr>
                <w:sz w:val="20"/>
                <w:szCs w:val="20"/>
              </w:rPr>
              <w:t>2 942 000</w:t>
            </w:r>
          </w:p>
        </w:tc>
      </w:tr>
      <w:tr w:rsidR="00E7228E" w:rsidRPr="00D16117" w:rsidTr="005B65BB">
        <w:trPr>
          <w:jc w:val="center"/>
        </w:trPr>
        <w:tc>
          <w:tcPr>
            <w:tcW w:w="2445" w:type="dxa"/>
          </w:tcPr>
          <w:p w:rsidR="00E7228E" w:rsidRPr="00D16117" w:rsidRDefault="00E7228E" w:rsidP="007337CE">
            <w:pPr>
              <w:autoSpaceDE w:val="0"/>
              <w:autoSpaceDN w:val="0"/>
              <w:adjustRightInd w:val="0"/>
              <w:spacing w:after="60" w:line="240" w:lineRule="atLeast"/>
              <w:ind w:left="106"/>
              <w:jc w:val="both"/>
              <w:rPr>
                <w:b/>
                <w:sz w:val="20"/>
                <w:szCs w:val="20"/>
              </w:rPr>
            </w:pPr>
            <w:r w:rsidRPr="00D16117">
              <w:rPr>
                <w:b/>
                <w:sz w:val="20"/>
                <w:szCs w:val="20"/>
              </w:rPr>
              <w:t>Administrativní služby</w:t>
            </w:r>
          </w:p>
        </w:tc>
        <w:tc>
          <w:tcPr>
            <w:tcW w:w="1134" w:type="dxa"/>
          </w:tcPr>
          <w:p w:rsidR="00E7228E" w:rsidRPr="00D16117" w:rsidRDefault="00E7228E" w:rsidP="007337CE">
            <w:pPr>
              <w:autoSpaceDE w:val="0"/>
              <w:autoSpaceDN w:val="0"/>
              <w:adjustRightInd w:val="0"/>
              <w:spacing w:after="60" w:line="240" w:lineRule="atLeast"/>
              <w:ind w:left="106"/>
              <w:jc w:val="center"/>
              <w:rPr>
                <w:b/>
                <w:sz w:val="20"/>
                <w:szCs w:val="20"/>
              </w:rPr>
            </w:pPr>
            <w:r w:rsidRPr="00D16117">
              <w:rPr>
                <w:b/>
                <w:sz w:val="20"/>
                <w:szCs w:val="20"/>
              </w:rPr>
              <w:t>2</w:t>
            </w:r>
          </w:p>
        </w:tc>
        <w:tc>
          <w:tcPr>
            <w:tcW w:w="1956" w:type="dxa"/>
            <w:shd w:val="clear" w:color="auto" w:fill="auto"/>
          </w:tcPr>
          <w:p w:rsidR="00E7228E" w:rsidRPr="00EC4DC1" w:rsidRDefault="00AE0DE5" w:rsidP="005B65BB">
            <w:pPr>
              <w:autoSpaceDE w:val="0"/>
              <w:autoSpaceDN w:val="0"/>
              <w:adjustRightInd w:val="0"/>
              <w:spacing w:after="60" w:line="240" w:lineRule="atLeast"/>
              <w:ind w:left="106" w:right="50"/>
              <w:jc w:val="right"/>
              <w:rPr>
                <w:b/>
                <w:sz w:val="20"/>
                <w:szCs w:val="20"/>
              </w:rPr>
            </w:pPr>
            <w:r>
              <w:rPr>
                <w:b/>
                <w:sz w:val="20"/>
                <w:szCs w:val="20"/>
              </w:rPr>
              <w:t>4 996 000</w:t>
            </w:r>
          </w:p>
        </w:tc>
        <w:tc>
          <w:tcPr>
            <w:tcW w:w="2130" w:type="dxa"/>
            <w:shd w:val="clear" w:color="auto" w:fill="auto"/>
          </w:tcPr>
          <w:p w:rsidR="00E7228E" w:rsidRPr="00EC4DC1" w:rsidRDefault="00AE0DE5" w:rsidP="005B65BB">
            <w:pPr>
              <w:autoSpaceDE w:val="0"/>
              <w:autoSpaceDN w:val="0"/>
              <w:adjustRightInd w:val="0"/>
              <w:spacing w:after="60" w:line="240" w:lineRule="atLeast"/>
              <w:ind w:left="106" w:right="191"/>
              <w:jc w:val="right"/>
              <w:rPr>
                <w:b/>
                <w:sz w:val="20"/>
                <w:szCs w:val="20"/>
              </w:rPr>
            </w:pPr>
            <w:r>
              <w:rPr>
                <w:b/>
                <w:sz w:val="20"/>
                <w:szCs w:val="20"/>
              </w:rPr>
              <w:t>999 200</w:t>
            </w:r>
          </w:p>
        </w:tc>
      </w:tr>
      <w:tr w:rsidR="00E7228E" w:rsidRPr="00D16117" w:rsidTr="005B65BB">
        <w:trPr>
          <w:jc w:val="center"/>
        </w:trPr>
        <w:tc>
          <w:tcPr>
            <w:tcW w:w="2445" w:type="dxa"/>
          </w:tcPr>
          <w:p w:rsidR="00E7228E" w:rsidRPr="00D16117" w:rsidRDefault="00E7228E" w:rsidP="007337CE">
            <w:pPr>
              <w:autoSpaceDE w:val="0"/>
              <w:autoSpaceDN w:val="0"/>
              <w:adjustRightInd w:val="0"/>
              <w:spacing w:after="60" w:line="240" w:lineRule="atLeast"/>
              <w:ind w:left="106"/>
              <w:jc w:val="both"/>
              <w:rPr>
                <w:b/>
                <w:sz w:val="20"/>
                <w:szCs w:val="20"/>
              </w:rPr>
            </w:pPr>
            <w:r w:rsidRPr="00D16117">
              <w:rPr>
                <w:b/>
                <w:sz w:val="20"/>
                <w:szCs w:val="20"/>
              </w:rPr>
              <w:t>Personální služby</w:t>
            </w:r>
          </w:p>
        </w:tc>
        <w:tc>
          <w:tcPr>
            <w:tcW w:w="1134" w:type="dxa"/>
          </w:tcPr>
          <w:p w:rsidR="00E7228E" w:rsidRPr="00D16117" w:rsidRDefault="00E7228E" w:rsidP="007337CE">
            <w:pPr>
              <w:autoSpaceDE w:val="0"/>
              <w:autoSpaceDN w:val="0"/>
              <w:adjustRightInd w:val="0"/>
              <w:spacing w:after="60" w:line="240" w:lineRule="atLeast"/>
              <w:ind w:left="106"/>
              <w:jc w:val="center"/>
              <w:rPr>
                <w:b/>
                <w:sz w:val="20"/>
                <w:szCs w:val="20"/>
              </w:rPr>
            </w:pPr>
            <w:r w:rsidRPr="00D16117">
              <w:rPr>
                <w:b/>
                <w:sz w:val="20"/>
                <w:szCs w:val="20"/>
              </w:rPr>
              <w:t>3</w:t>
            </w:r>
          </w:p>
        </w:tc>
        <w:tc>
          <w:tcPr>
            <w:tcW w:w="1956" w:type="dxa"/>
            <w:shd w:val="clear" w:color="auto" w:fill="auto"/>
          </w:tcPr>
          <w:p w:rsidR="00E7228E" w:rsidRPr="00EC4DC1" w:rsidRDefault="00AE0DE5" w:rsidP="005B65BB">
            <w:pPr>
              <w:autoSpaceDE w:val="0"/>
              <w:autoSpaceDN w:val="0"/>
              <w:adjustRightInd w:val="0"/>
              <w:spacing w:after="60" w:line="240" w:lineRule="atLeast"/>
              <w:ind w:left="106" w:right="50"/>
              <w:jc w:val="right"/>
              <w:rPr>
                <w:b/>
                <w:sz w:val="20"/>
                <w:szCs w:val="20"/>
              </w:rPr>
            </w:pPr>
            <w:r>
              <w:rPr>
                <w:b/>
                <w:sz w:val="20"/>
                <w:szCs w:val="20"/>
              </w:rPr>
              <w:t>26 950 000</w:t>
            </w:r>
          </w:p>
        </w:tc>
        <w:tc>
          <w:tcPr>
            <w:tcW w:w="2130" w:type="dxa"/>
            <w:shd w:val="clear" w:color="auto" w:fill="auto"/>
          </w:tcPr>
          <w:p w:rsidR="00E7228E" w:rsidRPr="00EC4DC1" w:rsidRDefault="00AE0DE5" w:rsidP="005B65BB">
            <w:pPr>
              <w:autoSpaceDE w:val="0"/>
              <w:autoSpaceDN w:val="0"/>
              <w:adjustRightInd w:val="0"/>
              <w:spacing w:after="60" w:line="240" w:lineRule="atLeast"/>
              <w:ind w:left="106" w:right="191"/>
              <w:jc w:val="right"/>
              <w:rPr>
                <w:b/>
                <w:sz w:val="20"/>
                <w:szCs w:val="20"/>
              </w:rPr>
            </w:pPr>
            <w:r>
              <w:rPr>
                <w:b/>
                <w:sz w:val="20"/>
                <w:szCs w:val="20"/>
              </w:rPr>
              <w:t>5 390 000</w:t>
            </w:r>
          </w:p>
        </w:tc>
      </w:tr>
      <w:tr w:rsidR="00E7228E" w:rsidRPr="00D16117" w:rsidTr="005B65BB">
        <w:trPr>
          <w:jc w:val="center"/>
        </w:trPr>
        <w:tc>
          <w:tcPr>
            <w:tcW w:w="2445" w:type="dxa"/>
            <w:vMerge w:val="restart"/>
          </w:tcPr>
          <w:p w:rsidR="00E7228E" w:rsidRPr="00D16117" w:rsidRDefault="00E7228E" w:rsidP="007337CE">
            <w:pPr>
              <w:autoSpaceDE w:val="0"/>
              <w:autoSpaceDN w:val="0"/>
              <w:adjustRightInd w:val="0"/>
              <w:spacing w:after="60" w:line="240" w:lineRule="atLeast"/>
              <w:ind w:left="106"/>
              <w:rPr>
                <w:b/>
                <w:sz w:val="20"/>
                <w:szCs w:val="20"/>
              </w:rPr>
            </w:pPr>
            <w:r w:rsidRPr="00D16117">
              <w:rPr>
                <w:b/>
                <w:sz w:val="20"/>
                <w:szCs w:val="20"/>
              </w:rPr>
              <w:t>Léčiva a zdravotnický materiál</w:t>
            </w:r>
          </w:p>
        </w:tc>
        <w:tc>
          <w:tcPr>
            <w:tcW w:w="1134" w:type="dxa"/>
            <w:vMerge w:val="restart"/>
          </w:tcPr>
          <w:p w:rsidR="00E7228E" w:rsidRPr="00D16117" w:rsidRDefault="00E7228E" w:rsidP="007337CE">
            <w:pPr>
              <w:autoSpaceDE w:val="0"/>
              <w:autoSpaceDN w:val="0"/>
              <w:adjustRightInd w:val="0"/>
              <w:spacing w:after="60" w:line="240" w:lineRule="atLeast"/>
              <w:ind w:left="106"/>
              <w:jc w:val="center"/>
              <w:rPr>
                <w:b/>
                <w:sz w:val="20"/>
                <w:szCs w:val="20"/>
              </w:rPr>
            </w:pPr>
            <w:r w:rsidRPr="00D16117">
              <w:rPr>
                <w:b/>
                <w:sz w:val="20"/>
                <w:szCs w:val="20"/>
              </w:rPr>
              <w:t>4</w:t>
            </w:r>
          </w:p>
        </w:tc>
        <w:tc>
          <w:tcPr>
            <w:tcW w:w="1956" w:type="dxa"/>
            <w:vMerge w:val="restart"/>
            <w:shd w:val="clear" w:color="auto" w:fill="auto"/>
          </w:tcPr>
          <w:p w:rsidR="00E7228E" w:rsidRPr="00EC4DC1" w:rsidRDefault="00AE0DE5" w:rsidP="005B65BB">
            <w:pPr>
              <w:autoSpaceDE w:val="0"/>
              <w:autoSpaceDN w:val="0"/>
              <w:adjustRightInd w:val="0"/>
              <w:spacing w:after="60" w:line="240" w:lineRule="atLeast"/>
              <w:ind w:left="106" w:right="50"/>
              <w:jc w:val="right"/>
              <w:rPr>
                <w:b/>
                <w:sz w:val="20"/>
                <w:szCs w:val="20"/>
              </w:rPr>
            </w:pPr>
            <w:r>
              <w:rPr>
                <w:b/>
                <w:sz w:val="20"/>
                <w:szCs w:val="20"/>
              </w:rPr>
              <w:t>3 292 000</w:t>
            </w:r>
          </w:p>
        </w:tc>
        <w:tc>
          <w:tcPr>
            <w:tcW w:w="2130" w:type="dxa"/>
            <w:shd w:val="clear" w:color="auto" w:fill="auto"/>
          </w:tcPr>
          <w:p w:rsidR="00E7228E" w:rsidRPr="00EC4DC1" w:rsidRDefault="00AE0DE5" w:rsidP="005B65BB">
            <w:pPr>
              <w:autoSpaceDE w:val="0"/>
              <w:autoSpaceDN w:val="0"/>
              <w:adjustRightInd w:val="0"/>
              <w:spacing w:after="60" w:line="240" w:lineRule="atLeast"/>
              <w:ind w:left="106" w:right="191"/>
              <w:jc w:val="right"/>
              <w:rPr>
                <w:b/>
                <w:sz w:val="20"/>
                <w:szCs w:val="20"/>
              </w:rPr>
            </w:pPr>
            <w:r>
              <w:rPr>
                <w:b/>
                <w:sz w:val="20"/>
                <w:szCs w:val="20"/>
              </w:rPr>
              <w:t>1 646 000*</w:t>
            </w:r>
          </w:p>
        </w:tc>
      </w:tr>
      <w:tr w:rsidR="00E7228E" w:rsidRPr="00D16117" w:rsidTr="005B65BB">
        <w:trPr>
          <w:jc w:val="center"/>
        </w:trPr>
        <w:tc>
          <w:tcPr>
            <w:tcW w:w="2445" w:type="dxa"/>
            <w:vMerge/>
          </w:tcPr>
          <w:p w:rsidR="00E7228E" w:rsidRPr="00D16117" w:rsidRDefault="00E7228E" w:rsidP="007337CE">
            <w:pPr>
              <w:autoSpaceDE w:val="0"/>
              <w:autoSpaceDN w:val="0"/>
              <w:adjustRightInd w:val="0"/>
              <w:spacing w:after="60" w:line="240" w:lineRule="atLeast"/>
              <w:ind w:left="106"/>
              <w:rPr>
                <w:b/>
                <w:sz w:val="20"/>
                <w:szCs w:val="20"/>
              </w:rPr>
            </w:pPr>
          </w:p>
        </w:tc>
        <w:tc>
          <w:tcPr>
            <w:tcW w:w="1134" w:type="dxa"/>
            <w:vMerge/>
          </w:tcPr>
          <w:p w:rsidR="00E7228E" w:rsidRPr="00D16117" w:rsidRDefault="00E7228E" w:rsidP="007337CE">
            <w:pPr>
              <w:autoSpaceDE w:val="0"/>
              <w:autoSpaceDN w:val="0"/>
              <w:adjustRightInd w:val="0"/>
              <w:spacing w:after="60" w:line="240" w:lineRule="atLeast"/>
              <w:ind w:left="106"/>
              <w:jc w:val="center"/>
              <w:rPr>
                <w:b/>
                <w:sz w:val="20"/>
                <w:szCs w:val="20"/>
              </w:rPr>
            </w:pPr>
          </w:p>
        </w:tc>
        <w:tc>
          <w:tcPr>
            <w:tcW w:w="1956" w:type="dxa"/>
            <w:vMerge/>
            <w:shd w:val="clear" w:color="auto" w:fill="auto"/>
          </w:tcPr>
          <w:p w:rsidR="00E7228E" w:rsidRPr="00EC4DC1" w:rsidRDefault="00E7228E" w:rsidP="005B65BB">
            <w:pPr>
              <w:autoSpaceDE w:val="0"/>
              <w:autoSpaceDN w:val="0"/>
              <w:adjustRightInd w:val="0"/>
              <w:spacing w:after="60" w:line="240" w:lineRule="atLeast"/>
              <w:ind w:left="106" w:right="50"/>
              <w:jc w:val="right"/>
              <w:rPr>
                <w:b/>
                <w:sz w:val="20"/>
                <w:szCs w:val="20"/>
              </w:rPr>
            </w:pPr>
          </w:p>
        </w:tc>
        <w:tc>
          <w:tcPr>
            <w:tcW w:w="2130" w:type="dxa"/>
            <w:shd w:val="clear" w:color="auto" w:fill="auto"/>
          </w:tcPr>
          <w:p w:rsidR="00E7228E" w:rsidRPr="00EC4DC1" w:rsidRDefault="00AE0DE5" w:rsidP="005B65BB">
            <w:pPr>
              <w:autoSpaceDE w:val="0"/>
              <w:autoSpaceDN w:val="0"/>
              <w:adjustRightInd w:val="0"/>
              <w:spacing w:after="60" w:line="240" w:lineRule="atLeast"/>
              <w:ind w:left="106" w:right="191"/>
              <w:jc w:val="right"/>
              <w:rPr>
                <w:b/>
                <w:sz w:val="20"/>
                <w:szCs w:val="20"/>
              </w:rPr>
            </w:pPr>
            <w:r>
              <w:rPr>
                <w:b/>
                <w:sz w:val="20"/>
                <w:szCs w:val="20"/>
              </w:rPr>
              <w:t>411 500</w:t>
            </w:r>
          </w:p>
        </w:tc>
      </w:tr>
      <w:tr w:rsidR="00E7228E" w:rsidRPr="00D16117" w:rsidTr="005B65BB">
        <w:trPr>
          <w:trHeight w:val="300"/>
          <w:jc w:val="center"/>
        </w:trPr>
        <w:tc>
          <w:tcPr>
            <w:tcW w:w="2445" w:type="dxa"/>
            <w:vMerge w:val="restart"/>
          </w:tcPr>
          <w:p w:rsidR="00E7228E" w:rsidRPr="00D16117" w:rsidRDefault="00E7228E" w:rsidP="007337CE">
            <w:pPr>
              <w:autoSpaceDE w:val="0"/>
              <w:autoSpaceDN w:val="0"/>
              <w:adjustRightInd w:val="0"/>
              <w:spacing w:after="60" w:line="240" w:lineRule="atLeast"/>
              <w:ind w:left="106"/>
              <w:jc w:val="both"/>
              <w:rPr>
                <w:b/>
                <w:sz w:val="20"/>
                <w:szCs w:val="20"/>
              </w:rPr>
            </w:pPr>
            <w:r w:rsidRPr="00D16117">
              <w:rPr>
                <w:b/>
                <w:sz w:val="20"/>
                <w:szCs w:val="20"/>
              </w:rPr>
              <w:t>Služby celkem</w:t>
            </w:r>
            <w:r w:rsidR="008D008A" w:rsidRPr="00D16117">
              <w:rPr>
                <w:b/>
                <w:sz w:val="20"/>
                <w:szCs w:val="20"/>
              </w:rPr>
              <w:t xml:space="preserve"> </w:t>
            </w:r>
          </w:p>
          <w:p w:rsidR="00E7228E" w:rsidRPr="00D16117" w:rsidRDefault="00E7228E" w:rsidP="007337CE">
            <w:pPr>
              <w:autoSpaceDE w:val="0"/>
              <w:autoSpaceDN w:val="0"/>
              <w:adjustRightInd w:val="0"/>
              <w:spacing w:after="60" w:line="240" w:lineRule="atLeast"/>
              <w:ind w:left="106"/>
              <w:jc w:val="both"/>
              <w:rPr>
                <w:b/>
                <w:sz w:val="20"/>
                <w:szCs w:val="20"/>
              </w:rPr>
            </w:pPr>
          </w:p>
        </w:tc>
        <w:tc>
          <w:tcPr>
            <w:tcW w:w="1134" w:type="dxa"/>
            <w:vMerge w:val="restart"/>
          </w:tcPr>
          <w:p w:rsidR="00E7228E" w:rsidRPr="00D16117" w:rsidRDefault="00E7228E" w:rsidP="007337CE">
            <w:pPr>
              <w:autoSpaceDE w:val="0"/>
              <w:autoSpaceDN w:val="0"/>
              <w:adjustRightInd w:val="0"/>
              <w:spacing w:after="60" w:line="240" w:lineRule="atLeast"/>
              <w:ind w:left="106"/>
              <w:jc w:val="both"/>
              <w:rPr>
                <w:b/>
                <w:sz w:val="20"/>
                <w:szCs w:val="20"/>
              </w:rPr>
            </w:pPr>
          </w:p>
        </w:tc>
        <w:tc>
          <w:tcPr>
            <w:tcW w:w="1956" w:type="dxa"/>
            <w:vMerge w:val="restart"/>
            <w:shd w:val="clear" w:color="auto" w:fill="auto"/>
          </w:tcPr>
          <w:p w:rsidR="00E7228E" w:rsidRPr="00EC4DC1" w:rsidRDefault="00AE0DE5" w:rsidP="005B65BB">
            <w:pPr>
              <w:autoSpaceDE w:val="0"/>
              <w:autoSpaceDN w:val="0"/>
              <w:adjustRightInd w:val="0"/>
              <w:spacing w:after="60" w:line="240" w:lineRule="atLeast"/>
              <w:ind w:left="106" w:right="50"/>
              <w:jc w:val="right"/>
              <w:rPr>
                <w:b/>
                <w:sz w:val="20"/>
                <w:szCs w:val="20"/>
              </w:rPr>
            </w:pPr>
            <w:r>
              <w:rPr>
                <w:b/>
                <w:sz w:val="20"/>
                <w:szCs w:val="20"/>
              </w:rPr>
              <w:t>160 650 000</w:t>
            </w:r>
          </w:p>
        </w:tc>
        <w:tc>
          <w:tcPr>
            <w:tcW w:w="2130" w:type="dxa"/>
            <w:shd w:val="clear" w:color="auto" w:fill="auto"/>
          </w:tcPr>
          <w:p w:rsidR="00E7228E" w:rsidRPr="00EC4DC1" w:rsidRDefault="00AE0DE5" w:rsidP="005B65BB">
            <w:pPr>
              <w:autoSpaceDE w:val="0"/>
              <w:autoSpaceDN w:val="0"/>
              <w:adjustRightInd w:val="0"/>
              <w:spacing w:after="60" w:line="240" w:lineRule="atLeast"/>
              <w:ind w:left="106" w:right="191"/>
              <w:jc w:val="right"/>
              <w:rPr>
                <w:b/>
                <w:sz w:val="20"/>
                <w:szCs w:val="20"/>
              </w:rPr>
            </w:pPr>
            <w:r>
              <w:rPr>
                <w:b/>
                <w:sz w:val="20"/>
                <w:szCs w:val="20"/>
              </w:rPr>
              <w:t>33 117 600*</w:t>
            </w:r>
          </w:p>
        </w:tc>
      </w:tr>
      <w:tr w:rsidR="00E7228E" w:rsidTr="005B65BB">
        <w:trPr>
          <w:trHeight w:val="300"/>
          <w:jc w:val="center"/>
        </w:trPr>
        <w:tc>
          <w:tcPr>
            <w:tcW w:w="2445" w:type="dxa"/>
            <w:vMerge/>
          </w:tcPr>
          <w:p w:rsidR="00E7228E" w:rsidRPr="00D16117" w:rsidRDefault="00E7228E" w:rsidP="005F3689">
            <w:pPr>
              <w:autoSpaceDE w:val="0"/>
              <w:autoSpaceDN w:val="0"/>
              <w:adjustRightInd w:val="0"/>
              <w:spacing w:after="60" w:line="240" w:lineRule="atLeast"/>
              <w:jc w:val="both"/>
              <w:rPr>
                <w:b/>
                <w:sz w:val="20"/>
                <w:szCs w:val="20"/>
              </w:rPr>
            </w:pPr>
          </w:p>
        </w:tc>
        <w:tc>
          <w:tcPr>
            <w:tcW w:w="1134" w:type="dxa"/>
            <w:vMerge/>
          </w:tcPr>
          <w:p w:rsidR="00E7228E" w:rsidRPr="00D16117" w:rsidRDefault="00E7228E" w:rsidP="005F3689">
            <w:pPr>
              <w:autoSpaceDE w:val="0"/>
              <w:autoSpaceDN w:val="0"/>
              <w:adjustRightInd w:val="0"/>
              <w:spacing w:after="60" w:line="240" w:lineRule="atLeast"/>
              <w:jc w:val="both"/>
              <w:rPr>
                <w:b/>
                <w:sz w:val="20"/>
                <w:szCs w:val="20"/>
              </w:rPr>
            </w:pPr>
          </w:p>
        </w:tc>
        <w:tc>
          <w:tcPr>
            <w:tcW w:w="1956" w:type="dxa"/>
            <w:vMerge/>
            <w:shd w:val="clear" w:color="auto" w:fill="auto"/>
          </w:tcPr>
          <w:p w:rsidR="00E7228E" w:rsidRPr="00EC4DC1" w:rsidRDefault="00E7228E" w:rsidP="005B65BB">
            <w:pPr>
              <w:autoSpaceDE w:val="0"/>
              <w:autoSpaceDN w:val="0"/>
              <w:adjustRightInd w:val="0"/>
              <w:spacing w:after="60" w:line="240" w:lineRule="atLeast"/>
              <w:jc w:val="right"/>
              <w:rPr>
                <w:b/>
                <w:sz w:val="20"/>
                <w:szCs w:val="20"/>
              </w:rPr>
            </w:pPr>
          </w:p>
        </w:tc>
        <w:tc>
          <w:tcPr>
            <w:tcW w:w="2130" w:type="dxa"/>
            <w:shd w:val="clear" w:color="auto" w:fill="auto"/>
          </w:tcPr>
          <w:p w:rsidR="00E7228E" w:rsidRPr="00AE0DE5" w:rsidRDefault="00AE0DE5" w:rsidP="005B65BB">
            <w:pPr>
              <w:autoSpaceDE w:val="0"/>
              <w:autoSpaceDN w:val="0"/>
              <w:adjustRightInd w:val="0"/>
              <w:spacing w:after="60" w:line="240" w:lineRule="atLeast"/>
              <w:ind w:left="159" w:right="191"/>
              <w:jc w:val="right"/>
              <w:rPr>
                <w:b/>
                <w:sz w:val="20"/>
                <w:szCs w:val="20"/>
              </w:rPr>
            </w:pPr>
            <w:r>
              <w:rPr>
                <w:b/>
                <w:sz w:val="20"/>
                <w:szCs w:val="20"/>
              </w:rPr>
              <w:t>31 883 100</w:t>
            </w:r>
          </w:p>
        </w:tc>
      </w:tr>
    </w:tbl>
    <w:p w:rsidR="005F3689" w:rsidRDefault="000A04E8" w:rsidP="00CB51AD">
      <w:pPr>
        <w:autoSpaceDE w:val="0"/>
        <w:autoSpaceDN w:val="0"/>
        <w:adjustRightInd w:val="0"/>
        <w:spacing w:line="240" w:lineRule="atLeast"/>
        <w:ind w:left="357"/>
        <w:jc w:val="both"/>
      </w:pPr>
      <w:r w:rsidRPr="000A04E8">
        <w:t>* cena platná pro</w:t>
      </w:r>
      <w:r>
        <w:t xml:space="preserve"> první kalendářní rok plnění Smlouvy</w:t>
      </w:r>
      <w:r w:rsidR="001227C6">
        <w:t xml:space="preserve"> (pro rok 2018)</w:t>
      </w:r>
    </w:p>
    <w:p w:rsidR="000B1055" w:rsidRDefault="000B1055" w:rsidP="00CB51AD">
      <w:pPr>
        <w:autoSpaceDE w:val="0"/>
        <w:autoSpaceDN w:val="0"/>
        <w:adjustRightInd w:val="0"/>
        <w:spacing w:line="240" w:lineRule="atLeast"/>
        <w:ind w:left="357"/>
        <w:jc w:val="both"/>
      </w:pPr>
    </w:p>
    <w:p w:rsidR="00703E06" w:rsidRDefault="00703E06">
      <w:r>
        <w:br w:type="page"/>
      </w:r>
    </w:p>
    <w:p w:rsidR="00EB406C" w:rsidRPr="00591E6F" w:rsidRDefault="00EA7CE3" w:rsidP="00CB51AD">
      <w:pPr>
        <w:numPr>
          <w:ilvl w:val="0"/>
          <w:numId w:val="9"/>
        </w:numPr>
        <w:tabs>
          <w:tab w:val="left" w:pos="1134"/>
        </w:tabs>
        <w:autoSpaceDE w:val="0"/>
        <w:autoSpaceDN w:val="0"/>
        <w:adjustRightInd w:val="0"/>
        <w:spacing w:before="60" w:after="60" w:line="240" w:lineRule="atLeast"/>
        <w:ind w:left="714" w:hanging="357"/>
        <w:jc w:val="both"/>
        <w:rPr>
          <w:b/>
        </w:rPr>
      </w:pPr>
      <w:r w:rsidRPr="00591E6F">
        <w:lastRenderedPageBreak/>
        <w:t>c</w:t>
      </w:r>
      <w:r w:rsidR="004F19E3" w:rsidRPr="00591E6F">
        <w:t xml:space="preserve">ena služeb letecké přepravy </w:t>
      </w:r>
      <w:r w:rsidR="00E63888" w:rsidRPr="00591E6F">
        <w:t>zahrnuje veškeré provozní náklady letů a náklady na záložní letadlo včetně letištních a</w:t>
      </w:r>
      <w:r w:rsidR="005A4E7D" w:rsidRPr="00591E6F">
        <w:t> </w:t>
      </w:r>
      <w:r w:rsidR="00E63888" w:rsidRPr="00591E6F">
        <w:t>bezpečnostních tax</w:t>
      </w:r>
      <w:r w:rsidR="00EA5F0D" w:rsidRPr="00591E6F">
        <w:t>;</w:t>
      </w:r>
      <w:r w:rsidR="00D4466D" w:rsidRPr="00591E6F">
        <w:t xml:space="preserve"> </w:t>
      </w:r>
    </w:p>
    <w:p w:rsidR="00C53C9D" w:rsidRPr="00591E6F" w:rsidRDefault="00EB406C" w:rsidP="00CB51AD">
      <w:pPr>
        <w:numPr>
          <w:ilvl w:val="0"/>
          <w:numId w:val="9"/>
        </w:numPr>
        <w:tabs>
          <w:tab w:val="left" w:pos="1134"/>
        </w:tabs>
        <w:autoSpaceDE w:val="0"/>
        <w:autoSpaceDN w:val="0"/>
        <w:adjustRightInd w:val="0"/>
        <w:spacing w:before="60" w:after="60" w:line="240" w:lineRule="atLeast"/>
        <w:ind w:left="714" w:hanging="357"/>
        <w:jc w:val="both"/>
        <w:rPr>
          <w:b/>
        </w:rPr>
      </w:pPr>
      <w:r w:rsidRPr="00591E6F">
        <w:t xml:space="preserve">cena za transferové služby zahrnuje přepravu </w:t>
      </w:r>
      <w:r w:rsidR="00591E6F">
        <w:t xml:space="preserve">dětí – </w:t>
      </w:r>
      <w:r w:rsidRPr="00591E6F">
        <w:t>účastníků</w:t>
      </w:r>
      <w:r w:rsidR="00591E6F">
        <w:t xml:space="preserve"> léčebně ozdravného</w:t>
      </w:r>
      <w:r w:rsidRPr="00591E6F">
        <w:t xml:space="preserve"> pobytu z cílového letiště do místa pobytu </w:t>
      </w:r>
      <w:r w:rsidR="00591E6F">
        <w:t xml:space="preserve">v příslušné lokalitě </w:t>
      </w:r>
      <w:r w:rsidRPr="00591E6F">
        <w:t>a zpět;</w:t>
      </w:r>
    </w:p>
    <w:p w:rsidR="00C53C9D" w:rsidRPr="00591E6F" w:rsidRDefault="005A4E7D" w:rsidP="00CB51AD">
      <w:pPr>
        <w:numPr>
          <w:ilvl w:val="0"/>
          <w:numId w:val="9"/>
        </w:numPr>
        <w:tabs>
          <w:tab w:val="left" w:pos="1134"/>
        </w:tabs>
        <w:autoSpaceDE w:val="0"/>
        <w:autoSpaceDN w:val="0"/>
        <w:adjustRightInd w:val="0"/>
        <w:spacing w:before="60" w:after="60" w:line="240" w:lineRule="atLeast"/>
        <w:ind w:left="714" w:hanging="357"/>
        <w:jc w:val="both"/>
      </w:pPr>
      <w:r w:rsidRPr="00591E6F">
        <w:t>c</w:t>
      </w:r>
      <w:r w:rsidR="002F0C54" w:rsidRPr="00591E6F">
        <w:t xml:space="preserve">ena za léčiva a zdravotnický materiál za období </w:t>
      </w:r>
      <w:proofErr w:type="gramStart"/>
      <w:r w:rsidR="00702774" w:rsidRPr="00591E6F">
        <w:t>201</w:t>
      </w:r>
      <w:r w:rsidR="007E256D" w:rsidRPr="00591E6F">
        <w:t>8</w:t>
      </w:r>
      <w:r w:rsidR="00702774" w:rsidRPr="00591E6F">
        <w:t xml:space="preserve"> – 20</w:t>
      </w:r>
      <w:r w:rsidR="007E256D" w:rsidRPr="00591E6F">
        <w:t>22</w:t>
      </w:r>
      <w:proofErr w:type="gramEnd"/>
      <w:r w:rsidR="007E256D" w:rsidRPr="00591E6F">
        <w:t xml:space="preserve"> </w:t>
      </w:r>
      <w:r w:rsidR="001C7E89" w:rsidRPr="00591E6F">
        <w:t xml:space="preserve">činí </w:t>
      </w:r>
      <w:r w:rsidR="00EA7CE3" w:rsidRPr="00591E6F">
        <w:t xml:space="preserve">za první kalendářní rok </w:t>
      </w:r>
      <w:r w:rsidR="00FE5932" w:rsidRPr="00591E6F">
        <w:t xml:space="preserve">50 % z celkové částky za období 2018 </w:t>
      </w:r>
      <w:r w:rsidR="00FE5C0F" w:rsidRPr="00591E6F">
        <w:t>–</w:t>
      </w:r>
      <w:r w:rsidR="00C76EF8" w:rsidRPr="00591E6F">
        <w:t xml:space="preserve"> </w:t>
      </w:r>
      <w:r w:rsidR="00FE5932" w:rsidRPr="00591E6F">
        <w:t>2022</w:t>
      </w:r>
      <w:r w:rsidR="00FE5C0F" w:rsidRPr="00591E6F">
        <w:t xml:space="preserve">. Zbývajících </w:t>
      </w:r>
      <w:proofErr w:type="gramStart"/>
      <w:r w:rsidR="00FE5C0F" w:rsidRPr="00591E6F">
        <w:t>50%</w:t>
      </w:r>
      <w:proofErr w:type="gramEnd"/>
      <w:r w:rsidR="00FE5C0F" w:rsidRPr="00591E6F">
        <w:t xml:space="preserve"> bude vyplaceno </w:t>
      </w:r>
      <w:r w:rsidR="000A04E8" w:rsidRPr="00591E6F">
        <w:t xml:space="preserve">rovným </w:t>
      </w:r>
      <w:r w:rsidR="00FE5C0F" w:rsidRPr="00591E6F">
        <w:t>podílem v období let 2019 – 2022.</w:t>
      </w:r>
    </w:p>
    <w:p w:rsidR="00FE5C0F" w:rsidRDefault="008B2FA3" w:rsidP="00CB51AD">
      <w:pPr>
        <w:numPr>
          <w:ilvl w:val="0"/>
          <w:numId w:val="5"/>
        </w:numPr>
        <w:autoSpaceDE w:val="0"/>
        <w:autoSpaceDN w:val="0"/>
        <w:adjustRightInd w:val="0"/>
        <w:spacing w:before="120" w:after="120" w:line="240" w:lineRule="atLeast"/>
        <w:ind w:left="357" w:hanging="357"/>
        <w:jc w:val="both"/>
      </w:pPr>
      <w:r w:rsidRPr="00782FE9">
        <w:t xml:space="preserve">Pokud </w:t>
      </w:r>
      <w:r w:rsidR="00591E6F">
        <w:t xml:space="preserve">Objednatel </w:t>
      </w:r>
      <w:r w:rsidRPr="00782FE9">
        <w:t xml:space="preserve">neobsadí v jednotlivých turnusech sjednanou ubytovací kapacitu, odpočte </w:t>
      </w:r>
      <w:r w:rsidR="00591E6F">
        <w:t xml:space="preserve">Dodavatel </w:t>
      </w:r>
      <w:r w:rsidRPr="00782FE9">
        <w:t xml:space="preserve">ve prospěch </w:t>
      </w:r>
      <w:r w:rsidR="00591E6F">
        <w:t>Objednatele</w:t>
      </w:r>
      <w:r w:rsidRPr="00782FE9">
        <w:t xml:space="preserve"> za </w:t>
      </w:r>
      <w:r w:rsidR="00591E6F">
        <w:t xml:space="preserve">každého </w:t>
      </w:r>
      <w:r w:rsidRPr="00782FE9">
        <w:t xml:space="preserve">účastníka </w:t>
      </w:r>
      <w:r w:rsidR="00591E6F">
        <w:t xml:space="preserve">léčebně ozdravného </w:t>
      </w:r>
      <w:r w:rsidRPr="00782FE9">
        <w:t xml:space="preserve">pobytu chybějícího do celkového </w:t>
      </w:r>
      <w:r w:rsidRPr="00281FFD">
        <w:t xml:space="preserve">počtu </w:t>
      </w:r>
      <w:r w:rsidR="00532420">
        <w:t>300</w:t>
      </w:r>
      <w:r w:rsidR="001227C6" w:rsidRPr="005035B2">
        <w:t xml:space="preserve"> </w:t>
      </w:r>
      <w:r w:rsidRPr="005035B2">
        <w:t>dětských</w:t>
      </w:r>
      <w:r w:rsidRPr="005F3689">
        <w:t xml:space="preserve"> účastníků předmětného turnusu v daném kalendářním roce částku, představující 21</w:t>
      </w:r>
      <w:r w:rsidR="00591E6F">
        <w:t xml:space="preserve"> dní </w:t>
      </w:r>
      <w:r w:rsidRPr="005F3689">
        <w:t>x denní sazbu 600 Kč</w:t>
      </w:r>
      <w:r w:rsidR="00633C70">
        <w:t xml:space="preserve"> včetně DPH</w:t>
      </w:r>
      <w:r w:rsidRPr="005F3689">
        <w:t xml:space="preserve"> za neodebrané stravovací služby</w:t>
      </w:r>
      <w:r w:rsidR="00FE5C0F">
        <w:t>.</w:t>
      </w:r>
      <w:r w:rsidRPr="005F3689">
        <w:t xml:space="preserve"> Dodavatel je povinen odpočíst </w:t>
      </w:r>
      <w:r w:rsidR="00591E6F">
        <w:t xml:space="preserve">částku </w:t>
      </w:r>
      <w:r w:rsidR="00591E6F" w:rsidRPr="005035B2">
        <w:t xml:space="preserve">vypočtenou podle </w:t>
      </w:r>
      <w:r w:rsidRPr="005035B2">
        <w:t xml:space="preserve">výše </w:t>
      </w:r>
      <w:r w:rsidR="00591E6F" w:rsidRPr="005035B2">
        <w:t xml:space="preserve">uvedeného vzorce </w:t>
      </w:r>
      <w:r w:rsidRPr="005035B2">
        <w:t xml:space="preserve">za každé </w:t>
      </w:r>
      <w:r w:rsidR="00663C30" w:rsidRPr="005035B2">
        <w:t xml:space="preserve">jedno </w:t>
      </w:r>
      <w:r w:rsidRPr="005035B2">
        <w:t xml:space="preserve">neobsazené místo do celkového počtu </w:t>
      </w:r>
      <w:r w:rsidR="00532420">
        <w:t>300</w:t>
      </w:r>
      <w:r w:rsidRPr="005F3689">
        <w:t xml:space="preserve"> dětských účastníků předmětného turnusu.</w:t>
      </w:r>
    </w:p>
    <w:p w:rsidR="00F67311" w:rsidRPr="00F67311" w:rsidRDefault="00F67311" w:rsidP="00CB51AD">
      <w:pPr>
        <w:numPr>
          <w:ilvl w:val="0"/>
          <w:numId w:val="5"/>
        </w:numPr>
        <w:autoSpaceDE w:val="0"/>
        <w:autoSpaceDN w:val="0"/>
        <w:adjustRightInd w:val="0"/>
        <w:spacing w:before="120" w:after="120" w:line="240" w:lineRule="atLeast"/>
        <w:ind w:left="357" w:hanging="357"/>
        <w:jc w:val="both"/>
      </w:pPr>
      <w:r>
        <w:t>P</w:t>
      </w:r>
      <w:r w:rsidRPr="00F67311">
        <w:t xml:space="preserve">řesáhne-li meziroční nárůst inflace v kterémkoliv roce po uzavření </w:t>
      </w:r>
      <w:r w:rsidR="00663C30">
        <w:t>S</w:t>
      </w:r>
      <w:r w:rsidRPr="00F67311">
        <w:t xml:space="preserve">mlouvy hodnotu </w:t>
      </w:r>
      <w:r>
        <w:br/>
      </w:r>
      <w:r w:rsidR="00663C30">
        <w:t>dvou (</w:t>
      </w:r>
      <w:r w:rsidRPr="00F67311">
        <w:t>2</w:t>
      </w:r>
      <w:r w:rsidR="00663C30">
        <w:t>)</w:t>
      </w:r>
      <w:r w:rsidRPr="00F67311">
        <w:t xml:space="preserve"> %, může být část ceny za </w:t>
      </w:r>
      <w:r w:rsidR="00663C30">
        <w:t>poskytnuté služby dle této Smlouvy</w:t>
      </w:r>
      <w:r w:rsidR="002F4743">
        <w:t>,</w:t>
      </w:r>
      <w:r w:rsidRPr="00F67311">
        <w:t xml:space="preserve"> splatná v následujícím a </w:t>
      </w:r>
      <w:r w:rsidR="002F4743">
        <w:t xml:space="preserve">v </w:t>
      </w:r>
      <w:r w:rsidRPr="00F67311">
        <w:t>každém dalším kalendářním roce</w:t>
      </w:r>
      <w:r w:rsidR="002F4743">
        <w:t>,</w:t>
      </w:r>
      <w:r w:rsidRPr="00F67311">
        <w:t xml:space="preserve"> poté zvýšena podle níže uvedeného vzorce: </w:t>
      </w:r>
      <w:r w:rsidRPr="00F67311">
        <w:tab/>
        <w:t xml:space="preserve">X = Y * (1 + (Z – </w:t>
      </w:r>
      <w:proofErr w:type="gramStart"/>
      <w:r w:rsidR="00D20076">
        <w:t>2)</w:t>
      </w:r>
      <w:r w:rsidRPr="00F67311">
        <w:t>/</w:t>
      </w:r>
      <w:proofErr w:type="gramEnd"/>
      <w:r w:rsidRPr="00F67311">
        <w:t>100)</w:t>
      </w:r>
      <w:r w:rsidR="00663C30">
        <w:t xml:space="preserve">, kdy </w:t>
      </w:r>
      <w:r w:rsidR="00A44B61">
        <w:t>platí</w:t>
      </w:r>
      <w:r w:rsidR="00663C30">
        <w:t xml:space="preserve">, </w:t>
      </w:r>
      <w:r w:rsidRPr="00F67311">
        <w:t>že:</w:t>
      </w:r>
    </w:p>
    <w:p w:rsidR="00F67311" w:rsidRPr="00F67311" w:rsidRDefault="00123857" w:rsidP="00CB51AD">
      <w:pPr>
        <w:pStyle w:val="Zkladntext"/>
        <w:spacing w:before="60" w:after="60" w:line="240" w:lineRule="atLeast"/>
        <w:ind w:left="357" w:hanging="357"/>
        <w:jc w:val="both"/>
        <w:rPr>
          <w:color w:val="000000" w:themeColor="text1"/>
        </w:rPr>
      </w:pPr>
      <w:r>
        <w:rPr>
          <w:color w:val="000000" w:themeColor="text1"/>
        </w:rPr>
        <w:tab/>
      </w:r>
      <w:r w:rsidR="00F67311" w:rsidRPr="00F67311">
        <w:rPr>
          <w:color w:val="000000" w:themeColor="text1"/>
        </w:rPr>
        <w:t>X …</w:t>
      </w:r>
      <w:r w:rsidR="00F67311" w:rsidRPr="00F67311">
        <w:rPr>
          <w:color w:val="000000" w:themeColor="text1"/>
        </w:rPr>
        <w:tab/>
      </w:r>
      <w:r w:rsidR="00663C30">
        <w:rPr>
          <w:color w:val="000000" w:themeColor="text1"/>
        </w:rPr>
        <w:t xml:space="preserve">je </w:t>
      </w:r>
      <w:r w:rsidR="00F67311" w:rsidRPr="00F67311">
        <w:rPr>
          <w:color w:val="000000" w:themeColor="text1"/>
        </w:rPr>
        <w:t xml:space="preserve">příslušná část ceny za </w:t>
      </w:r>
      <w:r w:rsidR="00663C30">
        <w:rPr>
          <w:color w:val="000000" w:themeColor="text1"/>
        </w:rPr>
        <w:t xml:space="preserve">poskytnutí služeb </w:t>
      </w:r>
      <w:r w:rsidR="00F67311" w:rsidRPr="00F67311">
        <w:rPr>
          <w:color w:val="000000" w:themeColor="text1"/>
        </w:rPr>
        <w:t>splatná v kalendářních letech následujících po zvýšení v důsledku meziročního nárůstu inflace,</w:t>
      </w:r>
    </w:p>
    <w:p w:rsidR="00817E91" w:rsidRDefault="00123857" w:rsidP="00CB51AD">
      <w:pPr>
        <w:pStyle w:val="Zkladntext"/>
        <w:spacing w:before="60" w:after="60" w:line="240" w:lineRule="atLeast"/>
        <w:ind w:left="357" w:hanging="357"/>
        <w:jc w:val="both"/>
        <w:rPr>
          <w:bCs/>
          <w:color w:val="000000" w:themeColor="text1"/>
        </w:rPr>
      </w:pPr>
      <w:r>
        <w:rPr>
          <w:color w:val="000000" w:themeColor="text1"/>
        </w:rPr>
        <w:tab/>
      </w:r>
      <w:r w:rsidR="00F67311" w:rsidRPr="00F67311">
        <w:rPr>
          <w:color w:val="000000" w:themeColor="text1"/>
        </w:rPr>
        <w:t xml:space="preserve">Y </w:t>
      </w:r>
      <w:r w:rsidR="00F67311" w:rsidRPr="00F67311">
        <w:rPr>
          <w:bCs/>
          <w:color w:val="000000" w:themeColor="text1"/>
        </w:rPr>
        <w:t>…</w:t>
      </w:r>
      <w:r w:rsidR="00F67311" w:rsidRPr="00F67311">
        <w:rPr>
          <w:bCs/>
          <w:color w:val="000000" w:themeColor="text1"/>
        </w:rPr>
        <w:tab/>
      </w:r>
      <w:r w:rsidR="00663C30">
        <w:rPr>
          <w:bCs/>
          <w:color w:val="000000" w:themeColor="text1"/>
        </w:rPr>
        <w:t xml:space="preserve">je </w:t>
      </w:r>
      <w:r w:rsidR="00F67311" w:rsidRPr="00F67311">
        <w:rPr>
          <w:color w:val="000000" w:themeColor="text1"/>
        </w:rPr>
        <w:t xml:space="preserve">původní část ceny za </w:t>
      </w:r>
      <w:r w:rsidR="00663C30">
        <w:rPr>
          <w:color w:val="000000" w:themeColor="text1"/>
        </w:rPr>
        <w:t xml:space="preserve">poskytnutí služeb </w:t>
      </w:r>
      <w:r w:rsidR="00F67311" w:rsidRPr="00F67311">
        <w:rPr>
          <w:color w:val="000000" w:themeColor="text1"/>
        </w:rPr>
        <w:t xml:space="preserve">splatná v následujících kalendářních letech dle </w:t>
      </w:r>
      <w:r w:rsidR="00663C30">
        <w:rPr>
          <w:color w:val="000000" w:themeColor="text1"/>
        </w:rPr>
        <w:t>S</w:t>
      </w:r>
      <w:r w:rsidR="00F67311" w:rsidRPr="00F67311">
        <w:rPr>
          <w:color w:val="000000" w:themeColor="text1"/>
        </w:rPr>
        <w:t xml:space="preserve">mlouvy, </w:t>
      </w:r>
      <w:r w:rsidR="00F67311" w:rsidRPr="00F67311">
        <w:rPr>
          <w:bCs/>
          <w:color w:val="000000" w:themeColor="text1"/>
        </w:rPr>
        <w:t>kalkulovaná na základě jednotkových cen,</w:t>
      </w:r>
    </w:p>
    <w:p w:rsidR="00663C30" w:rsidRDefault="00123857" w:rsidP="00CB51AD">
      <w:pPr>
        <w:pStyle w:val="Zkladntext"/>
        <w:spacing w:before="60" w:after="60" w:line="240" w:lineRule="atLeast"/>
        <w:ind w:left="357" w:hanging="357"/>
        <w:jc w:val="both"/>
      </w:pPr>
      <w:r>
        <w:rPr>
          <w:color w:val="000000" w:themeColor="text1"/>
        </w:rPr>
        <w:tab/>
      </w:r>
      <w:r w:rsidR="00F67311" w:rsidRPr="00F67311">
        <w:rPr>
          <w:color w:val="000000" w:themeColor="text1"/>
        </w:rPr>
        <w:t>Z …</w:t>
      </w:r>
      <w:r w:rsidR="00F67311" w:rsidRPr="00F67311">
        <w:rPr>
          <w:color w:val="000000" w:themeColor="text1"/>
        </w:rPr>
        <w:tab/>
      </w:r>
      <w:r w:rsidR="00663C30">
        <w:rPr>
          <w:color w:val="000000" w:themeColor="text1"/>
        </w:rPr>
        <w:t xml:space="preserve">je </w:t>
      </w:r>
      <w:r w:rsidR="00F67311" w:rsidRPr="00F67311">
        <w:rPr>
          <w:color w:val="000000" w:themeColor="text1"/>
        </w:rPr>
        <w:t xml:space="preserve">hodnota v % </w:t>
      </w:r>
      <w:r w:rsidR="00663C30">
        <w:rPr>
          <w:color w:val="000000" w:themeColor="text1"/>
        </w:rPr>
        <w:t xml:space="preserve">stanovená </w:t>
      </w:r>
      <w:r w:rsidR="00F67311" w:rsidRPr="00F67311">
        <w:rPr>
          <w:color w:val="000000" w:themeColor="text1"/>
        </w:rPr>
        <w:t>roční míra inflace celkem, která je pro uplynulý rok zveřejněna Českým statistickým úřadem</w:t>
      </w:r>
      <w:r w:rsidR="00F67311" w:rsidRPr="00E82ED9">
        <w:rPr>
          <w:rFonts w:ascii="Arial" w:hAnsi="Arial" w:cs="Arial"/>
          <w:color w:val="000000" w:themeColor="text1"/>
        </w:rPr>
        <w:t>.</w:t>
      </w:r>
    </w:p>
    <w:p w:rsidR="007910C6" w:rsidRPr="00817E91" w:rsidRDefault="00123857" w:rsidP="00CB51AD">
      <w:pPr>
        <w:pStyle w:val="Zkladntext"/>
        <w:spacing w:before="60" w:after="60" w:line="240" w:lineRule="atLeast"/>
        <w:ind w:left="357" w:hanging="357"/>
        <w:jc w:val="both"/>
        <w:rPr>
          <w:color w:val="000000" w:themeColor="text1"/>
        </w:rPr>
      </w:pPr>
      <w:r>
        <w:tab/>
      </w:r>
      <w:r w:rsidR="007910C6">
        <w:t>K</w:t>
      </w:r>
      <w:r w:rsidR="007910C6" w:rsidRPr="00F67311">
        <w:t xml:space="preserve"> meziročnímu nárůstu inflace za rok, ve kterém byla </w:t>
      </w:r>
      <w:r w:rsidR="00663C30">
        <w:t xml:space="preserve">Smlouva </w:t>
      </w:r>
      <w:r w:rsidR="007910C6" w:rsidRPr="00F67311">
        <w:t xml:space="preserve">uzavřena </w:t>
      </w:r>
      <w:r w:rsidR="007910C6">
        <w:t xml:space="preserve">a v posledním roce trvání </w:t>
      </w:r>
      <w:r w:rsidR="00663C30">
        <w:t>S</w:t>
      </w:r>
      <w:r w:rsidR="007910C6">
        <w:t xml:space="preserve">mlouvy, </w:t>
      </w:r>
      <w:r w:rsidR="007910C6" w:rsidRPr="00F67311">
        <w:t>se nepřihlíží</w:t>
      </w:r>
      <w:r w:rsidR="007910C6">
        <w:t>.</w:t>
      </w:r>
    </w:p>
    <w:p w:rsidR="005F3689" w:rsidRDefault="00663C30" w:rsidP="00CB51AD">
      <w:pPr>
        <w:numPr>
          <w:ilvl w:val="0"/>
          <w:numId w:val="5"/>
        </w:numPr>
        <w:autoSpaceDE w:val="0"/>
        <w:autoSpaceDN w:val="0"/>
        <w:adjustRightInd w:val="0"/>
        <w:spacing w:before="120" w:after="120" w:line="240" w:lineRule="atLeast"/>
        <w:ind w:left="357" w:hanging="357"/>
        <w:jc w:val="both"/>
      </w:pPr>
      <w:r>
        <w:t xml:space="preserve">Ve smyslu ustanovení </w:t>
      </w:r>
      <w:r w:rsidR="003D4F33">
        <w:t xml:space="preserve">čl. </w:t>
      </w:r>
      <w:r>
        <w:t xml:space="preserve">I. odst. 8 této Smlouvy </w:t>
      </w:r>
      <w:r w:rsidR="00C37BFC">
        <w:t xml:space="preserve">mohou </w:t>
      </w:r>
      <w:r>
        <w:t xml:space="preserve">Smluvní strany </w:t>
      </w:r>
      <w:r w:rsidR="00F67311">
        <w:t>uzavř</w:t>
      </w:r>
      <w:r w:rsidR="00C37BFC">
        <w:t>ít</w:t>
      </w:r>
      <w:r w:rsidR="00E504BF">
        <w:t xml:space="preserve"> </w:t>
      </w:r>
      <w:r w:rsidR="00DC263E" w:rsidRPr="008D4108">
        <w:t>do 31.</w:t>
      </w:r>
      <w:r w:rsidR="006936EA" w:rsidRPr="008D4108">
        <w:t xml:space="preserve"> </w:t>
      </w:r>
      <w:r w:rsidR="00C37BFC">
        <w:t>března p</w:t>
      </w:r>
      <w:r w:rsidR="007B5CCA" w:rsidRPr="006D03FD">
        <w:t>ř</w:t>
      </w:r>
      <w:r w:rsidR="00C37BFC">
        <w:t xml:space="preserve">íslušného </w:t>
      </w:r>
      <w:r w:rsidR="007B5CCA" w:rsidRPr="006D03FD">
        <w:t>kalendářního roku</w:t>
      </w:r>
      <w:r w:rsidR="007B5CCA">
        <w:t xml:space="preserve"> </w:t>
      </w:r>
      <w:r w:rsidR="00E504BF">
        <w:t xml:space="preserve">dodatek k této Smlouvě, </w:t>
      </w:r>
      <w:r w:rsidR="00C37BFC">
        <w:t xml:space="preserve">na jehož základě může dojít ke zvýšení </w:t>
      </w:r>
      <w:r w:rsidR="00E504BF">
        <w:t>nevyplacen</w:t>
      </w:r>
      <w:r w:rsidR="00C37BFC">
        <w:t>é</w:t>
      </w:r>
      <w:r w:rsidR="00E504BF">
        <w:t xml:space="preserve"> </w:t>
      </w:r>
      <w:r w:rsidR="005767A7">
        <w:t>částk</w:t>
      </w:r>
      <w:r w:rsidR="00C37BFC">
        <w:t>y</w:t>
      </w:r>
      <w:r w:rsidR="005767A7">
        <w:t xml:space="preserve"> z ceny</w:t>
      </w:r>
      <w:r w:rsidR="00E504BF">
        <w:t xml:space="preserve"> smlouvy dle </w:t>
      </w:r>
      <w:r w:rsidR="003D4F33">
        <w:t xml:space="preserve">čl. </w:t>
      </w:r>
      <w:r w:rsidR="00E504BF">
        <w:t>I</w:t>
      </w:r>
      <w:r w:rsidR="009F300D">
        <w:t>I</w:t>
      </w:r>
      <w:r w:rsidR="00E504BF">
        <w:t>I</w:t>
      </w:r>
      <w:r w:rsidR="00EA7A18">
        <w:t>.</w:t>
      </w:r>
      <w:r w:rsidR="00E504BF">
        <w:t xml:space="preserve"> odst. </w:t>
      </w:r>
      <w:r w:rsidR="00C37BFC">
        <w:t xml:space="preserve">3 a </w:t>
      </w:r>
      <w:r w:rsidR="00FE5C0F">
        <w:t>4</w:t>
      </w:r>
      <w:r w:rsidR="00E504BF">
        <w:t xml:space="preserve"> </w:t>
      </w:r>
      <w:r w:rsidR="00E504BF" w:rsidRPr="006B098A">
        <w:t xml:space="preserve">o tolik procent, </w:t>
      </w:r>
      <w:r w:rsidR="0024262C">
        <w:br/>
      </w:r>
      <w:r w:rsidR="00E504BF" w:rsidRPr="006B098A">
        <w:t>kolik procent činila inflace v roce předcházejícím.</w:t>
      </w:r>
    </w:p>
    <w:p w:rsidR="007910C6" w:rsidRDefault="006B098A" w:rsidP="00CB51AD">
      <w:pPr>
        <w:numPr>
          <w:ilvl w:val="0"/>
          <w:numId w:val="5"/>
        </w:numPr>
        <w:autoSpaceDE w:val="0"/>
        <w:autoSpaceDN w:val="0"/>
        <w:adjustRightInd w:val="0"/>
        <w:spacing w:before="120" w:after="120" w:line="240" w:lineRule="atLeast"/>
        <w:ind w:left="357" w:hanging="357"/>
        <w:jc w:val="both"/>
      </w:pPr>
      <w:r>
        <w:t>V případě, že kurz české koruny k euro, vyhlašovaný Č</w:t>
      </w:r>
      <w:r w:rsidR="00C37BFC">
        <w:t>eskou národní bankou</w:t>
      </w:r>
      <w:r>
        <w:t>, se k</w:t>
      </w:r>
      <w:r w:rsidR="00300E89">
        <w:t> 1.</w:t>
      </w:r>
      <w:r w:rsidR="006936EA">
        <w:t xml:space="preserve"> </w:t>
      </w:r>
      <w:r w:rsidR="00C37BFC">
        <w:t xml:space="preserve">únoru </w:t>
      </w:r>
      <w:r w:rsidR="00300E89">
        <w:t>kteréhokoliv roku v období 2018 -</w:t>
      </w:r>
      <w:r w:rsidR="004A00AF">
        <w:t xml:space="preserve"> </w:t>
      </w:r>
      <w:r w:rsidR="00300E89">
        <w:t xml:space="preserve">2022 vychýlí </w:t>
      </w:r>
      <w:r>
        <w:t xml:space="preserve">o více než </w:t>
      </w:r>
      <w:r w:rsidR="00C37BFC">
        <w:t>pět (</w:t>
      </w:r>
      <w:r>
        <w:t>5</w:t>
      </w:r>
      <w:r w:rsidR="00C37BFC">
        <w:t xml:space="preserve">) </w:t>
      </w:r>
      <w:r>
        <w:t>% na libovolnou stranu od kurzu</w:t>
      </w:r>
      <w:r w:rsidR="005767A7">
        <w:t>,</w:t>
      </w:r>
      <w:r>
        <w:t xml:space="preserve"> </w:t>
      </w:r>
      <w:r w:rsidR="005767A7">
        <w:t>vyhlášeném Č</w:t>
      </w:r>
      <w:r w:rsidR="00C37BFC">
        <w:t>eskou národní bankou</w:t>
      </w:r>
      <w:r w:rsidR="005767A7">
        <w:t xml:space="preserve"> ke dni uzavření této Smlouvy</w:t>
      </w:r>
      <w:r>
        <w:t xml:space="preserve">, </w:t>
      </w:r>
      <w:r w:rsidR="00C37BFC">
        <w:t>mohou S</w:t>
      </w:r>
      <w:r>
        <w:t xml:space="preserve">mluvní strany </w:t>
      </w:r>
      <w:r w:rsidR="00C37BFC">
        <w:t xml:space="preserve">ve lhůtě </w:t>
      </w:r>
      <w:r w:rsidR="007C71DE" w:rsidRPr="008D4108">
        <w:t xml:space="preserve">do 31. </w:t>
      </w:r>
      <w:r w:rsidR="00C37BFC" w:rsidRPr="008D4108">
        <w:t>března</w:t>
      </w:r>
      <w:r w:rsidR="007C71DE">
        <w:t xml:space="preserve"> </w:t>
      </w:r>
      <w:r w:rsidR="007B5CCA" w:rsidRPr="006D03FD">
        <w:t>př</w:t>
      </w:r>
      <w:r w:rsidR="00C37BFC">
        <w:t xml:space="preserve">íslušného </w:t>
      </w:r>
      <w:r w:rsidR="007B5CCA" w:rsidRPr="006D03FD">
        <w:t>kalendářního roku</w:t>
      </w:r>
      <w:r w:rsidR="007B5CCA">
        <w:t xml:space="preserve"> </w:t>
      </w:r>
      <w:r w:rsidR="00C37BFC">
        <w:t xml:space="preserve">uzavřít </w:t>
      </w:r>
      <w:r>
        <w:t xml:space="preserve">dodatek k této Smlouvě, </w:t>
      </w:r>
      <w:r w:rsidR="00C37BFC">
        <w:t xml:space="preserve">na jehož základě lze </w:t>
      </w:r>
      <w:r>
        <w:t>uprav</w:t>
      </w:r>
      <w:r w:rsidR="00C37BFC">
        <w:t>it</w:t>
      </w:r>
      <w:r>
        <w:t xml:space="preserve"> </w:t>
      </w:r>
      <w:r w:rsidR="005767A7">
        <w:t>částku</w:t>
      </w:r>
      <w:r w:rsidR="00EC1454">
        <w:t>, vyplácenou za daný kalendářní rok</w:t>
      </w:r>
      <w:r w:rsidR="005767A7">
        <w:t xml:space="preserve"> z </w:t>
      </w:r>
      <w:r>
        <w:t>cen</w:t>
      </w:r>
      <w:r w:rsidR="005767A7">
        <w:t>y</w:t>
      </w:r>
      <w:r>
        <w:t xml:space="preserve"> </w:t>
      </w:r>
      <w:r w:rsidR="00C37BFC">
        <w:t>předmětu plnění S</w:t>
      </w:r>
      <w:r>
        <w:t xml:space="preserve">mlouvy dle </w:t>
      </w:r>
      <w:r w:rsidR="003D4F33">
        <w:t xml:space="preserve">čl. </w:t>
      </w:r>
      <w:r w:rsidR="002F4743">
        <w:t>I</w:t>
      </w:r>
      <w:r>
        <w:t>II</w:t>
      </w:r>
      <w:r w:rsidR="00EA7A18">
        <w:t>.</w:t>
      </w:r>
      <w:r>
        <w:t xml:space="preserve"> odst. </w:t>
      </w:r>
      <w:r w:rsidR="00C37BFC">
        <w:t xml:space="preserve">3 a </w:t>
      </w:r>
      <w:r w:rsidR="00FE5C0F">
        <w:t>4</w:t>
      </w:r>
      <w:r>
        <w:t xml:space="preserve"> </w:t>
      </w:r>
      <w:r w:rsidRPr="006B098A">
        <w:t xml:space="preserve">o tolik procent, kolik procent činila </w:t>
      </w:r>
      <w:r>
        <w:t>výchylka kurzu od stanovené hodnoty k</w:t>
      </w:r>
      <w:r w:rsidR="006D6D93">
        <w:t xml:space="preserve"> 1. únoru </w:t>
      </w:r>
      <w:r w:rsidR="00E6727A">
        <w:t xml:space="preserve">příslušného </w:t>
      </w:r>
      <w:r w:rsidR="006D6D93">
        <w:t>kalendářního roku</w:t>
      </w:r>
      <w:r w:rsidRPr="006B098A">
        <w:t>.</w:t>
      </w:r>
    </w:p>
    <w:p w:rsidR="00793674" w:rsidRDefault="00793674" w:rsidP="00123857">
      <w:pPr>
        <w:autoSpaceDE w:val="0"/>
        <w:autoSpaceDN w:val="0"/>
        <w:adjustRightInd w:val="0"/>
        <w:ind w:left="567" w:hanging="567"/>
        <w:jc w:val="center"/>
        <w:rPr>
          <w:b/>
        </w:rPr>
      </w:pPr>
    </w:p>
    <w:p w:rsidR="00793674" w:rsidRDefault="00D163FC" w:rsidP="0030310D">
      <w:pPr>
        <w:autoSpaceDE w:val="0"/>
        <w:autoSpaceDN w:val="0"/>
        <w:adjustRightInd w:val="0"/>
        <w:jc w:val="center"/>
        <w:rPr>
          <w:b/>
        </w:rPr>
      </w:pPr>
      <w:r>
        <w:rPr>
          <w:b/>
        </w:rPr>
        <w:t xml:space="preserve">Článek </w:t>
      </w:r>
      <w:r w:rsidR="005F3689">
        <w:rPr>
          <w:b/>
        </w:rPr>
        <w:t>IV</w:t>
      </w:r>
      <w:r>
        <w:rPr>
          <w:b/>
        </w:rPr>
        <w:t>.</w:t>
      </w:r>
      <w:r w:rsidR="00615440">
        <w:rPr>
          <w:b/>
        </w:rPr>
        <w:t xml:space="preserve"> </w:t>
      </w:r>
    </w:p>
    <w:p w:rsidR="00793674" w:rsidRPr="00A87F03" w:rsidRDefault="005F3689" w:rsidP="00793674">
      <w:pPr>
        <w:autoSpaceDE w:val="0"/>
        <w:autoSpaceDN w:val="0"/>
        <w:adjustRightInd w:val="0"/>
        <w:jc w:val="center"/>
        <w:rPr>
          <w:b/>
        </w:rPr>
      </w:pPr>
      <w:r>
        <w:rPr>
          <w:b/>
        </w:rPr>
        <w:t>Fakturační a p</w:t>
      </w:r>
      <w:r w:rsidR="00DD73BF" w:rsidRPr="00A87F03">
        <w:rPr>
          <w:b/>
        </w:rPr>
        <w:t>latební podmínky</w:t>
      </w:r>
    </w:p>
    <w:p w:rsidR="00A13243" w:rsidRDefault="00A13243" w:rsidP="00CB51AD">
      <w:pPr>
        <w:numPr>
          <w:ilvl w:val="0"/>
          <w:numId w:val="6"/>
        </w:numPr>
        <w:autoSpaceDE w:val="0"/>
        <w:autoSpaceDN w:val="0"/>
        <w:adjustRightInd w:val="0"/>
        <w:spacing w:before="120" w:after="120" w:line="240" w:lineRule="atLeast"/>
        <w:ind w:left="357" w:hanging="357"/>
        <w:jc w:val="both"/>
      </w:pPr>
      <w:r>
        <w:t xml:space="preserve">Smluvní strany se dohodly, že cena za poskytnutá plnění dle </w:t>
      </w:r>
      <w:r w:rsidR="002F4743">
        <w:t>S</w:t>
      </w:r>
      <w:r>
        <w:t xml:space="preserve">mlouvy bude Objednatelem hrazena bezhotovostně </w:t>
      </w:r>
      <w:r w:rsidR="00E401F3">
        <w:t xml:space="preserve">ve formě </w:t>
      </w:r>
      <w:r w:rsidR="00A44B61">
        <w:t xml:space="preserve">zálohových splátek </w:t>
      </w:r>
      <w:r w:rsidR="00A44B61" w:rsidRPr="00091314">
        <w:rPr>
          <w:b/>
        </w:rPr>
        <w:t>(dále jen „</w:t>
      </w:r>
      <w:r w:rsidR="00E401F3" w:rsidRPr="00091314">
        <w:rPr>
          <w:b/>
        </w:rPr>
        <w:t xml:space="preserve">dílčích </w:t>
      </w:r>
      <w:r w:rsidR="00A44B61" w:rsidRPr="00091314">
        <w:rPr>
          <w:b/>
        </w:rPr>
        <w:t>plateb“)</w:t>
      </w:r>
      <w:r w:rsidR="00E401F3">
        <w:t xml:space="preserve"> </w:t>
      </w:r>
      <w:r w:rsidR="00525F5E">
        <w:br/>
      </w:r>
      <w:r w:rsidR="00E401F3">
        <w:t xml:space="preserve">a končeného </w:t>
      </w:r>
      <w:r>
        <w:t>daňov</w:t>
      </w:r>
      <w:r w:rsidR="00E401F3">
        <w:t xml:space="preserve">ého </w:t>
      </w:r>
      <w:r>
        <w:t>doklad</w:t>
      </w:r>
      <w:r w:rsidR="00E401F3">
        <w:t>u</w:t>
      </w:r>
      <w:r>
        <w:t xml:space="preserve"> – faktur</w:t>
      </w:r>
      <w:r w:rsidR="00E401F3">
        <w:t>y</w:t>
      </w:r>
      <w:r>
        <w:t xml:space="preserve"> </w:t>
      </w:r>
      <w:r w:rsidRPr="00091314">
        <w:rPr>
          <w:b/>
        </w:rPr>
        <w:t>(dále jen „faktura“).</w:t>
      </w:r>
    </w:p>
    <w:p w:rsidR="006A5AC2" w:rsidRDefault="006A5AC2">
      <w:r>
        <w:br w:type="page"/>
      </w:r>
    </w:p>
    <w:p w:rsidR="00C53C9D" w:rsidRDefault="00A13243" w:rsidP="00CB51AD">
      <w:pPr>
        <w:numPr>
          <w:ilvl w:val="0"/>
          <w:numId w:val="6"/>
        </w:numPr>
        <w:autoSpaceDE w:val="0"/>
        <w:autoSpaceDN w:val="0"/>
        <w:adjustRightInd w:val="0"/>
        <w:spacing w:before="120" w:after="120" w:line="240" w:lineRule="atLeast"/>
        <w:ind w:left="357" w:hanging="357"/>
        <w:jc w:val="both"/>
      </w:pPr>
      <w:r>
        <w:lastRenderedPageBreak/>
        <w:t xml:space="preserve">Objednatel bude hradit </w:t>
      </w:r>
      <w:r w:rsidR="00EC1EB2">
        <w:t>D</w:t>
      </w:r>
      <w:r w:rsidR="007E0464">
        <w:t xml:space="preserve">odavateli </w:t>
      </w:r>
      <w:r>
        <w:t xml:space="preserve">cenu poskytovaných </w:t>
      </w:r>
      <w:r w:rsidR="007E0464">
        <w:t xml:space="preserve">služeb </w:t>
      </w:r>
      <w:r w:rsidR="00A44B61">
        <w:t xml:space="preserve">v každém příslušném kalendářním roce </w:t>
      </w:r>
      <w:r w:rsidR="00EC1EB2">
        <w:t>dle níže uvedeného</w:t>
      </w:r>
      <w:r w:rsidR="007E0464">
        <w:t xml:space="preserve"> platebního kalendáře, který obsah</w:t>
      </w:r>
      <w:r w:rsidR="004216B5">
        <w:t>uje</w:t>
      </w:r>
      <w:r w:rsidR="007E0464">
        <w:t xml:space="preserve"> rozpis jednotlivých </w:t>
      </w:r>
      <w:r w:rsidR="00A44B61">
        <w:t xml:space="preserve">dílčích </w:t>
      </w:r>
      <w:r w:rsidR="007E0464">
        <w:t xml:space="preserve">plateb </w:t>
      </w:r>
      <w:r w:rsidR="00DA3A9B">
        <w:t>zahrnující</w:t>
      </w:r>
      <w:r w:rsidR="00AB74B5">
        <w:t xml:space="preserve"> všechny služby poskytované </w:t>
      </w:r>
      <w:r w:rsidR="007E0464">
        <w:t xml:space="preserve">v průběhu každého </w:t>
      </w:r>
      <w:r>
        <w:t xml:space="preserve">příslušného </w:t>
      </w:r>
      <w:r w:rsidR="007E0464">
        <w:t>kalendářního roku</w:t>
      </w:r>
      <w:r>
        <w:t>,</w:t>
      </w:r>
      <w:r w:rsidR="007E0464">
        <w:t xml:space="preserve"> a to tak, že objem </w:t>
      </w:r>
      <w:r w:rsidR="00A44B61">
        <w:t xml:space="preserve">dílčích </w:t>
      </w:r>
      <w:r w:rsidR="007E0464">
        <w:t xml:space="preserve">plateb nepřesáhne v každém </w:t>
      </w:r>
      <w:r w:rsidR="00B06174">
        <w:t xml:space="preserve">jednotlivém </w:t>
      </w:r>
      <w:r w:rsidR="007E0464">
        <w:t xml:space="preserve">kalendářním roce </w:t>
      </w:r>
      <w:r w:rsidR="00A44B61">
        <w:t>devadesát (</w:t>
      </w:r>
      <w:r w:rsidR="007E0464">
        <w:t>90</w:t>
      </w:r>
      <w:r w:rsidR="00A44B61">
        <w:t>)</w:t>
      </w:r>
      <w:r w:rsidR="005A4E7D">
        <w:t xml:space="preserve"> </w:t>
      </w:r>
      <w:r w:rsidR="007E0464">
        <w:t>% objemu celkové ceny</w:t>
      </w:r>
      <w:r w:rsidR="00633C70">
        <w:t xml:space="preserve"> včetně DPH</w:t>
      </w:r>
      <w:r w:rsidR="007E0464">
        <w:t xml:space="preserve"> za celý předmět plnění v daném kalendářním roce. </w:t>
      </w:r>
    </w:p>
    <w:p w:rsidR="00C53C9D" w:rsidRPr="00475C81" w:rsidRDefault="007E0464" w:rsidP="00CB51AD">
      <w:pPr>
        <w:numPr>
          <w:ilvl w:val="0"/>
          <w:numId w:val="6"/>
        </w:numPr>
        <w:autoSpaceDE w:val="0"/>
        <w:autoSpaceDN w:val="0"/>
        <w:adjustRightInd w:val="0"/>
        <w:spacing w:before="120" w:after="120" w:line="240" w:lineRule="atLeast"/>
        <w:ind w:left="357" w:hanging="357"/>
        <w:jc w:val="both"/>
      </w:pPr>
      <w:r w:rsidRPr="00475C81">
        <w:t xml:space="preserve">Rozpis </w:t>
      </w:r>
      <w:r w:rsidR="00A44B61">
        <w:t xml:space="preserve">dílčích </w:t>
      </w:r>
      <w:r w:rsidRPr="00475C81">
        <w:t xml:space="preserve">plateb </w:t>
      </w:r>
      <w:r w:rsidR="00A44B61">
        <w:t>z</w:t>
      </w:r>
      <w:r w:rsidR="007311F3" w:rsidRPr="00475C81">
        <w:t>a všechny poskytované služby uvedené v</w:t>
      </w:r>
      <w:r w:rsidR="00C76EF8">
        <w:t> </w:t>
      </w:r>
      <w:r w:rsidR="003D4F33">
        <w:t>čl.</w:t>
      </w:r>
      <w:r w:rsidR="003D4F33" w:rsidRPr="00475C81">
        <w:t xml:space="preserve"> </w:t>
      </w:r>
      <w:r w:rsidR="007311F3" w:rsidRPr="00475C81">
        <w:t>I. odst.</w:t>
      </w:r>
      <w:r w:rsidR="006B7490" w:rsidRPr="00475C81">
        <w:t xml:space="preserve"> </w:t>
      </w:r>
      <w:r w:rsidR="00A13243">
        <w:t>6</w:t>
      </w:r>
      <w:r w:rsidR="007311F3" w:rsidRPr="00475C81">
        <w:t xml:space="preserve">, </w:t>
      </w:r>
      <w:r w:rsidR="003D5E3C">
        <w:br/>
      </w:r>
      <w:r w:rsidR="00827988">
        <w:t xml:space="preserve">specifikované pod písm. </w:t>
      </w:r>
      <w:r w:rsidR="007B3FB8" w:rsidRPr="00475C81">
        <w:t>a) až d)</w:t>
      </w:r>
      <w:r w:rsidR="007311F3" w:rsidRPr="00475C81">
        <w:t xml:space="preserve"> </w:t>
      </w:r>
      <w:r w:rsidR="00827988">
        <w:t xml:space="preserve">a poskytované Dodavatelem </w:t>
      </w:r>
      <w:r w:rsidRPr="00475C81">
        <w:t>v</w:t>
      </w:r>
      <w:r w:rsidR="00827988">
        <w:t> </w:t>
      </w:r>
      <w:r w:rsidRPr="00475C81">
        <w:t>př</w:t>
      </w:r>
      <w:r w:rsidR="00827988">
        <w:t xml:space="preserve">íslušném </w:t>
      </w:r>
      <w:r w:rsidRPr="00475C81">
        <w:t>kalendářním roce</w:t>
      </w:r>
      <w:r w:rsidR="00D644C9" w:rsidRPr="00475C81">
        <w:t xml:space="preserve"> </w:t>
      </w:r>
      <w:r w:rsidRPr="00475C81">
        <w:t xml:space="preserve">bude </w:t>
      </w:r>
      <w:r w:rsidR="004216B5" w:rsidRPr="00475C81">
        <w:t xml:space="preserve">vždy </w:t>
      </w:r>
      <w:r w:rsidRPr="00475C81">
        <w:t xml:space="preserve">následující: </w:t>
      </w:r>
    </w:p>
    <w:p w:rsidR="007311F3" w:rsidRPr="00475C81" w:rsidRDefault="007E0464" w:rsidP="00CB51AD">
      <w:pPr>
        <w:numPr>
          <w:ilvl w:val="0"/>
          <w:numId w:val="7"/>
        </w:numPr>
        <w:tabs>
          <w:tab w:val="left" w:pos="1134"/>
        </w:tabs>
        <w:autoSpaceDE w:val="0"/>
        <w:autoSpaceDN w:val="0"/>
        <w:adjustRightInd w:val="0"/>
        <w:spacing w:before="60" w:after="60" w:line="240" w:lineRule="atLeast"/>
        <w:ind w:left="714" w:hanging="357"/>
        <w:jc w:val="both"/>
      </w:pPr>
      <w:r w:rsidRPr="00475C81">
        <w:t xml:space="preserve">poskytnutí první </w:t>
      </w:r>
      <w:r w:rsidR="00827988">
        <w:t xml:space="preserve">dílčí </w:t>
      </w:r>
      <w:r w:rsidRPr="00475C81">
        <w:t xml:space="preserve">platby ve výši </w:t>
      </w:r>
      <w:r w:rsidR="000B2887" w:rsidRPr="00475C81">
        <w:t>1</w:t>
      </w:r>
      <w:r w:rsidRPr="00475C81">
        <w:t>0</w:t>
      </w:r>
      <w:r w:rsidR="005A4E7D" w:rsidRPr="00475C81">
        <w:t xml:space="preserve"> </w:t>
      </w:r>
      <w:r w:rsidRPr="00475C81">
        <w:t xml:space="preserve">% </w:t>
      </w:r>
      <w:r w:rsidR="00896CB3">
        <w:t xml:space="preserve">v termínu od 24. 2. </w:t>
      </w:r>
      <w:r w:rsidRPr="00475C81">
        <w:t xml:space="preserve">do </w:t>
      </w:r>
      <w:r w:rsidR="000B2887" w:rsidRPr="00475C81">
        <w:t>28</w:t>
      </w:r>
      <w:r w:rsidRPr="00475C81">
        <w:t>.</w:t>
      </w:r>
      <w:r w:rsidR="00C76B01" w:rsidRPr="00475C81">
        <w:t xml:space="preserve"> </w:t>
      </w:r>
      <w:r w:rsidR="000B2887" w:rsidRPr="00475C81">
        <w:t>2</w:t>
      </w:r>
      <w:r w:rsidRPr="00475C81">
        <w:t>.</w:t>
      </w:r>
      <w:r w:rsidR="00F8212A">
        <w:t>,</w:t>
      </w:r>
      <w:r w:rsidRPr="00475C81">
        <w:t xml:space="preserve"> </w:t>
      </w:r>
    </w:p>
    <w:p w:rsidR="007311F3" w:rsidRPr="00475C81" w:rsidRDefault="007E0464" w:rsidP="00CB51AD">
      <w:pPr>
        <w:numPr>
          <w:ilvl w:val="0"/>
          <w:numId w:val="7"/>
        </w:numPr>
        <w:tabs>
          <w:tab w:val="left" w:pos="1134"/>
        </w:tabs>
        <w:autoSpaceDE w:val="0"/>
        <w:autoSpaceDN w:val="0"/>
        <w:adjustRightInd w:val="0"/>
        <w:spacing w:before="60" w:after="60" w:line="240" w:lineRule="atLeast"/>
        <w:ind w:left="714" w:hanging="357"/>
        <w:jc w:val="both"/>
      </w:pPr>
      <w:r w:rsidRPr="00475C81">
        <w:t xml:space="preserve">poskytnutí druhé </w:t>
      </w:r>
      <w:r w:rsidR="00827988">
        <w:t xml:space="preserve">dílčí </w:t>
      </w:r>
      <w:r w:rsidRPr="00475C81">
        <w:t>platby ve výši 20</w:t>
      </w:r>
      <w:r w:rsidR="005A4E7D" w:rsidRPr="00475C81">
        <w:t xml:space="preserve"> </w:t>
      </w:r>
      <w:r w:rsidRPr="00475C81">
        <w:t xml:space="preserve">% </w:t>
      </w:r>
      <w:r w:rsidR="00896CB3">
        <w:t xml:space="preserve">v termínu od 27. 3. </w:t>
      </w:r>
      <w:r w:rsidRPr="00475C81">
        <w:t xml:space="preserve">do </w:t>
      </w:r>
      <w:r w:rsidR="000B2887" w:rsidRPr="00475C81">
        <w:t>31</w:t>
      </w:r>
      <w:r w:rsidRPr="00475C81">
        <w:t>.</w:t>
      </w:r>
      <w:r w:rsidR="00C76B01" w:rsidRPr="00475C81">
        <w:t xml:space="preserve"> </w:t>
      </w:r>
      <w:r w:rsidR="006B7490" w:rsidRPr="00475C81">
        <w:t>3.</w:t>
      </w:r>
      <w:r w:rsidR="00F8212A">
        <w:t>,</w:t>
      </w:r>
      <w:r w:rsidRPr="00475C81">
        <w:t xml:space="preserve"> </w:t>
      </w:r>
    </w:p>
    <w:p w:rsidR="007311F3" w:rsidRPr="00475C81" w:rsidRDefault="007E0464" w:rsidP="00CB51AD">
      <w:pPr>
        <w:numPr>
          <w:ilvl w:val="0"/>
          <w:numId w:val="7"/>
        </w:numPr>
        <w:tabs>
          <w:tab w:val="left" w:pos="1134"/>
        </w:tabs>
        <w:autoSpaceDE w:val="0"/>
        <w:autoSpaceDN w:val="0"/>
        <w:adjustRightInd w:val="0"/>
        <w:spacing w:before="60" w:after="60" w:line="240" w:lineRule="atLeast"/>
        <w:ind w:left="714" w:hanging="357"/>
        <w:jc w:val="both"/>
      </w:pPr>
      <w:r w:rsidRPr="00475C81">
        <w:t xml:space="preserve">poskytnutí třetí </w:t>
      </w:r>
      <w:r w:rsidR="00827988">
        <w:t xml:space="preserve">dílčí </w:t>
      </w:r>
      <w:r w:rsidRPr="00475C81">
        <w:t>platby ve výši 20</w:t>
      </w:r>
      <w:r w:rsidR="005A4E7D" w:rsidRPr="00475C81">
        <w:t xml:space="preserve"> </w:t>
      </w:r>
      <w:r w:rsidRPr="00475C81">
        <w:t xml:space="preserve">% </w:t>
      </w:r>
      <w:r w:rsidR="00896CB3">
        <w:t xml:space="preserve">v termínu od 27. 5. </w:t>
      </w:r>
      <w:r w:rsidRPr="00475C81">
        <w:t>do 3</w:t>
      </w:r>
      <w:r w:rsidR="000B2887" w:rsidRPr="00475C81">
        <w:t>1</w:t>
      </w:r>
      <w:r w:rsidRPr="00475C81">
        <w:t>.</w:t>
      </w:r>
      <w:r w:rsidR="00C76B01" w:rsidRPr="00475C81">
        <w:t xml:space="preserve"> </w:t>
      </w:r>
      <w:r w:rsidR="000B2887" w:rsidRPr="00475C81">
        <w:t>5</w:t>
      </w:r>
      <w:r w:rsidR="006B7490" w:rsidRPr="00475C81">
        <w:t>.</w:t>
      </w:r>
      <w:r w:rsidR="00F8212A">
        <w:t>,</w:t>
      </w:r>
      <w:r w:rsidRPr="00475C81">
        <w:t xml:space="preserve"> </w:t>
      </w:r>
    </w:p>
    <w:p w:rsidR="007311F3" w:rsidRPr="00475C81" w:rsidRDefault="007E0464" w:rsidP="00CB51AD">
      <w:pPr>
        <w:numPr>
          <w:ilvl w:val="0"/>
          <w:numId w:val="7"/>
        </w:numPr>
        <w:tabs>
          <w:tab w:val="left" w:pos="1134"/>
        </w:tabs>
        <w:autoSpaceDE w:val="0"/>
        <w:autoSpaceDN w:val="0"/>
        <w:adjustRightInd w:val="0"/>
        <w:spacing w:before="60" w:after="60" w:line="240" w:lineRule="atLeast"/>
        <w:ind w:left="714" w:hanging="357"/>
        <w:jc w:val="both"/>
      </w:pPr>
      <w:r w:rsidRPr="00475C81">
        <w:t xml:space="preserve">poskytnutí čtvrté </w:t>
      </w:r>
      <w:r w:rsidR="00827988">
        <w:t xml:space="preserve">dílčí </w:t>
      </w:r>
      <w:r w:rsidRPr="00475C81">
        <w:t>platby ve výši 20</w:t>
      </w:r>
      <w:r w:rsidR="005A4E7D" w:rsidRPr="00475C81">
        <w:t xml:space="preserve"> </w:t>
      </w:r>
      <w:r w:rsidRPr="00475C81">
        <w:t xml:space="preserve">% </w:t>
      </w:r>
      <w:r w:rsidR="00896CB3">
        <w:t>v termínu od 26. 6. do</w:t>
      </w:r>
      <w:r w:rsidRPr="00475C81">
        <w:t xml:space="preserve"> </w:t>
      </w:r>
      <w:r w:rsidR="000B2887" w:rsidRPr="00475C81">
        <w:t>30</w:t>
      </w:r>
      <w:r w:rsidRPr="00475C81">
        <w:t>.</w:t>
      </w:r>
      <w:r w:rsidR="00C76B01" w:rsidRPr="00475C81">
        <w:t xml:space="preserve"> </w:t>
      </w:r>
      <w:r w:rsidR="007311F3" w:rsidRPr="00475C81">
        <w:t>6.</w:t>
      </w:r>
      <w:r w:rsidR="00F8212A">
        <w:t>,</w:t>
      </w:r>
      <w:r w:rsidR="007311F3" w:rsidRPr="00475C81">
        <w:t xml:space="preserve"> </w:t>
      </w:r>
    </w:p>
    <w:p w:rsidR="00C53C9D" w:rsidRPr="00475C81" w:rsidRDefault="00381C06" w:rsidP="00CB51AD">
      <w:pPr>
        <w:pStyle w:val="Odstavecseseznamem"/>
        <w:numPr>
          <w:ilvl w:val="0"/>
          <w:numId w:val="7"/>
        </w:numPr>
        <w:tabs>
          <w:tab w:val="left" w:pos="1134"/>
        </w:tabs>
        <w:spacing w:before="60" w:after="60" w:line="240" w:lineRule="atLeast"/>
        <w:ind w:left="714" w:hanging="357"/>
        <w:contextualSpacing w:val="0"/>
      </w:pPr>
      <w:r w:rsidRPr="00475C81">
        <w:t xml:space="preserve">poskytnutí </w:t>
      </w:r>
      <w:r w:rsidR="007E0464" w:rsidRPr="00475C81">
        <w:t xml:space="preserve">páté </w:t>
      </w:r>
      <w:r w:rsidR="00827988">
        <w:t xml:space="preserve">dílčí </w:t>
      </w:r>
      <w:r w:rsidR="007E0464" w:rsidRPr="00475C81">
        <w:t xml:space="preserve">platby ve výši </w:t>
      </w:r>
      <w:r w:rsidR="000B2887" w:rsidRPr="00475C81">
        <w:t>2</w:t>
      </w:r>
      <w:r w:rsidR="007E0464" w:rsidRPr="00475C81">
        <w:t>0</w:t>
      </w:r>
      <w:r w:rsidR="005A4E7D" w:rsidRPr="00475C81">
        <w:t xml:space="preserve"> </w:t>
      </w:r>
      <w:r w:rsidR="007E0464" w:rsidRPr="00475C81">
        <w:t xml:space="preserve">% </w:t>
      </w:r>
      <w:r w:rsidR="00896CB3">
        <w:t xml:space="preserve">v termínu od 27. 8. </w:t>
      </w:r>
      <w:r w:rsidR="007E0464" w:rsidRPr="00475C81">
        <w:t>do 3</w:t>
      </w:r>
      <w:r w:rsidR="000B2887" w:rsidRPr="00475C81">
        <w:t>1</w:t>
      </w:r>
      <w:r w:rsidR="007E0464" w:rsidRPr="00475C81">
        <w:t>.</w:t>
      </w:r>
      <w:r w:rsidR="006B7490" w:rsidRPr="00475C81">
        <w:t xml:space="preserve"> </w:t>
      </w:r>
      <w:r w:rsidR="000B2887" w:rsidRPr="00475C81">
        <w:t>8</w:t>
      </w:r>
      <w:r w:rsidR="007E0464" w:rsidRPr="00475C81">
        <w:t xml:space="preserve">. </w:t>
      </w:r>
    </w:p>
    <w:p w:rsidR="00EB4EC4" w:rsidRDefault="006C38EF" w:rsidP="00CB51AD">
      <w:pPr>
        <w:numPr>
          <w:ilvl w:val="0"/>
          <w:numId w:val="6"/>
        </w:numPr>
        <w:autoSpaceDE w:val="0"/>
        <w:autoSpaceDN w:val="0"/>
        <w:adjustRightInd w:val="0"/>
        <w:spacing w:before="120" w:after="120" w:line="240" w:lineRule="atLeast"/>
        <w:ind w:left="357" w:hanging="357"/>
        <w:jc w:val="both"/>
      </w:pPr>
      <w:r w:rsidRPr="00475C81">
        <w:t xml:space="preserve">V případě podstatného porušení závazků Dodavatele </w:t>
      </w:r>
      <w:r w:rsidR="00C301F3">
        <w:t>uvedených v</w:t>
      </w:r>
      <w:r w:rsidRPr="00475C81">
        <w:t xml:space="preserve"> </w:t>
      </w:r>
      <w:r w:rsidR="003D4F33">
        <w:t>čl.</w:t>
      </w:r>
      <w:r w:rsidR="003D4F33" w:rsidRPr="00831D17">
        <w:t xml:space="preserve"> </w:t>
      </w:r>
      <w:r w:rsidR="004877E2">
        <w:t>IX.</w:t>
      </w:r>
      <w:r w:rsidR="003A48C2" w:rsidRPr="00831D17">
        <w:t xml:space="preserve"> </w:t>
      </w:r>
      <w:r w:rsidRPr="00831D17">
        <w:t>odst.</w:t>
      </w:r>
      <w:r w:rsidR="00C301F3" w:rsidRPr="00831D17">
        <w:t xml:space="preserve"> </w:t>
      </w:r>
      <w:r w:rsidR="00831D17" w:rsidRPr="00831D17">
        <w:t>7</w:t>
      </w:r>
      <w:r w:rsidR="00831D17">
        <w:t xml:space="preserve"> písm. a)</w:t>
      </w:r>
      <w:r w:rsidRPr="00475C81">
        <w:t xml:space="preserve"> Smlouvy, je </w:t>
      </w:r>
      <w:r w:rsidR="00F8212A">
        <w:t>Objednatel</w:t>
      </w:r>
      <w:r w:rsidRPr="00475C81">
        <w:t xml:space="preserve"> oprávněn přerušit placení </w:t>
      </w:r>
      <w:r w:rsidR="00827988">
        <w:t>dílčích</w:t>
      </w:r>
      <w:r w:rsidRPr="00475C81">
        <w:t xml:space="preserve"> plateb, a to až do doby odstranění vadného plnění předmětného závazku</w:t>
      </w:r>
      <w:r w:rsidR="00F8212A">
        <w:t xml:space="preserve"> nebo jeho části</w:t>
      </w:r>
      <w:r w:rsidRPr="00475C81">
        <w:t xml:space="preserve">. Pokud bude v důsledku podstatného porušení </w:t>
      </w:r>
      <w:r w:rsidR="00F8212A">
        <w:t>z</w:t>
      </w:r>
      <w:r w:rsidRPr="00475C81">
        <w:t>ávazku Dodavatele předčasně ukončen/nezahájen příslušný turnus</w:t>
      </w:r>
      <w:r w:rsidR="00827988">
        <w:t xml:space="preserve"> léčebně ozdravného pobytu</w:t>
      </w:r>
      <w:r w:rsidRPr="00475C81">
        <w:t>,</w:t>
      </w:r>
      <w:r w:rsidR="00841AFC" w:rsidRPr="00475C81">
        <w:t xml:space="preserve"> </w:t>
      </w:r>
      <w:r w:rsidRPr="00475C81">
        <w:t xml:space="preserve">je Dodavatel povinen vrátit příslušnou poměrnou část finančních prostředků za nezkonzumované služby, poskytnutých formou </w:t>
      </w:r>
      <w:r w:rsidR="00827988">
        <w:t xml:space="preserve">dílčích plateb, </w:t>
      </w:r>
      <w:r w:rsidRPr="00475C81">
        <w:t xml:space="preserve">a to nejpozději do </w:t>
      </w:r>
      <w:r w:rsidR="00F8212A">
        <w:t>deseti (1</w:t>
      </w:r>
      <w:r w:rsidRPr="00475C81">
        <w:t>0</w:t>
      </w:r>
      <w:r w:rsidR="00F8212A">
        <w:t>)</w:t>
      </w:r>
      <w:r w:rsidRPr="00475C81">
        <w:t xml:space="preserve"> dnů od data skutečného ukončení předmětného turnusu </w:t>
      </w:r>
      <w:r w:rsidR="00E6727A" w:rsidRPr="00475C81">
        <w:t>léčebn</w:t>
      </w:r>
      <w:r w:rsidR="00E6727A">
        <w:t>ě ozdravného</w:t>
      </w:r>
      <w:r w:rsidR="00E6727A" w:rsidRPr="00475C81">
        <w:t xml:space="preserve"> </w:t>
      </w:r>
      <w:r w:rsidRPr="00475C81">
        <w:t xml:space="preserve">pobytu (příp. od Smlouvou stanoveného data zahájení neuskutečněného turnusu). </w:t>
      </w:r>
    </w:p>
    <w:p w:rsidR="00987297" w:rsidRDefault="00987297" w:rsidP="00CB51AD">
      <w:pPr>
        <w:numPr>
          <w:ilvl w:val="0"/>
          <w:numId w:val="6"/>
        </w:numPr>
        <w:autoSpaceDE w:val="0"/>
        <w:autoSpaceDN w:val="0"/>
        <w:adjustRightInd w:val="0"/>
        <w:spacing w:before="120" w:after="120" w:line="240" w:lineRule="atLeast"/>
        <w:ind w:left="357" w:hanging="357"/>
        <w:jc w:val="both"/>
      </w:pPr>
      <w:r>
        <w:t xml:space="preserve">Doplatek poskytnutých služeb do výše deseti (10) % ceny celkového plnění Objednatel uhradí podle skutečného počtu dětských účastníků léčebně ozdravného pobytu v daném kalendářním roce; tento doplatek bude vždy součástí Dodavatelem vystavené konečné faktury.  </w:t>
      </w:r>
    </w:p>
    <w:p w:rsidR="00672974" w:rsidRPr="0081767A" w:rsidRDefault="00517371" w:rsidP="00CB51AD">
      <w:pPr>
        <w:numPr>
          <w:ilvl w:val="0"/>
          <w:numId w:val="6"/>
        </w:numPr>
        <w:autoSpaceDE w:val="0"/>
        <w:autoSpaceDN w:val="0"/>
        <w:adjustRightInd w:val="0"/>
        <w:spacing w:before="120" w:after="120" w:line="240" w:lineRule="atLeast"/>
        <w:ind w:left="357" w:hanging="357"/>
        <w:jc w:val="both"/>
        <w:rPr>
          <w:color w:val="000000" w:themeColor="text1"/>
        </w:rPr>
      </w:pPr>
      <w:r>
        <w:t>Závěrečné vyúčtování</w:t>
      </w:r>
      <w:r w:rsidR="0061343C">
        <w:t xml:space="preserve"> </w:t>
      </w:r>
      <w:r w:rsidR="00AE7E6F">
        <w:t xml:space="preserve">spolu se </w:t>
      </w:r>
      <w:r>
        <w:t>závěrečn</w:t>
      </w:r>
      <w:r w:rsidR="00AE7E6F">
        <w:t>ou</w:t>
      </w:r>
      <w:r>
        <w:t xml:space="preserve"> </w:t>
      </w:r>
      <w:r w:rsidR="006B65F2">
        <w:t>z</w:t>
      </w:r>
      <w:r>
        <w:t>práv</w:t>
      </w:r>
      <w:r w:rsidR="00AE7E6F">
        <w:t>ou</w:t>
      </w:r>
      <w:r>
        <w:t xml:space="preserve"> </w:t>
      </w:r>
      <w:r w:rsidR="000226FF">
        <w:t>příslušného ročníku léčebně ozdravného pobytu</w:t>
      </w:r>
      <w:r w:rsidR="0061343C">
        <w:t xml:space="preserve"> </w:t>
      </w:r>
      <w:r w:rsidR="003A25BA">
        <w:t xml:space="preserve">je Dodavatel povinen předložit </w:t>
      </w:r>
      <w:r w:rsidR="00F8212A">
        <w:t xml:space="preserve">Objednateli </w:t>
      </w:r>
      <w:r w:rsidR="003A25BA">
        <w:t xml:space="preserve">k odsouhlasení vždy do 31. </w:t>
      </w:r>
      <w:r w:rsidR="0061343C">
        <w:t>října p</w:t>
      </w:r>
      <w:r w:rsidR="003A25BA" w:rsidRPr="006D03FD">
        <w:t>ř</w:t>
      </w:r>
      <w:r w:rsidR="0061343C">
        <w:t xml:space="preserve">íslušného </w:t>
      </w:r>
      <w:r w:rsidR="003A25BA" w:rsidRPr="006D03FD">
        <w:t>kalendářního roku</w:t>
      </w:r>
      <w:r w:rsidR="00FF39E6">
        <w:t xml:space="preserve"> ve třech</w:t>
      </w:r>
      <w:r w:rsidR="00B474F6">
        <w:t xml:space="preserve"> (3)</w:t>
      </w:r>
      <w:r w:rsidR="00FF39E6">
        <w:t xml:space="preserve"> vyhotovení</w:t>
      </w:r>
      <w:r w:rsidR="00B474F6">
        <w:t>ch</w:t>
      </w:r>
      <w:r w:rsidR="003A25BA">
        <w:t xml:space="preserve"> (viz </w:t>
      </w:r>
      <w:r w:rsidR="003A25BA" w:rsidRPr="0081767A">
        <w:rPr>
          <w:color w:val="000000" w:themeColor="text1"/>
          <w:u w:val="single"/>
        </w:rPr>
        <w:t>Příloha</w:t>
      </w:r>
      <w:r w:rsidR="00522D3C" w:rsidRPr="0081767A">
        <w:rPr>
          <w:color w:val="000000" w:themeColor="text1"/>
          <w:u w:val="single"/>
        </w:rPr>
        <w:t xml:space="preserve"> č. </w:t>
      </w:r>
      <w:r w:rsidR="00F02836" w:rsidRPr="0081767A">
        <w:rPr>
          <w:color w:val="000000" w:themeColor="text1"/>
          <w:u w:val="single"/>
        </w:rPr>
        <w:t>2</w:t>
      </w:r>
      <w:r w:rsidR="00522D3C" w:rsidRPr="003A25BA">
        <w:rPr>
          <w:color w:val="000000" w:themeColor="text1"/>
        </w:rPr>
        <w:t xml:space="preserve"> této Smlouvy, odst. 2.1</w:t>
      </w:r>
      <w:r w:rsidR="00EB4EC4" w:rsidRPr="003A25BA">
        <w:rPr>
          <w:color w:val="000000" w:themeColor="text1"/>
        </w:rPr>
        <w:t>.</w:t>
      </w:r>
      <w:r w:rsidR="00522D3C" w:rsidRPr="003A25BA">
        <w:rPr>
          <w:color w:val="000000" w:themeColor="text1"/>
        </w:rPr>
        <w:t xml:space="preserve"> bod 11</w:t>
      </w:r>
      <w:r w:rsidR="000226FF">
        <w:rPr>
          <w:color w:val="000000" w:themeColor="text1"/>
        </w:rPr>
        <w:t xml:space="preserve">) až </w:t>
      </w:r>
      <w:r w:rsidR="006B65F2">
        <w:rPr>
          <w:color w:val="000000" w:themeColor="text1"/>
        </w:rPr>
        <w:t>13</w:t>
      </w:r>
      <w:r w:rsidR="00522D3C" w:rsidRPr="003A25BA">
        <w:rPr>
          <w:color w:val="000000" w:themeColor="text1"/>
        </w:rPr>
        <w:t>)</w:t>
      </w:r>
      <w:r w:rsidR="000226FF">
        <w:rPr>
          <w:color w:val="000000" w:themeColor="text1"/>
        </w:rPr>
        <w:t>)</w:t>
      </w:r>
      <w:r w:rsidR="00522D3C" w:rsidRPr="003A25BA">
        <w:rPr>
          <w:color w:val="000000" w:themeColor="text1"/>
        </w:rPr>
        <w:t>.</w:t>
      </w:r>
      <w:r w:rsidR="00EB4EC4" w:rsidRPr="003A25BA">
        <w:rPr>
          <w:color w:val="000000" w:themeColor="text1"/>
        </w:rPr>
        <w:t xml:space="preserve"> </w:t>
      </w:r>
      <w:r w:rsidR="00F02836">
        <w:t>Objednatel</w:t>
      </w:r>
      <w:r w:rsidR="003A25BA">
        <w:t xml:space="preserve"> </w:t>
      </w:r>
      <w:r w:rsidR="00672974">
        <w:t xml:space="preserve">následně provede kontrolu </w:t>
      </w:r>
      <w:r w:rsidR="006B65F2">
        <w:t xml:space="preserve">závěrečného vyúčtování </w:t>
      </w:r>
      <w:r w:rsidR="003220E2">
        <w:br/>
      </w:r>
      <w:r w:rsidR="006B65F2">
        <w:t xml:space="preserve">i </w:t>
      </w:r>
      <w:r w:rsidR="00672974">
        <w:t>závěrečné zprávy</w:t>
      </w:r>
      <w:r w:rsidR="006B65F2">
        <w:t xml:space="preserve"> </w:t>
      </w:r>
      <w:r w:rsidR="000226FF">
        <w:t xml:space="preserve">příslušného </w:t>
      </w:r>
      <w:r w:rsidR="006B65F2">
        <w:t>ročníku</w:t>
      </w:r>
      <w:r w:rsidR="00672974">
        <w:t xml:space="preserve">. </w:t>
      </w:r>
      <w:r w:rsidR="003E5F14">
        <w:t>Dva výtisky a</w:t>
      </w:r>
      <w:r w:rsidR="00672974">
        <w:t>kceptovan</w:t>
      </w:r>
      <w:r w:rsidR="003E5F14">
        <w:t>é</w:t>
      </w:r>
      <w:r w:rsidR="00672974">
        <w:t xml:space="preserve"> </w:t>
      </w:r>
      <w:r w:rsidR="003E5F14">
        <w:t xml:space="preserve">závěrečné </w:t>
      </w:r>
      <w:r w:rsidR="00672974">
        <w:t>zpráv</w:t>
      </w:r>
      <w:r w:rsidR="003E5F14">
        <w:t>y</w:t>
      </w:r>
      <w:r w:rsidR="006B65F2">
        <w:t xml:space="preserve"> ročníku</w:t>
      </w:r>
      <w:r w:rsidR="00672974">
        <w:t xml:space="preserve"> se závěrečným vyúčtováním zašle Objednatel zpět Dodavateli nejpozději do 20. listopadu příslušného kalendářního roku. V případě, že Objednatel zjistí vady v </w:t>
      </w:r>
      <w:r w:rsidR="006B65F2">
        <w:t>závěrečném vyúčtování</w:t>
      </w:r>
      <w:r w:rsidR="006B65F2" w:rsidDel="006B65F2">
        <w:t xml:space="preserve"> </w:t>
      </w:r>
      <w:r w:rsidR="00672974">
        <w:t>nebo v </w:t>
      </w:r>
      <w:r w:rsidR="006B65F2">
        <w:t>závěrečné zprávě ročníku</w:t>
      </w:r>
      <w:r w:rsidR="00672974">
        <w:t xml:space="preserve">, vrátí tyto dokumenty ve stejné lhůtě Dodavateli k doplnění, opravě nebo přepracování s popisem a </w:t>
      </w:r>
      <w:r w:rsidR="003A25BA">
        <w:t xml:space="preserve">řádným odůvodněním </w:t>
      </w:r>
      <w:r w:rsidR="00672974">
        <w:t xml:space="preserve">zjištěných vad včetně stanovení termínu, ve kterém je Dodavatel </w:t>
      </w:r>
      <w:r w:rsidR="000226FF">
        <w:t xml:space="preserve">povinen </w:t>
      </w:r>
      <w:r w:rsidR="00672974">
        <w:t>závěrečnou zprávu se závěrečným vyúčtováním opravit</w:t>
      </w:r>
      <w:r w:rsidR="00AE7E6F">
        <w:t>.</w:t>
      </w:r>
    </w:p>
    <w:p w:rsidR="006C38EF" w:rsidRPr="00987297" w:rsidRDefault="00AE7E6F" w:rsidP="00CB51AD">
      <w:pPr>
        <w:numPr>
          <w:ilvl w:val="0"/>
          <w:numId w:val="6"/>
        </w:numPr>
        <w:autoSpaceDE w:val="0"/>
        <w:autoSpaceDN w:val="0"/>
        <w:adjustRightInd w:val="0"/>
        <w:spacing w:before="120" w:after="120" w:line="240" w:lineRule="atLeast"/>
        <w:ind w:left="357" w:hanging="357"/>
        <w:jc w:val="both"/>
        <w:rPr>
          <w:color w:val="000000" w:themeColor="text1"/>
        </w:rPr>
      </w:pPr>
      <w:r>
        <w:rPr>
          <w:color w:val="000000" w:themeColor="text1"/>
        </w:rPr>
        <w:t>K</w:t>
      </w:r>
      <w:r w:rsidR="00095898">
        <w:rPr>
          <w:color w:val="000000" w:themeColor="text1"/>
        </w:rPr>
        <w:t xml:space="preserve">onečné </w:t>
      </w:r>
      <w:r w:rsidR="006B65F2">
        <w:rPr>
          <w:color w:val="000000" w:themeColor="text1"/>
        </w:rPr>
        <w:t xml:space="preserve">vyúčtování </w:t>
      </w:r>
      <w:r w:rsidR="003805A4">
        <w:rPr>
          <w:color w:val="000000" w:themeColor="text1"/>
        </w:rPr>
        <w:t>kalendářního roku</w:t>
      </w:r>
      <w:r w:rsidR="000226FF">
        <w:rPr>
          <w:color w:val="000000" w:themeColor="text1"/>
        </w:rPr>
        <w:t xml:space="preserve"> </w:t>
      </w:r>
      <w:r>
        <w:rPr>
          <w:color w:val="000000" w:themeColor="text1"/>
        </w:rPr>
        <w:t xml:space="preserve">se skládá z </w:t>
      </w:r>
      <w:r w:rsidR="00F02836">
        <w:rPr>
          <w:color w:val="000000" w:themeColor="text1"/>
        </w:rPr>
        <w:t>oboustrann</w:t>
      </w:r>
      <w:r w:rsidR="00095898">
        <w:rPr>
          <w:color w:val="000000" w:themeColor="text1"/>
        </w:rPr>
        <w:t>ě</w:t>
      </w:r>
      <w:r w:rsidR="00F02836">
        <w:rPr>
          <w:color w:val="000000" w:themeColor="text1"/>
        </w:rPr>
        <w:t xml:space="preserve"> </w:t>
      </w:r>
      <w:r>
        <w:rPr>
          <w:color w:val="000000" w:themeColor="text1"/>
        </w:rPr>
        <w:t xml:space="preserve">akceptované závěrečné zprávy </w:t>
      </w:r>
      <w:r w:rsidR="000226FF">
        <w:rPr>
          <w:color w:val="000000" w:themeColor="text1"/>
        </w:rPr>
        <w:t xml:space="preserve">příslušného </w:t>
      </w:r>
      <w:r w:rsidR="006B65F2">
        <w:rPr>
          <w:color w:val="000000" w:themeColor="text1"/>
        </w:rPr>
        <w:t>ročníku</w:t>
      </w:r>
      <w:r w:rsidR="000226FF">
        <w:rPr>
          <w:color w:val="000000" w:themeColor="text1"/>
        </w:rPr>
        <w:t xml:space="preserve"> léčebně ozdravného pobytu</w:t>
      </w:r>
      <w:r w:rsidR="006B65F2">
        <w:rPr>
          <w:color w:val="000000" w:themeColor="text1"/>
        </w:rPr>
        <w:t xml:space="preserve"> </w:t>
      </w:r>
      <w:r w:rsidR="00FF39E6">
        <w:rPr>
          <w:color w:val="000000" w:themeColor="text1"/>
        </w:rPr>
        <w:t xml:space="preserve">a </w:t>
      </w:r>
      <w:r w:rsidR="000226FF">
        <w:rPr>
          <w:color w:val="000000" w:themeColor="text1"/>
        </w:rPr>
        <w:t xml:space="preserve">jeho </w:t>
      </w:r>
      <w:r w:rsidR="00FF39E6">
        <w:rPr>
          <w:color w:val="000000" w:themeColor="text1"/>
        </w:rPr>
        <w:t>závěrečné</w:t>
      </w:r>
      <w:r>
        <w:rPr>
          <w:color w:val="000000" w:themeColor="text1"/>
        </w:rPr>
        <w:t>ho</w:t>
      </w:r>
      <w:r w:rsidR="00FF39E6">
        <w:rPr>
          <w:color w:val="000000" w:themeColor="text1"/>
        </w:rPr>
        <w:t xml:space="preserve"> </w:t>
      </w:r>
      <w:r w:rsidR="00095898">
        <w:rPr>
          <w:color w:val="000000" w:themeColor="text1"/>
        </w:rPr>
        <w:t xml:space="preserve">vyúčtování; </w:t>
      </w:r>
      <w:r w:rsidR="003805A4" w:rsidRPr="00B474F6">
        <w:rPr>
          <w:color w:val="000000" w:themeColor="text1"/>
        </w:rPr>
        <w:t>jed</w:t>
      </w:r>
      <w:r w:rsidR="00B474F6" w:rsidRPr="00B474F6">
        <w:rPr>
          <w:color w:val="000000" w:themeColor="text1"/>
        </w:rPr>
        <w:t>en</w:t>
      </w:r>
      <w:r w:rsidR="00B474F6">
        <w:rPr>
          <w:color w:val="000000" w:themeColor="text1"/>
        </w:rPr>
        <w:t xml:space="preserve"> </w:t>
      </w:r>
      <w:r w:rsidR="003E5F14" w:rsidRPr="00B474F6">
        <w:rPr>
          <w:color w:val="000000" w:themeColor="text1"/>
        </w:rPr>
        <w:t>výtisk</w:t>
      </w:r>
      <w:r w:rsidR="003805A4" w:rsidRPr="00B474F6">
        <w:rPr>
          <w:color w:val="000000" w:themeColor="text1"/>
        </w:rPr>
        <w:t xml:space="preserve"> akceptované</w:t>
      </w:r>
      <w:r w:rsidRPr="00B474F6">
        <w:rPr>
          <w:color w:val="000000" w:themeColor="text1"/>
        </w:rPr>
        <w:t>ho</w:t>
      </w:r>
      <w:r w:rsidR="003805A4" w:rsidRPr="00B474F6">
        <w:rPr>
          <w:color w:val="000000" w:themeColor="text1"/>
        </w:rPr>
        <w:t xml:space="preserve"> </w:t>
      </w:r>
      <w:r w:rsidR="00095898" w:rsidRPr="00B474F6">
        <w:rPr>
          <w:color w:val="000000" w:themeColor="text1"/>
        </w:rPr>
        <w:t>z</w:t>
      </w:r>
      <w:r w:rsidR="00494140" w:rsidRPr="00B474F6">
        <w:rPr>
          <w:color w:val="000000" w:themeColor="text1"/>
        </w:rPr>
        <w:t>ávěrečného vyúčtování</w:t>
      </w:r>
      <w:r w:rsidR="00B474F6">
        <w:rPr>
          <w:color w:val="000000" w:themeColor="text1"/>
        </w:rPr>
        <w:t xml:space="preserve"> (viz. </w:t>
      </w:r>
      <w:r w:rsidR="003D4F33">
        <w:rPr>
          <w:color w:val="000000" w:themeColor="text1"/>
        </w:rPr>
        <w:t xml:space="preserve">odst. </w:t>
      </w:r>
      <w:r w:rsidR="00B474F6">
        <w:rPr>
          <w:color w:val="000000" w:themeColor="text1"/>
        </w:rPr>
        <w:t xml:space="preserve">6 tohoto </w:t>
      </w:r>
      <w:proofErr w:type="gramStart"/>
      <w:r w:rsidR="00B474F6">
        <w:rPr>
          <w:color w:val="000000" w:themeColor="text1"/>
        </w:rPr>
        <w:t>článku)</w:t>
      </w:r>
      <w:r w:rsidR="003A25BA" w:rsidRPr="00B474F6">
        <w:rPr>
          <w:color w:val="000000" w:themeColor="text1"/>
        </w:rPr>
        <w:t xml:space="preserve"> </w:t>
      </w:r>
      <w:r w:rsidRPr="00B474F6">
        <w:rPr>
          <w:color w:val="000000" w:themeColor="text1"/>
        </w:rPr>
        <w:t> </w:t>
      </w:r>
      <w:r w:rsidR="00B474F6" w:rsidRPr="00B474F6">
        <w:rPr>
          <w:color w:val="000000" w:themeColor="text1"/>
        </w:rPr>
        <w:t>bude</w:t>
      </w:r>
      <w:proofErr w:type="gramEnd"/>
      <w:r w:rsidR="00B474F6" w:rsidRPr="00B474F6">
        <w:rPr>
          <w:color w:val="000000" w:themeColor="text1"/>
        </w:rPr>
        <w:t xml:space="preserve"> přiložen </w:t>
      </w:r>
      <w:r w:rsidR="00B474F6">
        <w:rPr>
          <w:color w:val="000000" w:themeColor="text1"/>
        </w:rPr>
        <w:t>ke</w:t>
      </w:r>
      <w:r w:rsidRPr="00B474F6">
        <w:rPr>
          <w:color w:val="000000" w:themeColor="text1"/>
        </w:rPr>
        <w:t xml:space="preserve"> </w:t>
      </w:r>
      <w:r w:rsidR="00B474F6">
        <w:rPr>
          <w:color w:val="000000" w:themeColor="text1"/>
        </w:rPr>
        <w:t xml:space="preserve">dvěma (2) </w:t>
      </w:r>
      <w:r w:rsidRPr="00B474F6">
        <w:rPr>
          <w:color w:val="000000" w:themeColor="text1"/>
        </w:rPr>
        <w:t>konečný</w:t>
      </w:r>
      <w:r w:rsidR="00B474F6">
        <w:rPr>
          <w:color w:val="000000" w:themeColor="text1"/>
        </w:rPr>
        <w:t>m</w:t>
      </w:r>
      <w:r w:rsidRPr="00B474F6">
        <w:rPr>
          <w:color w:val="000000" w:themeColor="text1"/>
        </w:rPr>
        <w:t xml:space="preserve"> faktur</w:t>
      </w:r>
      <w:r w:rsidR="00B474F6">
        <w:rPr>
          <w:color w:val="000000" w:themeColor="text1"/>
        </w:rPr>
        <w:t>ám</w:t>
      </w:r>
      <w:r w:rsidRPr="00B474F6">
        <w:rPr>
          <w:color w:val="000000" w:themeColor="text1"/>
        </w:rPr>
        <w:t xml:space="preserve"> </w:t>
      </w:r>
      <w:r w:rsidR="00095898" w:rsidRPr="00B474F6">
        <w:rPr>
          <w:color w:val="000000" w:themeColor="text1"/>
        </w:rPr>
        <w:t>za poskytnuté služby daného kalendářního roku</w:t>
      </w:r>
      <w:r w:rsidRPr="00B474F6">
        <w:rPr>
          <w:color w:val="000000" w:themeColor="text1"/>
        </w:rPr>
        <w:t xml:space="preserve"> dle </w:t>
      </w:r>
      <w:r w:rsidR="003D4F33">
        <w:rPr>
          <w:color w:val="000000" w:themeColor="text1"/>
        </w:rPr>
        <w:t xml:space="preserve">odst. </w:t>
      </w:r>
      <w:r w:rsidR="00B474F6">
        <w:rPr>
          <w:color w:val="000000" w:themeColor="text1"/>
        </w:rPr>
        <w:t xml:space="preserve">8 </w:t>
      </w:r>
      <w:r w:rsidRPr="00B474F6">
        <w:rPr>
          <w:color w:val="000000" w:themeColor="text1"/>
        </w:rPr>
        <w:t xml:space="preserve">tohoto </w:t>
      </w:r>
      <w:r w:rsidR="00B474F6">
        <w:rPr>
          <w:color w:val="000000" w:themeColor="text1"/>
        </w:rPr>
        <w:t>č</w:t>
      </w:r>
      <w:r w:rsidRPr="00B474F6">
        <w:rPr>
          <w:color w:val="000000" w:themeColor="text1"/>
        </w:rPr>
        <w:t>lánku</w:t>
      </w:r>
      <w:r w:rsidR="00B474F6">
        <w:rPr>
          <w:color w:val="000000" w:themeColor="text1"/>
        </w:rPr>
        <w:t xml:space="preserve">. </w:t>
      </w:r>
      <w:r w:rsidR="0064549E" w:rsidRPr="00B474F6">
        <w:rPr>
          <w:color w:val="000000" w:themeColor="text1"/>
        </w:rPr>
        <w:t>Nesplněním</w:t>
      </w:r>
      <w:r w:rsidR="0064549E">
        <w:rPr>
          <w:color w:val="000000" w:themeColor="text1"/>
        </w:rPr>
        <w:t xml:space="preserve"> či neprokázáním splnění fakturovaných služeb ze strany Dodavatele zaniká Dodavateli právo na úhradu faktury. V případě prokázání po</w:t>
      </w:r>
      <w:r w:rsidR="00E6727A">
        <w:rPr>
          <w:color w:val="000000" w:themeColor="text1"/>
        </w:rPr>
        <w:t>u</w:t>
      </w:r>
      <w:r w:rsidR="0064549E">
        <w:rPr>
          <w:color w:val="000000" w:themeColor="text1"/>
        </w:rPr>
        <w:t>ze částečného splnění závazku Dodavatele bude Dodavateli uhrazena Objednatelem po</w:t>
      </w:r>
      <w:r w:rsidR="00831D17">
        <w:rPr>
          <w:color w:val="000000" w:themeColor="text1"/>
        </w:rPr>
        <w:t>u</w:t>
      </w:r>
      <w:r w:rsidR="0064549E">
        <w:rPr>
          <w:color w:val="000000" w:themeColor="text1"/>
        </w:rPr>
        <w:t xml:space="preserve">ze částka v prokázané výši.  </w:t>
      </w:r>
    </w:p>
    <w:p w:rsidR="00D1619C" w:rsidRPr="00DD316B" w:rsidRDefault="00D1619C" w:rsidP="00AE7E6F">
      <w:pPr>
        <w:pStyle w:val="Odstavecseseznamem"/>
        <w:numPr>
          <w:ilvl w:val="0"/>
          <w:numId w:val="6"/>
        </w:numPr>
        <w:spacing w:before="120" w:after="120" w:line="240" w:lineRule="atLeast"/>
        <w:ind w:left="357" w:hanging="357"/>
        <w:contextualSpacing w:val="0"/>
        <w:jc w:val="both"/>
        <w:rPr>
          <w:i/>
          <w:iCs/>
        </w:rPr>
      </w:pPr>
      <w:r>
        <w:lastRenderedPageBreak/>
        <w:t xml:space="preserve">Dodavatel je oprávněn vystavit </w:t>
      </w:r>
      <w:r w:rsidR="00AE7E6F">
        <w:t xml:space="preserve">konečné faktury </w:t>
      </w:r>
      <w:r w:rsidR="00987297">
        <w:t>a poskytnut</w:t>
      </w:r>
      <w:r w:rsidR="009C0304">
        <w:t>á</w:t>
      </w:r>
      <w:r w:rsidR="00987297">
        <w:t xml:space="preserve"> plnění vyúčtovat ve dvou samostatných fakturách: </w:t>
      </w:r>
      <w:r>
        <w:t xml:space="preserve"> </w:t>
      </w:r>
    </w:p>
    <w:p w:rsidR="00D1619C" w:rsidRPr="00987297" w:rsidRDefault="00987297" w:rsidP="00AE7E6F">
      <w:pPr>
        <w:spacing w:before="60" w:after="60" w:line="240" w:lineRule="atLeast"/>
        <w:ind w:left="714" w:hanging="357"/>
        <w:jc w:val="both"/>
        <w:rPr>
          <w:i/>
          <w:iCs/>
        </w:rPr>
      </w:pPr>
      <w:r>
        <w:t>a)</w:t>
      </w:r>
      <w:r>
        <w:tab/>
        <w:t>jedna</w:t>
      </w:r>
      <w:r w:rsidR="00D1619C">
        <w:t xml:space="preserve"> faktura bude vystavena za</w:t>
      </w:r>
      <w:r w:rsidR="00102410">
        <w:t xml:space="preserve"> </w:t>
      </w:r>
      <w:r>
        <w:t xml:space="preserve">realizované </w:t>
      </w:r>
      <w:r w:rsidR="00102410">
        <w:t>cestovní</w:t>
      </w:r>
      <w:r w:rsidR="00D1619C">
        <w:t xml:space="preserve"> služby spadající </w:t>
      </w:r>
      <w:r w:rsidR="00D1619C" w:rsidRPr="00660C97">
        <w:t>pod režim ustanovení § 89 zákona č. 235/2004 Sb. o dani z přidané hodnoty ve znění pozdějších předpisů</w:t>
      </w:r>
      <w:r w:rsidR="00D1619C">
        <w:t>.</w:t>
      </w:r>
      <w:r w:rsidR="00266E73">
        <w:t xml:space="preserve"> V této </w:t>
      </w:r>
      <w:r w:rsidR="00D1619C">
        <w:t>faktuře je Dodavatel povinen v souladu s</w:t>
      </w:r>
      <w:r w:rsidR="00266E73">
        <w:t xml:space="preserve"> </w:t>
      </w:r>
      <w:r w:rsidR="00D1619C">
        <w:t xml:space="preserve">citovaným zákonem uvést údaj „zvláštní režim – cestovní služba“. </w:t>
      </w:r>
    </w:p>
    <w:p w:rsidR="00D1619C" w:rsidRPr="00987297" w:rsidRDefault="00987297" w:rsidP="00CB51AD">
      <w:pPr>
        <w:spacing w:before="60" w:after="60" w:line="240" w:lineRule="atLeast"/>
        <w:ind w:left="714" w:hanging="357"/>
        <w:jc w:val="both"/>
        <w:rPr>
          <w:i/>
          <w:iCs/>
        </w:rPr>
      </w:pPr>
      <w:r>
        <w:t>b)</w:t>
      </w:r>
      <w:r>
        <w:tab/>
      </w:r>
      <w:r w:rsidR="00D1619C">
        <w:t xml:space="preserve">Druhá faktura bude vystavena </w:t>
      </w:r>
      <w:r w:rsidR="00266E73">
        <w:t>za realizované</w:t>
      </w:r>
      <w:r w:rsidR="00D1619C">
        <w:t xml:space="preserve"> služby, které nespadají pod režim </w:t>
      </w:r>
      <w:r w:rsidR="00266E73">
        <w:t xml:space="preserve">výše uvedeného </w:t>
      </w:r>
      <w:r w:rsidR="00D1619C">
        <w:t>ustanovení.</w:t>
      </w:r>
      <w:r w:rsidR="00805E03">
        <w:t xml:space="preserve"> </w:t>
      </w:r>
      <w:r w:rsidR="00266E73">
        <w:t xml:space="preserve">V této </w:t>
      </w:r>
      <w:r w:rsidR="00805E03">
        <w:t xml:space="preserve">faktuře budou </w:t>
      </w:r>
      <w:r w:rsidR="00E01995">
        <w:t>uvedeny</w:t>
      </w:r>
      <w:r w:rsidR="00805E03">
        <w:t xml:space="preserve"> </w:t>
      </w:r>
      <w:r w:rsidR="00266E73">
        <w:t xml:space="preserve">všechny </w:t>
      </w:r>
      <w:r w:rsidR="00805E03">
        <w:t>jednotlivé</w:t>
      </w:r>
      <w:r w:rsidR="00E01995">
        <w:t xml:space="preserve"> poskytnuté vlastní</w:t>
      </w:r>
      <w:r w:rsidR="00805E03">
        <w:t xml:space="preserve"> služby</w:t>
      </w:r>
      <w:r w:rsidR="00266E73">
        <w:t xml:space="preserve"> Dodavatele</w:t>
      </w:r>
      <w:r w:rsidR="00E01995">
        <w:t xml:space="preserve"> s vyčíslením ceny bez DPH a ceny včetně DPH. U těchto zdanitelných plnění bude </w:t>
      </w:r>
      <w:r w:rsidR="00266E73">
        <w:t>účtována DPH</w:t>
      </w:r>
      <w:r w:rsidR="00E01995">
        <w:t xml:space="preserve"> </w:t>
      </w:r>
      <w:r w:rsidR="00266E73">
        <w:t xml:space="preserve">v zákonem stanovené výši platné v den uskutečnění zdanitelného plnění. </w:t>
      </w:r>
      <w:r w:rsidR="00E01995">
        <w:t xml:space="preserve"> </w:t>
      </w:r>
      <w:r w:rsidR="00805E03">
        <w:t xml:space="preserve">  </w:t>
      </w:r>
      <w:r w:rsidR="00D1619C">
        <w:t xml:space="preserve"> </w:t>
      </w:r>
    </w:p>
    <w:p w:rsidR="000147E9" w:rsidRDefault="00D1619C" w:rsidP="00CB51AD">
      <w:pPr>
        <w:numPr>
          <w:ilvl w:val="0"/>
          <w:numId w:val="6"/>
        </w:numPr>
        <w:autoSpaceDE w:val="0"/>
        <w:autoSpaceDN w:val="0"/>
        <w:adjustRightInd w:val="0"/>
        <w:spacing w:before="120" w:after="120" w:line="240" w:lineRule="atLeast"/>
        <w:ind w:left="357" w:hanging="357"/>
        <w:jc w:val="both"/>
      </w:pPr>
      <w:r w:rsidRPr="00CC3315">
        <w:t xml:space="preserve">Každá faktura musí </w:t>
      </w:r>
      <w:r w:rsidR="00C823A9">
        <w:t xml:space="preserve">splňovat náležitosti daňového dokladu stanovené zákonem </w:t>
      </w:r>
      <w:r w:rsidR="00E6727A">
        <w:br/>
      </w:r>
      <w:r w:rsidR="00C823A9" w:rsidRPr="00CC3315">
        <w:t>č. 235/2004 Sb., o dani z přidané hodnoty, ve znění pozdějších předpisů</w:t>
      </w:r>
      <w:r w:rsidR="00C823A9">
        <w:t xml:space="preserve"> a další náležitosti dané </w:t>
      </w:r>
      <w:r w:rsidRPr="00CC3315">
        <w:t>zákonem č. 563/1991 Sb.,</w:t>
      </w:r>
      <w:r w:rsidR="00C823A9">
        <w:t xml:space="preserve"> </w:t>
      </w:r>
      <w:r w:rsidRPr="00CC3315">
        <w:t>o účetnictví, ve znění pozdějších předpisů</w:t>
      </w:r>
      <w:r w:rsidR="00C823A9">
        <w:t xml:space="preserve"> </w:t>
      </w:r>
      <w:r w:rsidR="00E6727A">
        <w:br/>
      </w:r>
      <w:r w:rsidR="00C823A9">
        <w:t xml:space="preserve">a § 435 Občanského zákoníku. </w:t>
      </w:r>
      <w:r w:rsidR="000147E9">
        <w:t>Faktury budou zasílány v listinné podobě na adresu Objednatele uvedenou v záhlaví této Smlouvy. Objednatel obdrží vždy originál faktury v listinné p</w:t>
      </w:r>
      <w:r w:rsidR="00E6727A">
        <w:t>o</w:t>
      </w:r>
      <w:r w:rsidR="000147E9">
        <w:t>době s jednou kopií.</w:t>
      </w:r>
      <w:r w:rsidR="00E6727A">
        <w:t xml:space="preserve"> </w:t>
      </w:r>
      <w:r>
        <w:t xml:space="preserve">Přílohou každé faktury bude </w:t>
      </w:r>
      <w:r w:rsidR="00C823A9">
        <w:t xml:space="preserve">fotokopie oboustranně </w:t>
      </w:r>
      <w:r>
        <w:t>odsouhlasen</w:t>
      </w:r>
      <w:r w:rsidR="00C823A9">
        <w:t>é závěrečné</w:t>
      </w:r>
      <w:r>
        <w:t xml:space="preserve"> </w:t>
      </w:r>
      <w:r w:rsidR="00C823A9">
        <w:t xml:space="preserve">zprávy a </w:t>
      </w:r>
      <w:r>
        <w:t>závěrečné</w:t>
      </w:r>
      <w:r w:rsidR="00C823A9">
        <w:t>ho</w:t>
      </w:r>
      <w:r>
        <w:t xml:space="preserve"> vyúčtování</w:t>
      </w:r>
      <w:r w:rsidRPr="00DD316B">
        <w:t xml:space="preserve">. </w:t>
      </w:r>
      <w:r w:rsidR="00C823A9">
        <w:t>Objednatel obdrží vždy originál faktury v listinné p</w:t>
      </w:r>
      <w:r w:rsidR="000147E9">
        <w:t>o</w:t>
      </w:r>
      <w:r w:rsidR="00C823A9">
        <w:t xml:space="preserve">době s jednou kopií. </w:t>
      </w:r>
    </w:p>
    <w:p w:rsidR="003D5E3C" w:rsidRDefault="000147E9" w:rsidP="00CB51AD">
      <w:pPr>
        <w:numPr>
          <w:ilvl w:val="0"/>
          <w:numId w:val="6"/>
        </w:numPr>
        <w:autoSpaceDE w:val="0"/>
        <w:autoSpaceDN w:val="0"/>
        <w:adjustRightInd w:val="0"/>
        <w:spacing w:before="120" w:after="120" w:line="240" w:lineRule="atLeast"/>
        <w:ind w:left="357" w:hanging="357"/>
        <w:jc w:val="both"/>
      </w:pPr>
      <w:r>
        <w:t xml:space="preserve">Dodavatel je povinen uvádět </w:t>
      </w:r>
      <w:r w:rsidR="00D1619C" w:rsidRPr="00DD316B">
        <w:t>číslo</w:t>
      </w:r>
      <w:r w:rsidR="00102410">
        <w:t xml:space="preserve"> </w:t>
      </w:r>
      <w:r>
        <w:t>této S</w:t>
      </w:r>
      <w:r w:rsidR="00102410">
        <w:t xml:space="preserve">mlouvy </w:t>
      </w:r>
      <w:r>
        <w:t>a číslo Sm</w:t>
      </w:r>
      <w:r w:rsidR="00EE10C5">
        <w:t>l</w:t>
      </w:r>
      <w:r>
        <w:t xml:space="preserve">ouvy </w:t>
      </w:r>
      <w:r w:rsidR="00102410">
        <w:t>v</w:t>
      </w:r>
      <w:r>
        <w:t> </w:t>
      </w:r>
      <w:proofErr w:type="spellStart"/>
      <w:r w:rsidR="00D1619C" w:rsidRPr="00DD316B">
        <w:t>SAP</w:t>
      </w:r>
      <w:r w:rsidR="00102410">
        <w:t>u</w:t>
      </w:r>
      <w:proofErr w:type="spellEnd"/>
      <w:r>
        <w:t xml:space="preserve"> na všech fakturách, v závěrečných zprávách a závěrečných vyúčtováních i v dalších písemnostech </w:t>
      </w:r>
      <w:r w:rsidR="00473AB5">
        <w:br/>
      </w:r>
      <w:r>
        <w:t xml:space="preserve">a korespondenci, </w:t>
      </w:r>
      <w:r w:rsidR="0064549E">
        <w:t>vztahující se k plnění závazků dle této Smlouvy</w:t>
      </w:r>
      <w:r w:rsidR="00D1619C" w:rsidRPr="00DD316B">
        <w:t xml:space="preserve">. </w:t>
      </w:r>
      <w:r>
        <w:t>Č</w:t>
      </w:r>
      <w:r w:rsidR="00D1619C" w:rsidRPr="00DD316B">
        <w:t xml:space="preserve">íslo </w:t>
      </w:r>
      <w:r>
        <w:t>Smlouvy v </w:t>
      </w:r>
      <w:proofErr w:type="spellStart"/>
      <w:r>
        <w:t>SAPu</w:t>
      </w:r>
      <w:proofErr w:type="spellEnd"/>
      <w:r>
        <w:t xml:space="preserve"> </w:t>
      </w:r>
      <w:r w:rsidR="00D1619C" w:rsidRPr="00DD316B">
        <w:t xml:space="preserve">bude sděleno Dodavateli </w:t>
      </w:r>
      <w:r>
        <w:t xml:space="preserve">Objednatelem bez zbytečného odkladu po uzavření této Smlouvy, </w:t>
      </w:r>
      <w:r w:rsidR="003220E2">
        <w:br/>
      </w:r>
      <w:r>
        <w:t xml:space="preserve">a to </w:t>
      </w:r>
      <w:r w:rsidR="00D1619C" w:rsidRPr="00DD316B">
        <w:t>prostřednictví</w:t>
      </w:r>
      <w:r w:rsidR="00D1619C">
        <w:t xml:space="preserve">m e-mailu </w:t>
      </w:r>
      <w:r>
        <w:t xml:space="preserve">pověřenou </w:t>
      </w:r>
      <w:r w:rsidR="00D1619C">
        <w:t>osobou</w:t>
      </w:r>
      <w:r>
        <w:t xml:space="preserve"> Objednatele dle </w:t>
      </w:r>
      <w:r w:rsidR="003D4F33">
        <w:t xml:space="preserve">čl. </w:t>
      </w:r>
      <w:r w:rsidR="00E56B0C">
        <w:t>X</w:t>
      </w:r>
      <w:r w:rsidR="00422236">
        <w:t>I</w:t>
      </w:r>
      <w:r w:rsidR="004877E2">
        <w:t>I</w:t>
      </w:r>
      <w:r w:rsidR="00E56B0C">
        <w:t xml:space="preserve">. </w:t>
      </w:r>
      <w:r>
        <w:t xml:space="preserve">odst. </w:t>
      </w:r>
      <w:r w:rsidR="00E56B0C">
        <w:t>9 písm. a)</w:t>
      </w:r>
      <w:r>
        <w:t xml:space="preserve"> této Sm</w:t>
      </w:r>
      <w:r w:rsidR="006D6D93">
        <w:t>l</w:t>
      </w:r>
      <w:r>
        <w:t>ouvy</w:t>
      </w:r>
      <w:r w:rsidR="0064549E">
        <w:t>.</w:t>
      </w:r>
    </w:p>
    <w:p w:rsidR="00C53C9D" w:rsidRDefault="00B3138E" w:rsidP="00CB51AD">
      <w:pPr>
        <w:numPr>
          <w:ilvl w:val="0"/>
          <w:numId w:val="6"/>
        </w:numPr>
        <w:autoSpaceDE w:val="0"/>
        <w:autoSpaceDN w:val="0"/>
        <w:adjustRightInd w:val="0"/>
        <w:spacing w:before="120" w:after="120" w:line="240" w:lineRule="atLeast"/>
        <w:ind w:left="357" w:hanging="357"/>
        <w:jc w:val="both"/>
      </w:pPr>
      <w:r>
        <w:t>Smluvní strany</w:t>
      </w:r>
      <w:r w:rsidR="00706859">
        <w:t xml:space="preserve"> </w:t>
      </w:r>
      <w:r w:rsidR="00DD73BF" w:rsidRPr="00A87F03">
        <w:t>se dohodl</w:t>
      </w:r>
      <w:r>
        <w:t>y</w:t>
      </w:r>
      <w:r w:rsidR="00DD73BF" w:rsidRPr="00A87F03">
        <w:t xml:space="preserve"> na lhůtě splatnosti </w:t>
      </w:r>
      <w:r w:rsidR="0064549E">
        <w:t xml:space="preserve">každé </w:t>
      </w:r>
      <w:r w:rsidR="00DD73BF" w:rsidRPr="00A87F03">
        <w:t>faktur</w:t>
      </w:r>
      <w:r w:rsidR="0064549E">
        <w:t>y v délce třiceti (</w:t>
      </w:r>
      <w:r w:rsidR="00DD73BF" w:rsidRPr="00A87F03">
        <w:t>30</w:t>
      </w:r>
      <w:r w:rsidR="0064549E">
        <w:t>)</w:t>
      </w:r>
      <w:r w:rsidR="00DD73BF" w:rsidRPr="00A87F03">
        <w:t xml:space="preserve"> dnů od</w:t>
      </w:r>
      <w:r w:rsidR="0064549E">
        <w:t>e</w:t>
      </w:r>
      <w:r w:rsidR="00DD73BF" w:rsidRPr="00A87F03">
        <w:t xml:space="preserve"> d</w:t>
      </w:r>
      <w:r w:rsidR="0064549E">
        <w:t xml:space="preserve">ne doručení příslušné faktury </w:t>
      </w:r>
      <w:r w:rsidR="00DD73BF" w:rsidRPr="00A87F03">
        <w:t xml:space="preserve">do sídla </w:t>
      </w:r>
      <w:r w:rsidR="0064549E">
        <w:t xml:space="preserve">Objednatele. </w:t>
      </w:r>
      <w:r w:rsidR="00DD73BF" w:rsidRPr="00A87F03">
        <w:t xml:space="preserve"> </w:t>
      </w:r>
    </w:p>
    <w:p w:rsidR="00C53C9D" w:rsidRDefault="0064549E" w:rsidP="00CB51AD">
      <w:pPr>
        <w:numPr>
          <w:ilvl w:val="0"/>
          <w:numId w:val="6"/>
        </w:numPr>
        <w:autoSpaceDE w:val="0"/>
        <w:autoSpaceDN w:val="0"/>
        <w:adjustRightInd w:val="0"/>
        <w:spacing w:before="120" w:after="120" w:line="240" w:lineRule="atLeast"/>
        <w:ind w:left="357" w:hanging="357"/>
        <w:jc w:val="both"/>
      </w:pPr>
      <w:r>
        <w:t xml:space="preserve">Objednatel </w:t>
      </w:r>
      <w:r w:rsidR="00DD73BF" w:rsidRPr="00A87F03">
        <w:t xml:space="preserve">je oprávněn před uplynutím lhůty splatnosti vrátit </w:t>
      </w:r>
      <w:r>
        <w:t xml:space="preserve">Dodavateli </w:t>
      </w:r>
      <w:r w:rsidR="00DD73BF" w:rsidRPr="00A87F03">
        <w:t xml:space="preserve">bez zaplacení fakturu, která neobsahuje </w:t>
      </w:r>
      <w:r>
        <w:t xml:space="preserve">zákonem nebo touto Smlouvou stanovené </w:t>
      </w:r>
      <w:r w:rsidR="00DD73BF" w:rsidRPr="00A87F03">
        <w:t>náležitosti</w:t>
      </w:r>
      <w:r>
        <w:t>, obsahuje nesprávné údaje, není doplněna dohodnutými přílohami nebo má jiné vady v obsahu dle této Smlouvy</w:t>
      </w:r>
      <w:r w:rsidR="00DD73BF" w:rsidRPr="00A87F03">
        <w:t xml:space="preserve"> nebo podle příslušných právních předpisů. </w:t>
      </w:r>
      <w:r>
        <w:t xml:space="preserve">V průvodním dopisu k vrácené faktuře je Objednatel povinen </w:t>
      </w:r>
      <w:r w:rsidR="00DD73BF" w:rsidRPr="00A87F03">
        <w:t xml:space="preserve">vyznačit důvod </w:t>
      </w:r>
      <w:r>
        <w:t xml:space="preserve">jejího </w:t>
      </w:r>
      <w:r w:rsidR="00DD73BF" w:rsidRPr="00A87F03">
        <w:t>vrácení. Dodavatel je povinen podle povahy nesprávnosti fakturu opravit nebo nově vyhotovit. Oprávněným vrácením faktury přestává běžet původní lhůta splatnosti</w:t>
      </w:r>
      <w:r>
        <w:t>, c</w:t>
      </w:r>
      <w:r w:rsidR="00DD73BF" w:rsidRPr="00A87F03">
        <w:t xml:space="preserve">elá </w:t>
      </w:r>
      <w:r>
        <w:t xml:space="preserve">30denní </w:t>
      </w:r>
      <w:r w:rsidR="00DD73BF" w:rsidRPr="00A87F03">
        <w:t>lhůta</w:t>
      </w:r>
      <w:r w:rsidR="00D1619C">
        <w:t xml:space="preserve"> splatnosti</w:t>
      </w:r>
      <w:r w:rsidR="00DD73BF" w:rsidRPr="00A87F03">
        <w:t xml:space="preserve"> běží znovu ode dne doručení opravené nebo nově vyhotovené faktury</w:t>
      </w:r>
      <w:r>
        <w:t xml:space="preserve"> do sídla Objednatele</w:t>
      </w:r>
      <w:r w:rsidR="00DD73BF" w:rsidRPr="00A87F03">
        <w:t xml:space="preserve">. </w:t>
      </w:r>
    </w:p>
    <w:p w:rsidR="00534258" w:rsidRDefault="00492DF8" w:rsidP="00CB51AD">
      <w:pPr>
        <w:numPr>
          <w:ilvl w:val="0"/>
          <w:numId w:val="6"/>
        </w:numPr>
        <w:autoSpaceDE w:val="0"/>
        <w:autoSpaceDN w:val="0"/>
        <w:adjustRightInd w:val="0"/>
        <w:spacing w:before="120" w:after="120" w:line="240" w:lineRule="atLeast"/>
        <w:ind w:left="357" w:hanging="357"/>
        <w:jc w:val="both"/>
      </w:pPr>
      <w:r>
        <w:t xml:space="preserve">Zaplacením dílčí platby nebo faktury se rozumí odepsání celé dohodnuté nebo fakturované částky z účtu Objednatele ve prospěch účtu Dodavatele. </w:t>
      </w:r>
      <w:r w:rsidR="00A20A5A">
        <w:t>F</w:t>
      </w:r>
      <w:r w:rsidR="00703D42">
        <w:t xml:space="preserve">inanční vypořádání </w:t>
      </w:r>
      <w:r w:rsidR="00A20A5A">
        <w:t xml:space="preserve">příslušného </w:t>
      </w:r>
      <w:r w:rsidR="00703D42">
        <w:t>kalendářního roku</w:t>
      </w:r>
      <w:r w:rsidR="00A20A5A">
        <w:t xml:space="preserve"> (příslušného ročníku léčebně ozdravného pobytu)</w:t>
      </w:r>
      <w:r w:rsidR="00703D42">
        <w:t xml:space="preserve"> </w:t>
      </w:r>
      <w:r w:rsidR="00727F0E" w:rsidRPr="006D03FD">
        <w:t xml:space="preserve">musí </w:t>
      </w:r>
      <w:r w:rsidR="003E1D86">
        <w:t xml:space="preserve">být </w:t>
      </w:r>
      <w:r>
        <w:t>proveden</w:t>
      </w:r>
      <w:r w:rsidR="00703D42">
        <w:t>o</w:t>
      </w:r>
      <w:r>
        <w:t xml:space="preserve"> </w:t>
      </w:r>
      <w:r w:rsidR="003E1D86">
        <w:t xml:space="preserve">nejpozději do 31. </w:t>
      </w:r>
      <w:r>
        <w:t>prosince.</w:t>
      </w:r>
      <w:r w:rsidR="00727F0E" w:rsidRPr="006D03FD">
        <w:t xml:space="preserve"> </w:t>
      </w:r>
    </w:p>
    <w:p w:rsidR="00AC663C" w:rsidRDefault="00AC663C" w:rsidP="00AC663C">
      <w:pPr>
        <w:autoSpaceDE w:val="0"/>
        <w:autoSpaceDN w:val="0"/>
        <w:adjustRightInd w:val="0"/>
        <w:jc w:val="center"/>
        <w:rPr>
          <w:b/>
        </w:rPr>
      </w:pPr>
    </w:p>
    <w:p w:rsidR="006A5AC2" w:rsidRDefault="006A5AC2">
      <w:pPr>
        <w:rPr>
          <w:b/>
        </w:rPr>
      </w:pPr>
      <w:r>
        <w:rPr>
          <w:b/>
        </w:rPr>
        <w:br w:type="page"/>
      </w:r>
    </w:p>
    <w:p w:rsidR="00AC663C" w:rsidRDefault="00AC663C" w:rsidP="00AC663C">
      <w:pPr>
        <w:autoSpaceDE w:val="0"/>
        <w:autoSpaceDN w:val="0"/>
        <w:adjustRightInd w:val="0"/>
        <w:jc w:val="center"/>
        <w:rPr>
          <w:b/>
        </w:rPr>
      </w:pPr>
      <w:r>
        <w:rPr>
          <w:b/>
        </w:rPr>
        <w:lastRenderedPageBreak/>
        <w:t xml:space="preserve">Článek V. </w:t>
      </w:r>
    </w:p>
    <w:p w:rsidR="00123857" w:rsidRPr="00A87F03" w:rsidRDefault="00AC663C" w:rsidP="00123857">
      <w:pPr>
        <w:autoSpaceDE w:val="0"/>
        <w:autoSpaceDN w:val="0"/>
        <w:adjustRightInd w:val="0"/>
        <w:jc w:val="center"/>
        <w:rPr>
          <w:b/>
        </w:rPr>
      </w:pPr>
      <w:r>
        <w:rPr>
          <w:b/>
        </w:rPr>
        <w:t>Splnění závazku</w:t>
      </w:r>
      <w:r w:rsidR="00422236">
        <w:rPr>
          <w:b/>
        </w:rPr>
        <w:t xml:space="preserve"> </w:t>
      </w:r>
      <w:r>
        <w:rPr>
          <w:b/>
        </w:rPr>
        <w:t>a odpovědnost za vady</w:t>
      </w:r>
    </w:p>
    <w:p w:rsidR="00123857" w:rsidRPr="005E5CFF" w:rsidRDefault="00123857" w:rsidP="00CB51AD">
      <w:pPr>
        <w:numPr>
          <w:ilvl w:val="0"/>
          <w:numId w:val="21"/>
        </w:numPr>
        <w:spacing w:before="120" w:after="120" w:line="240" w:lineRule="atLeast"/>
        <w:ind w:left="357" w:hanging="357"/>
        <w:jc w:val="both"/>
      </w:pPr>
      <w:r>
        <w:t>Dodavatel</w:t>
      </w:r>
      <w:r w:rsidRPr="005E5CFF">
        <w:t xml:space="preserve"> se zavazuje při plnění svých závazků plynoucích z této Smlouvy postupovat v souladu s příslušnými právními předpisy, s maximální odbornou péčí tak, aby dosáhl výsledku určeného touto Smlouvou.</w:t>
      </w:r>
    </w:p>
    <w:p w:rsidR="00123857" w:rsidRPr="005E5CFF" w:rsidRDefault="00123857" w:rsidP="00CB51AD">
      <w:pPr>
        <w:numPr>
          <w:ilvl w:val="0"/>
          <w:numId w:val="21"/>
        </w:numPr>
        <w:spacing w:before="120" w:after="120" w:line="240" w:lineRule="atLeast"/>
        <w:ind w:left="357" w:hanging="357"/>
        <w:jc w:val="both"/>
      </w:pPr>
      <w:r>
        <w:t>Dodavatel</w:t>
      </w:r>
      <w:r w:rsidRPr="005E5CFF">
        <w:t xml:space="preserve"> je povinen poskytovat Objednateli </w:t>
      </w:r>
      <w:r>
        <w:t>s</w:t>
      </w:r>
      <w:r w:rsidRPr="005E5CFF">
        <w:t>lužby dle této Smlouvy v kvalitě odpovídající jeho odborným znalostem a zkušenostem, které lze od něj vzhledem k jeho profesnímu zaměření právem očekávat.</w:t>
      </w:r>
    </w:p>
    <w:p w:rsidR="00123857" w:rsidRDefault="00123857" w:rsidP="00CB51AD">
      <w:pPr>
        <w:numPr>
          <w:ilvl w:val="0"/>
          <w:numId w:val="21"/>
        </w:numPr>
        <w:spacing w:before="120" w:after="120" w:line="240" w:lineRule="atLeast"/>
        <w:ind w:left="357" w:hanging="357"/>
        <w:jc w:val="both"/>
      </w:pPr>
      <w:r w:rsidRPr="005E5CFF">
        <w:t xml:space="preserve">Služby, poskytnuté </w:t>
      </w:r>
      <w:r>
        <w:t>Dodavatelem</w:t>
      </w:r>
      <w:r w:rsidRPr="005E5CFF">
        <w:t xml:space="preserve"> podle </w:t>
      </w:r>
      <w:r w:rsidR="00497F37">
        <w:t>čl.</w:t>
      </w:r>
      <w:r w:rsidR="00497F37" w:rsidRPr="005E5CFF">
        <w:t xml:space="preserve"> </w:t>
      </w:r>
      <w:r w:rsidRPr="005E5CFF">
        <w:t xml:space="preserve">I. Smlouvy, jsou považovány za předané Objednateli přijetím plnění zasláním akceptace </w:t>
      </w:r>
      <w:r>
        <w:t>závěrečné zprávy a závěrečného vyúčtování z</w:t>
      </w:r>
      <w:r w:rsidRPr="005E5CFF">
        <w:t>e strany Objednatele</w:t>
      </w:r>
      <w:r>
        <w:t xml:space="preserve">. </w:t>
      </w:r>
    </w:p>
    <w:p w:rsidR="00123857" w:rsidRPr="005E5CFF" w:rsidRDefault="005E5CFF" w:rsidP="00CB51AD">
      <w:pPr>
        <w:numPr>
          <w:ilvl w:val="0"/>
          <w:numId w:val="21"/>
        </w:numPr>
        <w:spacing w:before="120" w:after="120" w:line="240" w:lineRule="atLeast"/>
        <w:ind w:left="357" w:hanging="357"/>
        <w:jc w:val="both"/>
      </w:pPr>
      <w:r>
        <w:t>Dodavatel</w:t>
      </w:r>
      <w:r w:rsidR="00123857" w:rsidRPr="005E5CFF">
        <w:t xml:space="preserve"> odpovídá za to, že veškerá plnění, poskytnutá Objednateli dle této Smlouvy, budou mít vlastnosti výslovně vymíněné touto Smlouvou nebo obvyklé a že </w:t>
      </w:r>
      <w:r>
        <w:t xml:space="preserve">budou </w:t>
      </w:r>
      <w:r w:rsidR="00123857" w:rsidRPr="005E5CFF">
        <w:t>Objednatel</w:t>
      </w:r>
      <w:r>
        <w:t xml:space="preserve">em využitelná k účelu a smyslu léčebně ozdravných pobytů dětí dle této Smlouvy. Dodavatel </w:t>
      </w:r>
      <w:r w:rsidR="00123857" w:rsidRPr="005E5CFF">
        <w:t>dále odpovídá za to, že jím poskytnutá plnění nebudou mít žádné právní vady.</w:t>
      </w:r>
    </w:p>
    <w:p w:rsidR="00123857" w:rsidRPr="005E5CFF" w:rsidRDefault="00123857" w:rsidP="00CB51AD">
      <w:pPr>
        <w:numPr>
          <w:ilvl w:val="0"/>
          <w:numId w:val="21"/>
        </w:numPr>
        <w:spacing w:before="120" w:after="120" w:line="240" w:lineRule="atLeast"/>
        <w:ind w:left="357" w:hanging="357"/>
        <w:jc w:val="both"/>
      </w:pPr>
      <w:r w:rsidRPr="005E5CFF">
        <w:t xml:space="preserve">Objednatel je povinen vytknout </w:t>
      </w:r>
      <w:r w:rsidR="005E5CFF">
        <w:t>Dodavateli</w:t>
      </w:r>
      <w:r w:rsidRPr="005E5CFF">
        <w:t xml:space="preserve"> vady poskytnutých plnění dle této Smlouvy písemně, bez zbytečného odkladu po jejich zjištění, nejpozději </w:t>
      </w:r>
      <w:r w:rsidR="005E5CFF">
        <w:t xml:space="preserve">však </w:t>
      </w:r>
      <w:r w:rsidRPr="005E5CFF">
        <w:t>ve lhůtě do</w:t>
      </w:r>
      <w:r w:rsidR="008F7442">
        <w:t> </w:t>
      </w:r>
      <w:r w:rsidR="00A20A5A">
        <w:t>jednoho (</w:t>
      </w:r>
      <w:r w:rsidR="00F51FF2" w:rsidRPr="00A20A5A">
        <w:t>1</w:t>
      </w:r>
      <w:r w:rsidR="00A20A5A">
        <w:t>)</w:t>
      </w:r>
      <w:r w:rsidR="00F51FF2" w:rsidRPr="00A20A5A">
        <w:t xml:space="preserve"> měsíce</w:t>
      </w:r>
      <w:r w:rsidRPr="005E5CFF">
        <w:t xml:space="preserve"> ode dne převzetí poskytnutých Služeb dle odst. 3 tohoto </w:t>
      </w:r>
      <w:r w:rsidR="003D4F33">
        <w:t>čl</w:t>
      </w:r>
      <w:r w:rsidR="00497F37">
        <w:t>ánku.</w:t>
      </w:r>
      <w:r w:rsidRPr="005E5CFF">
        <w:t xml:space="preserve"> V oznámení o vadném plnění je Objednatel povinen podrobně popsat zjištěnou vadu a sdělit </w:t>
      </w:r>
      <w:r w:rsidR="005E5CFF">
        <w:t xml:space="preserve">Dodavateli </w:t>
      </w:r>
      <w:r w:rsidRPr="005E5CFF">
        <w:t xml:space="preserve">způsob požadovaného odstranění zjištěné vady a dobu pro odstranění vady. Objednatel zašle oznámení o vadném plnění osobě pověřené k jednání za </w:t>
      </w:r>
      <w:r w:rsidR="005E5CFF">
        <w:t xml:space="preserve">Dodavatele </w:t>
      </w:r>
      <w:r w:rsidRPr="005E5CFF">
        <w:t>uvedené v </w:t>
      </w:r>
      <w:r w:rsidR="003D4F33">
        <w:t>čl.</w:t>
      </w:r>
      <w:r w:rsidR="003D4F33" w:rsidRPr="005E5CFF">
        <w:t xml:space="preserve"> </w:t>
      </w:r>
      <w:r w:rsidR="00E56B0C">
        <w:t>X</w:t>
      </w:r>
      <w:r w:rsidR="00422236">
        <w:t>II</w:t>
      </w:r>
      <w:r w:rsidR="00E56B0C">
        <w:t xml:space="preserve">. </w:t>
      </w:r>
      <w:r w:rsidR="005E5CFF">
        <w:t>o</w:t>
      </w:r>
      <w:r w:rsidRPr="005E5CFF">
        <w:t xml:space="preserve">dst. </w:t>
      </w:r>
      <w:r w:rsidR="00E56B0C">
        <w:t>9 písm. b)</w:t>
      </w:r>
      <w:r w:rsidRPr="005E5CFF">
        <w:t xml:space="preserve"> této Smlouvy.</w:t>
      </w:r>
    </w:p>
    <w:p w:rsidR="00123857" w:rsidRPr="005E5CFF" w:rsidRDefault="00123857" w:rsidP="00CB51AD">
      <w:pPr>
        <w:numPr>
          <w:ilvl w:val="0"/>
          <w:numId w:val="21"/>
        </w:numPr>
        <w:spacing w:before="120" w:after="120" w:line="240" w:lineRule="atLeast"/>
        <w:ind w:left="357" w:hanging="357"/>
        <w:jc w:val="both"/>
      </w:pPr>
      <w:r w:rsidRPr="005E5CFF">
        <w:t xml:space="preserve">Do odstranění vady není Objednatel povinen platit </w:t>
      </w:r>
      <w:r w:rsidR="005E5CFF">
        <w:t xml:space="preserve">Dodavateli </w:t>
      </w:r>
      <w:r w:rsidRPr="005E5CFF">
        <w:t>část ceny</w:t>
      </w:r>
      <w:r w:rsidR="005E5CFF">
        <w:t xml:space="preserve"> (dílčí platbu)</w:t>
      </w:r>
      <w:r w:rsidRPr="005E5CFF">
        <w:t>, přiměřené jeho právu na slevu.</w:t>
      </w:r>
    </w:p>
    <w:p w:rsidR="00123857" w:rsidRPr="005E5CFF" w:rsidRDefault="00123857" w:rsidP="00CB51AD">
      <w:pPr>
        <w:numPr>
          <w:ilvl w:val="0"/>
          <w:numId w:val="21"/>
        </w:numPr>
        <w:spacing w:before="120" w:after="120" w:line="240" w:lineRule="atLeast"/>
        <w:ind w:left="357" w:hanging="357"/>
        <w:jc w:val="both"/>
      </w:pPr>
      <w:r w:rsidRPr="005E5CFF">
        <w:t xml:space="preserve">Neodstraní-li </w:t>
      </w:r>
      <w:r w:rsidR="005E5CFF">
        <w:t>Dodavatel</w:t>
      </w:r>
      <w:r w:rsidRPr="005E5CFF">
        <w:t xml:space="preserve"> vady ve stanovené době či oznámí-li Objednateli, že vady neodstraní, bude vadné plnění považováno za podstatné porušení Smlouvy a Objednatel může požadovat místo odstranění vady přiměřenou jednorázovou slevu z fakturované ceny, nebo může od Smlouvy odstoupit. Neoznámí-li Objednatel vadu plnění včas, pozbývá právo od Smlouvy odstoupit. </w:t>
      </w:r>
    </w:p>
    <w:p w:rsidR="00123857" w:rsidRDefault="00123857" w:rsidP="00CB51AD">
      <w:pPr>
        <w:numPr>
          <w:ilvl w:val="0"/>
          <w:numId w:val="21"/>
        </w:numPr>
        <w:spacing w:before="120" w:after="120" w:line="240" w:lineRule="atLeast"/>
        <w:ind w:left="357" w:hanging="357"/>
        <w:jc w:val="both"/>
      </w:pPr>
      <w:r w:rsidRPr="005E5CFF">
        <w:t xml:space="preserve">Uplatnění nároku z odpovědnosti za vady nevylučuje nárok na náhradu škody, </w:t>
      </w:r>
      <w:r w:rsidR="00F003B2">
        <w:br/>
      </w:r>
      <w:r w:rsidRPr="005E5CFF">
        <w:t>která z vady vznikla.</w:t>
      </w:r>
    </w:p>
    <w:p w:rsidR="00B22329" w:rsidRDefault="00B22329" w:rsidP="00123857">
      <w:pPr>
        <w:ind w:left="360"/>
        <w:jc w:val="center"/>
        <w:rPr>
          <w:b/>
          <w:bCs/>
        </w:rPr>
      </w:pPr>
    </w:p>
    <w:p w:rsidR="00123857" w:rsidRPr="005E5CFF" w:rsidRDefault="00123857" w:rsidP="00123857">
      <w:pPr>
        <w:ind w:left="360"/>
        <w:jc w:val="center"/>
        <w:rPr>
          <w:b/>
          <w:bCs/>
        </w:rPr>
      </w:pPr>
      <w:r w:rsidRPr="005E5CFF">
        <w:rPr>
          <w:b/>
          <w:bCs/>
        </w:rPr>
        <w:t>Článek VI.</w:t>
      </w:r>
    </w:p>
    <w:p w:rsidR="00123857" w:rsidRPr="005E5CFF" w:rsidRDefault="00123857" w:rsidP="00123857">
      <w:pPr>
        <w:ind w:left="360"/>
        <w:jc w:val="center"/>
        <w:rPr>
          <w:b/>
        </w:rPr>
      </w:pPr>
      <w:r w:rsidRPr="005E5CFF">
        <w:rPr>
          <w:b/>
        </w:rPr>
        <w:t>Odpovědnost za škodu a smluvní sankce</w:t>
      </w:r>
    </w:p>
    <w:p w:rsidR="00123857" w:rsidRPr="005E5CFF" w:rsidRDefault="00123857" w:rsidP="00CB51AD">
      <w:pPr>
        <w:numPr>
          <w:ilvl w:val="0"/>
          <w:numId w:val="18"/>
        </w:numPr>
        <w:tabs>
          <w:tab w:val="left" w:pos="1134"/>
        </w:tabs>
        <w:spacing w:before="120" w:after="120" w:line="240" w:lineRule="atLeast"/>
        <w:ind w:left="357" w:hanging="357"/>
        <w:jc w:val="both"/>
      </w:pPr>
      <w:r w:rsidRPr="005E5CFF">
        <w:t xml:space="preserve">Smluvní strana, která poruší svoji povinnost z této Smlouvy, je povinna nahradit škodu tím způsobenou druhé Smluvní straně. Povinnosti k náhradě škody se zprostí, </w:t>
      </w:r>
      <w:proofErr w:type="gramStart"/>
      <w:r w:rsidRPr="005E5CFF">
        <w:t>prokáže–</w:t>
      </w:r>
      <w:proofErr w:type="spellStart"/>
      <w:r w:rsidRPr="005E5CFF">
        <w:t>li</w:t>
      </w:r>
      <w:proofErr w:type="spellEnd"/>
      <w:proofErr w:type="gramEnd"/>
      <w:r w:rsidRPr="005E5CFF">
        <w:t>, že jí ve splnění povinnosti ze Smlouvy dočasně nebo trvale zabránila mimořádná nepředvídatelná a</w:t>
      </w:r>
      <w:r w:rsidR="008F7442">
        <w:t> </w:t>
      </w:r>
      <w:r w:rsidRPr="005E5CFF">
        <w:t>nepřekonatelná překážka vzniklá nezávisle na její vůli. Škoda, způsobená zaměstnanci zavázané Smluvní strany nebo třetími osobami, které zavázaná Smluvní strana pověří plněním svých závazků dle Smlouvy, bude posuzována jako škoda způsobená zavázanou Smluvní stranou.</w:t>
      </w:r>
    </w:p>
    <w:p w:rsidR="00123857" w:rsidRPr="005E5CFF" w:rsidRDefault="00123857" w:rsidP="00CB51AD">
      <w:pPr>
        <w:numPr>
          <w:ilvl w:val="0"/>
          <w:numId w:val="18"/>
        </w:numPr>
        <w:spacing w:before="120" w:after="120" w:line="240" w:lineRule="atLeast"/>
        <w:ind w:left="357" w:hanging="357"/>
        <w:jc w:val="both"/>
      </w:pPr>
      <w:r w:rsidRPr="005E5CFF">
        <w:t xml:space="preserve">Není-li ve Smlouvě stanoveno jinak, odpovídá zavázaná Smluvní strana za jakoukoli škodu, která druhé Smluvní straně vznikne v souvislosti s porušením povinností zavázané Smluvní strany podle Smlouvy. </w:t>
      </w:r>
    </w:p>
    <w:p w:rsidR="00123857" w:rsidRPr="005E5CFF" w:rsidRDefault="00123857" w:rsidP="00CB51AD">
      <w:pPr>
        <w:numPr>
          <w:ilvl w:val="0"/>
          <w:numId w:val="18"/>
        </w:numPr>
        <w:spacing w:before="120" w:after="120" w:line="240" w:lineRule="atLeast"/>
        <w:ind w:left="357" w:hanging="357"/>
        <w:jc w:val="both"/>
      </w:pPr>
      <w:r w:rsidRPr="005E5CFF">
        <w:lastRenderedPageBreak/>
        <w:t>Překážka vzniklá z osobních poměrů Smluvní strany nebo vzniklá až v době, kdy byla Smluvní strana s plněním smluvené povinnosti v prodlení, ani překážka, kterou byla Smluvní strana podle Smlouvy povinna překonat, jí však povinnosti k</w:t>
      </w:r>
      <w:r w:rsidR="00AA1E90">
        <w:t> </w:t>
      </w:r>
      <w:r w:rsidRPr="005E5CFF">
        <w:t>náhradě</w:t>
      </w:r>
      <w:r w:rsidR="00AA1E90">
        <w:t xml:space="preserve"> škody</w:t>
      </w:r>
      <w:r w:rsidRPr="005E5CFF">
        <w:t xml:space="preserve"> nezprostí. </w:t>
      </w:r>
    </w:p>
    <w:p w:rsidR="00123857" w:rsidRDefault="00123857" w:rsidP="00CB51AD">
      <w:pPr>
        <w:numPr>
          <w:ilvl w:val="0"/>
          <w:numId w:val="18"/>
        </w:numPr>
        <w:spacing w:before="120" w:after="120" w:line="240" w:lineRule="atLeast"/>
        <w:ind w:left="357" w:hanging="357"/>
        <w:jc w:val="both"/>
      </w:pPr>
      <w:r w:rsidRPr="005E5CFF">
        <w:rPr>
          <w:bCs/>
        </w:rPr>
        <w:t xml:space="preserve">Smluvní strana, která porušila právní povinnost, nebo Smluvní strana, která může a má vědět, že jí poruší, oznámí to bez zbytečného odkladu druhé Smluvní straně, které </w:t>
      </w:r>
      <w:r w:rsidR="00E6727A">
        <w:rPr>
          <w:bCs/>
        </w:rPr>
        <w:br/>
      </w:r>
      <w:r w:rsidRPr="005E5CFF">
        <w:rPr>
          <w:bCs/>
        </w:rPr>
        <w:t>z toho může újma vzniknout, a upozorní ji na možné následky.</w:t>
      </w:r>
      <w:r w:rsidRPr="005E5CFF">
        <w:t xml:space="preserve"> Jestliže zavázaná Smluvní strana tuto povinnost nesplní nebo oprávněné straně není oznámení včas doručeno, má poškozená Smluvní strana nárok na náhradu škody, která jí tím vznikla.</w:t>
      </w:r>
    </w:p>
    <w:p w:rsidR="00C4743C" w:rsidRDefault="00123857" w:rsidP="00CB51AD">
      <w:pPr>
        <w:numPr>
          <w:ilvl w:val="0"/>
          <w:numId w:val="18"/>
        </w:numPr>
        <w:spacing w:before="120" w:after="120" w:line="240" w:lineRule="atLeast"/>
        <w:ind w:left="357" w:hanging="357"/>
        <w:jc w:val="both"/>
      </w:pPr>
      <w:r w:rsidRPr="00C4743C">
        <w:t xml:space="preserve">Smluvní strany se dohodly, že v případě </w:t>
      </w:r>
      <w:r w:rsidR="00BB01A6" w:rsidRPr="00C4743C">
        <w:t xml:space="preserve">neodůvodněného nedodržení rozsahu nebo způsobu poskytování služeb dle </w:t>
      </w:r>
      <w:r w:rsidR="00497F37">
        <w:t>čl.</w:t>
      </w:r>
      <w:r w:rsidR="00497F37" w:rsidRPr="00C4743C">
        <w:t xml:space="preserve"> </w:t>
      </w:r>
      <w:r w:rsidR="00BB01A6" w:rsidRPr="00C4743C">
        <w:t xml:space="preserve">I. této Smlouvy, které by mělo za následek ohrožení nebo nekonání léčebně ozdravného pobytu či jeho části, nebo ohrožení bezpečnosti, zdraví nebo majetku účastníků léčebně pobytového pobytu, je Objednatel </w:t>
      </w:r>
      <w:r w:rsidR="00C4743C">
        <w:t>o</w:t>
      </w:r>
      <w:r w:rsidR="00BB01A6" w:rsidRPr="00C4743C">
        <w:t xml:space="preserve">právněn vyúčtovat Dodavateli při každém jednotlivém porušení této smluvní povinnosti smluvní pokutu ve výši </w:t>
      </w:r>
      <w:r w:rsidR="00BB01A6" w:rsidRPr="00A20A5A">
        <w:t>1 000 000 Kč</w:t>
      </w:r>
      <w:r w:rsidR="00BB01A6" w:rsidRPr="00C4743C">
        <w:t xml:space="preserve"> (slovy: jeden milión korun českých)</w:t>
      </w:r>
      <w:r w:rsidR="00C4743C">
        <w:t xml:space="preserve"> a Dodavatel je povinen tuto smluvní pokutu Objednateli uhradit.</w:t>
      </w:r>
    </w:p>
    <w:p w:rsidR="000B16AC" w:rsidRDefault="00C4743C" w:rsidP="00CB51AD">
      <w:pPr>
        <w:numPr>
          <w:ilvl w:val="0"/>
          <w:numId w:val="18"/>
        </w:numPr>
        <w:spacing w:before="120" w:after="120" w:line="240" w:lineRule="atLeast"/>
        <w:ind w:left="357" w:hanging="357"/>
        <w:jc w:val="both"/>
      </w:pPr>
      <w:r>
        <w:t>V případě prodlení s předložením závěr</w:t>
      </w:r>
      <w:r w:rsidR="000B16AC">
        <w:t>e</w:t>
      </w:r>
      <w:r>
        <w:t xml:space="preserve">čného vyúčtování </w:t>
      </w:r>
      <w:r w:rsidR="00A14FE7">
        <w:t xml:space="preserve">a závěrečné zprávy </w:t>
      </w:r>
      <w:r w:rsidR="00A20A5A">
        <w:t xml:space="preserve">příslušného </w:t>
      </w:r>
      <w:r w:rsidR="00A14FE7">
        <w:t xml:space="preserve">ročníku </w:t>
      </w:r>
      <w:r w:rsidR="00A20A5A">
        <w:t xml:space="preserve">léčebně ozdravného pobytu </w:t>
      </w:r>
      <w:r w:rsidR="000B16AC">
        <w:t xml:space="preserve">k odsouhlasení Objednatelem dle </w:t>
      </w:r>
      <w:r w:rsidR="00497F37">
        <w:t xml:space="preserve">čl. </w:t>
      </w:r>
      <w:r w:rsidR="000B16AC">
        <w:t xml:space="preserve">IV. </w:t>
      </w:r>
      <w:r w:rsidR="00497F37">
        <w:t xml:space="preserve">odst. </w:t>
      </w:r>
      <w:r w:rsidR="000B16AC">
        <w:t xml:space="preserve">6 Smlouvy je Dodavatel povinen uhradit Objednateli smluvní pokutu ve výši </w:t>
      </w:r>
      <w:r w:rsidR="000B16AC" w:rsidRPr="00A20A5A">
        <w:t>50 000 Kč</w:t>
      </w:r>
      <w:r w:rsidR="000B16AC">
        <w:t xml:space="preserve"> (slovy: padesát tisíc korun českých) za každý i započatý den prodlení. V případě prodlení Dodavatele s předložením závěrečného vyúčtování</w:t>
      </w:r>
      <w:r w:rsidR="004D500F">
        <w:t xml:space="preserve"> a závěrečné zprávy </w:t>
      </w:r>
      <w:r w:rsidR="00A20A5A">
        <w:t xml:space="preserve">příslušného </w:t>
      </w:r>
      <w:r w:rsidR="004D500F">
        <w:t>ročníku</w:t>
      </w:r>
      <w:r w:rsidR="00A20A5A">
        <w:t xml:space="preserve"> léčebně ozdravného pobytu</w:t>
      </w:r>
      <w:r w:rsidR="000B16AC">
        <w:t xml:space="preserve"> </w:t>
      </w:r>
      <w:r w:rsidR="000B16AC" w:rsidRPr="00A20A5A">
        <w:t>delším než třicet (30) dnů</w:t>
      </w:r>
      <w:r w:rsidR="000B16AC">
        <w:t xml:space="preserve"> má Objednatel právo od této Smlouvy odstoupit</w:t>
      </w:r>
      <w:r w:rsidR="004D500F">
        <w:t xml:space="preserve">. </w:t>
      </w:r>
    </w:p>
    <w:p w:rsidR="00123857" w:rsidRPr="00C4743C" w:rsidRDefault="00CA47F0" w:rsidP="00CB51AD">
      <w:pPr>
        <w:numPr>
          <w:ilvl w:val="0"/>
          <w:numId w:val="18"/>
        </w:numPr>
        <w:spacing w:before="120" w:after="120" w:line="240" w:lineRule="atLeast"/>
        <w:ind w:left="357" w:hanging="357"/>
        <w:jc w:val="both"/>
      </w:pPr>
      <w:r>
        <w:t xml:space="preserve">Při porušení závazku Dodavatele </w:t>
      </w:r>
      <w:r w:rsidR="00C92536">
        <w:t xml:space="preserve">dle </w:t>
      </w:r>
      <w:r w:rsidR="003D4F33">
        <w:t>čl.</w:t>
      </w:r>
      <w:r w:rsidR="003D4F33" w:rsidRPr="00C4743C">
        <w:t xml:space="preserve"> </w:t>
      </w:r>
      <w:r w:rsidR="00123857" w:rsidRPr="00C4743C">
        <w:t xml:space="preserve">V. odst. </w:t>
      </w:r>
      <w:r w:rsidR="00C92536">
        <w:t>7</w:t>
      </w:r>
      <w:r w:rsidR="00123857" w:rsidRPr="00C4743C">
        <w:t xml:space="preserve"> této Smlouvy</w:t>
      </w:r>
      <w:r w:rsidR="00C92536">
        <w:t xml:space="preserve">, tj. v případě prodlení v odstranění vytknuté vady, je Objednatel oprávněn vyúčtovat Dodavateli smluvní pokutu </w:t>
      </w:r>
      <w:r w:rsidR="0024262C">
        <w:br/>
      </w:r>
      <w:r w:rsidR="00C92536">
        <w:t xml:space="preserve">ve výši </w:t>
      </w:r>
      <w:r w:rsidR="00C92536" w:rsidRPr="00EC2A7F">
        <w:t>20 000 Kč (</w:t>
      </w:r>
      <w:r w:rsidR="00C92536">
        <w:t xml:space="preserve">slovy: dvacet tisíc korun českých) za každý den prodlení a Dodavatel </w:t>
      </w:r>
      <w:r w:rsidR="0024262C">
        <w:br/>
      </w:r>
      <w:r w:rsidR="00C92536">
        <w:t xml:space="preserve">je </w:t>
      </w:r>
      <w:r w:rsidR="00123857" w:rsidRPr="00C4743C">
        <w:t xml:space="preserve">povinen Objednateli </w:t>
      </w:r>
      <w:r w:rsidR="00C92536">
        <w:t xml:space="preserve">tuto </w:t>
      </w:r>
      <w:r w:rsidR="00123857" w:rsidRPr="00C4743C">
        <w:t xml:space="preserve">smluvní pokutu </w:t>
      </w:r>
      <w:r w:rsidR="00C92536">
        <w:t xml:space="preserve">uhradit. </w:t>
      </w:r>
    </w:p>
    <w:p w:rsidR="00123857" w:rsidRPr="005E5CFF" w:rsidRDefault="00C92536" w:rsidP="00CB51AD">
      <w:pPr>
        <w:tabs>
          <w:tab w:val="left" w:pos="0"/>
        </w:tabs>
        <w:spacing w:before="120" w:after="120" w:line="240" w:lineRule="atLeast"/>
        <w:ind w:left="357" w:hanging="357"/>
        <w:jc w:val="both"/>
        <w:rPr>
          <w:bCs/>
        </w:rPr>
      </w:pPr>
      <w:r>
        <w:rPr>
          <w:bCs/>
        </w:rPr>
        <w:t>8</w:t>
      </w:r>
      <w:r w:rsidR="00123857" w:rsidRPr="005E5CFF">
        <w:rPr>
          <w:bCs/>
        </w:rPr>
        <w:t>.</w:t>
      </w:r>
      <w:r w:rsidR="00123857" w:rsidRPr="005E5CFF">
        <w:rPr>
          <w:bCs/>
        </w:rPr>
        <w:tab/>
        <w:t xml:space="preserve">V případě prodlení Objednatele s úhradou </w:t>
      </w:r>
      <w:r w:rsidR="0059092E">
        <w:rPr>
          <w:bCs/>
        </w:rPr>
        <w:t xml:space="preserve">kterékoli dílčí platby nebo </w:t>
      </w:r>
      <w:r w:rsidR="00123857" w:rsidRPr="005E5CFF">
        <w:rPr>
          <w:bCs/>
        </w:rPr>
        <w:t xml:space="preserve">faktury může </w:t>
      </w:r>
      <w:r w:rsidR="00AA1E90">
        <w:rPr>
          <w:bCs/>
        </w:rPr>
        <w:t>Dodavatel</w:t>
      </w:r>
      <w:r w:rsidR="00123857" w:rsidRPr="005E5CFF">
        <w:rPr>
          <w:bCs/>
        </w:rPr>
        <w:t xml:space="preserve"> vyúčtovat Objednateli úrok z prodlení ve výši </w:t>
      </w:r>
      <w:r w:rsidR="00123857" w:rsidRPr="00EC2A7F">
        <w:rPr>
          <w:bCs/>
        </w:rPr>
        <w:t>0,05 %</w:t>
      </w:r>
      <w:r w:rsidR="00EC2A7F">
        <w:rPr>
          <w:bCs/>
        </w:rPr>
        <w:t xml:space="preserve"> (pět setin procenta)</w:t>
      </w:r>
      <w:r w:rsidR="00123857" w:rsidRPr="005E5CFF">
        <w:rPr>
          <w:bCs/>
        </w:rPr>
        <w:t xml:space="preserve"> z nezaplacené částky předmětné faktury za každý den prodlení a Objednatel je povinen tuto sankci uhradit.</w:t>
      </w:r>
    </w:p>
    <w:p w:rsidR="00123857" w:rsidRDefault="00C92536" w:rsidP="00CB51AD">
      <w:pPr>
        <w:tabs>
          <w:tab w:val="left" w:pos="0"/>
        </w:tabs>
        <w:spacing w:before="120" w:after="120" w:line="240" w:lineRule="atLeast"/>
        <w:ind w:left="357" w:hanging="357"/>
        <w:jc w:val="both"/>
        <w:rPr>
          <w:bCs/>
        </w:rPr>
      </w:pPr>
      <w:r>
        <w:rPr>
          <w:bCs/>
        </w:rPr>
        <w:t>9</w:t>
      </w:r>
      <w:r w:rsidR="00123857" w:rsidRPr="005E5CFF">
        <w:rPr>
          <w:bCs/>
        </w:rPr>
        <w:t>.</w:t>
      </w:r>
      <w:r w:rsidR="00123857" w:rsidRPr="005E5CFF">
        <w:rPr>
          <w:bCs/>
        </w:rPr>
        <w:tab/>
        <w:t xml:space="preserve">V případě porušení povinností dle </w:t>
      </w:r>
      <w:r w:rsidR="003D4F33">
        <w:rPr>
          <w:bCs/>
        </w:rPr>
        <w:t>čl.</w:t>
      </w:r>
      <w:r w:rsidR="003D4F33" w:rsidRPr="005E5CFF">
        <w:rPr>
          <w:bCs/>
        </w:rPr>
        <w:t xml:space="preserve"> </w:t>
      </w:r>
      <w:r w:rsidR="00123857" w:rsidRPr="005E5CFF">
        <w:rPr>
          <w:bCs/>
        </w:rPr>
        <w:t>VI</w:t>
      </w:r>
      <w:r>
        <w:rPr>
          <w:bCs/>
        </w:rPr>
        <w:t>I</w:t>
      </w:r>
      <w:r w:rsidR="00123857" w:rsidRPr="005E5CFF">
        <w:rPr>
          <w:bCs/>
        </w:rPr>
        <w:t>I.</w:t>
      </w:r>
      <w:r>
        <w:rPr>
          <w:bCs/>
        </w:rPr>
        <w:t xml:space="preserve"> odst. 1 až 5</w:t>
      </w:r>
      <w:r w:rsidR="00123857" w:rsidRPr="005E5CFF">
        <w:rPr>
          <w:bCs/>
        </w:rPr>
        <w:t xml:space="preserve"> této Smlouvy sjednávají Smluvní strany smluvní pokutu ve </w:t>
      </w:r>
      <w:r w:rsidR="00123857" w:rsidRPr="00EC2A7F">
        <w:rPr>
          <w:bCs/>
        </w:rPr>
        <w:t xml:space="preserve">výši </w:t>
      </w:r>
      <w:r w:rsidRPr="00EC2A7F">
        <w:rPr>
          <w:bCs/>
        </w:rPr>
        <w:t>5</w:t>
      </w:r>
      <w:r w:rsidR="00123857" w:rsidRPr="00EC2A7F">
        <w:rPr>
          <w:bCs/>
        </w:rPr>
        <w:t>0 000 Kč (</w:t>
      </w:r>
      <w:r w:rsidR="00123857" w:rsidRPr="005E5CFF">
        <w:rPr>
          <w:bCs/>
        </w:rPr>
        <w:t>slovy: padesát tisíc korun českých) za každý jednotlivý případ porušení.</w:t>
      </w:r>
      <w:r>
        <w:rPr>
          <w:bCs/>
        </w:rPr>
        <w:t xml:space="preserve"> Smluvní pokuta, sjednaná pro případ porušení závazků mlčenlivosti dle </w:t>
      </w:r>
      <w:r w:rsidR="003D4F33">
        <w:rPr>
          <w:bCs/>
        </w:rPr>
        <w:t xml:space="preserve">čl. </w:t>
      </w:r>
      <w:r>
        <w:rPr>
          <w:bCs/>
        </w:rPr>
        <w:t>VIII. odst. 6 Smlouvy je sjednána</w:t>
      </w:r>
      <w:r w:rsidR="00135D2A">
        <w:rPr>
          <w:bCs/>
        </w:rPr>
        <w:t xml:space="preserve"> v </w:t>
      </w:r>
      <w:r w:rsidR="003D4F33">
        <w:rPr>
          <w:bCs/>
        </w:rPr>
        <w:t xml:space="preserve">čl. </w:t>
      </w:r>
      <w:r w:rsidR="00135D2A">
        <w:rPr>
          <w:bCs/>
        </w:rPr>
        <w:t xml:space="preserve">VII. ve Smlouvě </w:t>
      </w:r>
      <w:r w:rsidR="00473AB5">
        <w:rPr>
          <w:bCs/>
        </w:rPr>
        <w:br/>
      </w:r>
      <w:r w:rsidR="00135D2A">
        <w:rPr>
          <w:bCs/>
        </w:rPr>
        <w:t>o zpracování osobních údajů v rámci akce „Kompletní zajištění léčebně ozdravných pobytů děti u moře v letech 2018-2022“, která je uzavřena mezi Smluvními stranami současně s touto Smlouvou.</w:t>
      </w:r>
    </w:p>
    <w:p w:rsidR="00763903" w:rsidRPr="005E5CFF" w:rsidRDefault="00763903" w:rsidP="008F7442">
      <w:pPr>
        <w:tabs>
          <w:tab w:val="left" w:pos="0"/>
        </w:tabs>
        <w:spacing w:before="120" w:after="120" w:line="240" w:lineRule="atLeast"/>
        <w:ind w:left="357" w:hanging="357"/>
        <w:jc w:val="both"/>
        <w:rPr>
          <w:bCs/>
        </w:rPr>
      </w:pPr>
      <w:r>
        <w:rPr>
          <w:bCs/>
        </w:rPr>
        <w:t>10.</w:t>
      </w:r>
      <w:r>
        <w:rPr>
          <w:bCs/>
        </w:rPr>
        <w:tab/>
        <w:t xml:space="preserve">V případě </w:t>
      </w:r>
      <w:r w:rsidRPr="005E5CFF">
        <w:rPr>
          <w:bCs/>
        </w:rPr>
        <w:t xml:space="preserve">porušení povinností </w:t>
      </w:r>
      <w:r>
        <w:rPr>
          <w:bCs/>
        </w:rPr>
        <w:t xml:space="preserve">Dodavatele </w:t>
      </w:r>
      <w:r w:rsidRPr="005E5CFF">
        <w:rPr>
          <w:bCs/>
        </w:rPr>
        <w:t xml:space="preserve">dle </w:t>
      </w:r>
      <w:r w:rsidR="003D4F33">
        <w:rPr>
          <w:bCs/>
        </w:rPr>
        <w:t>čl.</w:t>
      </w:r>
      <w:r w:rsidR="003D4F33" w:rsidRPr="005E5CFF">
        <w:rPr>
          <w:bCs/>
        </w:rPr>
        <w:t xml:space="preserve"> </w:t>
      </w:r>
      <w:r>
        <w:rPr>
          <w:bCs/>
        </w:rPr>
        <w:t xml:space="preserve">XI. odst. </w:t>
      </w:r>
      <w:r w:rsidR="00E46344">
        <w:rPr>
          <w:bCs/>
        </w:rPr>
        <w:t>4 nebo</w:t>
      </w:r>
      <w:r>
        <w:rPr>
          <w:bCs/>
        </w:rPr>
        <w:t xml:space="preserve"> 5</w:t>
      </w:r>
      <w:r w:rsidRPr="005E5CFF">
        <w:rPr>
          <w:bCs/>
        </w:rPr>
        <w:t xml:space="preserve"> této Smlouvy sjednávají Smluvní strany smluvní pokutu ve </w:t>
      </w:r>
      <w:r w:rsidRPr="00EC2A7F">
        <w:rPr>
          <w:bCs/>
        </w:rPr>
        <w:t>výši 50 000 Kč (</w:t>
      </w:r>
      <w:r w:rsidRPr="005E5CFF">
        <w:rPr>
          <w:bCs/>
        </w:rPr>
        <w:t xml:space="preserve">slovy: padesát tisíc korun českých) </w:t>
      </w:r>
      <w:r w:rsidR="0024262C">
        <w:rPr>
          <w:bCs/>
        </w:rPr>
        <w:br/>
      </w:r>
      <w:r w:rsidRPr="005E5CFF">
        <w:rPr>
          <w:bCs/>
        </w:rPr>
        <w:t>za každý jednotlivý případ porušení.</w:t>
      </w:r>
    </w:p>
    <w:p w:rsidR="00135D2A" w:rsidRDefault="00135D2A" w:rsidP="008F7442">
      <w:pPr>
        <w:spacing w:before="120" w:after="120" w:line="240" w:lineRule="atLeast"/>
        <w:ind w:left="357" w:hanging="357"/>
        <w:jc w:val="both"/>
      </w:pPr>
      <w:r>
        <w:t>1</w:t>
      </w:r>
      <w:r w:rsidR="00763903">
        <w:t>1</w:t>
      </w:r>
      <w:r w:rsidR="00123857" w:rsidRPr="005E5CFF">
        <w:t>.</w:t>
      </w:r>
      <w:r w:rsidR="00123857" w:rsidRPr="005E5CFF">
        <w:tab/>
      </w:r>
      <w:r>
        <w:t>Splatnost každé vystavené sankční faktury je třicet (30) dní.</w:t>
      </w:r>
    </w:p>
    <w:p w:rsidR="00123857" w:rsidRPr="005E5CFF" w:rsidRDefault="00135D2A" w:rsidP="008F7442">
      <w:pPr>
        <w:spacing w:before="120" w:after="120" w:line="240" w:lineRule="atLeast"/>
        <w:ind w:left="357" w:hanging="357"/>
        <w:jc w:val="both"/>
      </w:pPr>
      <w:r>
        <w:t>1</w:t>
      </w:r>
      <w:r w:rsidR="00763903">
        <w:t>2</w:t>
      </w:r>
      <w:r>
        <w:t>.</w:t>
      </w:r>
      <w:r>
        <w:tab/>
      </w:r>
      <w:r w:rsidR="00123857" w:rsidRPr="005E5CFF">
        <w:t>Zaplacením jakékoli smluvní pokuty není dotčeno právo oprávněné Smluvní strany na náhradu škody.</w:t>
      </w:r>
    </w:p>
    <w:p w:rsidR="0059092E" w:rsidRDefault="0059092E" w:rsidP="0059092E">
      <w:pPr>
        <w:autoSpaceDE w:val="0"/>
        <w:autoSpaceDN w:val="0"/>
        <w:adjustRightInd w:val="0"/>
        <w:jc w:val="center"/>
        <w:rPr>
          <w:b/>
        </w:rPr>
      </w:pPr>
    </w:p>
    <w:p w:rsidR="006A5AC2" w:rsidRDefault="006A5AC2">
      <w:pPr>
        <w:rPr>
          <w:b/>
        </w:rPr>
      </w:pPr>
      <w:r>
        <w:rPr>
          <w:b/>
        </w:rPr>
        <w:br w:type="page"/>
      </w:r>
    </w:p>
    <w:p w:rsidR="0059092E" w:rsidRDefault="00AA1E90" w:rsidP="0059092E">
      <w:pPr>
        <w:autoSpaceDE w:val="0"/>
        <w:autoSpaceDN w:val="0"/>
        <w:adjustRightInd w:val="0"/>
        <w:jc w:val="center"/>
        <w:rPr>
          <w:b/>
        </w:rPr>
      </w:pPr>
      <w:r>
        <w:rPr>
          <w:b/>
        </w:rPr>
        <w:lastRenderedPageBreak/>
        <w:t xml:space="preserve">Článek VII. </w:t>
      </w:r>
    </w:p>
    <w:p w:rsidR="0030310D" w:rsidRPr="00A87F03" w:rsidRDefault="00AA1E90" w:rsidP="0030310D">
      <w:pPr>
        <w:autoSpaceDE w:val="0"/>
        <w:autoSpaceDN w:val="0"/>
        <w:adjustRightInd w:val="0"/>
        <w:jc w:val="center"/>
        <w:rPr>
          <w:b/>
        </w:rPr>
      </w:pPr>
      <w:r w:rsidRPr="00A87F03">
        <w:rPr>
          <w:b/>
        </w:rPr>
        <w:t>Neodvratitelná událost</w:t>
      </w:r>
    </w:p>
    <w:p w:rsidR="00AA1E90" w:rsidRDefault="00AA1E90" w:rsidP="00CB51AD">
      <w:pPr>
        <w:pStyle w:val="Odstavecseseznamem"/>
        <w:numPr>
          <w:ilvl w:val="0"/>
          <w:numId w:val="2"/>
        </w:numPr>
        <w:autoSpaceDE w:val="0"/>
        <w:autoSpaceDN w:val="0"/>
        <w:adjustRightInd w:val="0"/>
        <w:spacing w:before="120" w:after="120" w:line="240" w:lineRule="atLeast"/>
        <w:ind w:left="357" w:hanging="357"/>
        <w:contextualSpacing w:val="0"/>
        <w:jc w:val="both"/>
      </w:pPr>
      <w:r>
        <w:t xml:space="preserve">Smluvní strany </w:t>
      </w:r>
      <w:r w:rsidRPr="00A87F03">
        <w:t>se dohodl</w:t>
      </w:r>
      <w:r>
        <w:t>y</w:t>
      </w:r>
      <w:r w:rsidRPr="00A87F03">
        <w:t xml:space="preserve">, že neodvratitelnou událostí (tj. vyšší moc – </w:t>
      </w:r>
      <w:r>
        <w:t>v</w:t>
      </w:r>
      <w:r w:rsidRPr="00A87F03">
        <w:t xml:space="preserve">is maior) se pro účely </w:t>
      </w:r>
      <w:r>
        <w:t xml:space="preserve">plnění </w:t>
      </w:r>
      <w:r w:rsidR="0059092E">
        <w:t xml:space="preserve">závazků dle </w:t>
      </w:r>
      <w:r>
        <w:t xml:space="preserve">této Smlouvy </w:t>
      </w:r>
      <w:r w:rsidRPr="00A87F03">
        <w:t xml:space="preserve">rozumí zejména živelná událost, které nemohlo být </w:t>
      </w:r>
      <w:r w:rsidR="0059092E">
        <w:t xml:space="preserve">žádnou ze Smluvních stran </w:t>
      </w:r>
      <w:r w:rsidRPr="00A87F03">
        <w:t xml:space="preserve">zabráněno, ani nemohla být odvrácena, a to ani při vynaložení takového úsilí, jež by bylo možno vynaložit (např. povodně, větrné smrště, zemětřesení, požáry, přerušení dopravního spojení, válečné konflikty, teroristické akce, uvalení sankcí OSN na zemi </w:t>
      </w:r>
      <w:r w:rsidR="0059092E">
        <w:t xml:space="preserve">ve které jsou realizovány </w:t>
      </w:r>
      <w:r w:rsidRPr="00A87F03">
        <w:t>léčebně</w:t>
      </w:r>
      <w:r>
        <w:t xml:space="preserve"> </w:t>
      </w:r>
      <w:r w:rsidRPr="00A87F03">
        <w:t>ozdravné pobyt</w:t>
      </w:r>
      <w:r w:rsidR="0059092E">
        <w:t>y</w:t>
      </w:r>
      <w:r>
        <w:t xml:space="preserve"> atd.</w:t>
      </w:r>
      <w:r w:rsidRPr="00A87F03">
        <w:t xml:space="preserve">, které by znemožnily plnění </w:t>
      </w:r>
      <w:r>
        <w:t>předmětu této Smlouvy</w:t>
      </w:r>
      <w:r w:rsidRPr="00A87F03">
        <w:t>)</w:t>
      </w:r>
      <w:r>
        <w:t xml:space="preserve">. </w:t>
      </w:r>
    </w:p>
    <w:p w:rsidR="00AA1E90" w:rsidRPr="00D27619" w:rsidRDefault="00AA1E90" w:rsidP="00CB51AD">
      <w:pPr>
        <w:pStyle w:val="Odstavecseseznamem"/>
        <w:numPr>
          <w:ilvl w:val="0"/>
          <w:numId w:val="2"/>
        </w:numPr>
        <w:autoSpaceDE w:val="0"/>
        <w:autoSpaceDN w:val="0"/>
        <w:adjustRightInd w:val="0"/>
        <w:spacing w:before="120" w:after="120" w:line="240" w:lineRule="atLeast"/>
        <w:ind w:left="357" w:hanging="357"/>
        <w:contextualSpacing w:val="0"/>
        <w:jc w:val="both"/>
      </w:pPr>
      <w:r w:rsidRPr="00A87F03">
        <w:t xml:space="preserve">Pokud by </w:t>
      </w:r>
      <w:r>
        <w:t xml:space="preserve">v průběhu plnění této Smlouvy v letech </w:t>
      </w:r>
      <w:proofErr w:type="gramStart"/>
      <w:r w:rsidRPr="00D27619">
        <w:t>201</w:t>
      </w:r>
      <w:r>
        <w:t>8</w:t>
      </w:r>
      <w:r w:rsidRPr="00D27619">
        <w:t xml:space="preserve"> - 20</w:t>
      </w:r>
      <w:r>
        <w:t>22</w:t>
      </w:r>
      <w:proofErr w:type="gramEnd"/>
      <w:r w:rsidRPr="00D27619">
        <w:t>, a to až do doby úplného ukončení léčebně ozdravných pobytů</w:t>
      </w:r>
      <w:r w:rsidR="0059092E">
        <w:t xml:space="preserve">, </w:t>
      </w:r>
      <w:r w:rsidRPr="00D27619">
        <w:t xml:space="preserve">došlo v oblasti </w:t>
      </w:r>
      <w:r w:rsidR="0059092E">
        <w:t xml:space="preserve">konání léčebně ozdravných pobytů </w:t>
      </w:r>
      <w:r w:rsidRPr="00D27619">
        <w:t xml:space="preserve">k neodvratitelné události, </w:t>
      </w:r>
      <w:r>
        <w:t xml:space="preserve">která by znemožňovala další konání </w:t>
      </w:r>
      <w:r w:rsidR="0059092E">
        <w:t xml:space="preserve">léčebně </w:t>
      </w:r>
      <w:r>
        <w:t xml:space="preserve">ozdravných pobytů, </w:t>
      </w:r>
      <w:r w:rsidRPr="00D27619">
        <w:t>budou Smluvní strany t</w:t>
      </w:r>
      <w:r w:rsidR="0059092E">
        <w:t xml:space="preserve">uto událost </w:t>
      </w:r>
      <w:r w:rsidRPr="00D27619">
        <w:t>považovat za důvod k </w:t>
      </w:r>
      <w:r w:rsidR="00170953">
        <w:t xml:space="preserve">ukončení smlouvy. </w:t>
      </w:r>
      <w:r w:rsidRPr="00D27619">
        <w:t xml:space="preserve"> </w:t>
      </w:r>
      <w:r w:rsidR="00170953">
        <w:t xml:space="preserve"> </w:t>
      </w:r>
    </w:p>
    <w:p w:rsidR="00AA1E90" w:rsidRPr="00D27619" w:rsidRDefault="00AA1E90" w:rsidP="00CB51AD">
      <w:pPr>
        <w:pStyle w:val="Odstavecseseznamem"/>
        <w:numPr>
          <w:ilvl w:val="0"/>
          <w:numId w:val="2"/>
        </w:numPr>
        <w:autoSpaceDE w:val="0"/>
        <w:autoSpaceDN w:val="0"/>
        <w:adjustRightInd w:val="0"/>
        <w:spacing w:before="120" w:after="120" w:line="240" w:lineRule="atLeast"/>
        <w:ind w:left="357" w:hanging="357"/>
        <w:contextualSpacing w:val="0"/>
        <w:jc w:val="both"/>
      </w:pPr>
      <w:r w:rsidRPr="00D27619">
        <w:t xml:space="preserve">V případě </w:t>
      </w:r>
      <w:r w:rsidR="00693E68">
        <w:t>ukončení</w:t>
      </w:r>
      <w:r w:rsidRPr="00D27619">
        <w:t xml:space="preserve"> Smlouvy podle </w:t>
      </w:r>
      <w:r w:rsidR="00497F37" w:rsidRPr="00D27619">
        <w:t>odst</w:t>
      </w:r>
      <w:r w:rsidR="00497F37">
        <w:t>.</w:t>
      </w:r>
      <w:r w:rsidR="00497F37" w:rsidRPr="00D27619">
        <w:t xml:space="preserve"> </w:t>
      </w:r>
      <w:r w:rsidRPr="00D27619">
        <w:t xml:space="preserve">2 tohoto článku mají Smluvní strany právo </w:t>
      </w:r>
      <w:r w:rsidR="00E6727A">
        <w:br/>
      </w:r>
      <w:r w:rsidRPr="00D27619">
        <w:t xml:space="preserve">a povinnost </w:t>
      </w:r>
      <w:r w:rsidR="00693E68">
        <w:t xml:space="preserve">vypořádat si vzájemné pohledávky vzniklé z plnění </w:t>
      </w:r>
      <w:r w:rsidRPr="00D27619">
        <w:t xml:space="preserve">do dne </w:t>
      </w:r>
      <w:r w:rsidR="00693E68">
        <w:t xml:space="preserve">ukončení Smlouvy. V tomto případě jsou </w:t>
      </w:r>
      <w:r w:rsidRPr="00D27619">
        <w:t xml:space="preserve">Smluvní strany povinny vyrovnat vzájemné pohledávky nejpozději do </w:t>
      </w:r>
      <w:r w:rsidR="00693E68">
        <w:t>třiceti (</w:t>
      </w:r>
      <w:r w:rsidRPr="00D27619">
        <w:t>30</w:t>
      </w:r>
      <w:r w:rsidR="00693E68">
        <w:t xml:space="preserve">) </w:t>
      </w:r>
      <w:r w:rsidRPr="00D27619">
        <w:t xml:space="preserve">dnů ode dne </w:t>
      </w:r>
      <w:r w:rsidR="00693E68">
        <w:t xml:space="preserve">ukončení Smlouvy, </w:t>
      </w:r>
      <w:r w:rsidRPr="00D27619">
        <w:t xml:space="preserve">nedohodnou-li se jinak. </w:t>
      </w:r>
    </w:p>
    <w:p w:rsidR="00AA1E90" w:rsidRDefault="00AA1E90" w:rsidP="00CB51AD">
      <w:pPr>
        <w:pStyle w:val="Odstavecseseznamem"/>
        <w:numPr>
          <w:ilvl w:val="0"/>
          <w:numId w:val="2"/>
        </w:numPr>
        <w:autoSpaceDE w:val="0"/>
        <w:autoSpaceDN w:val="0"/>
        <w:adjustRightInd w:val="0"/>
        <w:spacing w:before="120" w:after="120" w:line="240" w:lineRule="atLeast"/>
        <w:ind w:left="357" w:hanging="357"/>
        <w:contextualSpacing w:val="0"/>
        <w:jc w:val="both"/>
      </w:pPr>
      <w:r w:rsidRPr="00D27619">
        <w:t>Pokud dojde k</w:t>
      </w:r>
      <w:r w:rsidR="00693E68">
        <w:t xml:space="preserve"> ukončení smlouvy </w:t>
      </w:r>
      <w:r w:rsidRPr="00D27619">
        <w:t xml:space="preserve">podle </w:t>
      </w:r>
      <w:r w:rsidR="00497F37" w:rsidRPr="00D27619">
        <w:t>odst</w:t>
      </w:r>
      <w:r w:rsidR="00497F37">
        <w:t>.</w:t>
      </w:r>
      <w:r w:rsidR="00497F37" w:rsidRPr="00D27619">
        <w:t xml:space="preserve"> </w:t>
      </w:r>
      <w:r w:rsidRPr="00D27619">
        <w:t>2 tohoto článku</w:t>
      </w:r>
      <w:r w:rsidR="00693E68">
        <w:t>,</w:t>
      </w:r>
      <w:r w:rsidRPr="00D27619">
        <w:t xml:space="preserve"> nevznikne Smluvním stranám právo ani povinnost účtovat a hradit jakékoli majetkové sankce</w:t>
      </w:r>
      <w:r w:rsidR="00693E68">
        <w:t xml:space="preserve"> a</w:t>
      </w:r>
      <w:r w:rsidRPr="00D27619">
        <w:t xml:space="preserve"> </w:t>
      </w:r>
      <w:r w:rsidR="00693E68">
        <w:t xml:space="preserve">nevznikne jim </w:t>
      </w:r>
      <w:r w:rsidRPr="00D27619">
        <w:t xml:space="preserve">ani </w:t>
      </w:r>
      <w:r w:rsidR="00693E68">
        <w:t xml:space="preserve">právo na </w:t>
      </w:r>
      <w:r w:rsidRPr="00D27619">
        <w:t xml:space="preserve">náhradu škody, vzniklou v důsledku takového </w:t>
      </w:r>
      <w:r w:rsidR="00693E68">
        <w:t xml:space="preserve">ukončení Smlouvy. </w:t>
      </w:r>
      <w:r w:rsidRPr="00D27619">
        <w:t xml:space="preserve"> </w:t>
      </w:r>
    </w:p>
    <w:p w:rsidR="00AA1E90" w:rsidRDefault="00AA1E90" w:rsidP="00CB51AD">
      <w:pPr>
        <w:pStyle w:val="Odstavecseseznamem"/>
        <w:numPr>
          <w:ilvl w:val="0"/>
          <w:numId w:val="2"/>
        </w:numPr>
        <w:autoSpaceDE w:val="0"/>
        <w:autoSpaceDN w:val="0"/>
        <w:adjustRightInd w:val="0"/>
        <w:spacing w:before="120" w:after="120" w:line="240" w:lineRule="atLeast"/>
        <w:ind w:left="357" w:hanging="357"/>
        <w:contextualSpacing w:val="0"/>
        <w:jc w:val="both"/>
      </w:pPr>
      <w:r>
        <w:t xml:space="preserve">Pokud dojde k neodvratitelné události dle </w:t>
      </w:r>
      <w:r w:rsidR="00497F37">
        <w:t xml:space="preserve">odst. </w:t>
      </w:r>
      <w:r>
        <w:t xml:space="preserve">1 tohoto článku v průběhu konání léčebně ozdravného pobytu, je </w:t>
      </w:r>
      <w:r w:rsidR="00693E68">
        <w:t>D</w:t>
      </w:r>
      <w:r>
        <w:t xml:space="preserve">odavatel povinen zajistit přepravu účastníků turnusu </w:t>
      </w:r>
      <w:r w:rsidR="00E6727A">
        <w:br/>
      </w:r>
      <w:r>
        <w:t>a doprovodných pracovníků zpět do Č</w:t>
      </w:r>
      <w:r w:rsidR="00693E68">
        <w:t xml:space="preserve">eské republiky </w:t>
      </w:r>
      <w:r>
        <w:t>a zajistit pro účastníky</w:t>
      </w:r>
      <w:r w:rsidR="00693E68">
        <w:t xml:space="preserve"> turnusu </w:t>
      </w:r>
      <w:r w:rsidR="00E6727A">
        <w:br/>
      </w:r>
      <w:r w:rsidR="00693E68">
        <w:t>a doprovodné pracovníky</w:t>
      </w:r>
      <w:r>
        <w:t xml:space="preserve"> odpovídající ubytovací, stravovací a administrativní služby až </w:t>
      </w:r>
      <w:r w:rsidRPr="008F7442">
        <w:t>do</w:t>
      </w:r>
      <w:r w:rsidR="008F7442">
        <w:t> </w:t>
      </w:r>
      <w:r w:rsidRPr="008F7442">
        <w:t>termínu</w:t>
      </w:r>
      <w:r>
        <w:t xml:space="preserve"> řádného ukončení turnusu</w:t>
      </w:r>
      <w:r w:rsidR="00693E68">
        <w:t xml:space="preserve">. </w:t>
      </w:r>
      <w:r>
        <w:t xml:space="preserve"> </w:t>
      </w:r>
    </w:p>
    <w:p w:rsidR="00FB714C" w:rsidRDefault="00FB714C" w:rsidP="00FB714C">
      <w:pPr>
        <w:pStyle w:val="Odstavecseseznamem"/>
        <w:autoSpaceDE w:val="0"/>
        <w:autoSpaceDN w:val="0"/>
        <w:adjustRightInd w:val="0"/>
        <w:spacing w:line="240" w:lineRule="atLeast"/>
        <w:ind w:left="357"/>
        <w:contextualSpacing w:val="0"/>
        <w:jc w:val="both"/>
      </w:pPr>
    </w:p>
    <w:p w:rsidR="00D1378A" w:rsidRDefault="00D1378A" w:rsidP="00123857">
      <w:pPr>
        <w:jc w:val="center"/>
        <w:rPr>
          <w:b/>
          <w:bCs/>
        </w:rPr>
      </w:pPr>
    </w:p>
    <w:p w:rsidR="00E93E2E" w:rsidRDefault="00E93E2E">
      <w:pPr>
        <w:rPr>
          <w:b/>
          <w:bCs/>
        </w:rPr>
      </w:pPr>
    </w:p>
    <w:p w:rsidR="00123857" w:rsidRPr="005E5CFF" w:rsidRDefault="00123857" w:rsidP="00123857">
      <w:pPr>
        <w:jc w:val="center"/>
        <w:rPr>
          <w:b/>
          <w:bCs/>
        </w:rPr>
      </w:pPr>
      <w:r w:rsidRPr="005E5CFF">
        <w:rPr>
          <w:b/>
          <w:bCs/>
        </w:rPr>
        <w:t>Článek VI</w:t>
      </w:r>
      <w:r w:rsidR="00AA1E90">
        <w:rPr>
          <w:b/>
          <w:bCs/>
        </w:rPr>
        <w:t>I</w:t>
      </w:r>
      <w:r w:rsidRPr="005E5CFF">
        <w:rPr>
          <w:b/>
          <w:bCs/>
        </w:rPr>
        <w:t>I.</w:t>
      </w:r>
    </w:p>
    <w:p w:rsidR="0030310D" w:rsidRPr="005E5CFF" w:rsidRDefault="00123857" w:rsidP="0030310D">
      <w:pPr>
        <w:jc w:val="center"/>
        <w:rPr>
          <w:b/>
          <w:bCs/>
        </w:rPr>
      </w:pPr>
      <w:r w:rsidRPr="005E5CFF">
        <w:rPr>
          <w:b/>
          <w:bCs/>
        </w:rPr>
        <w:t>Ochrana informací</w:t>
      </w:r>
    </w:p>
    <w:p w:rsidR="00123857" w:rsidRPr="005E5CFF" w:rsidRDefault="00123857" w:rsidP="00CB51AD">
      <w:pPr>
        <w:pStyle w:val="SBSSmlouva"/>
        <w:numPr>
          <w:ilvl w:val="0"/>
          <w:numId w:val="20"/>
        </w:numPr>
        <w:tabs>
          <w:tab w:val="clear" w:pos="720"/>
          <w:tab w:val="num" w:pos="567"/>
        </w:tabs>
        <w:spacing w:after="120" w:line="240" w:lineRule="atLeast"/>
        <w:ind w:left="357" w:hanging="357"/>
        <w:jc w:val="both"/>
        <w:rPr>
          <w:rFonts w:ascii="Times New Roman" w:hAnsi="Times New Roman"/>
        </w:rPr>
      </w:pPr>
      <w:r w:rsidRPr="005E5CFF">
        <w:rPr>
          <w:rFonts w:ascii="Times New Roman" w:hAnsi="Times New Roman"/>
        </w:rPr>
        <w:t xml:space="preserve">Smluvní strany konstatují, že označily při jednání o uzavření této Smlouvy všechny informace týkající se specifických postupů, know-how, strategických plánů a záměrů Smluvních stran jako důvěrné. </w:t>
      </w:r>
    </w:p>
    <w:p w:rsidR="00123857" w:rsidRPr="005E5CFF" w:rsidRDefault="00123857" w:rsidP="00CB51AD">
      <w:pPr>
        <w:pStyle w:val="SBSSmlouva"/>
        <w:numPr>
          <w:ilvl w:val="0"/>
          <w:numId w:val="20"/>
        </w:numPr>
        <w:tabs>
          <w:tab w:val="clear" w:pos="720"/>
          <w:tab w:val="num" w:pos="567"/>
        </w:tabs>
        <w:spacing w:after="120" w:line="240" w:lineRule="atLeast"/>
        <w:ind w:left="357" w:hanging="357"/>
        <w:jc w:val="both"/>
        <w:rPr>
          <w:rFonts w:ascii="Times New Roman" w:hAnsi="Times New Roman"/>
        </w:rPr>
      </w:pPr>
      <w:r w:rsidRPr="005E5CFF">
        <w:rPr>
          <w:rFonts w:ascii="Times New Roman" w:hAnsi="Times New Roman"/>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rsidR="006A5AC2" w:rsidRDefault="00BE0826" w:rsidP="00CB51AD">
      <w:pPr>
        <w:pStyle w:val="SBSSmlouva"/>
        <w:numPr>
          <w:ilvl w:val="0"/>
          <w:numId w:val="0"/>
        </w:numPr>
        <w:spacing w:after="120" w:line="240" w:lineRule="atLeast"/>
        <w:ind w:left="357" w:hanging="357"/>
        <w:jc w:val="both"/>
        <w:rPr>
          <w:rFonts w:ascii="Times New Roman" w:hAnsi="Times New Roman"/>
        </w:rPr>
      </w:pPr>
      <w:r>
        <w:rPr>
          <w:rFonts w:ascii="Times New Roman" w:hAnsi="Times New Roman"/>
        </w:rPr>
        <w:t>3.</w:t>
      </w:r>
      <w:r>
        <w:rPr>
          <w:rFonts w:ascii="Times New Roman" w:hAnsi="Times New Roman"/>
        </w:rPr>
        <w:tab/>
      </w:r>
      <w:r w:rsidR="00123857" w:rsidRPr="005E5CFF">
        <w:rPr>
          <w:rFonts w:ascii="Times New Roman" w:hAnsi="Times New Roman"/>
        </w:rPr>
        <w:t xml:space="preserve">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w:t>
      </w:r>
      <w:r w:rsidR="00E93E2E">
        <w:rPr>
          <w:rFonts w:ascii="Times New Roman" w:hAnsi="Times New Roman"/>
        </w:rPr>
        <w:br/>
      </w:r>
      <w:r w:rsidR="00123857" w:rsidRPr="005E5CFF">
        <w:rPr>
          <w:rFonts w:ascii="Times New Roman" w:hAnsi="Times New Roman"/>
        </w:rPr>
        <w:t>s informacemi označenými těmito předpisy za důvěrné.</w:t>
      </w:r>
    </w:p>
    <w:p w:rsidR="006A5AC2" w:rsidRDefault="006A5AC2">
      <w:r>
        <w:br w:type="page"/>
      </w:r>
    </w:p>
    <w:p w:rsidR="00123857" w:rsidRPr="00BE0826" w:rsidRDefault="00BE0826" w:rsidP="00CB51AD">
      <w:pPr>
        <w:pStyle w:val="SBSSmlouva"/>
        <w:numPr>
          <w:ilvl w:val="0"/>
          <w:numId w:val="0"/>
        </w:numPr>
        <w:spacing w:after="120" w:line="240" w:lineRule="atLeast"/>
        <w:ind w:left="357" w:hanging="357"/>
        <w:jc w:val="both"/>
        <w:rPr>
          <w:rFonts w:ascii="Times New Roman" w:hAnsi="Times New Roman"/>
        </w:rPr>
      </w:pPr>
      <w:r>
        <w:rPr>
          <w:rFonts w:ascii="Times New Roman" w:hAnsi="Times New Roman"/>
        </w:rPr>
        <w:lastRenderedPageBreak/>
        <w:t>4.</w:t>
      </w:r>
      <w:r>
        <w:rPr>
          <w:rFonts w:ascii="Times New Roman" w:hAnsi="Times New Roman"/>
        </w:rPr>
        <w:tab/>
      </w:r>
      <w:r w:rsidR="00123857" w:rsidRPr="00BE0826">
        <w:rPr>
          <w:rFonts w:ascii="Times New Roman" w:hAnsi="Times New Roman"/>
        </w:rPr>
        <w:t>Důvěrnými informacemi nejsou nebo přestávají být:</w:t>
      </w:r>
    </w:p>
    <w:p w:rsidR="00123857" w:rsidRPr="005E5CFF" w:rsidRDefault="00123857" w:rsidP="00CB51AD">
      <w:pPr>
        <w:pStyle w:val="SBSSmlouva"/>
        <w:numPr>
          <w:ilvl w:val="0"/>
          <w:numId w:val="14"/>
        </w:numPr>
        <w:tabs>
          <w:tab w:val="clear" w:pos="786"/>
        </w:tabs>
        <w:spacing w:before="60" w:after="60" w:line="240" w:lineRule="atLeast"/>
        <w:ind w:left="714" w:hanging="357"/>
        <w:jc w:val="both"/>
        <w:rPr>
          <w:rFonts w:ascii="Times New Roman" w:hAnsi="Times New Roman"/>
        </w:rPr>
      </w:pPr>
      <w:r w:rsidRPr="005E5CFF">
        <w:rPr>
          <w:rFonts w:ascii="Times New Roman" w:hAnsi="Times New Roman"/>
        </w:rPr>
        <w:t>informace, které byly v době, kdy byly Smluvní straně poskytnuty, veřejně známé, nebo</w:t>
      </w:r>
    </w:p>
    <w:p w:rsidR="00123857" w:rsidRPr="005E5CFF" w:rsidRDefault="00123857" w:rsidP="00CB51AD">
      <w:pPr>
        <w:pStyle w:val="SBSSmlouva"/>
        <w:numPr>
          <w:ilvl w:val="0"/>
          <w:numId w:val="14"/>
        </w:numPr>
        <w:tabs>
          <w:tab w:val="clear" w:pos="786"/>
        </w:tabs>
        <w:spacing w:before="60" w:after="60" w:line="240" w:lineRule="atLeast"/>
        <w:ind w:left="714" w:hanging="357"/>
        <w:jc w:val="both"/>
        <w:rPr>
          <w:rFonts w:ascii="Times New Roman" w:hAnsi="Times New Roman"/>
        </w:rPr>
      </w:pPr>
      <w:r w:rsidRPr="005E5CFF">
        <w:rPr>
          <w:rFonts w:ascii="Times New Roman" w:hAnsi="Times New Roman"/>
        </w:rPr>
        <w:t>informace, které se stanou veřejně známými poté, co byly Smluvní straně poskytnuty, s výjimkou případů, kdy se tyto informace stanou veřejně známými v důsledku porušení závazků Smluvní strany podle Smlouvy, nebo</w:t>
      </w:r>
    </w:p>
    <w:p w:rsidR="00123857" w:rsidRPr="005E5CFF" w:rsidRDefault="00123857" w:rsidP="00CB51AD">
      <w:pPr>
        <w:pStyle w:val="SBSSmlouva"/>
        <w:numPr>
          <w:ilvl w:val="0"/>
          <w:numId w:val="14"/>
        </w:numPr>
        <w:tabs>
          <w:tab w:val="clear" w:pos="786"/>
        </w:tabs>
        <w:spacing w:before="60" w:after="60" w:line="240" w:lineRule="atLeast"/>
        <w:ind w:left="714" w:hanging="357"/>
        <w:jc w:val="both"/>
        <w:rPr>
          <w:rFonts w:ascii="Times New Roman" w:hAnsi="Times New Roman"/>
        </w:rPr>
      </w:pPr>
      <w:r w:rsidRPr="005E5CFF">
        <w:rPr>
          <w:rFonts w:ascii="Times New Roman" w:hAnsi="Times New Roman"/>
        </w:rPr>
        <w:t>informace, které byly Smluvní straně prokazatelně známé před jejich poskytnutím, nebo</w:t>
      </w:r>
    </w:p>
    <w:p w:rsidR="00123857" w:rsidRPr="005E5CFF" w:rsidRDefault="00123857" w:rsidP="00CB51AD">
      <w:pPr>
        <w:pStyle w:val="SBSSmlouva"/>
        <w:numPr>
          <w:ilvl w:val="0"/>
          <w:numId w:val="14"/>
        </w:numPr>
        <w:tabs>
          <w:tab w:val="clear" w:pos="786"/>
        </w:tabs>
        <w:spacing w:before="60" w:after="60" w:line="240" w:lineRule="atLeast"/>
        <w:ind w:left="714" w:hanging="357"/>
        <w:jc w:val="both"/>
        <w:rPr>
          <w:rFonts w:ascii="Times New Roman" w:hAnsi="Times New Roman"/>
        </w:rPr>
      </w:pPr>
      <w:r w:rsidRPr="005E5CFF">
        <w:rPr>
          <w:rFonts w:ascii="Times New Roman" w:hAnsi="Times New Roman"/>
        </w:rPr>
        <w:t>informace, které je Smluvní strana povinna sdělit oprávněným osobám na základě obecně závazných právních předpisů.</w:t>
      </w:r>
    </w:p>
    <w:p w:rsidR="00123857" w:rsidRPr="005E5CFF" w:rsidRDefault="00BE0826" w:rsidP="00CB51AD">
      <w:pPr>
        <w:pStyle w:val="SBSSmlouva"/>
        <w:numPr>
          <w:ilvl w:val="0"/>
          <w:numId w:val="0"/>
        </w:numPr>
        <w:tabs>
          <w:tab w:val="left" w:pos="1134"/>
        </w:tabs>
        <w:spacing w:after="120"/>
        <w:ind w:left="357" w:hanging="357"/>
        <w:jc w:val="both"/>
        <w:rPr>
          <w:rFonts w:ascii="Times New Roman" w:hAnsi="Times New Roman"/>
        </w:rPr>
      </w:pPr>
      <w:r>
        <w:rPr>
          <w:rFonts w:ascii="Times New Roman" w:hAnsi="Times New Roman"/>
        </w:rPr>
        <w:t>5.</w:t>
      </w:r>
      <w:r>
        <w:rPr>
          <w:rFonts w:ascii="Times New Roman" w:hAnsi="Times New Roman"/>
        </w:rPr>
        <w:tab/>
      </w:r>
      <w:r w:rsidR="00123857" w:rsidRPr="005E5CFF">
        <w:rPr>
          <w:rFonts w:ascii="Times New Roman" w:hAnsi="Times New Roman"/>
        </w:rPr>
        <w:t xml:space="preserve">Poskytnutí informací na základě povinností stanovených Smluvním stranám obecně závaznými právními předpisy není považováno za porušení povinností Smluvních stran sjednaných v tomto </w:t>
      </w:r>
      <w:r w:rsidR="00AB622F">
        <w:rPr>
          <w:rFonts w:ascii="Times New Roman" w:hAnsi="Times New Roman"/>
        </w:rPr>
        <w:t>č</w:t>
      </w:r>
      <w:r w:rsidR="00123857" w:rsidRPr="005E5CFF">
        <w:rPr>
          <w:rFonts w:ascii="Times New Roman" w:hAnsi="Times New Roman"/>
        </w:rPr>
        <w:t>lánku. Jedná se zejména o níže uvedené povinnosti:</w:t>
      </w:r>
    </w:p>
    <w:p w:rsidR="003220E2" w:rsidRDefault="00123857" w:rsidP="003220E2">
      <w:pPr>
        <w:pStyle w:val="SBSSmlouva"/>
        <w:numPr>
          <w:ilvl w:val="0"/>
          <w:numId w:val="0"/>
        </w:numPr>
        <w:spacing w:before="60" w:after="60" w:line="240" w:lineRule="atLeast"/>
        <w:ind w:left="714" w:hanging="357"/>
        <w:jc w:val="both"/>
        <w:rPr>
          <w:rFonts w:ascii="Times New Roman" w:hAnsi="Times New Roman"/>
        </w:rPr>
      </w:pPr>
      <w:r w:rsidRPr="005E5CFF">
        <w:rPr>
          <w:rFonts w:ascii="Times New Roman" w:hAnsi="Times New Roman"/>
        </w:rPr>
        <w:t>a)</w:t>
      </w:r>
      <w:r w:rsidRPr="005E5CFF">
        <w:rPr>
          <w:rFonts w:ascii="Times New Roman" w:hAnsi="Times New Roman"/>
        </w:rPr>
        <w:tab/>
        <w:t xml:space="preserve">Smluvní strany jsou na základě zákona č. 340/2015 Sb., o zvláštních podmínkách účinnosti některých smluv, uveřejňování těchto smluv a o registru smluv (zákon </w:t>
      </w:r>
      <w:r w:rsidR="00FB714C">
        <w:rPr>
          <w:rFonts w:ascii="Times New Roman" w:hAnsi="Times New Roman"/>
        </w:rPr>
        <w:br/>
      </w:r>
      <w:r w:rsidRPr="005E5CFF">
        <w:rPr>
          <w:rFonts w:ascii="Times New Roman" w:hAnsi="Times New Roman"/>
        </w:rPr>
        <w:t xml:space="preserve">o registru smluv) povinny </w:t>
      </w:r>
      <w:r w:rsidR="009E492B">
        <w:rPr>
          <w:rFonts w:ascii="Times New Roman" w:hAnsi="Times New Roman"/>
        </w:rPr>
        <w:t>u</w:t>
      </w:r>
      <w:r w:rsidRPr="005E5CFF">
        <w:rPr>
          <w:rFonts w:ascii="Times New Roman" w:hAnsi="Times New Roman"/>
        </w:rPr>
        <w:t xml:space="preserve">veřejnit tuto Smlouvu včetně případných dohod, kterými se Smlouva doplňuje, nahrazuje, mění nebo ruší, </w:t>
      </w:r>
    </w:p>
    <w:p w:rsidR="00123857" w:rsidRPr="005E5CFF" w:rsidRDefault="003220E2" w:rsidP="003220E2">
      <w:pPr>
        <w:pStyle w:val="SBSSmlouva"/>
        <w:numPr>
          <w:ilvl w:val="0"/>
          <w:numId w:val="0"/>
        </w:numPr>
        <w:spacing w:before="60" w:after="60" w:line="240" w:lineRule="atLeast"/>
        <w:ind w:left="714" w:hanging="357"/>
        <w:jc w:val="both"/>
        <w:rPr>
          <w:rFonts w:ascii="Times New Roman" w:hAnsi="Times New Roman"/>
        </w:rPr>
      </w:pPr>
      <w:r>
        <w:rPr>
          <w:rFonts w:ascii="Times New Roman" w:hAnsi="Times New Roman"/>
        </w:rPr>
        <w:t xml:space="preserve">b) </w:t>
      </w:r>
      <w:r w:rsidR="009E492B">
        <w:rPr>
          <w:rFonts w:ascii="Times New Roman" w:hAnsi="Times New Roman"/>
        </w:rPr>
        <w:t xml:space="preserve"> </w:t>
      </w:r>
      <w:r w:rsidR="00123857" w:rsidRPr="005E5CFF">
        <w:rPr>
          <w:rFonts w:ascii="Times New Roman" w:hAnsi="Times New Roman"/>
        </w:rPr>
        <w:t xml:space="preserve">Objednatel jako povinný subjekt musí na základě žádosti poskytnout informace podle zákona č. 106/1999 Sb., o svobodném přístupu k informacím, ve znění pozdějších předpisů, a to zejména informace týkající se identifikace Smluvních stran, informace </w:t>
      </w:r>
      <w:r>
        <w:rPr>
          <w:rFonts w:ascii="Times New Roman" w:hAnsi="Times New Roman"/>
        </w:rPr>
        <w:br/>
      </w:r>
      <w:r w:rsidR="00123857" w:rsidRPr="005E5CFF">
        <w:rPr>
          <w:rFonts w:ascii="Times New Roman" w:hAnsi="Times New Roman"/>
        </w:rPr>
        <w:t>o ceně a rámcovou informaci o předmětu plnění Smlouvy,</w:t>
      </w:r>
    </w:p>
    <w:p w:rsidR="00123857" w:rsidRPr="005E5CFF" w:rsidRDefault="00123857" w:rsidP="00CB51AD">
      <w:pPr>
        <w:pStyle w:val="SBSSmlouva"/>
        <w:numPr>
          <w:ilvl w:val="0"/>
          <w:numId w:val="0"/>
        </w:numPr>
        <w:tabs>
          <w:tab w:val="left" w:pos="426"/>
          <w:tab w:val="num" w:pos="567"/>
          <w:tab w:val="num" w:pos="1134"/>
        </w:tabs>
        <w:spacing w:before="60" w:after="60" w:line="240" w:lineRule="atLeast"/>
        <w:ind w:left="714" w:hanging="357"/>
        <w:jc w:val="both"/>
        <w:rPr>
          <w:rFonts w:ascii="Times New Roman" w:hAnsi="Times New Roman"/>
        </w:rPr>
      </w:pPr>
      <w:r w:rsidRPr="005E5CFF">
        <w:rPr>
          <w:rFonts w:ascii="Times New Roman" w:hAnsi="Times New Roman"/>
        </w:rPr>
        <w:t>c)</w:t>
      </w:r>
      <w:proofErr w:type="gramStart"/>
      <w:r w:rsidRPr="005E5CFF">
        <w:rPr>
          <w:rFonts w:ascii="Times New Roman" w:hAnsi="Times New Roman"/>
        </w:rPr>
        <w:tab/>
      </w:r>
      <w:r w:rsidR="00FB714C">
        <w:rPr>
          <w:rFonts w:ascii="Times New Roman" w:hAnsi="Times New Roman"/>
        </w:rPr>
        <w:t xml:space="preserve">  </w:t>
      </w:r>
      <w:r w:rsidRPr="005E5CFF">
        <w:rPr>
          <w:rFonts w:ascii="Times New Roman" w:hAnsi="Times New Roman"/>
        </w:rPr>
        <w:t>Objednatel</w:t>
      </w:r>
      <w:proofErr w:type="gramEnd"/>
      <w:r w:rsidRPr="005E5CFF">
        <w:rPr>
          <w:rFonts w:ascii="Times New Roman" w:hAnsi="Times New Roman"/>
        </w:rPr>
        <w:t xml:space="preserve"> jako veřejný zadavatel je povinen tuto Smlouvu včetně všech jejích příloh </w:t>
      </w:r>
      <w:r w:rsidR="003220E2">
        <w:rPr>
          <w:rFonts w:ascii="Times New Roman" w:hAnsi="Times New Roman"/>
        </w:rPr>
        <w:br/>
      </w:r>
      <w:r w:rsidRPr="005E5CFF">
        <w:rPr>
          <w:rFonts w:ascii="Times New Roman" w:hAnsi="Times New Roman"/>
        </w:rPr>
        <w:t xml:space="preserve">a případných dodatků (celé znění i s přílohami) uveřejnit na svém profilu zadavatele. </w:t>
      </w:r>
    </w:p>
    <w:p w:rsidR="00123857" w:rsidRPr="005E5CFF" w:rsidRDefault="00BE0826" w:rsidP="00ED2F1D">
      <w:pPr>
        <w:pStyle w:val="SBSSmlouva"/>
        <w:numPr>
          <w:ilvl w:val="0"/>
          <w:numId w:val="0"/>
        </w:numPr>
        <w:spacing w:after="120" w:line="240" w:lineRule="atLeast"/>
        <w:ind w:left="357" w:hanging="357"/>
        <w:jc w:val="both"/>
        <w:rPr>
          <w:rFonts w:ascii="Times New Roman" w:hAnsi="Times New Roman"/>
        </w:rPr>
      </w:pPr>
      <w:r>
        <w:rPr>
          <w:rFonts w:ascii="Times New Roman" w:hAnsi="Times New Roman"/>
        </w:rPr>
        <w:t>6.</w:t>
      </w:r>
      <w:r>
        <w:rPr>
          <w:rFonts w:ascii="Times New Roman" w:hAnsi="Times New Roman"/>
        </w:rPr>
        <w:tab/>
      </w:r>
      <w:r w:rsidR="00123857" w:rsidRPr="005E5CFF">
        <w:rPr>
          <w:rFonts w:ascii="Times New Roman" w:hAnsi="Times New Roman"/>
        </w:rPr>
        <w:t>S odkazem na zákon č. 101/2000 Sb., o ochraně osobních údajů, ve znění pozdějších předpisů</w:t>
      </w:r>
      <w:r w:rsidR="00D1378A">
        <w:rPr>
          <w:rFonts w:ascii="Times New Roman" w:hAnsi="Times New Roman"/>
        </w:rPr>
        <w:t xml:space="preserve"> a na Nařízení Evropského parlamentu a Rady EU 2016/679, obecné nařízení </w:t>
      </w:r>
      <w:r w:rsidR="00E93E2E">
        <w:rPr>
          <w:rFonts w:ascii="Times New Roman" w:hAnsi="Times New Roman"/>
        </w:rPr>
        <w:br/>
      </w:r>
      <w:r w:rsidR="00D1378A">
        <w:rPr>
          <w:rFonts w:ascii="Times New Roman" w:hAnsi="Times New Roman"/>
        </w:rPr>
        <w:t>o ochraně osobních údajů účinné od 25.</w:t>
      </w:r>
      <w:r w:rsidR="005B65BB">
        <w:rPr>
          <w:rFonts w:ascii="Times New Roman" w:hAnsi="Times New Roman"/>
        </w:rPr>
        <w:t xml:space="preserve"> </w:t>
      </w:r>
      <w:r w:rsidR="00D1378A">
        <w:rPr>
          <w:rFonts w:ascii="Times New Roman" w:hAnsi="Times New Roman"/>
        </w:rPr>
        <w:t>5.</w:t>
      </w:r>
      <w:r w:rsidR="005B65BB">
        <w:rPr>
          <w:rFonts w:ascii="Times New Roman" w:hAnsi="Times New Roman"/>
        </w:rPr>
        <w:t xml:space="preserve"> </w:t>
      </w:r>
      <w:r w:rsidR="00D1378A">
        <w:rPr>
          <w:rFonts w:ascii="Times New Roman" w:hAnsi="Times New Roman"/>
        </w:rPr>
        <w:t>2018</w:t>
      </w:r>
      <w:r w:rsidR="00123857" w:rsidRPr="005E5CFF">
        <w:rPr>
          <w:rFonts w:ascii="Times New Roman" w:hAnsi="Times New Roman"/>
        </w:rPr>
        <w:t xml:space="preserve">,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Objednatel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w:t>
      </w:r>
      <w:r w:rsidR="0024262C">
        <w:rPr>
          <w:rFonts w:ascii="Times New Roman" w:hAnsi="Times New Roman"/>
        </w:rPr>
        <w:br/>
      </w:r>
      <w:r w:rsidR="00123857" w:rsidRPr="005E5CFF">
        <w:rPr>
          <w:rFonts w:ascii="Times New Roman" w:hAnsi="Times New Roman"/>
        </w:rPr>
        <w:t>i v případě nahrazení uvedených právních předpisů předpisy jinými.</w:t>
      </w:r>
    </w:p>
    <w:p w:rsidR="00F003B2" w:rsidRDefault="00123857" w:rsidP="00ED2F1D">
      <w:pPr>
        <w:pStyle w:val="Zkladntext3"/>
        <w:tabs>
          <w:tab w:val="num" w:pos="567"/>
        </w:tabs>
        <w:spacing w:before="120" w:line="240" w:lineRule="atLeast"/>
        <w:ind w:left="357" w:hanging="357"/>
        <w:rPr>
          <w:sz w:val="24"/>
          <w:szCs w:val="24"/>
        </w:rPr>
      </w:pPr>
      <w:r w:rsidRPr="005E5CFF">
        <w:rPr>
          <w:rFonts w:ascii="Times New Roman" w:hAnsi="Times New Roman"/>
          <w:sz w:val="24"/>
          <w:szCs w:val="24"/>
        </w:rPr>
        <w:t>7.</w:t>
      </w:r>
      <w:r w:rsidRPr="005E5CFF">
        <w:rPr>
          <w:rFonts w:ascii="Times New Roman" w:hAnsi="Times New Roman"/>
          <w:sz w:val="24"/>
          <w:szCs w:val="24"/>
        </w:rPr>
        <w:tab/>
        <w:t>Závazky Smluvních stran uvedené v tomto článku trvají i po úplném splnění svých závazků dle této Smlouvy.</w:t>
      </w:r>
    </w:p>
    <w:p w:rsidR="00F003B2" w:rsidRPr="00FB714C" w:rsidRDefault="00C94B6E" w:rsidP="00ED2F1D">
      <w:pPr>
        <w:pStyle w:val="Zkladntext3"/>
        <w:tabs>
          <w:tab w:val="num" w:pos="567"/>
        </w:tabs>
        <w:spacing w:before="120" w:line="240" w:lineRule="atLeast"/>
        <w:ind w:left="357" w:hanging="357"/>
        <w:rPr>
          <w:rFonts w:ascii="Times New Roman" w:hAnsi="Times New Roman"/>
          <w:sz w:val="24"/>
          <w:szCs w:val="24"/>
        </w:rPr>
      </w:pPr>
      <w:r w:rsidRPr="00FB714C">
        <w:rPr>
          <w:rFonts w:ascii="Times New Roman" w:hAnsi="Times New Roman"/>
          <w:sz w:val="24"/>
          <w:szCs w:val="24"/>
        </w:rPr>
        <w:t>8.</w:t>
      </w:r>
      <w:r>
        <w:rPr>
          <w:sz w:val="24"/>
          <w:szCs w:val="24"/>
        </w:rPr>
        <w:tab/>
      </w:r>
      <w:r w:rsidR="00123857" w:rsidRPr="00FB714C">
        <w:rPr>
          <w:rFonts w:ascii="Times New Roman" w:hAnsi="Times New Roman"/>
          <w:sz w:val="24"/>
          <w:szCs w:val="24"/>
        </w:rPr>
        <w:t>Za porušení závazků</w:t>
      </w:r>
      <w:r w:rsidR="00940527" w:rsidRPr="00FB714C">
        <w:rPr>
          <w:rFonts w:ascii="Times New Roman" w:hAnsi="Times New Roman"/>
          <w:sz w:val="24"/>
          <w:szCs w:val="24"/>
        </w:rPr>
        <w:t xml:space="preserve"> mlčenlivosti</w:t>
      </w:r>
      <w:r w:rsidR="00123857" w:rsidRPr="00FB714C">
        <w:rPr>
          <w:rFonts w:ascii="Times New Roman" w:hAnsi="Times New Roman"/>
          <w:sz w:val="24"/>
          <w:szCs w:val="24"/>
        </w:rPr>
        <w:t xml:space="preserve"> uvedených v tomto </w:t>
      </w:r>
      <w:r w:rsidR="00E93E2E">
        <w:rPr>
          <w:rFonts w:ascii="Times New Roman" w:hAnsi="Times New Roman"/>
          <w:sz w:val="24"/>
          <w:szCs w:val="24"/>
        </w:rPr>
        <w:t>čl.</w:t>
      </w:r>
      <w:r w:rsidR="00E93E2E" w:rsidRPr="00FB714C">
        <w:rPr>
          <w:rFonts w:ascii="Times New Roman" w:hAnsi="Times New Roman"/>
          <w:sz w:val="24"/>
          <w:szCs w:val="24"/>
        </w:rPr>
        <w:t xml:space="preserve"> </w:t>
      </w:r>
      <w:r w:rsidR="00123857" w:rsidRPr="00FB714C">
        <w:rPr>
          <w:rFonts w:ascii="Times New Roman" w:hAnsi="Times New Roman"/>
          <w:sz w:val="24"/>
          <w:szCs w:val="24"/>
        </w:rPr>
        <w:t>v</w:t>
      </w:r>
      <w:r w:rsidR="00E93E2E">
        <w:rPr>
          <w:rFonts w:ascii="Times New Roman" w:hAnsi="Times New Roman"/>
          <w:sz w:val="24"/>
          <w:szCs w:val="24"/>
        </w:rPr>
        <w:t> </w:t>
      </w:r>
      <w:r w:rsidR="00E93E2E" w:rsidRPr="00FB714C">
        <w:rPr>
          <w:rFonts w:ascii="Times New Roman" w:hAnsi="Times New Roman"/>
          <w:sz w:val="24"/>
          <w:szCs w:val="24"/>
        </w:rPr>
        <w:t>odst</w:t>
      </w:r>
      <w:r w:rsidR="00E93E2E">
        <w:rPr>
          <w:rFonts w:ascii="Times New Roman" w:hAnsi="Times New Roman"/>
          <w:sz w:val="24"/>
          <w:szCs w:val="24"/>
        </w:rPr>
        <w:t>.</w:t>
      </w:r>
      <w:r w:rsidR="00E93E2E" w:rsidRPr="00FB714C">
        <w:rPr>
          <w:rFonts w:ascii="Times New Roman" w:hAnsi="Times New Roman"/>
          <w:sz w:val="24"/>
          <w:szCs w:val="24"/>
        </w:rPr>
        <w:t xml:space="preserve"> </w:t>
      </w:r>
      <w:r w:rsidR="00123857" w:rsidRPr="00FB714C">
        <w:rPr>
          <w:rFonts w:ascii="Times New Roman" w:hAnsi="Times New Roman"/>
          <w:sz w:val="24"/>
          <w:szCs w:val="24"/>
        </w:rPr>
        <w:t xml:space="preserve">1 až </w:t>
      </w:r>
      <w:r w:rsidRPr="00FB714C">
        <w:rPr>
          <w:rFonts w:ascii="Times New Roman" w:hAnsi="Times New Roman"/>
          <w:sz w:val="24"/>
          <w:szCs w:val="24"/>
        </w:rPr>
        <w:t>7</w:t>
      </w:r>
      <w:r w:rsidR="00123857" w:rsidRPr="00FB714C">
        <w:rPr>
          <w:rFonts w:ascii="Times New Roman" w:hAnsi="Times New Roman"/>
          <w:sz w:val="24"/>
          <w:szCs w:val="24"/>
        </w:rPr>
        <w:t xml:space="preserve"> je Smluvní strana, která z důvodů stojících na její straně porušila tento závazek povinna zaplatit poškozené Smluvní straně v každém jednotlivém případě smluvní pokutu ve výši dle </w:t>
      </w:r>
      <w:r w:rsidR="003D4F33">
        <w:rPr>
          <w:rFonts w:ascii="Times New Roman" w:hAnsi="Times New Roman"/>
          <w:sz w:val="24"/>
          <w:szCs w:val="24"/>
        </w:rPr>
        <w:t>čl.</w:t>
      </w:r>
      <w:r w:rsidR="003D4F33" w:rsidRPr="00FB714C">
        <w:rPr>
          <w:rFonts w:ascii="Times New Roman" w:hAnsi="Times New Roman"/>
          <w:sz w:val="24"/>
          <w:szCs w:val="24"/>
        </w:rPr>
        <w:t xml:space="preserve"> </w:t>
      </w:r>
      <w:r w:rsidR="00123857" w:rsidRPr="00FB714C">
        <w:rPr>
          <w:rFonts w:ascii="Times New Roman" w:hAnsi="Times New Roman"/>
          <w:sz w:val="24"/>
          <w:szCs w:val="24"/>
        </w:rPr>
        <w:t>VI. odst.</w:t>
      </w:r>
      <w:r w:rsidR="00135D2A" w:rsidRPr="00FB714C">
        <w:rPr>
          <w:rFonts w:ascii="Times New Roman" w:hAnsi="Times New Roman"/>
          <w:sz w:val="24"/>
          <w:szCs w:val="24"/>
        </w:rPr>
        <w:t xml:space="preserve"> 9</w:t>
      </w:r>
      <w:r w:rsidR="00123857" w:rsidRPr="00FB714C">
        <w:rPr>
          <w:rFonts w:ascii="Times New Roman" w:hAnsi="Times New Roman"/>
          <w:sz w:val="24"/>
          <w:szCs w:val="24"/>
        </w:rPr>
        <w:t xml:space="preserve"> této Smlouvy. Ujednáním o smluvní pokutě není dotčeno právo poškozené Smluvní strany na náhradu škody.</w:t>
      </w:r>
    </w:p>
    <w:p w:rsidR="00C94B6E" w:rsidRPr="00FB714C" w:rsidRDefault="00F003B2" w:rsidP="00ED2F1D">
      <w:pPr>
        <w:pStyle w:val="Zkladntext3"/>
        <w:tabs>
          <w:tab w:val="num" w:pos="567"/>
        </w:tabs>
        <w:spacing w:before="120" w:line="240" w:lineRule="atLeast"/>
        <w:ind w:left="357" w:hanging="357"/>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rPr>
        <w:tab/>
      </w:r>
      <w:r w:rsidR="00C94B6E" w:rsidRPr="00FB714C">
        <w:rPr>
          <w:rFonts w:ascii="Times New Roman" w:hAnsi="Times New Roman"/>
          <w:sz w:val="24"/>
          <w:szCs w:val="24"/>
        </w:rPr>
        <w:t xml:space="preserve">Současně s podpisem této Smlouvy bude mezi Smluvními stranami uzavřena Smlouva </w:t>
      </w:r>
      <w:r w:rsidR="00FB714C">
        <w:rPr>
          <w:rFonts w:ascii="Times New Roman" w:hAnsi="Times New Roman"/>
          <w:sz w:val="24"/>
          <w:szCs w:val="24"/>
        </w:rPr>
        <w:br/>
      </w:r>
      <w:r w:rsidR="00C94B6E" w:rsidRPr="00FB714C">
        <w:rPr>
          <w:rFonts w:ascii="Times New Roman" w:hAnsi="Times New Roman"/>
          <w:sz w:val="24"/>
          <w:szCs w:val="24"/>
        </w:rPr>
        <w:t>o zpracování osobních údajů v rámci akce „Kompletní zajištění léčebně ozdravných pobytů dětí u moře v letech 2018-2022“, která bude upravovat závazky Smluvních stran týkající se předávání, zpracování, ukládání a ochrany osobních a citlivých údajů účastníků léčebně ozdravných pobytů</w:t>
      </w:r>
      <w:r w:rsidR="009F75BD" w:rsidRPr="00FB714C">
        <w:rPr>
          <w:rFonts w:ascii="Times New Roman" w:hAnsi="Times New Roman"/>
          <w:sz w:val="24"/>
          <w:szCs w:val="24"/>
        </w:rPr>
        <w:t xml:space="preserve">. </w:t>
      </w:r>
      <w:r w:rsidR="00C94B6E" w:rsidRPr="00FB714C">
        <w:rPr>
          <w:rFonts w:ascii="Times New Roman" w:hAnsi="Times New Roman"/>
          <w:sz w:val="24"/>
          <w:szCs w:val="24"/>
        </w:rPr>
        <w:t xml:space="preserve"> </w:t>
      </w:r>
    </w:p>
    <w:p w:rsidR="00123857" w:rsidRPr="005E5CFF" w:rsidRDefault="00123857" w:rsidP="00123857">
      <w:pPr>
        <w:jc w:val="center"/>
        <w:rPr>
          <w:b/>
        </w:rPr>
      </w:pPr>
    </w:p>
    <w:p w:rsidR="006A5AC2" w:rsidRDefault="006A5AC2">
      <w:pPr>
        <w:rPr>
          <w:b/>
        </w:rPr>
      </w:pPr>
      <w:r>
        <w:rPr>
          <w:b/>
        </w:rPr>
        <w:br w:type="page"/>
      </w:r>
    </w:p>
    <w:p w:rsidR="00123857" w:rsidRPr="005E5CFF" w:rsidRDefault="00123857" w:rsidP="00123857">
      <w:pPr>
        <w:jc w:val="center"/>
        <w:rPr>
          <w:b/>
        </w:rPr>
      </w:pPr>
      <w:r w:rsidRPr="005E5CFF">
        <w:rPr>
          <w:b/>
        </w:rPr>
        <w:lastRenderedPageBreak/>
        <w:t xml:space="preserve">Článek </w:t>
      </w:r>
      <w:r w:rsidR="004877E2">
        <w:rPr>
          <w:b/>
        </w:rPr>
        <w:t>IX</w:t>
      </w:r>
      <w:r w:rsidRPr="005E5CFF">
        <w:rPr>
          <w:b/>
        </w:rPr>
        <w:t>.</w:t>
      </w:r>
    </w:p>
    <w:p w:rsidR="0030310D" w:rsidRPr="0030310D" w:rsidRDefault="00123857" w:rsidP="00D1378A">
      <w:pPr>
        <w:pStyle w:val="Nadpis2"/>
        <w:ind w:left="576"/>
        <w:jc w:val="center"/>
      </w:pPr>
      <w:bookmarkStart w:id="1" w:name="_Toc390074894"/>
      <w:r w:rsidRPr="009F75BD">
        <w:rPr>
          <w:b/>
        </w:rPr>
        <w:t>Doba trvání Smlouvy a ukončení Smlouvy</w:t>
      </w:r>
      <w:bookmarkEnd w:id="1"/>
    </w:p>
    <w:p w:rsidR="00123857" w:rsidRPr="009F75BD" w:rsidRDefault="00123857" w:rsidP="00ED2F1D">
      <w:pPr>
        <w:pStyle w:val="Zkladntext"/>
        <w:numPr>
          <w:ilvl w:val="0"/>
          <w:numId w:val="17"/>
        </w:numPr>
        <w:tabs>
          <w:tab w:val="clear" w:pos="360"/>
          <w:tab w:val="num" w:pos="567"/>
        </w:tabs>
        <w:spacing w:before="120" w:line="240" w:lineRule="atLeast"/>
        <w:ind w:left="357" w:hanging="357"/>
        <w:jc w:val="both"/>
        <w:rPr>
          <w:color w:val="000000"/>
        </w:rPr>
      </w:pPr>
      <w:r w:rsidRPr="009F75BD">
        <w:t>Tato Smlouva se uzavírá na dobu určitou</w:t>
      </w:r>
      <w:r w:rsidR="004877E2">
        <w:t xml:space="preserve"> </w:t>
      </w:r>
      <w:r w:rsidRPr="009F75BD">
        <w:t xml:space="preserve">na </w:t>
      </w:r>
      <w:r w:rsidR="004877E2">
        <w:t xml:space="preserve">období let 2018 až 2022, a to do úplného splnění závazků Smluvních stran. </w:t>
      </w:r>
      <w:r w:rsidRPr="009F75BD">
        <w:t xml:space="preserve"> </w:t>
      </w:r>
    </w:p>
    <w:p w:rsidR="00123857" w:rsidRPr="00FA2C9C" w:rsidRDefault="00123857" w:rsidP="00ED2F1D">
      <w:pPr>
        <w:pStyle w:val="Zkladntext"/>
        <w:numPr>
          <w:ilvl w:val="0"/>
          <w:numId w:val="17"/>
        </w:numPr>
        <w:tabs>
          <w:tab w:val="clear" w:pos="360"/>
          <w:tab w:val="num" w:pos="567"/>
        </w:tabs>
        <w:spacing w:before="120" w:line="240" w:lineRule="atLeast"/>
        <w:ind w:left="357" w:hanging="357"/>
        <w:jc w:val="both"/>
        <w:rPr>
          <w:i/>
        </w:rPr>
      </w:pPr>
      <w:r w:rsidRPr="009F75BD">
        <w:t>Tato Smlouva nabývá platnosti dnem jejího podpisu poslední Smluvní stranou</w:t>
      </w:r>
      <w:r w:rsidR="006D7F96">
        <w:t xml:space="preserve">, účinnosti nabývá třetím dnem po jejím uveřejnění prostřednictvím registru smluv dle </w:t>
      </w:r>
      <w:r w:rsidR="00497F37">
        <w:t xml:space="preserve">čl. </w:t>
      </w:r>
      <w:r w:rsidR="006D7F96">
        <w:t>X. této Smlouvy</w:t>
      </w:r>
      <w:r w:rsidRPr="009F75BD">
        <w:t>.</w:t>
      </w:r>
      <w:r w:rsidR="00344D27">
        <w:t xml:space="preserve"> </w:t>
      </w:r>
    </w:p>
    <w:p w:rsidR="00123857" w:rsidRPr="009F75BD" w:rsidRDefault="00276344" w:rsidP="00ED2F1D">
      <w:pPr>
        <w:pStyle w:val="Zkladntext"/>
        <w:spacing w:before="120" w:line="240" w:lineRule="atLeast"/>
        <w:ind w:left="357" w:hanging="357"/>
        <w:jc w:val="both"/>
      </w:pPr>
      <w:r>
        <w:t>3.</w:t>
      </w:r>
      <w:r>
        <w:tab/>
      </w:r>
      <w:r w:rsidR="00123857" w:rsidRPr="009F75BD">
        <w:t>Závazky dle této Smlouvy mohou zaniknout písemnou dohodou Smluvních stran.</w:t>
      </w:r>
    </w:p>
    <w:p w:rsidR="00123857" w:rsidRDefault="00276344" w:rsidP="00ED2F1D">
      <w:pPr>
        <w:pStyle w:val="Zkladntext"/>
        <w:spacing w:before="120" w:line="240" w:lineRule="atLeast"/>
        <w:ind w:left="357" w:hanging="357"/>
        <w:jc w:val="both"/>
      </w:pPr>
      <w:r>
        <w:t>4.</w:t>
      </w:r>
      <w:r>
        <w:tab/>
      </w:r>
      <w:r w:rsidR="00123857" w:rsidRPr="009F75BD">
        <w:t xml:space="preserve">Každá ze Smluvních stran může tuto Smlouvu písemně vypovědět, a to bez udání důvodu. Výpovědní lhůta činí </w:t>
      </w:r>
      <w:r w:rsidR="00344D27">
        <w:t>šest</w:t>
      </w:r>
      <w:r w:rsidR="00123857" w:rsidRPr="009F75BD">
        <w:t xml:space="preserve"> (</w:t>
      </w:r>
      <w:r w:rsidR="00344D27">
        <w:t>6</w:t>
      </w:r>
      <w:r w:rsidR="00123857" w:rsidRPr="009F75BD">
        <w:t>) měsíc</w:t>
      </w:r>
      <w:r w:rsidR="00344D27">
        <w:t>ů</w:t>
      </w:r>
      <w:r w:rsidR="00123857" w:rsidRPr="009F75BD">
        <w:t xml:space="preserve"> a začne </w:t>
      </w:r>
      <w:r w:rsidR="00344D27">
        <w:t xml:space="preserve">běžet </w:t>
      </w:r>
      <w:r w:rsidR="00123857" w:rsidRPr="009F75BD">
        <w:t>prvním dnem měsíce následujícího po měsíci, v němž byla výpověď doručena druhé Smluvní straně</w:t>
      </w:r>
      <w:r w:rsidR="00B03CE5">
        <w:t xml:space="preserve">. Pro ukončení Smlouvy výpovědí musí být výpověď Smlouvy doručena druhé Smluvní nejpozději do 30. června roku, který předchází roku, ve kterém má být Smlouva ukončena. </w:t>
      </w:r>
      <w:r w:rsidR="00123857" w:rsidRPr="009F75BD">
        <w:t>Uplynutím výpovědní doby závazek dle Smlouvy zaniká.</w:t>
      </w:r>
    </w:p>
    <w:p w:rsidR="003B3DCF" w:rsidRPr="009F75BD" w:rsidRDefault="00276344" w:rsidP="00ED2F1D">
      <w:pPr>
        <w:pStyle w:val="Zkladntext"/>
        <w:spacing w:before="120" w:line="240" w:lineRule="atLeast"/>
        <w:ind w:left="357" w:hanging="357"/>
        <w:jc w:val="both"/>
      </w:pPr>
      <w:r>
        <w:t>5.</w:t>
      </w:r>
      <w:r>
        <w:tab/>
      </w:r>
      <w:r w:rsidR="003B3DCF">
        <w:t>Z kvalifikovaných důvodů neodvratitelné události, uvedených v</w:t>
      </w:r>
      <w:r w:rsidR="00497F37">
        <w:t xml:space="preserve"> čl. </w:t>
      </w:r>
      <w:r w:rsidR="003B3DCF">
        <w:t>VII. této Smlouvy může kterákoli Smluvní strana</w:t>
      </w:r>
      <w:r>
        <w:t xml:space="preserve"> vypovědět tuto Smlouvu bez výpovědní doby. Účinky výpovědi Smlouvy v tomto případě nastanou v den doručení výpovědi druhé Smluvní straně.</w:t>
      </w:r>
    </w:p>
    <w:p w:rsidR="00123857" w:rsidRPr="009F75BD" w:rsidRDefault="00276344" w:rsidP="00ED2F1D">
      <w:pPr>
        <w:pStyle w:val="Zkladntext"/>
        <w:spacing w:before="120" w:line="240" w:lineRule="atLeast"/>
        <w:ind w:left="357" w:hanging="357"/>
        <w:jc w:val="both"/>
      </w:pPr>
      <w:r>
        <w:t>6.</w:t>
      </w:r>
      <w:r>
        <w:tab/>
      </w:r>
      <w:r w:rsidR="00123857" w:rsidRPr="009F75BD">
        <w:t xml:space="preserve">Kterákoliv ze Smluvních stran může odstoupit od této Smlouvy v případech stanovených touto Smlouvou nebo zákonem, a to zejména ustanovení § 1977 a násl. a § 2001 a násl. Občanského zákoníku. </w:t>
      </w:r>
    </w:p>
    <w:p w:rsidR="00123857" w:rsidRPr="009F75BD" w:rsidRDefault="00276344" w:rsidP="00ED2F1D">
      <w:pPr>
        <w:tabs>
          <w:tab w:val="left" w:pos="567"/>
        </w:tabs>
        <w:spacing w:before="120" w:after="120" w:line="240" w:lineRule="atLeast"/>
        <w:ind w:left="357" w:hanging="357"/>
        <w:jc w:val="both"/>
      </w:pPr>
      <w:r>
        <w:t>7.</w:t>
      </w:r>
      <w:r>
        <w:tab/>
      </w:r>
      <w:r w:rsidR="00123857" w:rsidRPr="009F75BD">
        <w:t xml:space="preserve">Pro účel této Smlouvy bude za podstatné porušení smluvních povinností považováno: </w:t>
      </w:r>
    </w:p>
    <w:p w:rsidR="00123857" w:rsidRPr="009F75BD" w:rsidRDefault="00123857" w:rsidP="00ED2F1D">
      <w:pPr>
        <w:pStyle w:val="Odstavecseseznamem"/>
        <w:numPr>
          <w:ilvl w:val="0"/>
          <w:numId w:val="13"/>
        </w:numPr>
        <w:tabs>
          <w:tab w:val="left" w:pos="1134"/>
        </w:tabs>
        <w:spacing w:before="60" w:after="60" w:line="240" w:lineRule="atLeast"/>
        <w:ind w:left="714" w:hanging="357"/>
        <w:contextualSpacing w:val="0"/>
        <w:jc w:val="both"/>
      </w:pPr>
      <w:r w:rsidRPr="009F75BD">
        <w:t xml:space="preserve">neodůvodněné nedodržení </w:t>
      </w:r>
      <w:r w:rsidR="00B03CE5">
        <w:t>smluveného</w:t>
      </w:r>
      <w:r w:rsidRPr="009F75BD">
        <w:t xml:space="preserve"> rozsahu a způsobu poskyt</w:t>
      </w:r>
      <w:r w:rsidR="00276344">
        <w:t>ování</w:t>
      </w:r>
      <w:r w:rsidRPr="009F75BD">
        <w:t xml:space="preserve"> </w:t>
      </w:r>
      <w:r w:rsidR="00B03CE5">
        <w:t>s</w:t>
      </w:r>
      <w:r w:rsidRPr="009F75BD">
        <w:t>lužeb,</w:t>
      </w:r>
      <w:r w:rsidR="00FA2C9C">
        <w:t xml:space="preserve"> jejichž porušení by mělo za následek zrušení konání léčebně ozdravného pobytu nebo jeho části, nebo ohrožení bezpečnosti, zdraví nebo majetku účastníků léčebně ozdravného pobytu, </w:t>
      </w:r>
    </w:p>
    <w:p w:rsidR="00123857" w:rsidRDefault="00FA2C9C" w:rsidP="00ED2F1D">
      <w:pPr>
        <w:pStyle w:val="Odstavecseseznamem"/>
        <w:numPr>
          <w:ilvl w:val="0"/>
          <w:numId w:val="13"/>
        </w:numPr>
        <w:spacing w:before="60" w:after="60" w:line="240" w:lineRule="atLeast"/>
        <w:ind w:left="714" w:hanging="357"/>
        <w:contextualSpacing w:val="0"/>
        <w:jc w:val="both"/>
      </w:pPr>
      <w:r>
        <w:t xml:space="preserve">opakované (více než </w:t>
      </w:r>
      <w:r w:rsidR="00C60BF3">
        <w:t>1</w:t>
      </w:r>
      <w:r>
        <w:t xml:space="preserve">x) </w:t>
      </w:r>
      <w:r w:rsidR="00123857" w:rsidRPr="009F75BD">
        <w:t xml:space="preserve">prodlení Objednatele s kteroukoliv platbou </w:t>
      </w:r>
      <w:r w:rsidR="00B03CE5">
        <w:t xml:space="preserve">dílčí platby </w:t>
      </w:r>
      <w:r>
        <w:tab/>
      </w:r>
      <w:r w:rsidR="00B03CE5">
        <w:t xml:space="preserve">nebo </w:t>
      </w:r>
      <w:r w:rsidR="00123857" w:rsidRPr="009F75BD">
        <w:t xml:space="preserve">faktury </w:t>
      </w:r>
      <w:r w:rsidR="00B03CE5">
        <w:t xml:space="preserve">či </w:t>
      </w:r>
      <w:r w:rsidR="00123857" w:rsidRPr="009F75BD">
        <w:t xml:space="preserve">její části o více než třicet (30) kalendářních dnů po lhůtě splatnosti příslušné </w:t>
      </w:r>
      <w:r w:rsidR="00B03CE5">
        <w:t xml:space="preserve">dílčí platby nebo </w:t>
      </w:r>
      <w:r w:rsidR="00123857" w:rsidRPr="009F75BD">
        <w:t>faktury,</w:t>
      </w:r>
    </w:p>
    <w:p w:rsidR="000B16AC" w:rsidRPr="009F75BD" w:rsidRDefault="000B16AC" w:rsidP="00ED2F1D">
      <w:pPr>
        <w:pStyle w:val="Odstavecseseznamem"/>
        <w:numPr>
          <w:ilvl w:val="0"/>
          <w:numId w:val="13"/>
        </w:numPr>
        <w:spacing w:before="60" w:after="60" w:line="240" w:lineRule="atLeast"/>
        <w:ind w:left="714" w:hanging="357"/>
        <w:contextualSpacing w:val="0"/>
        <w:jc w:val="both"/>
      </w:pPr>
      <w:r>
        <w:t>prodlení Dodavatele s předložením závěrečné zprávy a závěrečného vyúčtování delším než třicet (30) dnů od stanoveného data v </w:t>
      </w:r>
      <w:r w:rsidR="003D4F33">
        <w:t xml:space="preserve">čl. </w:t>
      </w:r>
      <w:r>
        <w:t>IV. odst. 6 Smlouvy,</w:t>
      </w:r>
    </w:p>
    <w:p w:rsidR="00123857" w:rsidRPr="009F75BD" w:rsidRDefault="00123857" w:rsidP="00ED2F1D">
      <w:pPr>
        <w:pStyle w:val="Odstavecseseznamem"/>
        <w:numPr>
          <w:ilvl w:val="0"/>
          <w:numId w:val="13"/>
        </w:numPr>
        <w:spacing w:before="60" w:after="60" w:line="240" w:lineRule="atLeast"/>
        <w:ind w:left="714" w:hanging="357"/>
        <w:contextualSpacing w:val="0"/>
        <w:jc w:val="both"/>
      </w:pPr>
      <w:r w:rsidRPr="009F75BD">
        <w:t>porušení povinností obsažených v </w:t>
      </w:r>
      <w:r w:rsidR="003D4F33">
        <w:t>čl.</w:t>
      </w:r>
      <w:r w:rsidR="003D4F33" w:rsidRPr="00C60BF3">
        <w:t xml:space="preserve"> </w:t>
      </w:r>
      <w:r w:rsidRPr="00C60BF3">
        <w:t>V. odst. 7</w:t>
      </w:r>
      <w:r w:rsidRPr="009F75BD">
        <w:t xml:space="preserve"> této Smlouvy,</w:t>
      </w:r>
    </w:p>
    <w:p w:rsidR="00123857" w:rsidRPr="009F75BD" w:rsidRDefault="00C60BF3" w:rsidP="00ED2F1D">
      <w:pPr>
        <w:pStyle w:val="Odstavecseseznamem"/>
        <w:numPr>
          <w:ilvl w:val="0"/>
          <w:numId w:val="13"/>
        </w:numPr>
        <w:spacing w:before="60" w:after="60" w:line="240" w:lineRule="atLeast"/>
        <w:ind w:left="714" w:hanging="357"/>
        <w:contextualSpacing w:val="0"/>
        <w:jc w:val="both"/>
      </w:pPr>
      <w:r>
        <w:t xml:space="preserve">opakované (více než 1x) </w:t>
      </w:r>
      <w:r w:rsidR="00123857" w:rsidRPr="009F75BD">
        <w:t>porušení povinností obsažených v</w:t>
      </w:r>
      <w:r w:rsidR="00497F37">
        <w:t> čl.</w:t>
      </w:r>
      <w:r w:rsidR="00497F37" w:rsidRPr="00C60BF3">
        <w:t xml:space="preserve"> </w:t>
      </w:r>
      <w:r w:rsidR="00123857" w:rsidRPr="00C60BF3">
        <w:t>V</w:t>
      </w:r>
      <w:r w:rsidRPr="00C60BF3">
        <w:t>I</w:t>
      </w:r>
      <w:r w:rsidR="00123857" w:rsidRPr="00C60BF3">
        <w:t>II</w:t>
      </w:r>
      <w:r w:rsidR="00123857" w:rsidRPr="009F75BD">
        <w:t xml:space="preserve">. </w:t>
      </w:r>
      <w:r w:rsidR="00763903">
        <w:t>nebo v </w:t>
      </w:r>
      <w:r w:rsidR="003D4F33">
        <w:t xml:space="preserve">čl. </w:t>
      </w:r>
      <w:r w:rsidR="00763903">
        <w:t xml:space="preserve">XI. </w:t>
      </w:r>
      <w:r w:rsidR="00123857" w:rsidRPr="009F75BD">
        <w:t>této Smlouvy.</w:t>
      </w:r>
    </w:p>
    <w:p w:rsidR="00C03A69" w:rsidRDefault="00C03A69" w:rsidP="00ED2F1D">
      <w:pPr>
        <w:spacing w:before="120" w:after="120" w:line="240" w:lineRule="atLeast"/>
        <w:ind w:left="357" w:hanging="357"/>
        <w:jc w:val="both"/>
      </w:pPr>
      <w:r>
        <w:t>8.</w:t>
      </w:r>
      <w:r>
        <w:tab/>
      </w:r>
      <w:r w:rsidR="00123857" w:rsidRPr="009F75BD">
        <w:t xml:space="preserve">Objednatel je oprávněn odstoupit od Smlouvy také tehdy, je-li s přihlédnutím ke všem okolnostem zřejmé, že </w:t>
      </w:r>
      <w:r>
        <w:t>Dodavatel</w:t>
      </w:r>
      <w:r w:rsidR="00123857" w:rsidRPr="009F75BD">
        <w:t xml:space="preserve"> není schopen splnit své závazky dle </w:t>
      </w:r>
      <w:r w:rsidR="003D4F33">
        <w:t>čl.</w:t>
      </w:r>
      <w:r w:rsidR="003D4F33" w:rsidRPr="009F75BD">
        <w:t xml:space="preserve"> </w:t>
      </w:r>
      <w:r w:rsidR="00123857" w:rsidRPr="009F75BD">
        <w:t xml:space="preserve">I. Smlouvy nebo bylo-li během plnění </w:t>
      </w:r>
      <w:r>
        <w:t xml:space="preserve">závazků </w:t>
      </w:r>
      <w:r w:rsidR="00123857" w:rsidRPr="009F75BD">
        <w:t xml:space="preserve">této Smlouvy v rámci insolvenčního řízení vydáno rozhodnutí, že je </w:t>
      </w:r>
      <w:r>
        <w:t>Dodavatel</w:t>
      </w:r>
      <w:r w:rsidR="00123857" w:rsidRPr="009F75BD">
        <w:t xml:space="preserve"> v úpadku. Objednatel může odstoupit od této Smlouvy </w:t>
      </w:r>
      <w:r w:rsidR="00473AB5">
        <w:br/>
      </w:r>
      <w:r w:rsidR="00123857" w:rsidRPr="009F75BD">
        <w:t xml:space="preserve">i tehdy, jestliže se </w:t>
      </w:r>
      <w:r>
        <w:t>Dodavatel</w:t>
      </w:r>
      <w:r w:rsidR="00123857" w:rsidRPr="009F75BD">
        <w:t xml:space="preserve"> dopustí vážného neprofesionálního chování nebo bude vyvíjet činnost, která bude v rozporu s obsahem, účelem nebo předmětem této Smlouvy.</w:t>
      </w:r>
    </w:p>
    <w:p w:rsidR="00FB714C" w:rsidRPr="00C03A69" w:rsidRDefault="00C03A69" w:rsidP="00ED2F1D">
      <w:pPr>
        <w:spacing w:before="120" w:after="120" w:line="240" w:lineRule="atLeast"/>
        <w:ind w:left="357" w:hanging="357"/>
        <w:jc w:val="both"/>
      </w:pPr>
      <w:r>
        <w:t>9.</w:t>
      </w:r>
      <w:r>
        <w:tab/>
      </w:r>
      <w:r w:rsidRPr="000A62C0">
        <w:t>V případě, že nové legislativní změny právního řádu České republiky nebo země konání léčebně</w:t>
      </w:r>
      <w:r w:rsidR="00BF3813">
        <w:t xml:space="preserve"> </w:t>
      </w:r>
      <w:r w:rsidRPr="000A62C0">
        <w:t xml:space="preserve">ozdravného pobytu, </w:t>
      </w:r>
      <w:r w:rsidRPr="000A62C0">
        <w:rPr>
          <w:color w:val="000000" w:themeColor="text1"/>
        </w:rPr>
        <w:t xml:space="preserve">rozhodnutí nebo závazné pokyny státních orgánů České republiky nebo země konání léčebně ozdravného pobytu nebo Správní rady VZP ČR znemožní pořádání léčebně ozdravných pobytů, má </w:t>
      </w:r>
      <w:r w:rsidR="00BF3813">
        <w:rPr>
          <w:color w:val="000000" w:themeColor="text1"/>
        </w:rPr>
        <w:t>Objednatel</w:t>
      </w:r>
      <w:r w:rsidRPr="000A62C0">
        <w:rPr>
          <w:color w:val="000000" w:themeColor="text1"/>
        </w:rPr>
        <w:t xml:space="preserve"> právo od Smlouvy odstoupit. Pokud dojde k odstoupení od Smlouvy z</w:t>
      </w:r>
      <w:r w:rsidR="00BF3813">
        <w:rPr>
          <w:color w:val="000000" w:themeColor="text1"/>
        </w:rPr>
        <w:t xml:space="preserve"> těchto </w:t>
      </w:r>
      <w:r w:rsidRPr="000A62C0">
        <w:rPr>
          <w:color w:val="000000" w:themeColor="text1"/>
        </w:rPr>
        <w:t xml:space="preserve">důvodů, mají Smluvní strany nárok na vypořádání vzájemných pohledávek vzniklých do dne takového odstoupení způsobem uvedeným v odst. </w:t>
      </w:r>
      <w:r w:rsidR="00BF3813">
        <w:rPr>
          <w:color w:val="000000" w:themeColor="text1"/>
        </w:rPr>
        <w:t>11</w:t>
      </w:r>
      <w:r w:rsidRPr="000A62C0">
        <w:rPr>
          <w:color w:val="000000" w:themeColor="text1"/>
        </w:rPr>
        <w:t xml:space="preserve"> tohoto článku.  </w:t>
      </w:r>
    </w:p>
    <w:p w:rsidR="00C03A69" w:rsidRPr="00CE7010" w:rsidRDefault="00FB714C" w:rsidP="00ED2F1D">
      <w:pPr>
        <w:spacing w:before="120" w:after="120" w:line="240" w:lineRule="atLeast"/>
        <w:ind w:left="357" w:hanging="357"/>
        <w:jc w:val="both"/>
      </w:pPr>
      <w:r w:rsidRPr="00FB714C">
        <w:lastRenderedPageBreak/>
        <w:t>1</w:t>
      </w:r>
      <w:r w:rsidR="00F67D44">
        <w:t>0</w:t>
      </w:r>
      <w:r w:rsidRPr="00FB714C">
        <w:t xml:space="preserve">. </w:t>
      </w:r>
      <w:r w:rsidR="00C03A69" w:rsidRPr="00FB714C">
        <w:t>V případě, že nové legislativní změny právního řádu České republiky nebo země konání léčebně ozdravného pobytu, rozhodnutí státních orgánů České republiky nebo země konání léčebně ozdravného pobytu znemožní pořádání léčebně ozdravných pobytů, m</w:t>
      </w:r>
      <w:r w:rsidR="00C03A69" w:rsidRPr="000A62C0">
        <w:t>á</w:t>
      </w:r>
      <w:r w:rsidR="00C03A69" w:rsidRPr="00CE7010">
        <w:t xml:space="preserve"> Dodavatel právo od Smlouvy odstoupit. Pokud dojde k odstoupení od Smlouvy z výše uvedených důvodů, mají Smluvní strany nárok na vypořádání</w:t>
      </w:r>
      <w:r w:rsidR="00BF3813">
        <w:t xml:space="preserve"> </w:t>
      </w:r>
      <w:r w:rsidR="00C03A69" w:rsidRPr="00CE7010">
        <w:t>vzájemných</w:t>
      </w:r>
      <w:r w:rsidR="00422236">
        <w:t xml:space="preserve"> </w:t>
      </w:r>
      <w:r w:rsidR="00C03A69" w:rsidRPr="00CE7010">
        <w:t>pohledávek</w:t>
      </w:r>
      <w:r w:rsidR="00422236">
        <w:t xml:space="preserve"> </w:t>
      </w:r>
      <w:r w:rsidR="00C03A69" w:rsidRPr="00CE7010">
        <w:t xml:space="preserve">vzniklých do dne takového odstoupení způsobem uvedeným v odst. </w:t>
      </w:r>
      <w:r w:rsidR="00BF3813">
        <w:t>11</w:t>
      </w:r>
      <w:r w:rsidR="00C03A69" w:rsidRPr="00CE7010">
        <w:t xml:space="preserve"> tohoto článku.</w:t>
      </w:r>
    </w:p>
    <w:p w:rsidR="00C03A69" w:rsidRPr="00CE7010" w:rsidRDefault="00BF3813" w:rsidP="00ED2F1D">
      <w:pPr>
        <w:pStyle w:val="Odstavecseseznamem"/>
        <w:tabs>
          <w:tab w:val="left" w:pos="0"/>
          <w:tab w:val="left" w:pos="567"/>
        </w:tabs>
        <w:autoSpaceDE w:val="0"/>
        <w:autoSpaceDN w:val="0"/>
        <w:adjustRightInd w:val="0"/>
        <w:spacing w:before="120" w:after="120" w:line="240" w:lineRule="atLeast"/>
        <w:ind w:left="357" w:hanging="357"/>
        <w:contextualSpacing w:val="0"/>
        <w:jc w:val="both"/>
      </w:pPr>
      <w:r>
        <w:t>11.</w:t>
      </w:r>
      <w:r>
        <w:tab/>
      </w:r>
      <w:r w:rsidR="00C03A69" w:rsidRPr="00CE7010">
        <w:t>Smluvní strana, která od Smlouvy odst</w:t>
      </w:r>
      <w:r>
        <w:t xml:space="preserve">oupí </w:t>
      </w:r>
      <w:r w:rsidR="00C03A69" w:rsidRPr="00CE7010">
        <w:t xml:space="preserve">na základě ustanovení </w:t>
      </w:r>
      <w:r w:rsidR="003D4F33" w:rsidRPr="00CE7010">
        <w:t>odst</w:t>
      </w:r>
      <w:r w:rsidR="003D4F33">
        <w:t>.</w:t>
      </w:r>
      <w:r w:rsidR="003D4F33" w:rsidRPr="00CE7010">
        <w:t xml:space="preserve"> </w:t>
      </w:r>
      <w:r>
        <w:t>9</w:t>
      </w:r>
      <w:r w:rsidR="00C03A69" w:rsidRPr="00CE7010">
        <w:t xml:space="preserve"> nebo </w:t>
      </w:r>
      <w:r>
        <w:t>10</w:t>
      </w:r>
      <w:r w:rsidR="00C03A69" w:rsidRPr="00CE7010">
        <w:t xml:space="preserve"> tohoto článku, je povinna zaplatit druhé </w:t>
      </w:r>
      <w:r>
        <w:t>S</w:t>
      </w:r>
      <w:r w:rsidR="00C03A69" w:rsidRPr="00CE7010">
        <w:t xml:space="preserve">mluvní straně částku, která zahrnuje i paušální náhradu škody takto: </w:t>
      </w:r>
    </w:p>
    <w:p w:rsidR="00C03A69" w:rsidRPr="00CE7010" w:rsidRDefault="00C03A69" w:rsidP="00ED2F1D">
      <w:pPr>
        <w:tabs>
          <w:tab w:val="left" w:pos="1134"/>
        </w:tabs>
        <w:autoSpaceDE w:val="0"/>
        <w:autoSpaceDN w:val="0"/>
        <w:adjustRightInd w:val="0"/>
        <w:spacing w:before="60" w:after="60" w:line="240" w:lineRule="atLeast"/>
        <w:ind w:left="714" w:hanging="357"/>
        <w:jc w:val="both"/>
      </w:pPr>
      <w:r w:rsidRPr="00CE7010">
        <w:t xml:space="preserve">a) </w:t>
      </w:r>
      <w:r w:rsidR="00BF3813">
        <w:tab/>
      </w:r>
      <w:r w:rsidRPr="00CE7010">
        <w:t xml:space="preserve">v případě odstoupení </w:t>
      </w:r>
      <w:r w:rsidR="00BF3813">
        <w:t xml:space="preserve">v době </w:t>
      </w:r>
      <w:r w:rsidRPr="00CE7010">
        <w:t xml:space="preserve">do 31. 10. kalendářního roku předcházejícího </w:t>
      </w:r>
      <w:r w:rsidR="00BF3813">
        <w:t xml:space="preserve">roku </w:t>
      </w:r>
      <w:r w:rsidRPr="00CE7010">
        <w:t xml:space="preserve">konání </w:t>
      </w:r>
      <w:r w:rsidR="009C7FF2">
        <w:t xml:space="preserve">léčebně ozdravného pobytu </w:t>
      </w:r>
      <w:r w:rsidR="00BF3813">
        <w:t>pět (</w:t>
      </w:r>
      <w:r w:rsidRPr="00CE7010">
        <w:t>5</w:t>
      </w:r>
      <w:r w:rsidR="00BF3813">
        <w:t>)</w:t>
      </w:r>
      <w:r w:rsidRPr="00CE7010">
        <w:t xml:space="preserve"> % z celkové ceny plnění za jeden kalendářní rok;</w:t>
      </w:r>
    </w:p>
    <w:p w:rsidR="00C03A69" w:rsidRPr="00CE7010" w:rsidRDefault="00C03A69" w:rsidP="00ED2F1D">
      <w:pPr>
        <w:tabs>
          <w:tab w:val="left" w:pos="1134"/>
        </w:tabs>
        <w:autoSpaceDE w:val="0"/>
        <w:autoSpaceDN w:val="0"/>
        <w:adjustRightInd w:val="0"/>
        <w:spacing w:before="60" w:after="60" w:line="240" w:lineRule="atLeast"/>
        <w:ind w:left="714" w:hanging="357"/>
        <w:jc w:val="both"/>
      </w:pPr>
      <w:r w:rsidRPr="00CE7010">
        <w:t xml:space="preserve">b) </w:t>
      </w:r>
      <w:r w:rsidR="00BF3813">
        <w:tab/>
      </w:r>
      <w:r w:rsidRPr="00CE7010">
        <w:t xml:space="preserve">v případě odstoupení </w:t>
      </w:r>
      <w:r w:rsidR="00063BC5">
        <w:t xml:space="preserve">v době </w:t>
      </w:r>
      <w:r w:rsidRPr="00CE7010">
        <w:t xml:space="preserve">od 1. 11. do 31. 12. kalendářního roku předcházejícího </w:t>
      </w:r>
      <w:r w:rsidR="00BF3813">
        <w:t xml:space="preserve">roku </w:t>
      </w:r>
      <w:r w:rsidRPr="00CE7010">
        <w:t xml:space="preserve">konání příslušného </w:t>
      </w:r>
      <w:r w:rsidR="009C7FF2">
        <w:t>léčebně ozdravného pobytu</w:t>
      </w:r>
      <w:r w:rsidR="009C7FF2" w:rsidRPr="00CE7010">
        <w:t xml:space="preserve"> </w:t>
      </w:r>
      <w:r w:rsidR="00BF3813">
        <w:t>deset (</w:t>
      </w:r>
      <w:r w:rsidRPr="00CE7010">
        <w:t>10</w:t>
      </w:r>
      <w:r w:rsidR="00BF3813">
        <w:t>)</w:t>
      </w:r>
      <w:r w:rsidRPr="00CE7010">
        <w:t xml:space="preserve"> % z celkové ceny plnění za jeden kalendářní rok;</w:t>
      </w:r>
    </w:p>
    <w:p w:rsidR="00C03A69" w:rsidRPr="00CE7010" w:rsidRDefault="00C03A69" w:rsidP="00ED2F1D">
      <w:pPr>
        <w:tabs>
          <w:tab w:val="left" w:pos="1134"/>
        </w:tabs>
        <w:autoSpaceDE w:val="0"/>
        <w:autoSpaceDN w:val="0"/>
        <w:adjustRightInd w:val="0"/>
        <w:spacing w:before="60" w:after="60" w:line="240" w:lineRule="atLeast"/>
        <w:ind w:left="714" w:hanging="357"/>
        <w:jc w:val="both"/>
      </w:pPr>
      <w:r w:rsidRPr="00CE7010">
        <w:t xml:space="preserve">c) </w:t>
      </w:r>
      <w:r w:rsidR="00BF3813">
        <w:tab/>
      </w:r>
      <w:r w:rsidRPr="00CE7010">
        <w:t xml:space="preserve">v případě odstoupení </w:t>
      </w:r>
      <w:r w:rsidR="00063BC5">
        <w:t xml:space="preserve">v době </w:t>
      </w:r>
      <w:r w:rsidRPr="00CE7010">
        <w:t>od 1. 1. do 31. 3. př</w:t>
      </w:r>
      <w:r w:rsidR="00BF3813">
        <w:t>íslušného</w:t>
      </w:r>
      <w:r w:rsidRPr="00CE7010">
        <w:t xml:space="preserve"> kalendářního roku </w:t>
      </w:r>
      <w:r w:rsidR="00BF3813">
        <w:t>padesát (</w:t>
      </w:r>
      <w:r w:rsidRPr="00CE7010">
        <w:t>50</w:t>
      </w:r>
      <w:r w:rsidR="00BF3813">
        <w:t>)</w:t>
      </w:r>
      <w:r w:rsidRPr="00CE7010">
        <w:t xml:space="preserve"> % z celkové ceny plnění za jeden kalendářní rok;</w:t>
      </w:r>
    </w:p>
    <w:p w:rsidR="00C03A69" w:rsidRPr="009F75BD" w:rsidRDefault="00C03A69" w:rsidP="00ED2F1D">
      <w:pPr>
        <w:tabs>
          <w:tab w:val="left" w:pos="1134"/>
        </w:tabs>
        <w:autoSpaceDE w:val="0"/>
        <w:autoSpaceDN w:val="0"/>
        <w:adjustRightInd w:val="0"/>
        <w:spacing w:before="60" w:after="60" w:line="240" w:lineRule="atLeast"/>
        <w:ind w:left="714" w:hanging="357"/>
        <w:jc w:val="both"/>
      </w:pPr>
      <w:r w:rsidRPr="00CE7010">
        <w:t xml:space="preserve">d) </w:t>
      </w:r>
      <w:r w:rsidR="00BF3813">
        <w:tab/>
      </w:r>
      <w:r w:rsidRPr="00CE7010">
        <w:t xml:space="preserve">v případě odstoupení </w:t>
      </w:r>
      <w:r w:rsidR="00063BC5">
        <w:t xml:space="preserve">v době </w:t>
      </w:r>
      <w:r w:rsidRPr="00CE7010">
        <w:t xml:space="preserve">od 1. 4. do </w:t>
      </w:r>
      <w:r w:rsidRPr="00CE7010">
        <w:rPr>
          <w:color w:val="000000" w:themeColor="text1"/>
        </w:rPr>
        <w:t xml:space="preserve">30. 6. </w:t>
      </w:r>
      <w:r w:rsidR="00063BC5">
        <w:rPr>
          <w:color w:val="000000" w:themeColor="text1"/>
        </w:rPr>
        <w:t>p</w:t>
      </w:r>
      <w:r w:rsidRPr="00CE7010">
        <w:rPr>
          <w:color w:val="000000" w:themeColor="text1"/>
        </w:rPr>
        <w:t>ř</w:t>
      </w:r>
      <w:r w:rsidR="00063BC5">
        <w:rPr>
          <w:color w:val="000000" w:themeColor="text1"/>
        </w:rPr>
        <w:t xml:space="preserve">íslušného </w:t>
      </w:r>
      <w:r w:rsidRPr="00CE7010">
        <w:t xml:space="preserve">kalendářního roku </w:t>
      </w:r>
      <w:r w:rsidR="00063BC5">
        <w:t>osmdesát (</w:t>
      </w:r>
      <w:r w:rsidRPr="00CE7010">
        <w:t>80</w:t>
      </w:r>
      <w:r w:rsidR="00063BC5">
        <w:t>)</w:t>
      </w:r>
      <w:r w:rsidRPr="00CE7010">
        <w:t xml:space="preserve"> % z celkové ceny plnění za jeden kalendářní rok.</w:t>
      </w:r>
    </w:p>
    <w:p w:rsidR="00123857" w:rsidRPr="009F75BD" w:rsidRDefault="00063BC5" w:rsidP="00ED2F1D">
      <w:pPr>
        <w:spacing w:before="120" w:after="120" w:line="240" w:lineRule="atLeast"/>
        <w:ind w:left="357" w:hanging="357"/>
        <w:jc w:val="both"/>
      </w:pPr>
      <w:r>
        <w:t>12.</w:t>
      </w:r>
      <w:r>
        <w:tab/>
      </w:r>
      <w:r w:rsidR="00123857" w:rsidRPr="009F75BD">
        <w:t xml:space="preserve">Odstoupení od Smlouvy musí být učiněno písemnou formou a prokazatelně doručeno </w:t>
      </w:r>
      <w:r w:rsidR="0024262C">
        <w:br/>
      </w:r>
      <w:r w:rsidR="00123857" w:rsidRPr="009F75BD">
        <w:t xml:space="preserve">do sídla druhé Smluvní strany. Právní účinky odstoupení nastávají dnem doručení oznámení </w:t>
      </w:r>
      <w:r w:rsidR="003220E2">
        <w:br/>
      </w:r>
      <w:r w:rsidR="00123857" w:rsidRPr="009F75BD">
        <w:t>o odstoupení od Smlouvy druhé Smluvní straně.</w:t>
      </w:r>
    </w:p>
    <w:p w:rsidR="00123857" w:rsidRPr="009F75BD" w:rsidRDefault="007F17C5" w:rsidP="00ED2F1D">
      <w:pPr>
        <w:spacing w:before="120" w:after="120" w:line="240" w:lineRule="atLeast"/>
        <w:ind w:left="357" w:hanging="357"/>
        <w:jc w:val="both"/>
      </w:pPr>
      <w:r>
        <w:t>13.</w:t>
      </w:r>
      <w:r>
        <w:tab/>
      </w:r>
      <w:r w:rsidR="00123857" w:rsidRPr="009F75BD">
        <w:t>Dojde-li k odstoupení od Smlouvy pro podstatné porušení povinností, j</w:t>
      </w:r>
      <w:r w:rsidR="009678AB">
        <w:t>sou</w:t>
      </w:r>
      <w:r w:rsidR="00123857" w:rsidRPr="009F75BD">
        <w:t xml:space="preserve"> </w:t>
      </w:r>
      <w:r w:rsidR="009678AB">
        <w:t xml:space="preserve">si Smluvní strany </w:t>
      </w:r>
      <w:r w:rsidR="00123857" w:rsidRPr="009F75BD">
        <w:t>povinn</w:t>
      </w:r>
      <w:r w:rsidR="009678AB">
        <w:t xml:space="preserve">y vypořádat vzájemné pohledávky vzniklé do odstoupení od Smlouvy v souladu s příslušnými ustanoveními této Smlouvy, a to ve lhůtě třiceti (30) dnů ode dne odstoupení od Smlouvy. </w:t>
      </w:r>
      <w:r w:rsidR="00957F7F">
        <w:t xml:space="preserve">Dojde-li k odstoupení od Smlouvy </w:t>
      </w:r>
      <w:r w:rsidR="009678AB">
        <w:t xml:space="preserve">dle </w:t>
      </w:r>
      <w:r w:rsidR="00497F37">
        <w:t xml:space="preserve">odst. </w:t>
      </w:r>
      <w:r w:rsidR="009678AB">
        <w:t>11 písm. c) nebo d)</w:t>
      </w:r>
      <w:r w:rsidR="00123857" w:rsidRPr="009F75BD">
        <w:t xml:space="preserve"> </w:t>
      </w:r>
      <w:r w:rsidR="009678AB">
        <w:t xml:space="preserve">tohoto článku, je Dodavatel povinen vrátit Objednateli </w:t>
      </w:r>
      <w:r w:rsidR="003F0116">
        <w:t xml:space="preserve">ve stejné lhůtě </w:t>
      </w:r>
      <w:r w:rsidR="009678AB">
        <w:t xml:space="preserve">případně uhrazené dílčí platby </w:t>
      </w:r>
      <w:r w:rsidR="0024262C">
        <w:br/>
      </w:r>
      <w:r w:rsidR="009678AB">
        <w:t>za příslušný kalendářní rok.</w:t>
      </w:r>
      <w:r w:rsidR="003F0116">
        <w:t xml:space="preserve"> Pro případ prodlení sjednávají Smluvní strany úrok</w:t>
      </w:r>
      <w:r w:rsidR="001868D6">
        <w:t xml:space="preserve"> z prodlení</w:t>
      </w:r>
      <w:r w:rsidR="003F0116">
        <w:t xml:space="preserve"> </w:t>
      </w:r>
      <w:r w:rsidR="0024262C">
        <w:br/>
      </w:r>
      <w:r w:rsidR="003F0116">
        <w:t>ve výši 0,05 % z nezaplacené částky za každý i započatý den prodlení.</w:t>
      </w:r>
    </w:p>
    <w:p w:rsidR="00123857" w:rsidRPr="009F75BD" w:rsidRDefault="007F17C5" w:rsidP="00ED2F1D">
      <w:pPr>
        <w:spacing w:before="120" w:after="120" w:line="240" w:lineRule="atLeast"/>
        <w:ind w:left="357" w:hanging="357"/>
        <w:jc w:val="both"/>
      </w:pPr>
      <w:r>
        <w:t>14.</w:t>
      </w:r>
      <w:r>
        <w:tab/>
      </w:r>
      <w:r w:rsidR="00123857" w:rsidRPr="009F75BD">
        <w:t xml:space="preserve">Zánikem závazků uvedených </w:t>
      </w:r>
      <w:proofErr w:type="gramStart"/>
      <w:r w:rsidR="00123857" w:rsidRPr="009F75BD">
        <w:t>v  této</w:t>
      </w:r>
      <w:proofErr w:type="gramEnd"/>
      <w:r w:rsidR="00123857" w:rsidRPr="009F75BD">
        <w:t xml:space="preserve"> Smlouvě dohodou, výpovědí ani odstoupením </w:t>
      </w:r>
      <w:r w:rsidR="0024262C">
        <w:br/>
      </w:r>
      <w:r w:rsidR="00123857" w:rsidRPr="009F75BD">
        <w:t xml:space="preserve">od Smlouvy není dotčena platnost kteréhokoliv ustanovení Smlouvy, jež má výslovně či ve svých následcích zůstat v platnosti po zániku výše citovaných závazků. Odstoupení </w:t>
      </w:r>
      <w:r w:rsidR="0024262C">
        <w:br/>
      </w:r>
      <w:r w:rsidR="00123857" w:rsidRPr="009F75BD">
        <w:t>od Smlouvy se nedotýká práva na zaplacení smluvní pokuty, dospělého úroku z prodlení, práva na náhradu škody vzniklé z porušení smluvní povinnosti ani ujednání, které má vzhledem ke své povaze zavazovat Smluvní strany i po odstoupení od Smlouvy, zejména závazku mlčenlivosti a ochrany informací, zajištění závazků a ujednání o způsobu řešení sporů.</w:t>
      </w:r>
    </w:p>
    <w:p w:rsidR="00123857" w:rsidRPr="00693E68" w:rsidRDefault="00123857" w:rsidP="007337CE">
      <w:pPr>
        <w:ind w:left="709"/>
      </w:pPr>
    </w:p>
    <w:p w:rsidR="00123857" w:rsidRPr="00693E68" w:rsidRDefault="00123857" w:rsidP="00123857">
      <w:pPr>
        <w:jc w:val="center"/>
        <w:outlineLvl w:val="0"/>
        <w:rPr>
          <w:b/>
        </w:rPr>
      </w:pPr>
      <w:bookmarkStart w:id="2" w:name="_Toc390074895"/>
      <w:r w:rsidRPr="00693E68">
        <w:rPr>
          <w:b/>
        </w:rPr>
        <w:t>Článek X.</w:t>
      </w:r>
      <w:bookmarkEnd w:id="2"/>
    </w:p>
    <w:p w:rsidR="007337CE" w:rsidRPr="00693E68" w:rsidRDefault="00832987" w:rsidP="007337CE">
      <w:pPr>
        <w:jc w:val="center"/>
        <w:rPr>
          <w:b/>
        </w:rPr>
      </w:pPr>
      <w:r>
        <w:rPr>
          <w:b/>
        </w:rPr>
        <w:t>U</w:t>
      </w:r>
      <w:r w:rsidR="00123857" w:rsidRPr="00693E68">
        <w:rPr>
          <w:b/>
        </w:rPr>
        <w:t>veřejnění Smlouvy</w:t>
      </w:r>
    </w:p>
    <w:p w:rsidR="00123857" w:rsidRPr="00693E68" w:rsidRDefault="00123857" w:rsidP="00ED2F1D">
      <w:pPr>
        <w:tabs>
          <w:tab w:val="left" w:pos="5670"/>
        </w:tabs>
        <w:spacing w:before="120" w:after="120" w:line="240" w:lineRule="atLeast"/>
        <w:ind w:left="357" w:hanging="357"/>
        <w:jc w:val="both"/>
      </w:pPr>
      <w:r w:rsidRPr="00693E68">
        <w:t>1.</w:t>
      </w:r>
      <w:r w:rsidRPr="00693E68">
        <w:tab/>
        <w:t>Smluvní strany jsou si plně vědomy zákonné povinnosti</w:t>
      </w:r>
      <w:r w:rsidR="00D1378A">
        <w:t xml:space="preserve"> </w:t>
      </w:r>
      <w:r w:rsidRPr="00693E68">
        <w:t xml:space="preserve">uveřejnit dle zákona </w:t>
      </w:r>
      <w:r w:rsidR="003220E2">
        <w:br/>
      </w:r>
      <w:r w:rsidRPr="00693E68">
        <w:t xml:space="preserve">č. 340/2015 Sb., o zvláštních podmínkách účinnosti některých smluv, uveřejňování těchto smluv a o registru smluv (zákon o registru smluv) tuto Smlouvu včetně všech </w:t>
      </w:r>
      <w:r w:rsidR="00D1378A">
        <w:t xml:space="preserve">jejích příloh </w:t>
      </w:r>
      <w:r w:rsidR="00E93E2E">
        <w:br/>
      </w:r>
      <w:r w:rsidR="00D1378A">
        <w:t xml:space="preserve">a </w:t>
      </w:r>
      <w:r w:rsidRPr="00693E68">
        <w:t xml:space="preserve">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w:t>
      </w:r>
      <w:r w:rsidR="0024262C">
        <w:br/>
      </w:r>
      <w:r w:rsidRPr="00693E68">
        <w:t xml:space="preserve">a rovněž </w:t>
      </w:r>
      <w:proofErr w:type="spellStart"/>
      <w:r w:rsidRPr="00693E68">
        <w:t>metadat</w:t>
      </w:r>
      <w:proofErr w:type="spellEnd"/>
      <w:r w:rsidRPr="00693E68">
        <w:t xml:space="preserve"> podle § 5 odst. (5) zákona o registru smluv do registru smluv.</w:t>
      </w:r>
    </w:p>
    <w:p w:rsidR="00123857" w:rsidRPr="00693E68" w:rsidRDefault="00123857" w:rsidP="00ED2F1D">
      <w:pPr>
        <w:tabs>
          <w:tab w:val="left" w:pos="5670"/>
        </w:tabs>
        <w:spacing w:before="120" w:after="120" w:line="240" w:lineRule="atLeast"/>
        <w:ind w:left="357" w:hanging="357"/>
        <w:jc w:val="both"/>
      </w:pPr>
      <w:r w:rsidRPr="00693E68">
        <w:lastRenderedPageBreak/>
        <w:t>2.</w:t>
      </w:r>
      <w:r w:rsidRPr="00693E68">
        <w:tab/>
        <w:t xml:space="preserve">Smluvní strany se dále dohodly, že tuto Smlouvu (plné znění včetně příloh) zašle správci registru smluv k uveřejnění prostřednictvím registru smluv Objednatel. Notifikace </w:t>
      </w:r>
      <w:r w:rsidR="0039015F">
        <w:br/>
      </w:r>
      <w:r w:rsidRPr="00693E68">
        <w:t xml:space="preserve">o uveřejnění Smlouvy bude zaslána </w:t>
      </w:r>
      <w:r w:rsidR="001868D6">
        <w:t xml:space="preserve">Dodavateli </w:t>
      </w:r>
      <w:r w:rsidRPr="00693E68">
        <w:t xml:space="preserve">na e-mail pověřené osoby </w:t>
      </w:r>
      <w:r w:rsidR="001868D6">
        <w:t xml:space="preserve">Dodavatele: </w:t>
      </w:r>
      <w:hyperlink r:id="rId8" w:history="1">
        <w:proofErr w:type="spellStart"/>
        <w:r w:rsidR="0005260E">
          <w:rPr>
            <w:rStyle w:val="Hypertextovodkaz"/>
          </w:rPr>
          <w:t>xxxxxxxxxxxxxxxxxx</w:t>
        </w:r>
        <w:proofErr w:type="spellEnd"/>
      </w:hyperlink>
      <w:r w:rsidR="001868D6" w:rsidRPr="005035B2">
        <w:t>.</w:t>
      </w:r>
      <w:r w:rsidRPr="005035B2">
        <w:t xml:space="preserve"> </w:t>
      </w:r>
      <w:r w:rsidR="001868D6" w:rsidRPr="005035B2">
        <w:t>Dodavatel</w:t>
      </w:r>
      <w:r w:rsidRPr="00693E68">
        <w:t xml:space="preserve"> je povinen zkontrolovat, že tato Smlouva včetně všech příloh a </w:t>
      </w:r>
      <w:proofErr w:type="spellStart"/>
      <w:r w:rsidRPr="00693E68">
        <w:t>metadat</w:t>
      </w:r>
      <w:proofErr w:type="spellEnd"/>
      <w:r w:rsidRPr="00693E68">
        <w:t xml:space="preserve"> byla řádně v registru smluv uveřejněna. V případě, že </w:t>
      </w:r>
      <w:r w:rsidR="001868D6">
        <w:t xml:space="preserve">Dodavatel </w:t>
      </w:r>
      <w:r w:rsidRPr="00693E68">
        <w:t>zjistí jakékoli</w:t>
      </w:r>
      <w:r w:rsidR="00832987">
        <w:t>v</w:t>
      </w:r>
      <w:r w:rsidRPr="00693E68">
        <w:t xml:space="preserve"> nepřesnosti či nedostatky, je povinen neprodleně o nich písemně informovat Objednatele. Postup uvedený v tomto odstavci se Smluvní strany zavazují dodržovat i v případě uzavření jakýchkoli dalších dohod, kterými se tato Smlouva bude případně doplňovat, měnit, nahrazovat nebo rušit.</w:t>
      </w:r>
    </w:p>
    <w:p w:rsidR="00123857" w:rsidRPr="00693E68" w:rsidRDefault="00123857" w:rsidP="00ED2F1D">
      <w:pPr>
        <w:tabs>
          <w:tab w:val="left" w:pos="426"/>
        </w:tabs>
        <w:spacing w:before="120" w:after="120" w:line="240" w:lineRule="atLeast"/>
        <w:ind w:left="357" w:hanging="357"/>
        <w:jc w:val="both"/>
        <w:rPr>
          <w:b/>
        </w:rPr>
      </w:pPr>
      <w:r w:rsidRPr="00693E68">
        <w:t>3.</w:t>
      </w:r>
      <w:r w:rsidRPr="00693E68">
        <w:tab/>
      </w:r>
      <w:r w:rsidR="00D320EF">
        <w:t xml:space="preserve">Dodavatel si je plně vědom zákonné </w:t>
      </w:r>
      <w:r w:rsidRPr="00693E68">
        <w:t>povinnost</w:t>
      </w:r>
      <w:r w:rsidR="00D320EF">
        <w:t>i</w:t>
      </w:r>
      <w:r w:rsidRPr="00693E68">
        <w:t xml:space="preserve"> Objednatele uveřejnit na svém profilu tuto Smlouvu (celé znění i s přílohami) včetně všech jejích případných dodatků.</w:t>
      </w:r>
      <w:r w:rsidRPr="00693E68">
        <w:rPr>
          <w:b/>
        </w:rPr>
        <w:t xml:space="preserve"> </w:t>
      </w:r>
      <w:r w:rsidRPr="00693E68">
        <w:t xml:space="preserve">Povinnost uveřejnění této Smlouvy včetně jejích dodatků je Objednateli </w:t>
      </w:r>
      <w:r w:rsidRPr="00693E68">
        <w:tab/>
        <w:t xml:space="preserve">uložena </w:t>
      </w:r>
      <w:r w:rsidR="00D320EF">
        <w:t>ustanovením § 219 ZZVZ a zároveň</w:t>
      </w:r>
      <w:r w:rsidRPr="00693E68">
        <w:t xml:space="preserve"> </w:t>
      </w:r>
      <w:r w:rsidR="00D320EF">
        <w:t xml:space="preserve">i </w:t>
      </w:r>
      <w:r w:rsidRPr="00693E68">
        <w:t>vnitřním předpisem</w:t>
      </w:r>
      <w:r w:rsidR="00D320EF">
        <w:t xml:space="preserve"> Objednatele</w:t>
      </w:r>
      <w:r w:rsidRPr="00693E68">
        <w:t xml:space="preserve">, na </w:t>
      </w:r>
      <w:proofErr w:type="gramStart"/>
      <w:r w:rsidRPr="00693E68">
        <w:t>základě</w:t>
      </w:r>
      <w:proofErr w:type="gramEnd"/>
      <w:r w:rsidRPr="00693E68">
        <w:t xml:space="preserve"> kterého je Objednatel povinen uveřejňovat veškeré smlouvy či objednávky, </w:t>
      </w:r>
      <w:r w:rsidR="00D1378A">
        <w:t xml:space="preserve">jejichž hodnota plnění je rovna nebo přesáhne částku </w:t>
      </w:r>
      <w:r w:rsidR="00D320EF">
        <w:t>5</w:t>
      </w:r>
      <w:r w:rsidRPr="00693E68">
        <w:t>0 000 Kč bez DPH.</w:t>
      </w:r>
    </w:p>
    <w:p w:rsidR="00123857" w:rsidRDefault="00123857" w:rsidP="00ED2F1D">
      <w:pPr>
        <w:tabs>
          <w:tab w:val="left" w:pos="5670"/>
        </w:tabs>
        <w:spacing w:before="120" w:after="120" w:line="240" w:lineRule="atLeast"/>
        <w:ind w:left="357" w:hanging="357"/>
        <w:jc w:val="both"/>
      </w:pPr>
      <w:r w:rsidRPr="00693E68">
        <w:t>4.</w:t>
      </w:r>
      <w:r w:rsidRPr="00693E68">
        <w:tab/>
        <w:t xml:space="preserve">Profilem </w:t>
      </w:r>
      <w:r w:rsidR="00D320EF">
        <w:t>Objednatele</w:t>
      </w:r>
      <w:r w:rsidRPr="00693E68">
        <w:t xml:space="preserve"> je elektronický nástroj, prostřednictvím kterého Objednatel, jako veřejný zadavatel dle Z</w:t>
      </w:r>
      <w:r w:rsidR="00D320EF">
        <w:t>Z</w:t>
      </w:r>
      <w:r w:rsidRPr="00693E68">
        <w:t>VZ uveřejňuje informace a dokumenty ke svým veřejným zakázkám způsobem, který umožňuje neomezený a přímý dálkový přístup.</w:t>
      </w:r>
    </w:p>
    <w:p w:rsidR="00D1378A" w:rsidRPr="00693E68" w:rsidRDefault="00D1378A" w:rsidP="00ED2F1D">
      <w:pPr>
        <w:tabs>
          <w:tab w:val="left" w:pos="5670"/>
        </w:tabs>
        <w:spacing w:before="120" w:after="120" w:line="240" w:lineRule="atLeast"/>
        <w:ind w:left="357" w:hanging="357"/>
        <w:jc w:val="both"/>
      </w:pPr>
      <w:r>
        <w:t>5.</w:t>
      </w:r>
      <w:r>
        <w:tab/>
        <w:t>Dodavatel bere na vědomí a výslovně souhlasí s tím, že s výjimkou ustanovení znečitelněných v souladu se zákonem bude v obou případech uveřejněno úplné znění Smlouvy.</w:t>
      </w:r>
    </w:p>
    <w:p w:rsidR="001D5FB8" w:rsidRDefault="001D5FB8" w:rsidP="00B22329">
      <w:pPr>
        <w:jc w:val="center"/>
        <w:rPr>
          <w:b/>
        </w:rPr>
      </w:pPr>
      <w:bookmarkStart w:id="3" w:name="_Toc390074896"/>
    </w:p>
    <w:p w:rsidR="00B22329" w:rsidRPr="00693E68" w:rsidRDefault="00B22329" w:rsidP="00B22329">
      <w:pPr>
        <w:jc w:val="center"/>
        <w:rPr>
          <w:b/>
        </w:rPr>
      </w:pPr>
      <w:r w:rsidRPr="00693E68">
        <w:rPr>
          <w:b/>
        </w:rPr>
        <w:t>Článek X</w:t>
      </w:r>
      <w:r>
        <w:rPr>
          <w:b/>
        </w:rPr>
        <w:t>I</w:t>
      </w:r>
      <w:r w:rsidRPr="00693E68">
        <w:rPr>
          <w:b/>
        </w:rPr>
        <w:t>.</w:t>
      </w:r>
    </w:p>
    <w:p w:rsidR="002643EE" w:rsidRPr="002643EE" w:rsidRDefault="003F5925" w:rsidP="00D1378A">
      <w:pPr>
        <w:pStyle w:val="Nadpis1"/>
        <w:jc w:val="center"/>
      </w:pPr>
      <w:r>
        <w:t>Používání o</w:t>
      </w:r>
      <w:r w:rsidR="009A6879">
        <w:t>chrann</w:t>
      </w:r>
      <w:r>
        <w:t>ých</w:t>
      </w:r>
      <w:r w:rsidR="009A6879">
        <w:t xml:space="preserve"> znám</w:t>
      </w:r>
      <w:r>
        <w:t>e</w:t>
      </w:r>
      <w:r w:rsidR="009A6879">
        <w:t>k</w:t>
      </w:r>
      <w:r w:rsidR="008834A7">
        <w:t xml:space="preserve"> a </w:t>
      </w:r>
      <w:r w:rsidR="009A6879">
        <w:t>další</w:t>
      </w:r>
      <w:r>
        <w:t>ch</w:t>
      </w:r>
      <w:r w:rsidR="009A6879">
        <w:t xml:space="preserve"> </w:t>
      </w:r>
      <w:r w:rsidR="008834A7">
        <w:t>grafick</w:t>
      </w:r>
      <w:r>
        <w:t>ých</w:t>
      </w:r>
      <w:r w:rsidR="008834A7">
        <w:t xml:space="preserve"> prvk</w:t>
      </w:r>
      <w:r>
        <w:t>ů</w:t>
      </w:r>
      <w:r w:rsidR="009A6879">
        <w:t xml:space="preserve"> </w:t>
      </w:r>
    </w:p>
    <w:p w:rsidR="002643EE" w:rsidRDefault="002643EE" w:rsidP="002643EE">
      <w:pPr>
        <w:spacing w:before="120" w:after="120" w:line="240" w:lineRule="atLeast"/>
        <w:ind w:left="360" w:hanging="360"/>
        <w:jc w:val="both"/>
      </w:pPr>
      <w:r>
        <w:t>1.</w:t>
      </w:r>
      <w:r>
        <w:tab/>
      </w:r>
      <w:r w:rsidR="00B22329">
        <w:t xml:space="preserve">Pro účely řádného splnění závazků Dodavatele dle této Smlouvy umožní VZP ČR Dodavateli používat logo VZP ČR, logo „Mořský koník“ a další </w:t>
      </w:r>
      <w:r>
        <w:t xml:space="preserve">slovní a </w:t>
      </w:r>
      <w:r w:rsidR="00B22329">
        <w:t>grafické prvky VZP ČR</w:t>
      </w:r>
      <w:r>
        <w:t>,</w:t>
      </w:r>
      <w:r w:rsidR="00B22329">
        <w:t xml:space="preserve"> používané Objednatelem v</w:t>
      </w:r>
      <w:r>
        <w:t> </w:t>
      </w:r>
      <w:r w:rsidR="00B22329">
        <w:t>rámci</w:t>
      </w:r>
      <w:r>
        <w:t xml:space="preserve"> pořádání</w:t>
      </w:r>
      <w:r w:rsidR="00B22329">
        <w:t xml:space="preserve"> akce „Mořský koník“. </w:t>
      </w:r>
    </w:p>
    <w:p w:rsidR="009A24C7" w:rsidRDefault="002643EE" w:rsidP="009A24C7">
      <w:pPr>
        <w:spacing w:before="120" w:after="120" w:line="240" w:lineRule="atLeast"/>
        <w:ind w:left="360" w:hanging="360"/>
        <w:jc w:val="both"/>
      </w:pPr>
      <w:r>
        <w:t>2.</w:t>
      </w:r>
      <w:r>
        <w:tab/>
      </w:r>
      <w:r w:rsidR="009A24C7">
        <w:t xml:space="preserve">Dodavatel bere na vědomí, že označení „VZP ČR“ i „Mořský koník“ jsou ve slovní </w:t>
      </w:r>
      <w:r w:rsidR="009A24C7">
        <w:br/>
        <w:t xml:space="preserve">i grafické podobě zapsány u Úřadu průmyslového vlastnictví jako ochranné známky VZP ČR a požívají ochrany dle zákona č. 441/2003 Sb., o ochranných známkách, ve znění pozdějších předpisů. </w:t>
      </w:r>
    </w:p>
    <w:p w:rsidR="009A6879" w:rsidRDefault="009A24C7" w:rsidP="002643EE">
      <w:pPr>
        <w:spacing w:before="120" w:after="120" w:line="240" w:lineRule="atLeast"/>
        <w:ind w:left="360" w:hanging="360"/>
        <w:jc w:val="both"/>
      </w:pPr>
      <w:r>
        <w:t>3.</w:t>
      </w:r>
      <w:r>
        <w:tab/>
      </w:r>
      <w:r w:rsidR="00B22329">
        <w:t xml:space="preserve">Dodavatel se zavazuje používat </w:t>
      </w:r>
      <w:r>
        <w:t>označení „VZP ČR“ i „Mořský koník“ i</w:t>
      </w:r>
      <w:r w:rsidR="00B22329">
        <w:t xml:space="preserve"> další </w:t>
      </w:r>
      <w:r w:rsidR="008834A7">
        <w:t xml:space="preserve">slovní </w:t>
      </w:r>
      <w:r w:rsidR="003220E2">
        <w:br/>
      </w:r>
      <w:r w:rsidR="008834A7">
        <w:t xml:space="preserve">a </w:t>
      </w:r>
      <w:r w:rsidR="00B22329">
        <w:t>gra</w:t>
      </w:r>
      <w:r w:rsidR="008834A7">
        <w:t>fické</w:t>
      </w:r>
      <w:r w:rsidR="00B22329">
        <w:t xml:space="preserve"> prvky </w:t>
      </w:r>
      <w:r>
        <w:t xml:space="preserve">používané </w:t>
      </w:r>
      <w:r w:rsidR="00B22329">
        <w:t>VZP ČR v souladu s </w:t>
      </w:r>
      <w:r w:rsidR="008834A7">
        <w:t>„</w:t>
      </w:r>
      <w:r w:rsidR="00B22329">
        <w:t>Grafickým manuálem loga VZP ČR</w:t>
      </w:r>
      <w:r w:rsidR="008834A7">
        <w:t>“</w:t>
      </w:r>
      <w:r w:rsidR="00B22329">
        <w:t xml:space="preserve">, který bude Dodavateli v rámci poskytnutí součinnosti poskytnut pověřenou osobou Objednatele dle </w:t>
      </w:r>
      <w:r w:rsidR="003D4F33">
        <w:t xml:space="preserve">čl. </w:t>
      </w:r>
      <w:r w:rsidR="00B22329">
        <w:t>XI</w:t>
      </w:r>
      <w:r w:rsidR="008834A7">
        <w:t>I</w:t>
      </w:r>
      <w:r w:rsidR="00B22329">
        <w:t xml:space="preserve">. odst. 9 písm. a) ve lhůtě do </w:t>
      </w:r>
      <w:r>
        <w:t>třiceti (</w:t>
      </w:r>
      <w:r w:rsidR="00821BFA">
        <w:t>30</w:t>
      </w:r>
      <w:r>
        <w:t>)</w:t>
      </w:r>
      <w:r w:rsidR="00B22329">
        <w:t xml:space="preserve"> dnů o</w:t>
      </w:r>
      <w:r w:rsidR="008834A7">
        <w:t>d</w:t>
      </w:r>
      <w:r w:rsidR="00B22329">
        <w:t xml:space="preserve"> nabytí účinnosti této Smlouvy. </w:t>
      </w:r>
      <w:r w:rsidR="009075DA">
        <w:t xml:space="preserve"> </w:t>
      </w:r>
    </w:p>
    <w:p w:rsidR="0032266C" w:rsidRPr="009A24C7" w:rsidRDefault="009A6879" w:rsidP="0032266C">
      <w:pPr>
        <w:spacing w:before="120" w:after="120" w:line="240" w:lineRule="atLeast"/>
        <w:ind w:left="360" w:hanging="360"/>
        <w:jc w:val="both"/>
        <w:rPr>
          <w:b/>
          <w:i/>
        </w:rPr>
      </w:pPr>
      <w:r>
        <w:t>4.</w:t>
      </w:r>
      <w:r>
        <w:tab/>
      </w:r>
      <w:r w:rsidR="00E90291">
        <w:t>O</w:t>
      </w:r>
      <w:r>
        <w:t>chrann</w:t>
      </w:r>
      <w:r w:rsidR="00E90291">
        <w:t>é</w:t>
      </w:r>
      <w:r>
        <w:t xml:space="preserve"> známk</w:t>
      </w:r>
      <w:r w:rsidR="00E90291">
        <w:t>y</w:t>
      </w:r>
      <w:r>
        <w:t xml:space="preserve"> VZP </w:t>
      </w:r>
      <w:r w:rsidR="00E90291">
        <w:t>ČR jakož i další</w:t>
      </w:r>
      <w:r>
        <w:t xml:space="preserve"> prvk</w:t>
      </w:r>
      <w:r w:rsidR="00E90291">
        <w:t>y</w:t>
      </w:r>
      <w:r>
        <w:t xml:space="preserve"> označení VZP ČR</w:t>
      </w:r>
      <w:r w:rsidR="00E90291">
        <w:t xml:space="preserve"> a „Mořský koník“</w:t>
      </w:r>
      <w:r>
        <w:t xml:space="preserve"> </w:t>
      </w:r>
      <w:r w:rsidR="00E90291">
        <w:t>může Dodavatel používat pouze v souvislosti s plněním závazků Dodavatele dle této Smlouvy,</w:t>
      </w:r>
      <w:r w:rsidR="00E46344">
        <w:t xml:space="preserve"> pouze po dobu účinnosti této Smlouvy, </w:t>
      </w:r>
      <w:r w:rsidR="00E90291">
        <w:t>a to zejména v rámci podpory léčebně ozdravných pobytů „Mořský koník“ a jej</w:t>
      </w:r>
      <w:r w:rsidR="007E46DB">
        <w:t>i</w:t>
      </w:r>
      <w:r w:rsidR="00E90291">
        <w:t>ch prezentace</w:t>
      </w:r>
      <w:r w:rsidR="007E46DB">
        <w:t xml:space="preserve"> </w:t>
      </w:r>
      <w:r w:rsidR="000E4DDF">
        <w:t>na webových a internetových stránkách.</w:t>
      </w:r>
      <w:r w:rsidR="00E90291">
        <w:t xml:space="preserve"> </w:t>
      </w:r>
      <w:r w:rsidR="00763903">
        <w:t xml:space="preserve">Při prezentaci léčebně ozdravných pobytů „Mořský koník“ na webových stránkách je </w:t>
      </w:r>
      <w:r w:rsidR="0032266C">
        <w:t xml:space="preserve">Dodavatel </w:t>
      </w:r>
      <w:r w:rsidR="00763903">
        <w:t xml:space="preserve">povinen vždy uvádět doprovodný text v tomto znění: </w:t>
      </w:r>
      <w:r w:rsidR="0032266C" w:rsidRPr="009A24C7">
        <w:rPr>
          <w:b/>
          <w:i/>
        </w:rPr>
        <w:t>„Z</w:t>
      </w:r>
      <w:r w:rsidR="0032266C" w:rsidRPr="009A24C7">
        <w:rPr>
          <w:b/>
          <w:i/>
          <w:iCs/>
        </w:rPr>
        <w:t>ajišťujeme léčebně</w:t>
      </w:r>
      <w:r w:rsidR="00763903" w:rsidRPr="009A24C7">
        <w:rPr>
          <w:b/>
          <w:i/>
          <w:iCs/>
        </w:rPr>
        <w:t xml:space="preserve"> </w:t>
      </w:r>
      <w:r w:rsidR="0032266C" w:rsidRPr="009A24C7">
        <w:rPr>
          <w:b/>
          <w:i/>
          <w:iCs/>
        </w:rPr>
        <w:t>ozdravné pobyty Mořský koník, pořádané Všeobecnou zdravotní pojišťovnou</w:t>
      </w:r>
      <w:r w:rsidR="00763903" w:rsidRPr="009A24C7">
        <w:rPr>
          <w:b/>
          <w:i/>
          <w:iCs/>
        </w:rPr>
        <w:t xml:space="preserve"> České republiky </w:t>
      </w:r>
      <w:r w:rsidR="0032266C" w:rsidRPr="009A24C7">
        <w:rPr>
          <w:b/>
          <w:i/>
          <w:iCs/>
        </w:rPr>
        <w:t>pro chronicky nemocné děti.</w:t>
      </w:r>
      <w:r w:rsidR="0032266C" w:rsidRPr="009A24C7">
        <w:rPr>
          <w:b/>
          <w:i/>
        </w:rPr>
        <w:t>“</w:t>
      </w:r>
      <w:r w:rsidR="0032266C" w:rsidRPr="009A24C7">
        <w:rPr>
          <w:rFonts w:ascii="Source Sans Pro" w:hAnsi="Source Sans Pro"/>
          <w:b/>
          <w:i/>
          <w:color w:val="333333"/>
          <w:sz w:val="21"/>
          <w:szCs w:val="21"/>
        </w:rPr>
        <w:t xml:space="preserve"> </w:t>
      </w:r>
    </w:p>
    <w:p w:rsidR="00B22329" w:rsidRPr="009A24C7" w:rsidRDefault="0032266C" w:rsidP="002643EE">
      <w:pPr>
        <w:spacing w:before="120" w:after="120" w:line="240" w:lineRule="atLeast"/>
        <w:ind w:left="360" w:hanging="360"/>
        <w:jc w:val="both"/>
        <w:rPr>
          <w:b/>
          <w:i/>
        </w:rPr>
      </w:pPr>
      <w:r>
        <w:lastRenderedPageBreak/>
        <w:t>5.</w:t>
      </w:r>
      <w:r>
        <w:tab/>
      </w:r>
      <w:r w:rsidR="00E90291">
        <w:t xml:space="preserve">Používání ochranných známek VZP ČR i dalších prvků označení VZP ČR a „Mořský koník“ nezakládá </w:t>
      </w:r>
      <w:r w:rsidR="002B5E07">
        <w:t>právo Dodavatele</w:t>
      </w:r>
      <w:r w:rsidR="00E90291">
        <w:t xml:space="preserve"> právo na jejich používání </w:t>
      </w:r>
      <w:r>
        <w:t xml:space="preserve">v jakékoli podobě a jakýmkoli způsobem </w:t>
      </w:r>
      <w:r w:rsidR="00E90291">
        <w:t>v souvislosti s jinými aktivitami Dodavatele</w:t>
      </w:r>
      <w:r w:rsidR="009A24C7">
        <w:t>.</w:t>
      </w:r>
      <w:r w:rsidR="000E4DDF" w:rsidRPr="009A24C7">
        <w:rPr>
          <w:rFonts w:ascii="Source Sans Pro" w:hAnsi="Source Sans Pro"/>
          <w:b/>
          <w:i/>
          <w:color w:val="333333"/>
          <w:sz w:val="21"/>
          <w:szCs w:val="21"/>
        </w:rPr>
        <w:t xml:space="preserve"> </w:t>
      </w:r>
    </w:p>
    <w:p w:rsidR="001D5FB8" w:rsidRDefault="001D5FB8" w:rsidP="00ED2F1D">
      <w:pPr>
        <w:jc w:val="center"/>
        <w:rPr>
          <w:b/>
        </w:rPr>
      </w:pPr>
    </w:p>
    <w:p w:rsidR="00123857" w:rsidRPr="00693E68" w:rsidRDefault="00123857" w:rsidP="00ED2F1D">
      <w:pPr>
        <w:jc w:val="center"/>
        <w:rPr>
          <w:b/>
        </w:rPr>
      </w:pPr>
      <w:r w:rsidRPr="00693E68">
        <w:rPr>
          <w:b/>
        </w:rPr>
        <w:t>Článek X</w:t>
      </w:r>
      <w:r w:rsidR="00422236">
        <w:rPr>
          <w:b/>
        </w:rPr>
        <w:t>I</w:t>
      </w:r>
      <w:r w:rsidR="004877E2">
        <w:rPr>
          <w:b/>
        </w:rPr>
        <w:t>I</w:t>
      </w:r>
      <w:r w:rsidRPr="00693E68">
        <w:rPr>
          <w:b/>
        </w:rPr>
        <w:t>.</w:t>
      </w:r>
      <w:bookmarkEnd w:id="3"/>
    </w:p>
    <w:p w:rsidR="00123857" w:rsidRPr="00693E68" w:rsidRDefault="00123857" w:rsidP="00D1378A">
      <w:pPr>
        <w:pStyle w:val="Nadpis1"/>
        <w:jc w:val="center"/>
      </w:pPr>
      <w:bookmarkStart w:id="4" w:name="_Toc390074897"/>
      <w:r w:rsidRPr="00693E68">
        <w:t>Závěrečná ustanovení</w:t>
      </w:r>
      <w:bookmarkEnd w:id="4"/>
    </w:p>
    <w:p w:rsidR="00123857" w:rsidRPr="00693E68" w:rsidRDefault="00123857" w:rsidP="00ED2F1D">
      <w:pPr>
        <w:numPr>
          <w:ilvl w:val="1"/>
          <w:numId w:val="19"/>
        </w:numPr>
        <w:tabs>
          <w:tab w:val="clear" w:pos="360"/>
          <w:tab w:val="num" w:pos="709"/>
        </w:tabs>
        <w:spacing w:before="120" w:after="120" w:line="240" w:lineRule="atLeast"/>
        <w:ind w:left="357" w:hanging="357"/>
        <w:jc w:val="both"/>
      </w:pPr>
      <w:r w:rsidRPr="00693E68">
        <w:t>Tato Smlouva a vztahy z této Smlouvy vyplývající se řídí právním řádem České republiky, zejména příslušnými ustanoveními Občanského zákoníku.</w:t>
      </w:r>
    </w:p>
    <w:p w:rsidR="00123857" w:rsidRPr="00693E68" w:rsidRDefault="00123857" w:rsidP="00ED2F1D">
      <w:pPr>
        <w:numPr>
          <w:ilvl w:val="1"/>
          <w:numId w:val="19"/>
        </w:numPr>
        <w:tabs>
          <w:tab w:val="clear" w:pos="360"/>
          <w:tab w:val="num" w:pos="567"/>
        </w:tabs>
        <w:spacing w:before="120" w:after="120" w:line="240" w:lineRule="atLeast"/>
        <w:ind w:left="357" w:hanging="357"/>
        <w:jc w:val="both"/>
      </w:pPr>
      <w:r w:rsidRPr="00693E68">
        <w:t>Smluvní strany se dohodly, že vylučují možnost akceptace nabídky (tj. návrhu Smlouvy) s dodatkem či jakoukoliv jinou odchylku od textu nabídky.</w:t>
      </w:r>
    </w:p>
    <w:p w:rsidR="00123857" w:rsidRPr="00693E68" w:rsidRDefault="00123857" w:rsidP="00ED2F1D">
      <w:pPr>
        <w:numPr>
          <w:ilvl w:val="1"/>
          <w:numId w:val="19"/>
        </w:numPr>
        <w:tabs>
          <w:tab w:val="clear" w:pos="360"/>
          <w:tab w:val="num" w:pos="567"/>
        </w:tabs>
        <w:spacing w:before="120" w:after="120" w:line="240" w:lineRule="atLeast"/>
        <w:ind w:left="357" w:hanging="357"/>
        <w:jc w:val="both"/>
      </w:pPr>
      <w:r w:rsidRPr="00693E68">
        <w:t xml:space="preserve">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přílohách </w:t>
      </w:r>
      <w:r w:rsidR="003220E2">
        <w:br/>
      </w:r>
      <w:r w:rsidRPr="00693E68">
        <w:t>a v případných dodatcích.</w:t>
      </w:r>
    </w:p>
    <w:p w:rsidR="00F003B2" w:rsidRPr="00693E68" w:rsidRDefault="00123857" w:rsidP="00ED2F1D">
      <w:pPr>
        <w:numPr>
          <w:ilvl w:val="1"/>
          <w:numId w:val="19"/>
        </w:numPr>
        <w:tabs>
          <w:tab w:val="clear" w:pos="360"/>
          <w:tab w:val="num" w:pos="567"/>
        </w:tabs>
        <w:spacing w:before="120" w:after="120" w:line="240" w:lineRule="atLeast"/>
        <w:ind w:left="357" w:hanging="357"/>
        <w:jc w:val="both"/>
      </w:pPr>
      <w:r w:rsidRPr="00FB714C">
        <w:t>Tato Smlouva může být měněna a doplňována pouze po oboustranné dohodě Smluvních stran na celém obsahu její změny či doplnění, a to formou písemných, vzestupně číslovaných smluvních dodatků, podepsaných oprávněnými zástupci obou Smluvních stran. Uzavření písemného smluvního dodatku podle tohoto odstavce se nevyžaduje pouze v případě změny identifikačních údajů Smluvních stran uvedených v záhlaví Smlouvy nebo osob pověřených k jednání ve věci plnění podmínek této Smlouvy nebo jejich kontaktních údajů, uvedených v </w:t>
      </w:r>
      <w:r w:rsidR="00497F37" w:rsidRPr="00FB714C">
        <w:t>odst</w:t>
      </w:r>
      <w:r w:rsidR="00497F37">
        <w:t>.</w:t>
      </w:r>
      <w:r w:rsidR="00497F37" w:rsidRPr="00FB714C">
        <w:t xml:space="preserve"> </w:t>
      </w:r>
      <w:r w:rsidR="00C60BF3" w:rsidRPr="00FB714C">
        <w:t>9</w:t>
      </w:r>
      <w:r w:rsidRPr="00FB714C">
        <w:t xml:space="preserve"> tohoto </w:t>
      </w:r>
      <w:r w:rsidR="00D320EF" w:rsidRPr="00FB714C">
        <w:t>článku</w:t>
      </w:r>
      <w:r w:rsidRPr="00FB714C">
        <w:t>. Tyto změny mohou být činěny písemným oznámením, zaslaným příslušné Smluvní straně bez zbytečného odkladu po vzniku takové změny. Jakákoli ústní ujednání, týkající se plnění této Smlouvy, která nejsou písemně potvrzena oběma Smluvními stranami, jsou právně neúčinná.</w:t>
      </w:r>
    </w:p>
    <w:p w:rsidR="00123857" w:rsidRPr="00FB714C" w:rsidRDefault="00123857" w:rsidP="00ED2F1D">
      <w:pPr>
        <w:numPr>
          <w:ilvl w:val="1"/>
          <w:numId w:val="19"/>
        </w:numPr>
        <w:tabs>
          <w:tab w:val="clear" w:pos="360"/>
          <w:tab w:val="num" w:pos="567"/>
        </w:tabs>
        <w:spacing w:before="120" w:after="120" w:line="240" w:lineRule="atLeast"/>
        <w:ind w:left="357" w:hanging="357"/>
        <w:jc w:val="both"/>
      </w:pPr>
      <w:r w:rsidRPr="00FB714C">
        <w:t xml:space="preserve">Pokud některé z ustanovení této Smlouvy je nebo se stane neplatným, neúčinným </w:t>
      </w:r>
      <w:r w:rsidR="0024262C">
        <w:br/>
      </w:r>
      <w:r w:rsidRPr="00FB714C">
        <w:t>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123857" w:rsidRPr="00766701" w:rsidRDefault="00123857" w:rsidP="00ED2F1D">
      <w:pPr>
        <w:numPr>
          <w:ilvl w:val="1"/>
          <w:numId w:val="19"/>
        </w:numPr>
        <w:tabs>
          <w:tab w:val="clear" w:pos="360"/>
          <w:tab w:val="num" w:pos="567"/>
        </w:tabs>
        <w:spacing w:before="120" w:after="120" w:line="240" w:lineRule="atLeast"/>
        <w:ind w:left="357" w:hanging="357"/>
        <w:jc w:val="both"/>
      </w:pPr>
      <w:r w:rsidRPr="00766701">
        <w:t xml:space="preserve">Nadpisy jednotlivých článků Smlouvy mají pouze orientační charakter a v žádném případě nebudou </w:t>
      </w:r>
      <w:proofErr w:type="gramStart"/>
      <w:r w:rsidRPr="00766701">
        <w:t>sloužit</w:t>
      </w:r>
      <w:proofErr w:type="gramEnd"/>
      <w:r w:rsidRPr="00766701">
        <w:t xml:space="preserve"> resp. napomáhat výkladu jednotlivých ustanovení Smlouvy.</w:t>
      </w:r>
    </w:p>
    <w:p w:rsidR="00123857" w:rsidRPr="00766701" w:rsidRDefault="00612596" w:rsidP="00ED2F1D">
      <w:pPr>
        <w:numPr>
          <w:ilvl w:val="1"/>
          <w:numId w:val="19"/>
        </w:numPr>
        <w:tabs>
          <w:tab w:val="clear" w:pos="360"/>
          <w:tab w:val="num" w:pos="567"/>
        </w:tabs>
        <w:spacing w:before="120" w:after="120" w:line="240" w:lineRule="atLeast"/>
        <w:ind w:left="357" w:hanging="357"/>
        <w:jc w:val="both"/>
      </w:pPr>
      <w:r>
        <w:t>Dodavatel</w:t>
      </w:r>
      <w:r w:rsidR="00123857" w:rsidRPr="00766701">
        <w:t xml:space="preserve"> není oprávněn bez předchozího písemného souhlasu Objednatele postoupit </w:t>
      </w:r>
      <w:r w:rsidR="0024262C">
        <w:br/>
      </w:r>
      <w:r w:rsidR="00123857" w:rsidRPr="00766701">
        <w:t>či převést jakákoli práva či povinnosti vyplývající z této Smlouvy na jakoukoli třetí osobu.</w:t>
      </w:r>
    </w:p>
    <w:p w:rsidR="00123857" w:rsidRPr="00766701" w:rsidRDefault="00123857" w:rsidP="00ED2F1D">
      <w:pPr>
        <w:numPr>
          <w:ilvl w:val="1"/>
          <w:numId w:val="19"/>
        </w:numPr>
        <w:tabs>
          <w:tab w:val="clear" w:pos="360"/>
          <w:tab w:val="num" w:pos="567"/>
        </w:tabs>
        <w:spacing w:before="120" w:after="120" w:line="240" w:lineRule="atLeast"/>
        <w:ind w:left="357" w:hanging="357"/>
        <w:jc w:val="both"/>
      </w:pPr>
      <w:r w:rsidRPr="00766701">
        <w:t xml:space="preserve">V případě vzniku sporů vyplývajících ze Smlouvy se Smluvní strany zavazují k jejich řešení smírnou cestou formou jednání svých zástupců. V případě, že jednáním Smluvních stran nebude dosaženo dohody smírnou cestou, budou tyto spory řešeny prostřednictvím věcně </w:t>
      </w:r>
      <w:r w:rsidR="003220E2">
        <w:br/>
      </w:r>
      <w:r w:rsidRPr="00766701">
        <w:t>a místně příslušných obecných soudů v České republice.</w:t>
      </w:r>
    </w:p>
    <w:p w:rsidR="008F7442" w:rsidRDefault="008F7442">
      <w:r>
        <w:br w:type="page"/>
      </w:r>
    </w:p>
    <w:p w:rsidR="00123857" w:rsidRPr="00766701" w:rsidRDefault="00123857" w:rsidP="00ED2F1D">
      <w:pPr>
        <w:numPr>
          <w:ilvl w:val="1"/>
          <w:numId w:val="19"/>
        </w:numPr>
        <w:tabs>
          <w:tab w:val="clear" w:pos="360"/>
          <w:tab w:val="num" w:pos="567"/>
        </w:tabs>
        <w:spacing w:before="120" w:after="120" w:line="240" w:lineRule="atLeast"/>
        <w:ind w:left="357" w:hanging="357"/>
        <w:jc w:val="both"/>
      </w:pPr>
      <w:r w:rsidRPr="00766701">
        <w:lastRenderedPageBreak/>
        <w:t>K jednání ve věci plnění závazků Smluvních stran dle této Smlouvy jsou pověřeni:</w:t>
      </w:r>
    </w:p>
    <w:p w:rsidR="0039015F" w:rsidRDefault="00123857" w:rsidP="0039015F">
      <w:pPr>
        <w:pStyle w:val="Odstavecseseznamem"/>
        <w:numPr>
          <w:ilvl w:val="0"/>
          <w:numId w:val="90"/>
        </w:numPr>
        <w:tabs>
          <w:tab w:val="left" w:pos="1134"/>
          <w:tab w:val="left" w:pos="2552"/>
        </w:tabs>
        <w:autoSpaceDE w:val="0"/>
        <w:autoSpaceDN w:val="0"/>
        <w:adjustRightInd w:val="0"/>
        <w:spacing w:before="60" w:after="60" w:line="240" w:lineRule="atLeast"/>
        <w:contextualSpacing w:val="0"/>
        <w:jc w:val="both"/>
        <w:rPr>
          <w:u w:val="single"/>
        </w:rPr>
      </w:pPr>
      <w:r w:rsidRPr="0039015F">
        <w:rPr>
          <w:u w:val="single"/>
        </w:rPr>
        <w:t>za Objednatele</w:t>
      </w:r>
      <w:r w:rsidRPr="0039015F">
        <w:t>:</w:t>
      </w:r>
    </w:p>
    <w:p w:rsidR="00123857" w:rsidRPr="006A5AC2" w:rsidRDefault="0005260E" w:rsidP="0039015F">
      <w:pPr>
        <w:pStyle w:val="Odstavecseseznamem"/>
        <w:tabs>
          <w:tab w:val="left" w:pos="1134"/>
          <w:tab w:val="left" w:pos="2552"/>
        </w:tabs>
        <w:autoSpaceDE w:val="0"/>
        <w:autoSpaceDN w:val="0"/>
        <w:adjustRightInd w:val="0"/>
        <w:spacing w:before="60" w:after="60" w:line="240" w:lineRule="atLeast"/>
        <w:ind w:left="1065"/>
        <w:contextualSpacing w:val="0"/>
        <w:jc w:val="both"/>
        <w:rPr>
          <w:i/>
        </w:rPr>
      </w:pPr>
      <w:proofErr w:type="spellStart"/>
      <w:r>
        <w:rPr>
          <w:i/>
        </w:rPr>
        <w:t>xxxxxxxxxxxxxx</w:t>
      </w:r>
      <w:proofErr w:type="spellEnd"/>
      <w:r w:rsidR="006E1302" w:rsidRPr="006A5AC2">
        <w:rPr>
          <w:i/>
        </w:rPr>
        <w:t>,</w:t>
      </w:r>
      <w:r w:rsidR="0039015F" w:rsidRPr="006A5AC2">
        <w:rPr>
          <w:i/>
        </w:rPr>
        <w:t xml:space="preserve"> </w:t>
      </w:r>
      <w:r w:rsidR="00612596" w:rsidRPr="006A5AC2">
        <w:rPr>
          <w:i/>
        </w:rPr>
        <w:t xml:space="preserve">tel.: </w:t>
      </w:r>
      <w:proofErr w:type="spellStart"/>
      <w:r>
        <w:rPr>
          <w:i/>
        </w:rPr>
        <w:t>xxxxxxxxxxxx</w:t>
      </w:r>
      <w:proofErr w:type="spellEnd"/>
      <w:r w:rsidR="00612596" w:rsidRPr="006A5AC2">
        <w:rPr>
          <w:i/>
        </w:rPr>
        <w:t xml:space="preserve"> e-mail: </w:t>
      </w:r>
      <w:hyperlink r:id="rId9" w:history="1">
        <w:proofErr w:type="spellStart"/>
        <w:r>
          <w:rPr>
            <w:rStyle w:val="Hypertextovodkaz"/>
            <w:i/>
          </w:rPr>
          <w:t>xxxxxxxxxxxxxxxx</w:t>
        </w:r>
        <w:proofErr w:type="spellEnd"/>
      </w:hyperlink>
      <w:r w:rsidR="0039015F" w:rsidRPr="006A5AC2">
        <w:rPr>
          <w:i/>
        </w:rPr>
        <w:t xml:space="preserve"> </w:t>
      </w:r>
    </w:p>
    <w:p w:rsidR="002828A5" w:rsidRPr="006A5AC2" w:rsidRDefault="0005260E" w:rsidP="0039015F">
      <w:pPr>
        <w:pStyle w:val="Odstavecseseznamem"/>
        <w:tabs>
          <w:tab w:val="left" w:pos="1134"/>
          <w:tab w:val="left" w:pos="2552"/>
        </w:tabs>
        <w:autoSpaceDE w:val="0"/>
        <w:autoSpaceDN w:val="0"/>
        <w:adjustRightInd w:val="0"/>
        <w:spacing w:before="60" w:after="60" w:line="240" w:lineRule="atLeast"/>
        <w:ind w:left="1065"/>
        <w:contextualSpacing w:val="0"/>
        <w:jc w:val="both"/>
        <w:rPr>
          <w:i/>
          <w:u w:val="single"/>
        </w:rPr>
      </w:pPr>
      <w:proofErr w:type="spellStart"/>
      <w:r>
        <w:rPr>
          <w:i/>
        </w:rPr>
        <w:t>xxxxxxxxxxxxxxxxxxxxxxxxxxx</w:t>
      </w:r>
      <w:proofErr w:type="spellEnd"/>
    </w:p>
    <w:p w:rsidR="0039015F" w:rsidRDefault="00612596" w:rsidP="0039015F">
      <w:pPr>
        <w:pStyle w:val="Odstavecseseznamem"/>
        <w:numPr>
          <w:ilvl w:val="0"/>
          <w:numId w:val="90"/>
        </w:numPr>
        <w:tabs>
          <w:tab w:val="left" w:pos="1134"/>
          <w:tab w:val="left" w:pos="2552"/>
        </w:tabs>
        <w:autoSpaceDE w:val="0"/>
        <w:autoSpaceDN w:val="0"/>
        <w:adjustRightInd w:val="0"/>
        <w:spacing w:before="60" w:after="60" w:line="240" w:lineRule="atLeast"/>
        <w:contextualSpacing w:val="0"/>
        <w:jc w:val="both"/>
        <w:rPr>
          <w:u w:val="single"/>
        </w:rPr>
      </w:pPr>
      <w:r w:rsidRPr="0039015F">
        <w:rPr>
          <w:u w:val="single"/>
        </w:rPr>
        <w:t>za Dodavatele</w:t>
      </w:r>
      <w:r w:rsidRPr="0039015F">
        <w:t>:</w:t>
      </w:r>
      <w:r w:rsidRPr="0039015F">
        <w:rPr>
          <w:u w:val="single"/>
        </w:rPr>
        <w:t xml:space="preserve"> </w:t>
      </w:r>
    </w:p>
    <w:p w:rsidR="00612596" w:rsidRDefault="00FE7588" w:rsidP="0039015F">
      <w:pPr>
        <w:pStyle w:val="Odstavecseseznamem"/>
        <w:tabs>
          <w:tab w:val="left" w:pos="1134"/>
          <w:tab w:val="left" w:pos="2552"/>
        </w:tabs>
        <w:autoSpaceDE w:val="0"/>
        <w:autoSpaceDN w:val="0"/>
        <w:adjustRightInd w:val="0"/>
        <w:spacing w:before="60" w:after="60" w:line="240" w:lineRule="atLeast"/>
        <w:ind w:left="1065"/>
        <w:contextualSpacing w:val="0"/>
        <w:jc w:val="both"/>
        <w:rPr>
          <w:i/>
        </w:rPr>
      </w:pPr>
      <w:r w:rsidRPr="006A5AC2">
        <w:rPr>
          <w:i/>
        </w:rPr>
        <w:t>Bc. Jiří Hájek</w:t>
      </w:r>
      <w:r w:rsidR="00612596" w:rsidRPr="006A5AC2">
        <w:rPr>
          <w:i/>
        </w:rPr>
        <w:t xml:space="preserve"> tel.: </w:t>
      </w:r>
      <w:proofErr w:type="spellStart"/>
      <w:r w:rsidR="0005260E">
        <w:rPr>
          <w:i/>
        </w:rPr>
        <w:t>xxxxxxxxxxxxxx</w:t>
      </w:r>
      <w:proofErr w:type="spellEnd"/>
      <w:r w:rsidRPr="006A5AC2">
        <w:rPr>
          <w:i/>
        </w:rPr>
        <w:t>,</w:t>
      </w:r>
      <w:r w:rsidR="00612596" w:rsidRPr="006A5AC2">
        <w:rPr>
          <w:i/>
        </w:rPr>
        <w:t xml:space="preserve"> e-mail: </w:t>
      </w:r>
      <w:proofErr w:type="spellStart"/>
      <w:r w:rsidR="0005260E">
        <w:t>xxxxxxxxxxxxxxx</w:t>
      </w:r>
      <w:proofErr w:type="spellEnd"/>
    </w:p>
    <w:p w:rsidR="008F7442" w:rsidRPr="006A5AC2" w:rsidRDefault="008F7442" w:rsidP="0039015F">
      <w:pPr>
        <w:pStyle w:val="Odstavecseseznamem"/>
        <w:tabs>
          <w:tab w:val="left" w:pos="1134"/>
          <w:tab w:val="left" w:pos="2552"/>
        </w:tabs>
        <w:autoSpaceDE w:val="0"/>
        <w:autoSpaceDN w:val="0"/>
        <w:adjustRightInd w:val="0"/>
        <w:spacing w:before="60" w:after="60" w:line="240" w:lineRule="atLeast"/>
        <w:ind w:left="1065"/>
        <w:contextualSpacing w:val="0"/>
        <w:jc w:val="both"/>
        <w:rPr>
          <w:i/>
          <w:u w:val="single"/>
        </w:rPr>
      </w:pPr>
      <w:r>
        <w:rPr>
          <w:i/>
        </w:rPr>
        <w:t xml:space="preserve">jednatel společnosti KOTOVOUR </w:t>
      </w:r>
      <w:r w:rsidRPr="008F7442">
        <w:rPr>
          <w:i/>
        </w:rPr>
        <w:t>PLUS s.r.o.</w:t>
      </w:r>
    </w:p>
    <w:p w:rsidR="00123857" w:rsidRDefault="00612596" w:rsidP="00ED2F1D">
      <w:pPr>
        <w:pStyle w:val="Zkladntextodsazen2"/>
        <w:tabs>
          <w:tab w:val="num" w:pos="567"/>
          <w:tab w:val="left" w:pos="1134"/>
        </w:tabs>
        <w:spacing w:before="120" w:line="240" w:lineRule="atLeast"/>
        <w:ind w:left="357" w:hanging="357"/>
        <w:rPr>
          <w:rFonts w:ascii="Times New Roman" w:hAnsi="Times New Roman"/>
        </w:rPr>
      </w:pPr>
      <w:r>
        <w:rPr>
          <w:rFonts w:ascii="Times New Roman" w:hAnsi="Times New Roman"/>
        </w:rPr>
        <w:t>10.</w:t>
      </w:r>
      <w:r>
        <w:rPr>
          <w:rFonts w:ascii="Times New Roman" w:hAnsi="Times New Roman"/>
        </w:rPr>
        <w:tab/>
        <w:t xml:space="preserve">Tato </w:t>
      </w:r>
      <w:r w:rsidR="00123857" w:rsidRPr="00766701">
        <w:rPr>
          <w:rFonts w:ascii="Times New Roman" w:hAnsi="Times New Roman"/>
        </w:rPr>
        <w:t>Smlouva je vyhotovena ve čtyřech stejnopisech, z nichž každá Smluvní strana obdrží dvě vyhotovení s platností originálu.</w:t>
      </w:r>
      <w:r>
        <w:rPr>
          <w:rFonts w:ascii="Times New Roman" w:hAnsi="Times New Roman"/>
        </w:rPr>
        <w:t xml:space="preserve"> Nedílnou součástí Smlouvy jsou její přílohy, a to:</w:t>
      </w:r>
    </w:p>
    <w:p w:rsidR="00612596" w:rsidRDefault="00612596" w:rsidP="0039015F">
      <w:pPr>
        <w:pStyle w:val="Odstavecseseznamem"/>
        <w:numPr>
          <w:ilvl w:val="0"/>
          <w:numId w:val="91"/>
        </w:numPr>
        <w:tabs>
          <w:tab w:val="left" w:pos="1134"/>
          <w:tab w:val="left" w:pos="2552"/>
        </w:tabs>
        <w:autoSpaceDE w:val="0"/>
        <w:autoSpaceDN w:val="0"/>
        <w:adjustRightInd w:val="0"/>
        <w:spacing w:before="60" w:after="60" w:line="240" w:lineRule="atLeast"/>
        <w:contextualSpacing w:val="0"/>
        <w:jc w:val="both"/>
      </w:pPr>
      <w:r w:rsidRPr="00612596">
        <w:rPr>
          <w:u w:val="single"/>
        </w:rPr>
        <w:t>Příloha č. 1</w:t>
      </w:r>
      <w:r>
        <w:t xml:space="preserve"> - Cestovní služby </w:t>
      </w:r>
    </w:p>
    <w:p w:rsidR="00612596" w:rsidRDefault="00612596" w:rsidP="0039015F">
      <w:pPr>
        <w:pStyle w:val="Odstavecseseznamem"/>
        <w:numPr>
          <w:ilvl w:val="0"/>
          <w:numId w:val="91"/>
        </w:numPr>
        <w:tabs>
          <w:tab w:val="left" w:pos="1134"/>
          <w:tab w:val="left" w:pos="2552"/>
        </w:tabs>
        <w:autoSpaceDE w:val="0"/>
        <w:autoSpaceDN w:val="0"/>
        <w:adjustRightInd w:val="0"/>
        <w:spacing w:before="60" w:after="60" w:line="240" w:lineRule="atLeast"/>
        <w:contextualSpacing w:val="0"/>
        <w:jc w:val="both"/>
      </w:pPr>
      <w:r w:rsidRPr="00612596">
        <w:rPr>
          <w:u w:val="single"/>
        </w:rPr>
        <w:t>Příloha č. 2</w:t>
      </w:r>
      <w:r w:rsidRPr="0039015F">
        <w:t xml:space="preserve"> - </w:t>
      </w:r>
      <w:r>
        <w:t>Administrativní služby</w:t>
      </w:r>
    </w:p>
    <w:p w:rsidR="00612596" w:rsidRDefault="00612596" w:rsidP="0039015F">
      <w:pPr>
        <w:pStyle w:val="Odstavecseseznamem"/>
        <w:numPr>
          <w:ilvl w:val="0"/>
          <w:numId w:val="91"/>
        </w:numPr>
        <w:tabs>
          <w:tab w:val="left" w:pos="1134"/>
          <w:tab w:val="left" w:pos="2552"/>
        </w:tabs>
        <w:autoSpaceDE w:val="0"/>
        <w:autoSpaceDN w:val="0"/>
        <w:adjustRightInd w:val="0"/>
        <w:spacing w:before="60" w:after="60" w:line="240" w:lineRule="atLeast"/>
        <w:contextualSpacing w:val="0"/>
        <w:jc w:val="both"/>
      </w:pPr>
      <w:r w:rsidRPr="00612596">
        <w:rPr>
          <w:u w:val="single"/>
        </w:rPr>
        <w:t>Příloha č. 3</w:t>
      </w:r>
      <w:r w:rsidRPr="0039015F">
        <w:t xml:space="preserve"> - </w:t>
      </w:r>
      <w:r>
        <w:t>Personální služby</w:t>
      </w:r>
    </w:p>
    <w:p w:rsidR="00612596" w:rsidRDefault="00612596" w:rsidP="0039015F">
      <w:pPr>
        <w:pStyle w:val="Odstavecseseznamem"/>
        <w:numPr>
          <w:ilvl w:val="0"/>
          <w:numId w:val="91"/>
        </w:numPr>
        <w:tabs>
          <w:tab w:val="left" w:pos="1134"/>
          <w:tab w:val="left" w:pos="2552"/>
        </w:tabs>
        <w:autoSpaceDE w:val="0"/>
        <w:autoSpaceDN w:val="0"/>
        <w:adjustRightInd w:val="0"/>
        <w:spacing w:before="60" w:after="60" w:line="240" w:lineRule="atLeast"/>
        <w:contextualSpacing w:val="0"/>
        <w:jc w:val="both"/>
      </w:pPr>
      <w:r w:rsidRPr="00612596">
        <w:rPr>
          <w:u w:val="single"/>
        </w:rPr>
        <w:t>Příloha č. 4</w:t>
      </w:r>
      <w:r w:rsidRPr="0039015F">
        <w:t xml:space="preserve"> - </w:t>
      </w:r>
      <w:r>
        <w:t>Léčiva a zdravotnický materiál</w:t>
      </w:r>
    </w:p>
    <w:p w:rsidR="00123857" w:rsidRPr="00766701" w:rsidRDefault="00612596" w:rsidP="00ED2F1D">
      <w:pPr>
        <w:tabs>
          <w:tab w:val="num" w:pos="567"/>
        </w:tabs>
        <w:spacing w:before="120" w:after="120" w:line="240" w:lineRule="atLeast"/>
        <w:ind w:left="357" w:hanging="357"/>
        <w:jc w:val="both"/>
      </w:pPr>
      <w:r>
        <w:t>11.</w:t>
      </w:r>
      <w:r>
        <w:tab/>
      </w:r>
      <w:r w:rsidR="00123857" w:rsidRPr="00766701">
        <w:t>Smluvní strany prohlašují, že si tuto Smlouvu řádně přečetly a svůj souhlas s obsahem jednotlivých ustanovení Smlouvy, včetně jejích příloh, stvrzují svým podpisem.</w:t>
      </w:r>
    </w:p>
    <w:p w:rsidR="00123857" w:rsidRPr="00766701" w:rsidRDefault="00123857" w:rsidP="00FB714C">
      <w:pPr>
        <w:spacing w:after="120"/>
        <w:ind w:left="357" w:hanging="357"/>
      </w:pPr>
      <w:r w:rsidRPr="00766701">
        <w:t xml:space="preserve"> </w:t>
      </w:r>
    </w:p>
    <w:p w:rsidR="006A5AC2" w:rsidRDefault="006A5AC2" w:rsidP="00123857">
      <w:pPr>
        <w:spacing w:after="120"/>
      </w:pPr>
    </w:p>
    <w:p w:rsidR="008F7442" w:rsidRDefault="008F7442" w:rsidP="00123857">
      <w:pPr>
        <w:spacing w:after="120"/>
      </w:pPr>
    </w:p>
    <w:p w:rsidR="008F7442" w:rsidRDefault="008F7442" w:rsidP="00123857">
      <w:pPr>
        <w:spacing w:after="120"/>
      </w:pPr>
    </w:p>
    <w:p w:rsidR="00123857" w:rsidRPr="00281FFD" w:rsidRDefault="00123857" w:rsidP="00123857">
      <w:pPr>
        <w:spacing w:after="120"/>
      </w:pPr>
      <w:r w:rsidRPr="0023462D">
        <w:t>V Praze dne</w:t>
      </w:r>
      <w:r w:rsidR="00612596" w:rsidRPr="0023462D">
        <w:t xml:space="preserve"> ……………………….</w:t>
      </w:r>
      <w:r w:rsidRPr="0023462D">
        <w:tab/>
      </w:r>
      <w:r w:rsidRPr="0023462D">
        <w:tab/>
      </w:r>
      <w:r w:rsidRPr="0023462D">
        <w:tab/>
      </w:r>
      <w:r w:rsidRPr="00281FFD">
        <w:t xml:space="preserve">V </w:t>
      </w:r>
      <w:r w:rsidR="00FE7588" w:rsidRPr="00281FFD">
        <w:t>Ostravě</w:t>
      </w:r>
      <w:r w:rsidR="00612596" w:rsidRPr="00281FFD">
        <w:t xml:space="preserve"> </w:t>
      </w:r>
      <w:r w:rsidRPr="00281FFD">
        <w:t>dne</w:t>
      </w:r>
      <w:r w:rsidR="00612596" w:rsidRPr="00281FFD">
        <w:t xml:space="preserve"> …………………….</w:t>
      </w:r>
      <w:r w:rsidRPr="00281FFD">
        <w:t xml:space="preserve"> </w:t>
      </w:r>
    </w:p>
    <w:p w:rsidR="00123857" w:rsidRPr="00281FFD" w:rsidRDefault="00123857" w:rsidP="00123857">
      <w:pPr>
        <w:spacing w:after="120"/>
      </w:pPr>
    </w:p>
    <w:p w:rsidR="006A5AC2" w:rsidRDefault="006A5AC2" w:rsidP="00123857"/>
    <w:p w:rsidR="00123857" w:rsidRPr="00281FFD" w:rsidRDefault="00123857" w:rsidP="00123857">
      <w:r w:rsidRPr="00281FFD">
        <w:t>Všeobecná zdravotní pojišťovna</w:t>
      </w:r>
      <w:r w:rsidRPr="00281FFD">
        <w:tab/>
      </w:r>
      <w:r w:rsidRPr="00281FFD">
        <w:tab/>
      </w:r>
      <w:r w:rsidRPr="00281FFD">
        <w:tab/>
      </w:r>
      <w:r w:rsidR="00FE7588" w:rsidRPr="00281FFD">
        <w:t>KOVOTOUR PLUS s.r.o.</w:t>
      </w:r>
    </w:p>
    <w:p w:rsidR="00123857" w:rsidRPr="00281FFD" w:rsidRDefault="00123857" w:rsidP="00123857">
      <w:r w:rsidRPr="00281FFD">
        <w:t>České republiky</w:t>
      </w:r>
    </w:p>
    <w:p w:rsidR="00123857" w:rsidRDefault="00123857" w:rsidP="00123857">
      <w:pPr>
        <w:spacing w:after="120"/>
      </w:pPr>
    </w:p>
    <w:p w:rsidR="0039015F" w:rsidRDefault="0039015F" w:rsidP="00123857">
      <w:pPr>
        <w:spacing w:after="120"/>
      </w:pPr>
    </w:p>
    <w:p w:rsidR="0039015F" w:rsidRPr="00281FFD" w:rsidRDefault="0039015F" w:rsidP="00123857">
      <w:pPr>
        <w:spacing w:after="120"/>
      </w:pPr>
    </w:p>
    <w:p w:rsidR="00123857" w:rsidRPr="00281FFD" w:rsidRDefault="00123857" w:rsidP="00123857">
      <w:pPr>
        <w:spacing w:after="120"/>
      </w:pPr>
      <w:r w:rsidRPr="00281FFD">
        <w:t>…………………………………..</w:t>
      </w:r>
      <w:r w:rsidRPr="00281FFD">
        <w:tab/>
      </w:r>
      <w:r w:rsidRPr="00281FFD">
        <w:tab/>
      </w:r>
      <w:r w:rsidRPr="00281FFD">
        <w:tab/>
        <w:t>….………………………………..</w:t>
      </w:r>
    </w:p>
    <w:p w:rsidR="00123857" w:rsidRPr="00281FFD" w:rsidRDefault="006A5AC2" w:rsidP="00123857">
      <w:r>
        <w:t xml:space="preserve">         </w:t>
      </w:r>
      <w:r w:rsidR="00123857" w:rsidRPr="00281FFD">
        <w:t xml:space="preserve">Ing. Zdeněk </w:t>
      </w:r>
      <w:r w:rsidR="00612596" w:rsidRPr="00281FFD">
        <w:t>Kabátek</w:t>
      </w:r>
      <w:r w:rsidR="00612596" w:rsidRPr="00281FFD">
        <w:tab/>
      </w:r>
      <w:r w:rsidR="00612596" w:rsidRPr="00281FFD">
        <w:tab/>
      </w:r>
      <w:r w:rsidR="00612596" w:rsidRPr="00281FFD">
        <w:tab/>
      </w:r>
      <w:r w:rsidR="00123857" w:rsidRPr="00281FFD">
        <w:tab/>
      </w:r>
      <w:r w:rsidR="00123857" w:rsidRPr="00281FFD">
        <w:tab/>
      </w:r>
      <w:r>
        <w:t xml:space="preserve">    </w:t>
      </w:r>
      <w:r w:rsidR="00FE7588" w:rsidRPr="00281FFD">
        <w:t>Bc. Jiří Hájek</w:t>
      </w:r>
    </w:p>
    <w:p w:rsidR="00123857" w:rsidRPr="0023462D" w:rsidRDefault="006A5AC2" w:rsidP="00123857">
      <w:r>
        <w:t xml:space="preserve">             </w:t>
      </w:r>
      <w:r w:rsidR="00612596" w:rsidRPr="00281FFD">
        <w:t>ř</w:t>
      </w:r>
      <w:r w:rsidR="00123857" w:rsidRPr="00281FFD">
        <w:t>editel VZP ČR</w:t>
      </w:r>
      <w:r w:rsidR="00123857" w:rsidRPr="00281FFD">
        <w:tab/>
      </w:r>
      <w:r w:rsidR="00123857" w:rsidRPr="00281FFD">
        <w:tab/>
      </w:r>
      <w:r w:rsidR="00612596" w:rsidRPr="00281FFD">
        <w:tab/>
      </w:r>
      <w:r w:rsidR="00612596" w:rsidRPr="00281FFD">
        <w:tab/>
      </w:r>
      <w:r w:rsidR="00612596" w:rsidRPr="00281FFD">
        <w:tab/>
      </w:r>
      <w:r w:rsidR="00FE7588" w:rsidRPr="00281FFD">
        <w:t>jednatel společnosti</w:t>
      </w:r>
    </w:p>
    <w:p w:rsidR="00C80A16" w:rsidRDefault="00C80A16" w:rsidP="000E4DDF"/>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BC27F9" w:rsidRPr="006A5AC2" w:rsidRDefault="00BC27F9" w:rsidP="00BC27F9">
      <w:pPr>
        <w:jc w:val="center"/>
        <w:rPr>
          <w:b/>
          <w:sz w:val="28"/>
          <w:szCs w:val="28"/>
        </w:rPr>
      </w:pPr>
      <w:r w:rsidRPr="006A5AC2">
        <w:rPr>
          <w:b/>
          <w:sz w:val="28"/>
          <w:szCs w:val="28"/>
        </w:rPr>
        <w:lastRenderedPageBreak/>
        <w:t xml:space="preserve">Příloha č. </w:t>
      </w:r>
      <w:proofErr w:type="gramStart"/>
      <w:r w:rsidRPr="006A5AC2">
        <w:rPr>
          <w:b/>
          <w:sz w:val="28"/>
          <w:szCs w:val="28"/>
        </w:rPr>
        <w:t>1</w:t>
      </w:r>
      <w:r w:rsidR="00B17A6F" w:rsidRPr="006A5AC2">
        <w:rPr>
          <w:b/>
          <w:sz w:val="28"/>
          <w:szCs w:val="28"/>
        </w:rPr>
        <w:t xml:space="preserve"> </w:t>
      </w:r>
      <w:r w:rsidRPr="006A5AC2">
        <w:rPr>
          <w:b/>
          <w:sz w:val="28"/>
          <w:szCs w:val="28"/>
        </w:rPr>
        <w:t xml:space="preserve"> „</w:t>
      </w:r>
      <w:proofErr w:type="gramEnd"/>
      <w:r w:rsidRPr="006A5AC2">
        <w:rPr>
          <w:b/>
          <w:sz w:val="28"/>
          <w:szCs w:val="28"/>
        </w:rPr>
        <w:t xml:space="preserve">CESTOVNÍ SLUŽBY“ </w:t>
      </w:r>
    </w:p>
    <w:p w:rsidR="00BC27F9" w:rsidRPr="00BC27F9" w:rsidRDefault="00BC27F9" w:rsidP="00BC27F9">
      <w:pPr>
        <w:jc w:val="center"/>
        <w:rPr>
          <w:b/>
        </w:rPr>
      </w:pPr>
    </w:p>
    <w:p w:rsidR="00BC27F9" w:rsidRPr="00BC27F9" w:rsidRDefault="00BC27F9" w:rsidP="00BC27F9">
      <w:pPr>
        <w:jc w:val="center"/>
        <w:rPr>
          <w:b/>
        </w:rPr>
      </w:pPr>
    </w:p>
    <w:p w:rsidR="00BC27F9" w:rsidRPr="00BC27F9" w:rsidRDefault="00BC27F9" w:rsidP="00D74FD2">
      <w:pPr>
        <w:pStyle w:val="Odstavecseseznamem"/>
        <w:spacing w:after="120" w:line="240" w:lineRule="atLeast"/>
        <w:ind w:left="0"/>
      </w:pPr>
      <w:r w:rsidRPr="00BC27F9">
        <w:t xml:space="preserve">1.  </w:t>
      </w:r>
      <w:r w:rsidRPr="00BC27F9">
        <w:rPr>
          <w:b/>
        </w:rPr>
        <w:t>Cestovní služby</w:t>
      </w:r>
    </w:p>
    <w:p w:rsidR="00BC27F9" w:rsidRPr="00BC27F9" w:rsidRDefault="00BC27F9" w:rsidP="00D74FD2">
      <w:pPr>
        <w:pStyle w:val="Odstavecseseznamem"/>
        <w:spacing w:after="120" w:line="240" w:lineRule="atLeast"/>
        <w:ind w:left="0"/>
        <w:jc w:val="both"/>
      </w:pPr>
      <w:r w:rsidRPr="00BC27F9">
        <w:t>1.1. Ubytovací služby</w:t>
      </w:r>
    </w:p>
    <w:p w:rsidR="00BC27F9" w:rsidRPr="00BC27F9" w:rsidRDefault="00BC27F9" w:rsidP="00D74FD2">
      <w:pPr>
        <w:pStyle w:val="Odstavecseseznamem"/>
        <w:spacing w:after="120" w:line="240" w:lineRule="atLeast"/>
        <w:ind w:left="0"/>
        <w:jc w:val="both"/>
      </w:pPr>
      <w:r w:rsidRPr="00BC27F9">
        <w:t>1.2. Stravovací služby</w:t>
      </w:r>
    </w:p>
    <w:p w:rsidR="00BC27F9" w:rsidRPr="00BC27F9" w:rsidRDefault="00BC27F9" w:rsidP="00D74FD2">
      <w:pPr>
        <w:pStyle w:val="Odstavecseseznamem"/>
        <w:spacing w:after="120" w:line="240" w:lineRule="atLeast"/>
        <w:ind w:left="0"/>
        <w:jc w:val="both"/>
      </w:pPr>
      <w:r w:rsidRPr="00BC27F9">
        <w:t>1.3. Služby letecké přepravy</w:t>
      </w:r>
    </w:p>
    <w:p w:rsidR="00BC27F9" w:rsidRPr="00BC27F9" w:rsidRDefault="00BC27F9" w:rsidP="00D74FD2">
      <w:pPr>
        <w:pStyle w:val="Odstavecseseznamem"/>
        <w:spacing w:after="120" w:line="240" w:lineRule="atLeast"/>
        <w:ind w:left="0"/>
        <w:jc w:val="both"/>
      </w:pPr>
      <w:r w:rsidRPr="00BC27F9">
        <w:t>1.4. Transferové služby</w:t>
      </w:r>
    </w:p>
    <w:p w:rsidR="00BC27F9" w:rsidRPr="00BC27F9" w:rsidRDefault="00BC27F9" w:rsidP="00D74FD2">
      <w:pPr>
        <w:pStyle w:val="Odstavecseseznamem"/>
        <w:spacing w:after="120"/>
        <w:ind w:left="0"/>
      </w:pPr>
      <w:r w:rsidRPr="00BC27F9">
        <w:t>1.5. Služby v případě neodvratitelné události</w:t>
      </w:r>
    </w:p>
    <w:p w:rsidR="00D74FD2" w:rsidRDefault="00D74FD2" w:rsidP="00D74FD2">
      <w:pPr>
        <w:spacing w:after="120" w:line="280" w:lineRule="atLeast"/>
        <w:jc w:val="both"/>
        <w:rPr>
          <w:b/>
        </w:rPr>
      </w:pPr>
    </w:p>
    <w:p w:rsidR="00BC27F9" w:rsidRPr="00BC27F9" w:rsidRDefault="00BC27F9" w:rsidP="00D74FD2">
      <w:pPr>
        <w:spacing w:after="120" w:line="280" w:lineRule="atLeast"/>
        <w:jc w:val="both"/>
        <w:rPr>
          <w:b/>
        </w:rPr>
      </w:pPr>
      <w:r w:rsidRPr="00BC27F9">
        <w:rPr>
          <w:b/>
        </w:rPr>
        <w:t xml:space="preserve">1.1 Ubytovací služby </w:t>
      </w:r>
    </w:p>
    <w:p w:rsidR="00BC27F9" w:rsidRPr="00BC27F9" w:rsidRDefault="00BC27F9" w:rsidP="00D74FD2">
      <w:pPr>
        <w:spacing w:after="120" w:line="280" w:lineRule="atLeast"/>
        <w:jc w:val="both"/>
        <w:rPr>
          <w:b/>
        </w:rPr>
      </w:pPr>
      <w:r w:rsidRPr="00BC27F9">
        <w:rPr>
          <w:b/>
        </w:rPr>
        <w:t>1.1.1. Požadavky na ubytování účastníků pobytů</w:t>
      </w:r>
    </w:p>
    <w:p w:rsidR="00BC27F9" w:rsidRPr="00BC27F9" w:rsidRDefault="00BC27F9" w:rsidP="00D74FD2">
      <w:pPr>
        <w:numPr>
          <w:ilvl w:val="0"/>
          <w:numId w:val="22"/>
        </w:numPr>
        <w:spacing w:after="120" w:line="240" w:lineRule="atLeast"/>
        <w:ind w:left="369" w:hanging="369"/>
        <w:jc w:val="both"/>
      </w:pPr>
      <w:r w:rsidRPr="00BC27F9">
        <w:t>Zajištění ubytování ve zděném uzavřeném hotelovém komplexu určeném výhradně pro účastníky léčebně ozdravného pobytu s ubytovací kapacitou pro děti a jejich doprovodné pracovníky dle Smlouvy.</w:t>
      </w:r>
    </w:p>
    <w:p w:rsidR="00BC27F9" w:rsidRPr="00BC27F9" w:rsidRDefault="00BC27F9" w:rsidP="00D74FD2">
      <w:pPr>
        <w:numPr>
          <w:ilvl w:val="0"/>
          <w:numId w:val="22"/>
        </w:numPr>
        <w:spacing w:after="120" w:line="240" w:lineRule="atLeast"/>
        <w:ind w:left="369" w:hanging="369"/>
        <w:jc w:val="both"/>
      </w:pPr>
      <w:r w:rsidRPr="00BC27F9">
        <w:t>Zajištění ubytování dětí ve dvoulůžkových, třílůžkových nebo čtyřlůžkových pokojích s možností kombinace apartmánů s max. dvěma pokoji a jedním sociálním zařízením bez kuchyňského příslušenství. Každý pokoj musí mít minimálně jedno otevíratelné okno pro zajištění přirozeného větrání.</w:t>
      </w:r>
    </w:p>
    <w:p w:rsidR="00BC27F9" w:rsidRPr="00BC27F9" w:rsidRDefault="00BC27F9" w:rsidP="00D74FD2">
      <w:pPr>
        <w:numPr>
          <w:ilvl w:val="0"/>
          <w:numId w:val="22"/>
        </w:numPr>
        <w:spacing w:after="120" w:line="240" w:lineRule="atLeast"/>
        <w:ind w:left="369" w:hanging="369"/>
        <w:jc w:val="both"/>
      </w:pPr>
      <w:r w:rsidRPr="00BC27F9">
        <w:t xml:space="preserve">Pokoje nebo apartmány poskytnuté pro ubytování dětí musí být vybaveny příslušným počtem samostatných postelí s antialergickými lůžkovinami, shodným počtem nočních stolků, židlí, uzavíratelných šatních skříní s dostatečným úložným prostorem odpovídajícím limitu váhy zavazadla dítěte, max. 20 kg. Každý pokoj nebo apartmán musí být pod uzavřením, vybaven samostatným hygienickým příslušenstvím, WC, sprcha, tekoucí pitná studená a teplá voda. </w:t>
      </w:r>
    </w:p>
    <w:p w:rsidR="00BC27F9" w:rsidRPr="00BC27F9" w:rsidRDefault="00BC27F9" w:rsidP="00D74FD2">
      <w:pPr>
        <w:numPr>
          <w:ilvl w:val="0"/>
          <w:numId w:val="22"/>
        </w:numPr>
        <w:spacing w:after="120" w:line="240" w:lineRule="atLeast"/>
        <w:ind w:left="369" w:hanging="369"/>
        <w:jc w:val="both"/>
      </w:pPr>
      <w:r w:rsidRPr="00BC27F9">
        <w:t xml:space="preserve">Zajištění ubytování pro doprovodné pracovníky v jednolůžkových až dvoulůžkových pokojích, které budou navíc vybaveny psacím stolkem, telefonem, varnou konvicí </w:t>
      </w:r>
      <w:r w:rsidR="00E93E2E">
        <w:br/>
      </w:r>
      <w:r w:rsidRPr="00BC27F9">
        <w:t>a chladničkou. Hlavní vedoucí turnusu a dva jeho zástupci a hlavní lékař turnusu budou ubytováni v samostatných pokojích, které budou navíc vybaveny stolkem a 4 židlemi.</w:t>
      </w:r>
    </w:p>
    <w:p w:rsidR="00BC27F9" w:rsidRPr="00BC27F9" w:rsidRDefault="00BC27F9" w:rsidP="00D74FD2">
      <w:pPr>
        <w:pStyle w:val="Odstavecseseznamem"/>
        <w:numPr>
          <w:ilvl w:val="0"/>
          <w:numId w:val="22"/>
        </w:numPr>
        <w:spacing w:after="120" w:line="240" w:lineRule="atLeast"/>
        <w:ind w:left="369" w:hanging="369"/>
        <w:jc w:val="both"/>
      </w:pPr>
      <w:r w:rsidRPr="00BC27F9">
        <w:t xml:space="preserve">Z důvodu bezpečnosti účastníků pobytů musí být pokoje vybaveny příslušným počtem samostatných postelí bez patrového provedení, tzv. palandy. Pokoje musí být vybaveny pevně zabudovanou centrální nebo lokální ventilací nebo klimatizací s doloženým provozním předpisem a protokoly o pravidelných revizích, které budou předkládány zadavateli vždy před zahájením příslušného ročníku </w:t>
      </w:r>
    </w:p>
    <w:p w:rsidR="00BC27F9" w:rsidRPr="00BC27F9" w:rsidRDefault="00BC27F9" w:rsidP="00D74FD2">
      <w:pPr>
        <w:numPr>
          <w:ilvl w:val="0"/>
          <w:numId w:val="22"/>
        </w:numPr>
        <w:spacing w:after="120" w:line="240" w:lineRule="atLeast"/>
        <w:ind w:left="369" w:hanging="369"/>
        <w:jc w:val="both"/>
      </w:pPr>
      <w:r w:rsidRPr="00BC27F9">
        <w:t xml:space="preserve">Pro každý turnus </w:t>
      </w:r>
      <w:r w:rsidR="005B65BB">
        <w:t>D</w:t>
      </w:r>
      <w:r w:rsidR="005B65BB" w:rsidRPr="00BC27F9">
        <w:t xml:space="preserve">odavatel </w:t>
      </w:r>
      <w:r w:rsidRPr="00BC27F9">
        <w:t xml:space="preserve">zajistí v účelově vhodných a přímo osvětlených prostorných místnostech s tekoucí vodou zřízení dvou dočasných ordinací se sociálním zařízením, čtyři izolační dvoulůžkové až třílůžkové pokoje se samostatným sociálním zařízením pro akutně nemocné děti a inspekční místnost zdravotnického personálu se sociálním zařízením. </w:t>
      </w:r>
    </w:p>
    <w:p w:rsidR="00BC27F9" w:rsidRPr="00BC27F9" w:rsidRDefault="00BC27F9" w:rsidP="00D74FD2">
      <w:pPr>
        <w:numPr>
          <w:ilvl w:val="0"/>
          <w:numId w:val="22"/>
        </w:numPr>
        <w:spacing w:after="120" w:line="240" w:lineRule="atLeast"/>
        <w:ind w:left="369" w:hanging="369"/>
        <w:jc w:val="both"/>
      </w:pPr>
      <w:r w:rsidRPr="00BC27F9">
        <w:t xml:space="preserve">Zajistí zřízení místnosti pro skladování léčiv a zdravotnického materiálu. </w:t>
      </w:r>
    </w:p>
    <w:p w:rsidR="00BC27F9" w:rsidRPr="00BC27F9" w:rsidRDefault="00BC27F9" w:rsidP="00D74FD2">
      <w:pPr>
        <w:numPr>
          <w:ilvl w:val="0"/>
          <w:numId w:val="22"/>
        </w:numPr>
        <w:spacing w:after="120" w:line="240" w:lineRule="atLeast"/>
        <w:ind w:left="369" w:hanging="369"/>
        <w:jc w:val="both"/>
      </w:pPr>
      <w:r w:rsidRPr="00BC27F9">
        <w:t>Ordinace, izolační pokoje, inspekční a skladová místnost musí být vybaveny následovně:</w:t>
      </w:r>
    </w:p>
    <w:p w:rsidR="00BC27F9" w:rsidRPr="00BC27F9" w:rsidRDefault="00BC27F9" w:rsidP="00D74FD2">
      <w:pPr>
        <w:numPr>
          <w:ilvl w:val="0"/>
          <w:numId w:val="23"/>
        </w:numPr>
        <w:spacing w:after="120" w:line="240" w:lineRule="atLeast"/>
        <w:ind w:left="714" w:hanging="357"/>
        <w:jc w:val="both"/>
      </w:pPr>
      <w:r w:rsidRPr="00BC27F9">
        <w:t xml:space="preserve">první ordinace bude vybavena takto: vyšetřovací lékařské lehátko (výška 120 cm), lékařská vyšetřovací lampa, instrumentační stolek, uzamykatelná skříň na léčiva a zdravotnický materiál, uzamykatelná skříň pro zdravotnickou dokumentaci, souprava pro stres test, sterilizátor, váha, dva psací stoly, alespoň čtyři židle, odkládací prostor, koš na běžný odpad, koš na infekční odpad, nádoba na ostrý kontaminovaný odpad, chladnička s mrazákem o objemu 220-250 l, el. ventilátor, dostatečný počet elektrických </w:t>
      </w:r>
      <w:r w:rsidRPr="00BC27F9">
        <w:lastRenderedPageBreak/>
        <w:t xml:space="preserve">zásuvek nebo el. prodlužovací kabel (3-5m), vhodné osvětlení místnosti, stolní lampa, telefonické spojení v rámci lokality </w:t>
      </w:r>
      <w:bookmarkStart w:id="5" w:name="OLE_LINK2"/>
      <w:bookmarkStart w:id="6" w:name="OLE_LINK1"/>
      <w:r w:rsidRPr="00BC27F9">
        <w:t>a samostatné spojení s mezinárodní telefonickou sítí</w:t>
      </w:r>
      <w:bookmarkEnd w:id="5"/>
      <w:bookmarkEnd w:id="6"/>
      <w:r w:rsidRPr="00BC27F9">
        <w:t xml:space="preserve">, 2x souprava PC/notebook a tiskárna (musí být propojeno s PC sítí), případně 1x scanner se síťovým propojením, rychlovarná konvice, sociální zařízení (WC, umyvadlo s teplou </w:t>
      </w:r>
      <w:r w:rsidR="00E93E2E">
        <w:br/>
      </w:r>
      <w:r w:rsidRPr="00BC27F9">
        <w:t xml:space="preserve">a studenou vodou, výlevka), tonometr, fonendoskop, tlaková nádoba s O2, odsávací cévky pro odsávání dýchacích cest (i přes tracheální rourky), </w:t>
      </w:r>
      <w:proofErr w:type="spellStart"/>
      <w:r w:rsidRPr="00BC27F9">
        <w:t>samorozpínací</w:t>
      </w:r>
      <w:proofErr w:type="spellEnd"/>
      <w:r w:rsidRPr="00BC27F9">
        <w:t xml:space="preserve"> vak </w:t>
      </w:r>
      <w:r w:rsidR="00E93E2E">
        <w:br/>
      </w:r>
      <w:r w:rsidRPr="00BC27F9">
        <w:t xml:space="preserve">o objemu 2 l s PEEO chlopní a kyslíkovým zásobníkem, sada masek podle věku, laryngoskop, tracheální rourky podle věku, zavaděč, ústní vzduchovody, souprava pro </w:t>
      </w:r>
      <w:proofErr w:type="spellStart"/>
      <w:r w:rsidRPr="00BC27F9">
        <w:t>koniopunkci</w:t>
      </w:r>
      <w:proofErr w:type="spellEnd"/>
      <w:r w:rsidRPr="00BC27F9">
        <w:t xml:space="preserve">, nitrožilní kanyly, jehly a stříkačky, dlahy pro fixaci končetin, obinadla </w:t>
      </w:r>
      <w:r w:rsidR="00E93E2E">
        <w:br/>
      </w:r>
      <w:r w:rsidRPr="00BC27F9">
        <w:t>a náplasti, infuzní sety, souprava pro výplach žaludku, zdravotnický kufr pro pláž a výlety a další pro zabezpečení zdravotní péče pro přítomné chronicky nemocné děti dle jejich dg.</w:t>
      </w:r>
    </w:p>
    <w:p w:rsidR="00BC27F9" w:rsidRPr="00BC27F9" w:rsidRDefault="00BC27F9" w:rsidP="00D74FD2">
      <w:pPr>
        <w:numPr>
          <w:ilvl w:val="0"/>
          <w:numId w:val="23"/>
        </w:numPr>
        <w:spacing w:after="120" w:line="240" w:lineRule="atLeast"/>
        <w:ind w:left="714" w:hanging="357"/>
        <w:jc w:val="both"/>
      </w:pPr>
      <w:r w:rsidRPr="00BC27F9">
        <w:t xml:space="preserve">druhá ordinace bude vybavena takto: vyšetřovací lehátko, </w:t>
      </w:r>
      <w:proofErr w:type="spellStart"/>
      <w:r w:rsidRPr="00BC27F9">
        <w:t>infúzní</w:t>
      </w:r>
      <w:proofErr w:type="spellEnd"/>
      <w:r w:rsidRPr="00BC27F9">
        <w:t xml:space="preserve"> stojan, lékařská vyšetřovací lampa, instrumentační stolek, uzamykatelná skříň na léčiva, zdravotnický materiál a zdravotnickou dokumentaci, váha, psací stůl, čtyři židle, chladnička o objemu 150 l, odkládací prostor, nádoba na ostrý kontaminovaný odpad, koš na běžný odpad, koš na infekční odpad, el. ventilátor, dostatečný počet elektrických zásuvek nebo </w:t>
      </w:r>
      <w:r w:rsidR="00E93E2E">
        <w:br/>
      </w:r>
      <w:r w:rsidRPr="00BC27F9">
        <w:t xml:space="preserve">el. prodlužovací kabel (5m), vhodné osvětlení místnosti, stolní lampa, telefonické spojení v rámci hotelového komplexu, 2x souprava PC/notebook a tiskárna (musí být propojeno </w:t>
      </w:r>
      <w:r w:rsidR="00E93E2E">
        <w:br/>
      </w:r>
      <w:r w:rsidRPr="00BC27F9">
        <w:t>s PC sítí), případně 1x scanner se síťovým propojením, rychlovarná konvice, sociální zařízení (WC, umyvadlo s teplou a studenou vodou, výlevka),</w:t>
      </w:r>
    </w:p>
    <w:p w:rsidR="00BC27F9" w:rsidRPr="00BC27F9" w:rsidRDefault="00BC27F9" w:rsidP="00D74FD2">
      <w:pPr>
        <w:numPr>
          <w:ilvl w:val="0"/>
          <w:numId w:val="23"/>
        </w:numPr>
        <w:spacing w:after="120" w:line="240" w:lineRule="atLeast"/>
        <w:ind w:left="714" w:hanging="357"/>
        <w:jc w:val="both"/>
      </w:pPr>
      <w:r w:rsidRPr="00BC27F9">
        <w:t xml:space="preserve">inspekční místnost zdravotnického personálu bude vybavena takto: uzamykatelná skříň na léčiva, zdravotnický materiál a zdravotnická dokumentace, jeden psací stůl, dvě židle, jedna stolní lampa, jedno lůžko, chladnička o obsahu 150 l, stolek </w:t>
      </w:r>
      <w:r w:rsidRPr="00BC27F9">
        <w:br/>
        <w:t xml:space="preserve">s mikrovlnnou troubou pro ohřívání jídel pacientům umístěným na izolaci, koš na běžný odpad, varná konvice, přenosná umyvadla (PVC), sociální zařízení (WC, umyvadlo s teplou a studenou vodou), telefonické spojení v rámci hotelového komplexu </w:t>
      </w:r>
      <w:r w:rsidR="00E93E2E">
        <w:br/>
      </w:r>
      <w:r w:rsidRPr="00BC27F9">
        <w:t>a samostatné spojení s mezinárodní telefonickou sítí,</w:t>
      </w:r>
    </w:p>
    <w:p w:rsidR="00BC27F9" w:rsidRPr="00BC27F9" w:rsidRDefault="00BC27F9" w:rsidP="00D74FD2">
      <w:pPr>
        <w:numPr>
          <w:ilvl w:val="0"/>
          <w:numId w:val="23"/>
        </w:numPr>
        <w:spacing w:after="120" w:line="240" w:lineRule="atLeast"/>
        <w:ind w:left="714" w:hanging="357"/>
        <w:jc w:val="both"/>
      </w:pPr>
      <w:r w:rsidRPr="00BC27F9">
        <w:t xml:space="preserve">izolační pokoje každý se samostatným vchodem pro akutně onemocnělé děti budou vybaveny takto: tři samostatná lůžka, tři noční stolky, tři lampičky, koš na běžný odpad, koš na infekční odpad, poličky, skříň, elektrické zásuvky, DVD přehrávač a samostatné sociální zařízení (WC, umyvadlo, sprcha),  </w:t>
      </w:r>
    </w:p>
    <w:p w:rsidR="00BC27F9" w:rsidRPr="00BC27F9" w:rsidRDefault="00BC27F9" w:rsidP="00D74FD2">
      <w:pPr>
        <w:numPr>
          <w:ilvl w:val="0"/>
          <w:numId w:val="23"/>
        </w:numPr>
        <w:spacing w:after="120" w:line="240" w:lineRule="atLeast"/>
        <w:ind w:left="714" w:hanging="357"/>
        <w:jc w:val="both"/>
      </w:pPr>
      <w:r w:rsidRPr="00BC27F9">
        <w:t>klimatizovaný sklad léčiv a zdravotnického materiálu (speciální uzamykatelná místnost) bude vybaven dostatečným počtem polic pro přehledné uskladnění zdravotnického materiálu.</w:t>
      </w:r>
    </w:p>
    <w:p w:rsidR="00BC27F9" w:rsidRPr="00BC27F9" w:rsidRDefault="00BC27F9" w:rsidP="00D74FD2">
      <w:pPr>
        <w:numPr>
          <w:ilvl w:val="0"/>
          <w:numId w:val="22"/>
        </w:numPr>
        <w:spacing w:after="120" w:line="240" w:lineRule="atLeast"/>
        <w:ind w:left="357" w:hanging="357"/>
        <w:jc w:val="both"/>
      </w:pPr>
      <w:r w:rsidRPr="00BC27F9">
        <w:t xml:space="preserve">Vzdálenosti nejvzdálenější budovy hotelového komplexu od pláže musí být do max. 500 metrů. </w:t>
      </w:r>
    </w:p>
    <w:p w:rsidR="00BC27F9" w:rsidRPr="005035B2" w:rsidRDefault="00BC27F9" w:rsidP="00D74FD2">
      <w:pPr>
        <w:numPr>
          <w:ilvl w:val="0"/>
          <w:numId w:val="22"/>
        </w:numPr>
        <w:spacing w:after="120" w:line="240" w:lineRule="atLeast"/>
        <w:ind w:left="357" w:hanging="357"/>
        <w:jc w:val="both"/>
      </w:pPr>
      <w:r w:rsidRPr="00BC27F9">
        <w:t xml:space="preserve">Zajištění hotelového komplexu ve vzdálenosti max. 150 minut letu z Prahy na </w:t>
      </w:r>
      <w:r w:rsidRPr="005035B2">
        <w:t>letiště Varna v Bulharsku a s dojezdem do hotelového komplexu ne delším než 120 minut od letiště v zemi pobytu.</w:t>
      </w:r>
    </w:p>
    <w:p w:rsidR="00BC27F9" w:rsidRPr="00BC27F9" w:rsidRDefault="00BC27F9" w:rsidP="00D74FD2">
      <w:pPr>
        <w:numPr>
          <w:ilvl w:val="0"/>
          <w:numId w:val="22"/>
        </w:numPr>
        <w:spacing w:after="120" w:line="240" w:lineRule="atLeast"/>
        <w:ind w:left="357" w:hanging="357"/>
        <w:jc w:val="both"/>
      </w:pPr>
      <w:r w:rsidRPr="00BC27F9">
        <w:t>Zajištění dostupnosti hotelového komplexu kvalitní veřejnou komunikací pro případný transport osob do nejbližšího zdravotnického zařízení. Hotelový komplex musí být vhodně umístěný a vybavený tak, aby byl plně funkční a vhodný pro léčebně ozdravný pobyt dětí.</w:t>
      </w:r>
    </w:p>
    <w:p w:rsidR="00BC27F9" w:rsidRPr="00BC27F9" w:rsidRDefault="00BC27F9" w:rsidP="00D74FD2">
      <w:pPr>
        <w:numPr>
          <w:ilvl w:val="0"/>
          <w:numId w:val="22"/>
        </w:numPr>
        <w:spacing w:after="120" w:line="240" w:lineRule="atLeast"/>
        <w:ind w:left="357" w:hanging="357"/>
        <w:jc w:val="both"/>
      </w:pPr>
      <w:r w:rsidRPr="00BC27F9">
        <w:t>Zajištění každodenního úklidu pokojů, sociálních zařízení a společných prostor (chodby, balkony, terasy) včetně jejich příslušenství, tzn. řádné vysávání koberců a úklid ostatních podlahových krytin mokrou cestou a řádné odstraňování prachu z nábytku.</w:t>
      </w:r>
    </w:p>
    <w:p w:rsidR="00BC27F9" w:rsidRPr="00BC27F9" w:rsidRDefault="00BC27F9" w:rsidP="00D74FD2">
      <w:pPr>
        <w:numPr>
          <w:ilvl w:val="0"/>
          <w:numId w:val="22"/>
        </w:numPr>
        <w:spacing w:after="120" w:line="240" w:lineRule="atLeast"/>
        <w:ind w:left="357" w:hanging="357"/>
        <w:jc w:val="both"/>
      </w:pPr>
      <w:r w:rsidRPr="00BC27F9">
        <w:lastRenderedPageBreak/>
        <w:t xml:space="preserve">Zajištění výměny veškerých lůžkovin jedenkrát za týden a výměny ručníků dvakrát týdně ve všech pokojích. V případě potřeby, podle pokynu hlavního vedoucího turnusu, zajištění častější výměny lůžkovin nebo ručníků v konkrétních pokojích (např. u dětí trpících kožním onemocněním). Při chladnějším počasí (teplota v pokojích </w:t>
      </w:r>
      <w:proofErr w:type="gramStart"/>
      <w:r w:rsidRPr="00BC27F9">
        <w:t>18°C</w:t>
      </w:r>
      <w:proofErr w:type="gramEnd"/>
      <w:r w:rsidRPr="00BC27F9">
        <w:t xml:space="preserve"> a méně) a na pokyn hlavního vedoucího turnusu každý účastník obdrží druhou přikrývku. </w:t>
      </w:r>
    </w:p>
    <w:p w:rsidR="00BC27F9" w:rsidRPr="00BC27F9" w:rsidRDefault="00BC27F9" w:rsidP="00D74FD2">
      <w:pPr>
        <w:numPr>
          <w:ilvl w:val="0"/>
          <w:numId w:val="22"/>
        </w:numPr>
        <w:spacing w:after="120" w:line="240" w:lineRule="atLeast"/>
        <w:ind w:left="357" w:hanging="357"/>
        <w:jc w:val="both"/>
      </w:pPr>
      <w:r w:rsidRPr="00BC27F9">
        <w:t>Zajištění úklidu a výměny lůžkovin v pokojích izolace a na ošetřovně průběžně denně v souladu s hygienickými předpisy a podle pokynů hlavního lékaře turnusu.</w:t>
      </w:r>
    </w:p>
    <w:p w:rsidR="00BC27F9" w:rsidRPr="00BC27F9" w:rsidRDefault="00BC27F9" w:rsidP="00D74FD2">
      <w:pPr>
        <w:numPr>
          <w:ilvl w:val="0"/>
          <w:numId w:val="22"/>
        </w:numPr>
        <w:spacing w:after="120" w:line="240" w:lineRule="atLeast"/>
        <w:ind w:left="357" w:hanging="357"/>
        <w:jc w:val="both"/>
      </w:pPr>
      <w:r w:rsidRPr="00BC27F9">
        <w:t xml:space="preserve">Z důvodu bezpečnosti účastníků pobytu musí být hotelový komplex zajištěn bezpečnostním kamerovým systémem v souladu s platnou legislativou místa konání léčebně ozdravných pobytů. V celém hotelovém komplexu bude zajištěna 24hodinová služba ostrahy </w:t>
      </w:r>
      <w:r w:rsidR="0024262C">
        <w:br/>
      </w:r>
      <w:r w:rsidRPr="00BC27F9">
        <w:t>se základnou na recepci hlavní budovy, a to po celou dobu trvání jednotlivých turnusů. Služba ostrahy bude vykonávat zejména tyto činnosti:</w:t>
      </w:r>
    </w:p>
    <w:p w:rsidR="00BC27F9" w:rsidRPr="00BC27F9" w:rsidRDefault="00BC27F9" w:rsidP="00D74FD2">
      <w:pPr>
        <w:numPr>
          <w:ilvl w:val="0"/>
          <w:numId w:val="24"/>
        </w:numPr>
        <w:tabs>
          <w:tab w:val="left" w:pos="0"/>
          <w:tab w:val="num" w:pos="709"/>
        </w:tabs>
        <w:spacing w:after="120" w:line="240" w:lineRule="atLeast"/>
        <w:ind w:left="714" w:hanging="357"/>
        <w:jc w:val="both"/>
      </w:pPr>
      <w:r w:rsidRPr="00BC27F9">
        <w:t>zamezení vstupu cizích osob do areálu hotelového komplexu,</w:t>
      </w:r>
    </w:p>
    <w:p w:rsidR="00BC27F9" w:rsidRPr="00BC27F9" w:rsidRDefault="00BC27F9" w:rsidP="00D74FD2">
      <w:pPr>
        <w:numPr>
          <w:ilvl w:val="0"/>
          <w:numId w:val="24"/>
        </w:numPr>
        <w:tabs>
          <w:tab w:val="left" w:pos="0"/>
          <w:tab w:val="num" w:pos="709"/>
        </w:tabs>
        <w:spacing w:after="120" w:line="240" w:lineRule="atLeast"/>
        <w:ind w:left="714" w:hanging="357"/>
        <w:jc w:val="both"/>
      </w:pPr>
      <w:r w:rsidRPr="00BC27F9">
        <w:t>zamezení odchodu dětí z areálu bez doprovodu výchovného pracovníka, a to formou okamžitého oznámení této skutečnosti výchovnému pracovníkovi,</w:t>
      </w:r>
    </w:p>
    <w:p w:rsidR="00BC27F9" w:rsidRPr="00BC27F9" w:rsidRDefault="00BC27F9" w:rsidP="00D74FD2">
      <w:pPr>
        <w:numPr>
          <w:ilvl w:val="0"/>
          <w:numId w:val="24"/>
        </w:numPr>
        <w:tabs>
          <w:tab w:val="left" w:pos="0"/>
          <w:tab w:val="num" w:pos="709"/>
        </w:tabs>
        <w:spacing w:after="120" w:line="240" w:lineRule="atLeast"/>
        <w:ind w:left="714" w:hanging="357"/>
        <w:jc w:val="both"/>
        <w:rPr>
          <w:bCs/>
        </w:rPr>
      </w:pPr>
      <w:r w:rsidRPr="00BC27F9">
        <w:t>kontrola celého areálu v nočních hodinách od 22.00 do 7.30 hodin.</w:t>
      </w:r>
    </w:p>
    <w:p w:rsidR="00BC27F9" w:rsidRPr="00BC27F9" w:rsidRDefault="00BC27F9" w:rsidP="00D74FD2">
      <w:pPr>
        <w:pStyle w:val="Odstavecseseznamem"/>
        <w:numPr>
          <w:ilvl w:val="0"/>
          <w:numId w:val="22"/>
        </w:numPr>
        <w:tabs>
          <w:tab w:val="left" w:pos="0"/>
        </w:tabs>
        <w:spacing w:after="120" w:line="240" w:lineRule="atLeast"/>
        <w:ind w:left="357" w:hanging="357"/>
        <w:jc w:val="both"/>
        <w:rPr>
          <w:bCs/>
        </w:rPr>
      </w:pPr>
      <w:r w:rsidRPr="00BC27F9">
        <w:rPr>
          <w:bCs/>
        </w:rPr>
        <w:t xml:space="preserve">V souvislosti s provozováním bezpečnostního kamerového systému v rámci hotelového komplexu musí </w:t>
      </w:r>
      <w:r w:rsidR="005B65BB">
        <w:rPr>
          <w:bCs/>
        </w:rPr>
        <w:t>D</w:t>
      </w:r>
      <w:r w:rsidR="005B65BB" w:rsidRPr="00BC27F9">
        <w:rPr>
          <w:bCs/>
        </w:rPr>
        <w:t xml:space="preserve">odavatel </w:t>
      </w:r>
      <w:r w:rsidRPr="00BC27F9">
        <w:rPr>
          <w:bCs/>
        </w:rPr>
        <w:t xml:space="preserve">zajistit takový režim, aby při nakládání s osobními údaji účastníků léčebně ozdravného pobytu byla dodržována legislativní pravidla země konání léčebně ozdravného pobytu. </w:t>
      </w:r>
    </w:p>
    <w:p w:rsidR="00BC27F9" w:rsidRPr="00BC27F9" w:rsidRDefault="00BC27F9" w:rsidP="00D74FD2">
      <w:pPr>
        <w:numPr>
          <w:ilvl w:val="0"/>
          <w:numId w:val="22"/>
        </w:numPr>
        <w:tabs>
          <w:tab w:val="left" w:pos="0"/>
        </w:tabs>
        <w:spacing w:after="120" w:line="240" w:lineRule="atLeast"/>
        <w:ind w:left="357" w:hanging="357"/>
        <w:jc w:val="both"/>
        <w:rPr>
          <w:bCs/>
        </w:rPr>
      </w:pPr>
      <w:r w:rsidRPr="00BC27F9">
        <w:rPr>
          <w:bCs/>
        </w:rPr>
        <w:t xml:space="preserve">V celém hotelovém komplexu bude zajištěno řádné zabezpečení elektroinstalace včetně zakrytí skříní elektrického rozvodu, aby nemohlo dojít k úrazu elektrickým proudem. Dále bude zajištěné řádné osvětlení všech využívaných prostor </w:t>
      </w:r>
      <w:r w:rsidRPr="00BC27F9">
        <w:t xml:space="preserve">hotelového komplexu a v </w:t>
      </w:r>
      <w:r w:rsidRPr="00BC27F9">
        <w:rPr>
          <w:bCs/>
        </w:rPr>
        <w:t>celém komplexu bude rovněž zajištěno dostatečné množství hasicích přístrojů.</w:t>
      </w:r>
    </w:p>
    <w:p w:rsidR="00BC27F9" w:rsidRPr="00BC27F9" w:rsidRDefault="00BC27F9" w:rsidP="00D74FD2">
      <w:pPr>
        <w:numPr>
          <w:ilvl w:val="0"/>
          <w:numId w:val="22"/>
        </w:numPr>
        <w:tabs>
          <w:tab w:val="left" w:pos="0"/>
        </w:tabs>
        <w:spacing w:after="120" w:line="240" w:lineRule="atLeast"/>
        <w:ind w:left="357" w:hanging="357"/>
        <w:jc w:val="both"/>
        <w:rPr>
          <w:bCs/>
        </w:rPr>
      </w:pPr>
      <w:r w:rsidRPr="00BC27F9">
        <w:rPr>
          <w:bCs/>
        </w:rPr>
        <w:t>V celém hotelovém komplexu bude zajištěno nouzové osvětlení pro případ výpadku elektrické energie.</w:t>
      </w:r>
    </w:p>
    <w:p w:rsidR="00BC27F9" w:rsidRPr="00BC27F9" w:rsidRDefault="00BC27F9" w:rsidP="00D74FD2">
      <w:pPr>
        <w:numPr>
          <w:ilvl w:val="0"/>
          <w:numId w:val="22"/>
        </w:numPr>
        <w:tabs>
          <w:tab w:val="left" w:pos="0"/>
        </w:tabs>
        <w:spacing w:after="120" w:line="240" w:lineRule="atLeast"/>
        <w:ind w:left="357" w:hanging="357"/>
        <w:jc w:val="both"/>
        <w:rPr>
          <w:bCs/>
        </w:rPr>
      </w:pPr>
      <w:r w:rsidRPr="00BC27F9">
        <w:rPr>
          <w:bCs/>
        </w:rPr>
        <w:t xml:space="preserve">Dodavatel zpracuje kázeňský řád pro lokalitu, který bude odsouhlasen VZP ČR. Kázeňský řád </w:t>
      </w:r>
      <w:r w:rsidR="005B65BB">
        <w:rPr>
          <w:bCs/>
        </w:rPr>
        <w:t>D</w:t>
      </w:r>
      <w:r w:rsidR="005B65BB" w:rsidRPr="00BC27F9">
        <w:rPr>
          <w:bCs/>
        </w:rPr>
        <w:t xml:space="preserve">odavatel </w:t>
      </w:r>
      <w:r w:rsidRPr="00BC27F9">
        <w:rPr>
          <w:bCs/>
        </w:rPr>
        <w:t>po odsouhlasení vyvěsí na webových stránkách pro pořádání léčebně ozdravného pobytu. Jakákoliv aktualizace kázeňského řádu musí být opět odsouhlasena VZP ČR.</w:t>
      </w:r>
    </w:p>
    <w:p w:rsidR="00BC27F9" w:rsidRPr="00BC27F9" w:rsidRDefault="00BC27F9" w:rsidP="00D74FD2">
      <w:pPr>
        <w:numPr>
          <w:ilvl w:val="0"/>
          <w:numId w:val="22"/>
        </w:numPr>
        <w:tabs>
          <w:tab w:val="left" w:pos="0"/>
        </w:tabs>
        <w:spacing w:after="120" w:line="240" w:lineRule="atLeast"/>
        <w:ind w:left="357" w:hanging="357"/>
        <w:jc w:val="both"/>
        <w:rPr>
          <w:bCs/>
        </w:rPr>
      </w:pPr>
      <w:r w:rsidRPr="00BC27F9">
        <w:rPr>
          <w:bCs/>
        </w:rPr>
        <w:t>Pro hotelový komplex musí být zpracován provozní řád v českém jazyce, který bude vyvěšen u recepce hotelu.</w:t>
      </w:r>
    </w:p>
    <w:p w:rsidR="006A5AC2" w:rsidRDefault="006A5AC2" w:rsidP="00D74FD2">
      <w:pPr>
        <w:spacing w:after="120" w:line="280" w:lineRule="atLeast"/>
        <w:jc w:val="both"/>
        <w:rPr>
          <w:b/>
        </w:rPr>
      </w:pPr>
    </w:p>
    <w:p w:rsidR="00BC27F9" w:rsidRPr="00BC27F9" w:rsidRDefault="00BC27F9" w:rsidP="00D74FD2">
      <w:pPr>
        <w:spacing w:after="120" w:line="280" w:lineRule="atLeast"/>
        <w:jc w:val="both"/>
        <w:rPr>
          <w:b/>
        </w:rPr>
      </w:pPr>
      <w:r w:rsidRPr="00BC27F9">
        <w:rPr>
          <w:b/>
        </w:rPr>
        <w:t>1.1.2. Požadavky na základní vybavení hotelového komplexu</w:t>
      </w:r>
    </w:p>
    <w:p w:rsidR="00BC27F9" w:rsidRPr="00BC27F9" w:rsidRDefault="00BC27F9" w:rsidP="00D74FD2">
      <w:pPr>
        <w:pStyle w:val="Odstavecseseznamem"/>
        <w:numPr>
          <w:ilvl w:val="0"/>
          <w:numId w:val="25"/>
        </w:numPr>
        <w:spacing w:after="120" w:line="240" w:lineRule="atLeast"/>
        <w:ind w:left="357" w:hanging="357"/>
        <w:jc w:val="both"/>
      </w:pPr>
      <w:r w:rsidRPr="00BC27F9">
        <w:t xml:space="preserve">Hotelový komplex musí být vybaven minimálně třemi vhodnými sportovními hřišti s pevným povrchem, vybavené pro různé druhy sportů. Všechna hřiště musí být vhodně osvětlená, aby byla využitelná i ve večerních hodinách. Za pevný povrch sportovního hřiště zadavatel považuje takový povrch, který je neklouzavý, prostý povrchových překážek, je pevně spojený se zemí a znemožňuje při pohybu jeho nežádoucí vertikální či horizontální změny snižující bezpečnost účastníků sportovních her. Za takový povrch zadavatel považuje povrch vhodný např. pro tenis, </w:t>
      </w:r>
      <w:proofErr w:type="spellStart"/>
      <w:r w:rsidRPr="00BC27F9">
        <w:t>floorbal</w:t>
      </w:r>
      <w:proofErr w:type="spellEnd"/>
      <w:r w:rsidRPr="00BC27F9">
        <w:t xml:space="preserve">, fotbal, volejbal a další sportovní a kulturní vyžití. Tímto povrchem může být např. tráva – klasická či umělá, jiné druhy umělých povrchů, betonové povrchy, tvrdé gumové </w:t>
      </w:r>
      <w:proofErr w:type="gramStart"/>
      <w:r w:rsidRPr="00BC27F9">
        <w:t>povrchy,</w:t>
      </w:r>
      <w:proofErr w:type="gramEnd"/>
      <w:r w:rsidRPr="00BC27F9">
        <w:t xml:space="preserve"> atd.</w:t>
      </w:r>
    </w:p>
    <w:p w:rsidR="00BC27F9" w:rsidRPr="00BC27F9" w:rsidRDefault="00BC27F9" w:rsidP="00D74FD2">
      <w:pPr>
        <w:pStyle w:val="Odstavecseseznamem"/>
        <w:numPr>
          <w:ilvl w:val="0"/>
          <w:numId w:val="25"/>
        </w:numPr>
        <w:spacing w:after="120" w:line="240" w:lineRule="atLeast"/>
        <w:ind w:left="357" w:hanging="357"/>
        <w:jc w:val="both"/>
      </w:pPr>
      <w:r w:rsidRPr="00BC27F9">
        <w:t>Zajištění prostoru pro společné programy s kapacitou celého turnusu a zajištění vnitřního klimatizovaného prostoru s kapacitou alespoň poloviny turnusu.</w:t>
      </w:r>
    </w:p>
    <w:p w:rsidR="00BC27F9" w:rsidRPr="00BC27F9" w:rsidRDefault="00BC27F9" w:rsidP="00D74FD2">
      <w:pPr>
        <w:pStyle w:val="Odstavecseseznamem"/>
        <w:numPr>
          <w:ilvl w:val="0"/>
          <w:numId w:val="25"/>
        </w:numPr>
        <w:spacing w:after="120" w:line="240" w:lineRule="atLeast"/>
        <w:ind w:left="357" w:hanging="357"/>
        <w:jc w:val="both"/>
      </w:pPr>
      <w:r w:rsidRPr="00BC27F9">
        <w:lastRenderedPageBreak/>
        <w:t xml:space="preserve">V hotelovém komplexu musí být k dispozici vhodný prostor </w:t>
      </w:r>
      <w:proofErr w:type="gramStart"/>
      <w:r w:rsidRPr="00BC27F9">
        <w:t>pro  realizaci</w:t>
      </w:r>
      <w:proofErr w:type="gramEnd"/>
      <w:r w:rsidRPr="00BC27F9">
        <w:t xml:space="preserve"> volnočasových aktivit účastníků léčebně ozdravného pobytu s kapacitou alespoň poloviny turnusu, </w:t>
      </w:r>
      <w:r w:rsidRPr="00BC27F9">
        <w:br/>
        <w:t>tj. místnost (např. knihovna), vybavená videoprojekcí, sortimentem různých stolních her apod.</w:t>
      </w:r>
    </w:p>
    <w:p w:rsidR="00BC27F9" w:rsidRPr="00BC27F9" w:rsidRDefault="00BC27F9" w:rsidP="00D74FD2">
      <w:pPr>
        <w:pStyle w:val="Odstavecseseznamem"/>
        <w:numPr>
          <w:ilvl w:val="0"/>
          <w:numId w:val="25"/>
        </w:numPr>
        <w:spacing w:after="120" w:line="240" w:lineRule="atLeast"/>
        <w:ind w:left="357" w:hanging="357"/>
        <w:jc w:val="both"/>
      </w:pPr>
      <w:r w:rsidRPr="00BC27F9">
        <w:t>V hotelovém komplexu musí být pro vedení turnusu vyčleněna místnost (kancelář), vybavená PC/notebookem s připojením na internet, s tiskárnou a kancelářským vybavením.</w:t>
      </w:r>
    </w:p>
    <w:p w:rsidR="00BC27F9" w:rsidRPr="00BC27F9" w:rsidRDefault="00BC27F9" w:rsidP="00D74FD2">
      <w:pPr>
        <w:pStyle w:val="Odstavecseseznamem"/>
        <w:numPr>
          <w:ilvl w:val="0"/>
          <w:numId w:val="25"/>
        </w:numPr>
        <w:spacing w:after="120" w:line="240" w:lineRule="atLeast"/>
        <w:ind w:left="357" w:hanging="357"/>
        <w:jc w:val="both"/>
      </w:pPr>
      <w:r w:rsidRPr="00BC27F9">
        <w:t>V hotelovém komplexu musí být k dispozici sportovní a materiálně-technické vybavení pro sportovní vyžití jako jsou např. míčové hry, edukační programy zejména relaxační, rehabilitační, dechová cvičení a volnočasové aktivity v podobě pořádání soutěží, turnajů, rukodělných a výtvarných aktivit, hudebně-dramatických aktivit a další. Materiálně technické vybavení bude uloženo v samostatné zabezpečené místnosti.</w:t>
      </w:r>
    </w:p>
    <w:p w:rsidR="00BC27F9" w:rsidRPr="00BC27F9" w:rsidRDefault="00BC27F9" w:rsidP="00D74FD2">
      <w:pPr>
        <w:pStyle w:val="Odstavecseseznamem"/>
        <w:numPr>
          <w:ilvl w:val="0"/>
          <w:numId w:val="25"/>
        </w:numPr>
        <w:spacing w:after="120" w:line="240" w:lineRule="atLeast"/>
        <w:ind w:left="357" w:hanging="357"/>
        <w:jc w:val="both"/>
      </w:pPr>
      <w:r w:rsidRPr="00BC27F9">
        <w:t>V hotelovém komplexu musí být zajištěna možnost bezpečného uložení peněz, drobných cenností a osobních dokladů všech účastníků. Z organizačních důvodů musí být k dispozici trezor nebo trezorová skříň s minimálně 25 samostatnými trezorovými skříňkami.</w:t>
      </w:r>
    </w:p>
    <w:p w:rsidR="00BC27F9" w:rsidRPr="00BC27F9" w:rsidRDefault="00BC27F9" w:rsidP="00D74FD2">
      <w:pPr>
        <w:pStyle w:val="Odstavecseseznamem"/>
        <w:numPr>
          <w:ilvl w:val="0"/>
          <w:numId w:val="25"/>
        </w:numPr>
        <w:spacing w:after="120" w:line="240" w:lineRule="atLeast"/>
        <w:ind w:left="357" w:hanging="357"/>
        <w:jc w:val="both"/>
      </w:pPr>
      <w:r w:rsidRPr="00BC27F9">
        <w:t xml:space="preserve">V hotelovém komplexu musí být zajištěna vhodná místnost restauračního typu určená výhradně ke stravování účastníků léčebně ozdravného pobytu. </w:t>
      </w:r>
    </w:p>
    <w:p w:rsidR="006A5AC2" w:rsidRDefault="006A5AC2" w:rsidP="00D74FD2">
      <w:pPr>
        <w:spacing w:after="120" w:line="280" w:lineRule="atLeast"/>
        <w:jc w:val="both"/>
        <w:rPr>
          <w:b/>
        </w:rPr>
      </w:pPr>
    </w:p>
    <w:p w:rsidR="00BC27F9" w:rsidRPr="00BC27F9" w:rsidRDefault="00BC27F9" w:rsidP="00D74FD2">
      <w:pPr>
        <w:spacing w:after="120" w:line="280" w:lineRule="atLeast"/>
        <w:jc w:val="both"/>
        <w:rPr>
          <w:b/>
        </w:rPr>
      </w:pPr>
      <w:r w:rsidRPr="00BC27F9">
        <w:rPr>
          <w:b/>
        </w:rPr>
        <w:t>1.1.3. Další požadavky</w:t>
      </w:r>
    </w:p>
    <w:p w:rsidR="00BC27F9" w:rsidRPr="00BC27F9" w:rsidRDefault="00BC27F9" w:rsidP="00D74FD2">
      <w:pPr>
        <w:pStyle w:val="Odstavecseseznamem"/>
        <w:numPr>
          <w:ilvl w:val="0"/>
          <w:numId w:val="26"/>
        </w:numPr>
        <w:spacing w:after="120" w:line="240" w:lineRule="atLeast"/>
        <w:ind w:left="357" w:hanging="357"/>
        <w:jc w:val="both"/>
      </w:pPr>
      <w:r w:rsidRPr="00BC27F9">
        <w:t>Z pláže bude zajištěn bezpečný a komfortní vstup do moře.</w:t>
      </w:r>
    </w:p>
    <w:p w:rsidR="00BC27F9" w:rsidRPr="00BC27F9" w:rsidRDefault="00BC27F9" w:rsidP="00D74FD2">
      <w:pPr>
        <w:pStyle w:val="Odstavecseseznamem"/>
        <w:numPr>
          <w:ilvl w:val="0"/>
          <w:numId w:val="26"/>
        </w:numPr>
        <w:spacing w:after="120" w:line="240" w:lineRule="atLeast"/>
        <w:ind w:left="357" w:hanging="357"/>
        <w:jc w:val="both"/>
      </w:pPr>
      <w:r w:rsidRPr="00BC27F9">
        <w:t xml:space="preserve">Na pláži musí být slunečníky pro alespoň jednu třetinu (1/3) </w:t>
      </w:r>
      <w:proofErr w:type="gramStart"/>
      <w:r w:rsidRPr="00BC27F9">
        <w:t>dětí - účastníků</w:t>
      </w:r>
      <w:proofErr w:type="gramEnd"/>
      <w:r w:rsidRPr="00BC27F9">
        <w:t xml:space="preserve"> příslušného turnusu léčebně ozdravného pobytu. Léčebná procedura koupání v moři bude začleněna do programové skladby pobytu tak, aby se vystřídali všichni účastníci v dopoledních </w:t>
      </w:r>
      <w:r w:rsidRPr="00BC27F9">
        <w:br/>
        <w:t>a odpoledních hodinách. Počet slunečníků nemusí být dodržen, za předpokladu, že jsou v bezprostředním okolí pláže stromy vytvářející stín umožňující úkryt účastníkům léčebně ozdravného pobytu před intenzivním slunečním zářením. Na pláži musí být možnost osprchování se a využití toalet.</w:t>
      </w:r>
    </w:p>
    <w:p w:rsidR="00BC27F9" w:rsidRPr="00BC27F9" w:rsidRDefault="00BC27F9" w:rsidP="00D74FD2">
      <w:pPr>
        <w:numPr>
          <w:ilvl w:val="0"/>
          <w:numId w:val="26"/>
        </w:numPr>
        <w:spacing w:after="120" w:line="240" w:lineRule="atLeast"/>
        <w:ind w:left="357" w:hanging="357"/>
        <w:jc w:val="both"/>
      </w:pPr>
      <w:r w:rsidRPr="00BC27F9">
        <w:t>Pláž musí být písečná nebo oblázková, vhodná pro léčebně ozdravné pobyty dětí, s bezpečným vstupem do moře a dostatečně přehledná pro doprovodné výchovné pracovníky.</w:t>
      </w:r>
    </w:p>
    <w:p w:rsidR="00BC27F9" w:rsidRPr="00BC27F9" w:rsidRDefault="00BC27F9" w:rsidP="00D74FD2">
      <w:pPr>
        <w:numPr>
          <w:ilvl w:val="0"/>
          <w:numId w:val="26"/>
        </w:numPr>
        <w:spacing w:after="120" w:line="240" w:lineRule="atLeast"/>
        <w:ind w:left="357" w:hanging="357"/>
        <w:jc w:val="both"/>
      </w:pPr>
      <w:r w:rsidRPr="00BC27F9">
        <w:t>Dodavatel zajistí na své náklady technické vybavení k zajištění ozvučení společenské místnosti.</w:t>
      </w:r>
    </w:p>
    <w:p w:rsidR="00BC27F9" w:rsidRPr="00BC27F9" w:rsidRDefault="00BC27F9" w:rsidP="00D74FD2">
      <w:pPr>
        <w:numPr>
          <w:ilvl w:val="0"/>
          <w:numId w:val="26"/>
        </w:numPr>
        <w:spacing w:after="120" w:line="240" w:lineRule="atLeast"/>
        <w:ind w:left="357" w:hanging="357"/>
        <w:jc w:val="both"/>
      </w:pPr>
      <w:r w:rsidRPr="00BC27F9">
        <w:t>Dodavatel zajistí na lokalitě 5 ks mobilních telefonů pracujících v místní mobilní síti.</w:t>
      </w:r>
    </w:p>
    <w:p w:rsidR="00BC27F9" w:rsidRPr="00BC27F9" w:rsidRDefault="00BC27F9" w:rsidP="00D74FD2">
      <w:pPr>
        <w:numPr>
          <w:ilvl w:val="0"/>
          <w:numId w:val="26"/>
        </w:numPr>
        <w:spacing w:after="120" w:line="240" w:lineRule="atLeast"/>
        <w:ind w:left="357" w:hanging="357"/>
        <w:jc w:val="both"/>
      </w:pPr>
      <w:r w:rsidRPr="00BC27F9">
        <w:t xml:space="preserve">Dodavatel zajistí veškeré potřebné materiálně technické vybavení, tj. u spotřebního materiálu zejména: papír a toner do tiskárny a kopírky, </w:t>
      </w:r>
      <w:proofErr w:type="gramStart"/>
      <w:r w:rsidRPr="00BC27F9">
        <w:t>tužky,</w:t>
      </w:r>
      <w:proofErr w:type="gramEnd"/>
      <w:r w:rsidRPr="00BC27F9">
        <w:t xml:space="preserve"> atd. a u sportovního vybavení zejména: míče k využití při sportech na sportovištích, které jsou v hotelovém komplexu k dispozici, čluny, vesty atd</w:t>
      </w:r>
      <w:r w:rsidRPr="00BC27F9">
        <w:rPr>
          <w:i/>
        </w:rPr>
        <w:t xml:space="preserve">. </w:t>
      </w:r>
      <w:r w:rsidRPr="00BC27F9">
        <w:t xml:space="preserve">Materiálně technické vybavení nesmí přesáhnout finanční objem </w:t>
      </w:r>
      <w:r w:rsidR="0024262C">
        <w:br/>
      </w:r>
      <w:r w:rsidRPr="00BC27F9">
        <w:t>max. 100 000 Kč/</w:t>
      </w:r>
      <w:r w:rsidR="0008785C">
        <w:t xml:space="preserve">jeden </w:t>
      </w:r>
      <w:r w:rsidRPr="00BC27F9">
        <w:t>turnus.</w:t>
      </w:r>
    </w:p>
    <w:p w:rsidR="00BC27F9" w:rsidRPr="00BC27F9" w:rsidRDefault="00BC27F9" w:rsidP="00D74FD2">
      <w:pPr>
        <w:numPr>
          <w:ilvl w:val="0"/>
          <w:numId w:val="26"/>
        </w:numPr>
        <w:spacing w:after="120" w:line="240" w:lineRule="atLeast"/>
        <w:ind w:left="357" w:hanging="357"/>
        <w:jc w:val="both"/>
      </w:pPr>
      <w:r w:rsidRPr="00BC27F9">
        <w:t>Dodavatel zajistí pro provoz kanceláře a ordinací připojení na internet v těchto místnostech.</w:t>
      </w:r>
    </w:p>
    <w:p w:rsidR="00BC27F9" w:rsidRPr="00BC27F9" w:rsidRDefault="00BC27F9" w:rsidP="00D74FD2">
      <w:pPr>
        <w:numPr>
          <w:ilvl w:val="0"/>
          <w:numId w:val="26"/>
        </w:numPr>
        <w:spacing w:after="120" w:line="240" w:lineRule="atLeast"/>
        <w:ind w:left="357" w:hanging="357"/>
        <w:jc w:val="both"/>
      </w:pPr>
      <w:r w:rsidRPr="00BC27F9">
        <w:t>Dodavatel zajití přítomnosti jednoho jazykově a odborně fundovaného delegáta, který bude oficiálním tlumočníkem hlavního vedoucího turnusu a kontaktní osobou mezi hlavním vedoucím turnusu a vedením hotelového komplexu.</w:t>
      </w:r>
    </w:p>
    <w:p w:rsidR="00D74FD2" w:rsidRDefault="00BC27F9" w:rsidP="00D74FD2">
      <w:pPr>
        <w:numPr>
          <w:ilvl w:val="0"/>
          <w:numId w:val="26"/>
        </w:numPr>
        <w:tabs>
          <w:tab w:val="left" w:pos="284"/>
        </w:tabs>
        <w:spacing w:after="120" w:line="240" w:lineRule="atLeast"/>
        <w:ind w:left="357" w:hanging="357"/>
        <w:jc w:val="both"/>
      </w:pPr>
      <w:r w:rsidRPr="00BC27F9">
        <w:t>Dodavatel zajistí vhodný osobní automobil v dobrém technickém stavu vybavený klimatizací k využití pro potřeby hlavního vedoucího turnusu.</w:t>
      </w:r>
    </w:p>
    <w:p w:rsidR="00BC27F9" w:rsidRPr="00BC27F9" w:rsidRDefault="00BC27F9" w:rsidP="00D74FD2">
      <w:pPr>
        <w:numPr>
          <w:ilvl w:val="0"/>
          <w:numId w:val="26"/>
        </w:numPr>
        <w:tabs>
          <w:tab w:val="left" w:pos="284"/>
        </w:tabs>
        <w:spacing w:after="120" w:line="240" w:lineRule="atLeast"/>
        <w:ind w:left="357" w:hanging="357"/>
        <w:jc w:val="both"/>
      </w:pPr>
      <w:r w:rsidRPr="00BC27F9">
        <w:lastRenderedPageBreak/>
        <w:t xml:space="preserve">V případě potřeby </w:t>
      </w:r>
      <w:r w:rsidR="005B65BB">
        <w:t>D</w:t>
      </w:r>
      <w:r w:rsidR="005B65BB" w:rsidRPr="00BC27F9">
        <w:t xml:space="preserve">odavatel </w:t>
      </w:r>
      <w:r w:rsidRPr="00BC27F9">
        <w:t xml:space="preserve">zajití lékařskému doprovodu dětí potřebnou organizační </w:t>
      </w:r>
      <w:r w:rsidRPr="00BC27F9">
        <w:br/>
        <w:t xml:space="preserve">a technickou pomoc při zajišťování dopravní zdravotní služby a další lékařské pomoci </w:t>
      </w:r>
      <w:r w:rsidRPr="00BC27F9">
        <w:br/>
        <w:t>v místě konání léčebných pobytů.</w:t>
      </w:r>
    </w:p>
    <w:p w:rsidR="00BC27F9" w:rsidRPr="00BC27F9" w:rsidRDefault="00BC27F9" w:rsidP="00D74FD2">
      <w:pPr>
        <w:pStyle w:val="Zkladntextodsazen"/>
        <w:numPr>
          <w:ilvl w:val="0"/>
          <w:numId w:val="26"/>
        </w:numPr>
        <w:tabs>
          <w:tab w:val="left" w:pos="284"/>
        </w:tabs>
        <w:spacing w:line="240" w:lineRule="atLeast"/>
        <w:ind w:left="357" w:hanging="357"/>
        <w:jc w:val="both"/>
      </w:pPr>
      <w:r w:rsidRPr="00BC27F9">
        <w:t xml:space="preserve">Dodavatel zajistí organizování transferů a letecké dopravy účastníků pobytů, včetně personálního a materiálního zabezpečení výchovného a zdravotnického doprovodného personálu. </w:t>
      </w:r>
    </w:p>
    <w:p w:rsidR="00BC27F9" w:rsidRPr="00BC27F9" w:rsidRDefault="00BC27F9" w:rsidP="00D74FD2">
      <w:pPr>
        <w:pStyle w:val="Zkladntextodsazen"/>
        <w:numPr>
          <w:ilvl w:val="0"/>
          <w:numId w:val="26"/>
        </w:numPr>
        <w:tabs>
          <w:tab w:val="left" w:pos="284"/>
        </w:tabs>
        <w:spacing w:line="240" w:lineRule="atLeast"/>
        <w:ind w:left="357" w:hanging="357"/>
        <w:jc w:val="both"/>
      </w:pPr>
      <w:r w:rsidRPr="00BC27F9">
        <w:t xml:space="preserve">Pojištění dle zákona č. 159/1999 Sb., o některých podmínkách podnikání a o výkonu některých činností v oblasti cestovních ruchu, ve znění pozdějších předpisů, a to pro případ úpadku </w:t>
      </w:r>
      <w:r w:rsidR="005B65BB">
        <w:t>D</w:t>
      </w:r>
      <w:r w:rsidR="005B65BB" w:rsidRPr="00BC27F9">
        <w:t xml:space="preserve">odavatele </w:t>
      </w:r>
      <w:r w:rsidRPr="00BC27F9">
        <w:t xml:space="preserve">v rozsahu minimálně 50 000 000 Kč s tím, že daná hodnota pojištění je určena výhradně pro léčebně ozdravné pobyty dětí. V případě, že nebude možné v rámci uvedeného zákonného pojištění </w:t>
      </w:r>
      <w:r w:rsidR="005B65BB">
        <w:t>D</w:t>
      </w:r>
      <w:r w:rsidR="005B65BB" w:rsidRPr="00BC27F9">
        <w:t xml:space="preserve">odavatele </w:t>
      </w:r>
      <w:r w:rsidRPr="00BC27F9">
        <w:t xml:space="preserve">proti úpadku vyhradit minimální hodnotu pojištění uvedenou v tomto odstavci pro léčebně ozdravné pobyty dětí, zajistí </w:t>
      </w:r>
      <w:r w:rsidR="005B65BB">
        <w:t>D</w:t>
      </w:r>
      <w:r w:rsidR="005B65BB" w:rsidRPr="00BC27F9">
        <w:t xml:space="preserve">odavatel </w:t>
      </w:r>
      <w:r w:rsidRPr="00BC27F9">
        <w:t xml:space="preserve">pro případ svého úpadku jiný druh doplňkového pojištění, které svým rozsahem bude odpovídat minimální hodnotě pojištění uvedené v tomto odstavci. </w:t>
      </w:r>
    </w:p>
    <w:p w:rsidR="00BC27F9" w:rsidRPr="00BC27F9" w:rsidRDefault="0008785C" w:rsidP="00D74FD2">
      <w:pPr>
        <w:pStyle w:val="Zkladntextodsazen"/>
        <w:numPr>
          <w:ilvl w:val="0"/>
          <w:numId w:val="26"/>
        </w:numPr>
        <w:tabs>
          <w:tab w:val="left" w:pos="284"/>
        </w:tabs>
        <w:spacing w:line="240" w:lineRule="atLeast"/>
        <w:ind w:left="357" w:hanging="357"/>
        <w:jc w:val="both"/>
      </w:pPr>
      <w:r>
        <w:t xml:space="preserve">Objednatel </w:t>
      </w:r>
      <w:r w:rsidR="00BC27F9" w:rsidRPr="00BC27F9">
        <w:t xml:space="preserve">požaduje doložení výše uvedeného pojištění formou čestného prohlášení, </w:t>
      </w:r>
      <w:r w:rsidR="00BC27F9" w:rsidRPr="00BC27F9">
        <w:br/>
        <w:t>z něhož bude zřejmé, že nejpozději ke dni zahájení realizace veřejné zakázky bude mít takové pojištění sjednáno.</w:t>
      </w:r>
    </w:p>
    <w:p w:rsidR="00BC27F9" w:rsidRPr="00BC27F9" w:rsidRDefault="00BC27F9" w:rsidP="00D74FD2">
      <w:pPr>
        <w:pStyle w:val="Zkladntextodsazen"/>
        <w:numPr>
          <w:ilvl w:val="0"/>
          <w:numId w:val="26"/>
        </w:numPr>
        <w:tabs>
          <w:tab w:val="left" w:pos="284"/>
        </w:tabs>
        <w:spacing w:line="240" w:lineRule="atLeast"/>
        <w:ind w:left="357" w:hanging="357"/>
        <w:jc w:val="both"/>
      </w:pPr>
      <w:r w:rsidRPr="00BC27F9">
        <w:t xml:space="preserve">Nejbližší záchranná služba (stanice první pomoci, rentgen, úrazové oddělení atd.) spolu </w:t>
      </w:r>
      <w:r w:rsidR="00E93E2E">
        <w:br/>
      </w:r>
      <w:r w:rsidRPr="00BC27F9">
        <w:t>s 24 hodinovou nepřetržitou zdravotní službou, kterou bude možné využívat účastníky léčebně ozdravného pobytu (včetně zajištěné informovanosti pracovníků uvedeného zdravotnického zařízení o léčebně ozdravných pobytech VZP ČR) bude v dojezdové dostupnosti maximálně 50 km od hotelového komplexu.</w:t>
      </w:r>
    </w:p>
    <w:p w:rsidR="00BC27F9" w:rsidRPr="00BC27F9" w:rsidRDefault="00BC27F9" w:rsidP="00D74FD2">
      <w:pPr>
        <w:numPr>
          <w:ilvl w:val="0"/>
          <w:numId w:val="26"/>
        </w:numPr>
        <w:spacing w:after="120" w:line="240" w:lineRule="atLeast"/>
        <w:ind w:left="357" w:hanging="357"/>
        <w:jc w:val="both"/>
      </w:pPr>
      <w:r w:rsidRPr="00BC27F9">
        <w:t>Nejbližší nemocnice s dětským a úrazovým oddělením musí být v dojezdové vzdálenosti max. 100 km od hotelového komplexu.</w:t>
      </w:r>
    </w:p>
    <w:p w:rsidR="00D74FD2" w:rsidRDefault="00D74FD2" w:rsidP="00D74FD2">
      <w:pPr>
        <w:spacing w:after="120" w:line="280" w:lineRule="atLeast"/>
        <w:jc w:val="both"/>
        <w:rPr>
          <w:b/>
        </w:rPr>
      </w:pPr>
    </w:p>
    <w:p w:rsidR="00BC27F9" w:rsidRPr="00BC27F9" w:rsidRDefault="00BC27F9" w:rsidP="00D74FD2">
      <w:pPr>
        <w:spacing w:after="120" w:line="280" w:lineRule="atLeast"/>
        <w:jc w:val="both"/>
        <w:rPr>
          <w:b/>
        </w:rPr>
      </w:pPr>
      <w:r w:rsidRPr="00BC27F9">
        <w:rPr>
          <w:b/>
        </w:rPr>
        <w:t>1.2. Stravovací služby</w:t>
      </w:r>
    </w:p>
    <w:p w:rsidR="00BC27F9" w:rsidRPr="00BC27F9" w:rsidRDefault="00BC27F9" w:rsidP="00D74FD2">
      <w:pPr>
        <w:spacing w:after="120" w:line="280" w:lineRule="atLeast"/>
        <w:jc w:val="both"/>
        <w:rPr>
          <w:b/>
        </w:rPr>
      </w:pPr>
      <w:r w:rsidRPr="00BC27F9">
        <w:rPr>
          <w:b/>
        </w:rPr>
        <w:t>1.2.1. Specifikace stravování dětí</w:t>
      </w:r>
    </w:p>
    <w:p w:rsidR="00BC27F9" w:rsidRPr="00BC27F9" w:rsidRDefault="00BC27F9" w:rsidP="00D74FD2">
      <w:pPr>
        <w:pStyle w:val="Odstavecseseznamem"/>
        <w:numPr>
          <w:ilvl w:val="0"/>
          <w:numId w:val="27"/>
        </w:numPr>
        <w:spacing w:after="120" w:line="240" w:lineRule="atLeast"/>
        <w:ind w:left="357" w:hanging="357"/>
        <w:jc w:val="both"/>
      </w:pPr>
      <w:r w:rsidRPr="00BC27F9">
        <w:t xml:space="preserve">Stravování bude zajištěno v prostorách k tomu určených (jídelna se zázemím, která je součástí hotelového komplexu) v místě hotelového komplexu, kde jsou děti ubytovány, </w:t>
      </w:r>
      <w:r w:rsidRPr="00BC27F9">
        <w:br/>
        <w:t xml:space="preserve">a to pro max. dvě skupiny dětí ve </w:t>
      </w:r>
      <w:proofErr w:type="gramStart"/>
      <w:r w:rsidRPr="00BC27F9">
        <w:t>45 minutových</w:t>
      </w:r>
      <w:proofErr w:type="gramEnd"/>
      <w:r w:rsidRPr="00BC27F9">
        <w:t xml:space="preserve"> po sobě jdoucích intervalech. Stravování zahrnuje snídani, oběd a večeři (výběr ze dvou menu) a dopolední i odpolední svačiny. </w:t>
      </w:r>
    </w:p>
    <w:p w:rsidR="00BC27F9" w:rsidRPr="00BC27F9" w:rsidRDefault="00BC27F9" w:rsidP="00D74FD2">
      <w:pPr>
        <w:pStyle w:val="Odstavecseseznamem"/>
        <w:numPr>
          <w:ilvl w:val="0"/>
          <w:numId w:val="27"/>
        </w:numPr>
        <w:spacing w:after="120" w:line="240" w:lineRule="atLeast"/>
        <w:ind w:left="357" w:hanging="357"/>
        <w:jc w:val="both"/>
      </w:pPr>
      <w:r w:rsidRPr="00BC27F9">
        <w:t xml:space="preserve">Celková denní energetická hodnota podávané stravy musí činit min. 3 000 kcal (12 500 </w:t>
      </w:r>
      <w:proofErr w:type="spellStart"/>
      <w:r w:rsidRPr="00BC27F9">
        <w:t>kJ</w:t>
      </w:r>
      <w:proofErr w:type="spellEnd"/>
      <w:r w:rsidRPr="00BC27F9">
        <w:t xml:space="preserve">): 110 g bílkovin, 100 g tuků a 425 g sacharidů. Musí být zajištěna pestrost </w:t>
      </w:r>
      <w:r w:rsidRPr="00BC27F9">
        <w:br/>
        <w:t>a rozmanitost stravy. Je vyloučeno její každodenní opakování.</w:t>
      </w:r>
    </w:p>
    <w:p w:rsidR="00BC27F9" w:rsidRDefault="00BC27F9" w:rsidP="00D74FD2">
      <w:pPr>
        <w:pStyle w:val="Odstavecseseznamem"/>
        <w:numPr>
          <w:ilvl w:val="0"/>
          <w:numId w:val="27"/>
        </w:numPr>
        <w:spacing w:after="120" w:line="240" w:lineRule="atLeast"/>
        <w:ind w:left="357" w:hanging="357"/>
        <w:jc w:val="both"/>
      </w:pPr>
      <w:r w:rsidRPr="00BC27F9">
        <w:t>Jednotlivé porce pro každé dítě v základním jídelníčku musí odpovídat minimálně následujícímu váhovému rozpisu a energetické hodnotě:</w:t>
      </w:r>
    </w:p>
    <w:p w:rsidR="006A5AC2" w:rsidRPr="00BC27F9" w:rsidRDefault="006A5AC2" w:rsidP="00D74FD2">
      <w:pPr>
        <w:pStyle w:val="Odstavecseseznamem"/>
        <w:spacing w:after="120" w:line="240" w:lineRule="atLeast"/>
        <w:ind w:left="357"/>
        <w:jc w:val="both"/>
      </w:pPr>
    </w:p>
    <w:p w:rsidR="00BC27F9" w:rsidRPr="008F7442" w:rsidRDefault="00BC27F9" w:rsidP="008F7442">
      <w:pPr>
        <w:pStyle w:val="Odstavecseseznamem"/>
        <w:numPr>
          <w:ilvl w:val="0"/>
          <w:numId w:val="28"/>
        </w:numPr>
        <w:spacing w:line="240" w:lineRule="atLeast"/>
        <w:ind w:left="726" w:hanging="369"/>
        <w:jc w:val="both"/>
        <w:rPr>
          <w:b/>
        </w:rPr>
      </w:pPr>
      <w:r w:rsidRPr="008F7442">
        <w:rPr>
          <w:b/>
        </w:rPr>
        <w:t xml:space="preserve">snídaně (3 000 </w:t>
      </w:r>
      <w:proofErr w:type="spellStart"/>
      <w:r w:rsidRPr="008F7442">
        <w:rPr>
          <w:b/>
        </w:rPr>
        <w:t>kJ</w:t>
      </w:r>
      <w:proofErr w:type="spellEnd"/>
      <w:r w:rsidRPr="008F7442">
        <w:rPr>
          <w:b/>
        </w:rPr>
        <w:t>):</w:t>
      </w:r>
    </w:p>
    <w:p w:rsidR="00BC27F9" w:rsidRPr="00BC27F9" w:rsidRDefault="00BC27F9" w:rsidP="008F7442">
      <w:pPr>
        <w:pStyle w:val="Odstavecseseznamem"/>
        <w:spacing w:line="240" w:lineRule="atLeast"/>
        <w:ind w:left="1066" w:hanging="369"/>
      </w:pPr>
      <w:r w:rsidRPr="00BC27F9">
        <w:t>80–100 g pečiva, tj. minimálně 2x bílý/celozrnný chléb nebo 2 housky a</w:t>
      </w:r>
    </w:p>
    <w:p w:rsidR="00BC27F9" w:rsidRPr="00BC27F9" w:rsidRDefault="00BC27F9" w:rsidP="008F7442">
      <w:pPr>
        <w:pStyle w:val="Odstavecseseznamem"/>
        <w:spacing w:line="240" w:lineRule="atLeast"/>
        <w:ind w:left="1066" w:hanging="369"/>
      </w:pPr>
      <w:r w:rsidRPr="00BC27F9">
        <w:t>40 g uzenin, sýr, vejce, 125 g ovocný jogurt, 100 g tvaroh nebo cereálie a</w:t>
      </w:r>
    </w:p>
    <w:p w:rsidR="00BC27F9" w:rsidRPr="00BC27F9" w:rsidRDefault="00BC27F9" w:rsidP="008F7442">
      <w:pPr>
        <w:pStyle w:val="Odstavecseseznamem"/>
        <w:spacing w:line="240" w:lineRule="atLeast"/>
        <w:ind w:left="1066" w:hanging="369"/>
      </w:pPr>
      <w:r w:rsidRPr="00BC27F9">
        <w:t>30 g máslo nebo rostlinný tuk a</w:t>
      </w:r>
    </w:p>
    <w:p w:rsidR="00BC27F9" w:rsidRPr="00BC27F9" w:rsidRDefault="00BC27F9" w:rsidP="008F7442">
      <w:pPr>
        <w:pStyle w:val="Odstavecseseznamem"/>
        <w:spacing w:line="240" w:lineRule="atLeast"/>
        <w:ind w:left="1066" w:hanging="369"/>
      </w:pPr>
      <w:r w:rsidRPr="00BC27F9">
        <w:t xml:space="preserve">30 g džem nebo med, a </w:t>
      </w:r>
    </w:p>
    <w:p w:rsidR="00BC27F9" w:rsidRPr="00BC27F9" w:rsidRDefault="00BC27F9" w:rsidP="008F7442">
      <w:pPr>
        <w:pStyle w:val="Odstavecseseznamem"/>
        <w:spacing w:line="240" w:lineRule="atLeast"/>
        <w:ind w:left="1066" w:hanging="369"/>
      </w:pPr>
      <w:r w:rsidRPr="00BC27F9">
        <w:t>2 dcl ovocný nápoj a</w:t>
      </w:r>
    </w:p>
    <w:p w:rsidR="00BC27F9" w:rsidRPr="00BC27F9" w:rsidRDefault="00BC27F9" w:rsidP="008F7442">
      <w:pPr>
        <w:pStyle w:val="Odstavecseseznamem"/>
        <w:spacing w:line="240" w:lineRule="atLeast"/>
        <w:ind w:left="1066" w:hanging="369"/>
      </w:pPr>
      <w:r w:rsidRPr="00BC27F9">
        <w:t>2 dcl neslazený nebo slazený čaj nebo kakao, příp. bílá káva nebo mléko,</w:t>
      </w:r>
    </w:p>
    <w:p w:rsidR="00D74FD2" w:rsidRDefault="00D74FD2" w:rsidP="008F7442">
      <w:pPr>
        <w:contextualSpacing/>
        <w:rPr>
          <w:b/>
        </w:rPr>
      </w:pPr>
      <w:r>
        <w:rPr>
          <w:b/>
        </w:rPr>
        <w:br w:type="page"/>
      </w:r>
    </w:p>
    <w:p w:rsidR="00BC27F9" w:rsidRPr="008F7442" w:rsidRDefault="00BC27F9" w:rsidP="008F7442">
      <w:pPr>
        <w:pStyle w:val="Odstavecseseznamem"/>
        <w:spacing w:line="240" w:lineRule="atLeast"/>
        <w:ind w:left="1066" w:hanging="369"/>
        <w:rPr>
          <w:i/>
        </w:rPr>
      </w:pPr>
      <w:r w:rsidRPr="008F7442">
        <w:rPr>
          <w:i/>
        </w:rPr>
        <w:lastRenderedPageBreak/>
        <w:t xml:space="preserve">varianta: </w:t>
      </w:r>
      <w:r w:rsidR="008F7442">
        <w:rPr>
          <w:i/>
        </w:rPr>
        <w:tab/>
        <w:t>bezlepková dieta</w:t>
      </w:r>
    </w:p>
    <w:p w:rsidR="00BC27F9" w:rsidRPr="00BC27F9" w:rsidRDefault="00BC27F9" w:rsidP="008F7442">
      <w:pPr>
        <w:pStyle w:val="Odstavecseseznamem"/>
        <w:spacing w:line="240" w:lineRule="atLeast"/>
        <w:ind w:left="1066" w:hanging="369"/>
      </w:pPr>
      <w:r w:rsidRPr="00BC27F9">
        <w:t>80–100 g bezlepkového pečiva, tj. minimálně 2x bezlepkový chléb nebo 2 bezlepkové</w:t>
      </w:r>
    </w:p>
    <w:p w:rsidR="00BC27F9" w:rsidRPr="00BC27F9" w:rsidRDefault="00BC27F9" w:rsidP="008F7442">
      <w:pPr>
        <w:pStyle w:val="Odstavecseseznamem"/>
        <w:spacing w:line="240" w:lineRule="atLeast"/>
        <w:ind w:left="1066" w:hanging="369"/>
      </w:pPr>
      <w:r w:rsidRPr="00BC27F9">
        <w:t xml:space="preserve">housky </w:t>
      </w:r>
    </w:p>
    <w:p w:rsidR="00BC27F9" w:rsidRPr="00BC27F9" w:rsidRDefault="00BC27F9" w:rsidP="008F7442">
      <w:pPr>
        <w:pStyle w:val="Odstavecseseznamem"/>
        <w:spacing w:line="240" w:lineRule="atLeast"/>
        <w:ind w:left="1066" w:hanging="369"/>
      </w:pPr>
      <w:r w:rsidRPr="00BC27F9">
        <w:t xml:space="preserve">a 40 g bezlepkové šunky, sýr, vejce, 125 g bezlepkový ovocný jogurt, </w:t>
      </w:r>
    </w:p>
    <w:p w:rsidR="00BC27F9" w:rsidRPr="00BC27F9" w:rsidRDefault="00BC27F9" w:rsidP="008F7442">
      <w:pPr>
        <w:pStyle w:val="Odstavecseseznamem"/>
        <w:spacing w:line="240" w:lineRule="atLeast"/>
        <w:ind w:left="1066" w:hanging="369"/>
      </w:pPr>
      <w:r w:rsidRPr="00BC27F9">
        <w:t>100 g tvaroh nebo kukuřičné cereálie a</w:t>
      </w:r>
    </w:p>
    <w:p w:rsidR="00BC27F9" w:rsidRPr="00BC27F9" w:rsidRDefault="00BC27F9" w:rsidP="008F7442">
      <w:pPr>
        <w:pStyle w:val="Odstavecseseznamem"/>
        <w:spacing w:line="240" w:lineRule="atLeast"/>
        <w:ind w:left="1066" w:hanging="369"/>
      </w:pPr>
      <w:r w:rsidRPr="00BC27F9">
        <w:t>30 g máslo nebo rostlinný tuk a</w:t>
      </w:r>
    </w:p>
    <w:p w:rsidR="00BC27F9" w:rsidRPr="00BC27F9" w:rsidRDefault="00BC27F9" w:rsidP="008F7442">
      <w:pPr>
        <w:pStyle w:val="Odstavecseseznamem"/>
        <w:spacing w:line="240" w:lineRule="atLeast"/>
        <w:ind w:left="1066" w:hanging="369"/>
      </w:pPr>
      <w:r w:rsidRPr="00BC27F9">
        <w:t xml:space="preserve">30 g džem nebo med, a </w:t>
      </w:r>
    </w:p>
    <w:p w:rsidR="00BC27F9" w:rsidRPr="00BC27F9" w:rsidRDefault="00BC27F9" w:rsidP="008F7442">
      <w:pPr>
        <w:pStyle w:val="Odstavecseseznamem"/>
        <w:spacing w:line="240" w:lineRule="atLeast"/>
        <w:ind w:left="1066" w:hanging="369"/>
      </w:pPr>
      <w:r w:rsidRPr="00BC27F9">
        <w:t>2 dcl ovocný nápoj a</w:t>
      </w:r>
    </w:p>
    <w:p w:rsidR="00BC27F9" w:rsidRDefault="00BC27F9" w:rsidP="008F7442">
      <w:pPr>
        <w:pStyle w:val="Odstavecseseznamem"/>
        <w:spacing w:line="240" w:lineRule="atLeast"/>
        <w:ind w:left="1066" w:hanging="369"/>
      </w:pPr>
      <w:r w:rsidRPr="00BC27F9">
        <w:t>2 dcl neslazený nebo slazený čaj nebo kakao, příp. bílá káva nebo mléko,</w:t>
      </w:r>
    </w:p>
    <w:p w:rsidR="006A5AC2" w:rsidRPr="00BC27F9" w:rsidRDefault="006A5AC2" w:rsidP="008F7442">
      <w:pPr>
        <w:pStyle w:val="Odstavecseseznamem"/>
        <w:spacing w:line="240" w:lineRule="atLeast"/>
        <w:ind w:left="1066" w:hanging="369"/>
      </w:pPr>
    </w:p>
    <w:p w:rsidR="00BC27F9" w:rsidRPr="008F7442" w:rsidRDefault="00BC27F9" w:rsidP="008F7442">
      <w:pPr>
        <w:pStyle w:val="Odstavecseseznamem"/>
        <w:numPr>
          <w:ilvl w:val="0"/>
          <w:numId w:val="28"/>
        </w:numPr>
        <w:spacing w:line="240" w:lineRule="atLeast"/>
        <w:ind w:left="726" w:hanging="369"/>
        <w:jc w:val="both"/>
        <w:rPr>
          <w:b/>
        </w:rPr>
      </w:pPr>
      <w:r w:rsidRPr="008F7442">
        <w:rPr>
          <w:b/>
        </w:rPr>
        <w:t xml:space="preserve">dopolední svačina (750-850 </w:t>
      </w:r>
      <w:proofErr w:type="spellStart"/>
      <w:r w:rsidRPr="008F7442">
        <w:rPr>
          <w:b/>
        </w:rPr>
        <w:t>kJ</w:t>
      </w:r>
      <w:proofErr w:type="spellEnd"/>
      <w:r w:rsidRPr="008F7442">
        <w:rPr>
          <w:b/>
        </w:rPr>
        <w:t>):</w:t>
      </w:r>
    </w:p>
    <w:p w:rsidR="00BC27F9" w:rsidRPr="00BC27F9" w:rsidRDefault="00BC27F9" w:rsidP="008F7442">
      <w:pPr>
        <w:pStyle w:val="Odstavecseseznamem"/>
        <w:spacing w:line="240" w:lineRule="atLeast"/>
        <w:ind w:left="1066" w:hanging="369"/>
      </w:pPr>
      <w:r w:rsidRPr="00BC27F9">
        <w:t xml:space="preserve">40 g pečivo, tj. minimálně 1x bílý chléb nebo 1 houska (i sladká) a čerstvé ovoce, </w:t>
      </w:r>
    </w:p>
    <w:p w:rsidR="008F7442" w:rsidRDefault="008F7442" w:rsidP="008F7442">
      <w:pPr>
        <w:pStyle w:val="Odstavecseseznamem"/>
        <w:spacing w:line="240" w:lineRule="atLeast"/>
        <w:ind w:left="1066" w:hanging="369"/>
        <w:rPr>
          <w:b/>
        </w:rPr>
      </w:pPr>
    </w:p>
    <w:p w:rsidR="008F7442" w:rsidRPr="008F7442" w:rsidRDefault="008F7442" w:rsidP="008F7442">
      <w:pPr>
        <w:pStyle w:val="Odstavecseseznamem"/>
        <w:spacing w:line="240" w:lineRule="atLeast"/>
        <w:ind w:left="1066" w:hanging="369"/>
        <w:rPr>
          <w:i/>
        </w:rPr>
      </w:pPr>
      <w:r w:rsidRPr="008F7442">
        <w:rPr>
          <w:i/>
        </w:rPr>
        <w:t xml:space="preserve">varianta: </w:t>
      </w:r>
      <w:r>
        <w:rPr>
          <w:i/>
        </w:rPr>
        <w:tab/>
        <w:t>bezlepková dieta</w:t>
      </w:r>
    </w:p>
    <w:p w:rsidR="00BC27F9" w:rsidRPr="00BC27F9" w:rsidRDefault="00BC27F9" w:rsidP="008F7442">
      <w:pPr>
        <w:spacing w:line="240" w:lineRule="atLeast"/>
        <w:ind w:left="1066" w:hanging="369"/>
        <w:contextualSpacing/>
        <w:jc w:val="both"/>
      </w:pPr>
      <w:r w:rsidRPr="00BC27F9">
        <w:t xml:space="preserve">40 g bezlepkové pečivo, tj. minimálně 1x bezlepkový chléb nebo 1 houska (i sladká) </w:t>
      </w:r>
    </w:p>
    <w:p w:rsidR="006A5AC2" w:rsidRDefault="00BC27F9" w:rsidP="008F7442">
      <w:pPr>
        <w:spacing w:line="240" w:lineRule="atLeast"/>
        <w:ind w:left="1066" w:hanging="369"/>
        <w:contextualSpacing/>
        <w:jc w:val="both"/>
      </w:pPr>
      <w:r w:rsidRPr="00BC27F9">
        <w:t>a čerstvé ovoce, zelenina</w:t>
      </w:r>
      <w:r w:rsidR="006A5AC2">
        <w:t>,</w:t>
      </w:r>
    </w:p>
    <w:p w:rsidR="008F7442" w:rsidRPr="00BC27F9" w:rsidRDefault="008F7442" w:rsidP="008F7442">
      <w:pPr>
        <w:spacing w:line="240" w:lineRule="atLeast"/>
        <w:ind w:left="1066" w:hanging="369"/>
        <w:contextualSpacing/>
        <w:jc w:val="both"/>
      </w:pPr>
    </w:p>
    <w:p w:rsidR="00BC27F9" w:rsidRPr="008F7442" w:rsidRDefault="00BC27F9" w:rsidP="008F7442">
      <w:pPr>
        <w:pStyle w:val="Odstavecseseznamem"/>
        <w:numPr>
          <w:ilvl w:val="0"/>
          <w:numId w:val="28"/>
        </w:numPr>
        <w:spacing w:line="240" w:lineRule="atLeast"/>
        <w:ind w:left="726" w:hanging="369"/>
        <w:jc w:val="both"/>
        <w:rPr>
          <w:b/>
        </w:rPr>
      </w:pPr>
      <w:r w:rsidRPr="008F7442">
        <w:rPr>
          <w:b/>
        </w:rPr>
        <w:t xml:space="preserve">oběd (3 800-4 100 </w:t>
      </w:r>
      <w:proofErr w:type="spellStart"/>
      <w:r w:rsidRPr="008F7442">
        <w:rPr>
          <w:b/>
        </w:rPr>
        <w:t>kJ</w:t>
      </w:r>
      <w:proofErr w:type="spellEnd"/>
      <w:r w:rsidRPr="008F7442">
        <w:rPr>
          <w:b/>
        </w:rPr>
        <w:t>): (výběr ze dvou menu)</w:t>
      </w:r>
    </w:p>
    <w:p w:rsidR="00BC27F9" w:rsidRPr="00BC27F9" w:rsidRDefault="00BC27F9" w:rsidP="008F7442">
      <w:pPr>
        <w:spacing w:line="240" w:lineRule="atLeast"/>
        <w:ind w:left="1066" w:hanging="369"/>
        <w:contextualSpacing/>
        <w:jc w:val="both"/>
      </w:pPr>
      <w:r w:rsidRPr="00BC27F9">
        <w:t>2,5 dcl polévka (vývar nebo krém) a</w:t>
      </w:r>
    </w:p>
    <w:p w:rsidR="00D74FD2" w:rsidRDefault="00BC27F9" w:rsidP="008F7442">
      <w:pPr>
        <w:spacing w:line="240" w:lineRule="atLeast"/>
        <w:ind w:left="1066" w:hanging="369"/>
        <w:contextualSpacing/>
        <w:jc w:val="both"/>
      </w:pPr>
      <w:r w:rsidRPr="00BC27F9">
        <w:t>150 g maso nebo 150 g drůbež nebo ryba a</w:t>
      </w:r>
    </w:p>
    <w:p w:rsidR="00BC27F9" w:rsidRPr="00BC27F9" w:rsidRDefault="00BC27F9" w:rsidP="008F7442">
      <w:pPr>
        <w:spacing w:line="240" w:lineRule="atLeast"/>
        <w:ind w:left="1066" w:hanging="369"/>
        <w:contextualSpacing/>
        <w:jc w:val="both"/>
      </w:pPr>
      <w:r w:rsidRPr="00BC27F9">
        <w:t>50 g zelenina dušená nebo 100 g zelenina syrová (zeleninový salát) a</w:t>
      </w:r>
    </w:p>
    <w:p w:rsidR="00BC27F9" w:rsidRPr="00BC27F9" w:rsidRDefault="00BC27F9" w:rsidP="008F7442">
      <w:pPr>
        <w:spacing w:line="240" w:lineRule="atLeast"/>
        <w:ind w:left="1066" w:hanging="369"/>
        <w:contextualSpacing/>
        <w:jc w:val="both"/>
      </w:pPr>
      <w:r w:rsidRPr="00BC27F9">
        <w:t>150–200 g příloha (brambory, rýže, těstoviny, luštěniny) a</w:t>
      </w:r>
    </w:p>
    <w:p w:rsidR="00BC27F9" w:rsidRPr="00BC27F9" w:rsidRDefault="00BC27F9" w:rsidP="008F7442">
      <w:pPr>
        <w:spacing w:line="240" w:lineRule="atLeast"/>
        <w:ind w:left="1066" w:hanging="369"/>
        <w:contextualSpacing/>
        <w:jc w:val="both"/>
      </w:pPr>
      <w:r w:rsidRPr="00BC27F9">
        <w:t xml:space="preserve">2 dcl ovocný nápoj, </w:t>
      </w:r>
    </w:p>
    <w:p w:rsidR="00BC27F9" w:rsidRPr="00BC27F9" w:rsidRDefault="00BC27F9" w:rsidP="008F7442">
      <w:pPr>
        <w:pStyle w:val="Odstavecseseznamem"/>
        <w:spacing w:line="240" w:lineRule="atLeast"/>
        <w:ind w:left="1066" w:hanging="369"/>
      </w:pPr>
      <w:r w:rsidRPr="00BC27F9">
        <w:t>50 g pečivo a čerstvé ovoce nebo ovocný salát,</w:t>
      </w:r>
    </w:p>
    <w:p w:rsidR="008F7442" w:rsidRDefault="008F7442" w:rsidP="008F7442">
      <w:pPr>
        <w:pStyle w:val="Odstavecseseznamem"/>
        <w:spacing w:line="240" w:lineRule="atLeast"/>
        <w:ind w:left="1066" w:hanging="369"/>
        <w:rPr>
          <w:b/>
        </w:rPr>
      </w:pPr>
    </w:p>
    <w:p w:rsidR="008F7442" w:rsidRPr="008F7442" w:rsidRDefault="008F7442" w:rsidP="008F7442">
      <w:pPr>
        <w:pStyle w:val="Odstavecseseznamem"/>
        <w:spacing w:line="240" w:lineRule="atLeast"/>
        <w:ind w:left="1066" w:hanging="369"/>
        <w:rPr>
          <w:i/>
        </w:rPr>
      </w:pPr>
      <w:r w:rsidRPr="008F7442">
        <w:rPr>
          <w:i/>
        </w:rPr>
        <w:t xml:space="preserve">varianta: </w:t>
      </w:r>
      <w:r>
        <w:rPr>
          <w:i/>
        </w:rPr>
        <w:tab/>
        <w:t>bezlepková dieta</w:t>
      </w:r>
    </w:p>
    <w:p w:rsidR="00BC27F9" w:rsidRPr="00BC27F9" w:rsidRDefault="00BC27F9" w:rsidP="008F7442">
      <w:pPr>
        <w:spacing w:line="240" w:lineRule="atLeast"/>
        <w:ind w:left="1066" w:hanging="369"/>
        <w:contextualSpacing/>
        <w:jc w:val="both"/>
      </w:pPr>
      <w:r w:rsidRPr="00BC27F9">
        <w:t xml:space="preserve">2,5 dcl polévka (vývar nebo </w:t>
      </w:r>
      <w:proofErr w:type="gramStart"/>
      <w:r w:rsidRPr="00BC27F9">
        <w:t>krém- bezlepková</w:t>
      </w:r>
      <w:proofErr w:type="gramEnd"/>
      <w:r w:rsidRPr="00BC27F9">
        <w:t xml:space="preserve"> zavářka-pohanka) a</w:t>
      </w:r>
    </w:p>
    <w:p w:rsidR="00BC27F9" w:rsidRPr="00BC27F9" w:rsidRDefault="00BC27F9" w:rsidP="008F7442">
      <w:pPr>
        <w:spacing w:line="240" w:lineRule="atLeast"/>
        <w:ind w:left="1066" w:hanging="369"/>
        <w:contextualSpacing/>
        <w:jc w:val="both"/>
      </w:pPr>
      <w:r w:rsidRPr="00BC27F9">
        <w:t>150 g maso nebo 150 g drůbež nebo ryba a</w:t>
      </w:r>
    </w:p>
    <w:p w:rsidR="00BC27F9" w:rsidRPr="00BC27F9" w:rsidRDefault="00BC27F9" w:rsidP="008F7442">
      <w:pPr>
        <w:spacing w:line="240" w:lineRule="atLeast"/>
        <w:ind w:left="1066" w:hanging="369"/>
        <w:contextualSpacing/>
        <w:jc w:val="both"/>
      </w:pPr>
      <w:r w:rsidRPr="00BC27F9">
        <w:t>50 g zelenina dušená nebo 100 g zelenina syrová (zeleninový salát) a</w:t>
      </w:r>
    </w:p>
    <w:p w:rsidR="00BC27F9" w:rsidRPr="00BC27F9" w:rsidRDefault="00BC27F9" w:rsidP="008F7442">
      <w:pPr>
        <w:spacing w:line="240" w:lineRule="atLeast"/>
        <w:ind w:left="1066" w:hanging="369"/>
        <w:contextualSpacing/>
        <w:jc w:val="both"/>
      </w:pPr>
      <w:r w:rsidRPr="00BC27F9">
        <w:t>150–200 g příloha (brambory, rýže, bezlepkové těstoviny, luštěniny) a</w:t>
      </w:r>
    </w:p>
    <w:p w:rsidR="00BC27F9" w:rsidRPr="00BC27F9" w:rsidRDefault="00BC27F9" w:rsidP="008F7442">
      <w:pPr>
        <w:spacing w:line="240" w:lineRule="atLeast"/>
        <w:ind w:left="1066" w:hanging="369"/>
        <w:contextualSpacing/>
        <w:jc w:val="both"/>
      </w:pPr>
      <w:r w:rsidRPr="00BC27F9">
        <w:t xml:space="preserve">2 dcl ovocný nápoj, </w:t>
      </w:r>
    </w:p>
    <w:p w:rsidR="006A5AC2" w:rsidRDefault="00BC27F9" w:rsidP="008F7442">
      <w:pPr>
        <w:spacing w:line="240" w:lineRule="atLeast"/>
        <w:ind w:left="1066" w:hanging="369"/>
        <w:contextualSpacing/>
        <w:jc w:val="both"/>
      </w:pPr>
      <w:r w:rsidRPr="00BC27F9">
        <w:t>50 g bezlepkové pečivo a čerstvé ovoce nebo ovocný salát,</w:t>
      </w:r>
    </w:p>
    <w:p w:rsidR="008F7442" w:rsidRPr="00BC27F9" w:rsidRDefault="008F7442" w:rsidP="008F7442">
      <w:pPr>
        <w:spacing w:line="240" w:lineRule="atLeast"/>
        <w:ind w:left="1066" w:hanging="369"/>
        <w:contextualSpacing/>
        <w:jc w:val="both"/>
      </w:pPr>
    </w:p>
    <w:p w:rsidR="00BC27F9" w:rsidRPr="008F7442" w:rsidRDefault="00BC27F9" w:rsidP="008F7442">
      <w:pPr>
        <w:pStyle w:val="Odstavecseseznamem"/>
        <w:numPr>
          <w:ilvl w:val="0"/>
          <w:numId w:val="28"/>
        </w:numPr>
        <w:spacing w:line="240" w:lineRule="atLeast"/>
        <w:ind w:left="726" w:hanging="369"/>
        <w:jc w:val="both"/>
        <w:rPr>
          <w:b/>
        </w:rPr>
      </w:pPr>
      <w:r w:rsidRPr="008F7442">
        <w:rPr>
          <w:b/>
        </w:rPr>
        <w:t xml:space="preserve">odpolední svačina (1 350-1 450 </w:t>
      </w:r>
      <w:proofErr w:type="spellStart"/>
      <w:r w:rsidRPr="008F7442">
        <w:rPr>
          <w:b/>
        </w:rPr>
        <w:t>kJ</w:t>
      </w:r>
      <w:proofErr w:type="spellEnd"/>
      <w:r w:rsidRPr="008F7442">
        <w:rPr>
          <w:b/>
        </w:rPr>
        <w:t>):</w:t>
      </w:r>
    </w:p>
    <w:p w:rsidR="00BC27F9" w:rsidRPr="00BC27F9" w:rsidRDefault="00BC27F9" w:rsidP="008F7442">
      <w:pPr>
        <w:pStyle w:val="Odstavecseseznamem"/>
        <w:spacing w:line="240" w:lineRule="atLeast"/>
        <w:ind w:left="1066" w:hanging="369"/>
      </w:pPr>
      <w:r w:rsidRPr="00BC27F9">
        <w:t>40 g pečivo, tj. minimálně 1x bílý/celozrnný chléb nebo 1 houska nebo sladké pečivo a</w:t>
      </w:r>
    </w:p>
    <w:p w:rsidR="00BC27F9" w:rsidRPr="00BC27F9" w:rsidRDefault="00BC27F9" w:rsidP="008F7442">
      <w:pPr>
        <w:pStyle w:val="Odstavecseseznamem"/>
        <w:spacing w:line="240" w:lineRule="atLeast"/>
        <w:ind w:left="1066" w:hanging="369"/>
      </w:pPr>
      <w:r w:rsidRPr="00BC27F9">
        <w:t xml:space="preserve">50 g uzenina nebo sýr nebo pomazánka nebo zakysaný mléčný výrobek, </w:t>
      </w:r>
    </w:p>
    <w:p w:rsidR="00BC27F9" w:rsidRPr="00BC27F9" w:rsidRDefault="00BC27F9" w:rsidP="008F7442">
      <w:pPr>
        <w:pStyle w:val="Odstavecseseznamem"/>
        <w:spacing w:line="240" w:lineRule="atLeast"/>
        <w:ind w:left="1066" w:hanging="369"/>
      </w:pPr>
      <w:r w:rsidRPr="00BC27F9">
        <w:t xml:space="preserve">event. 125 g jogurt, </w:t>
      </w:r>
    </w:p>
    <w:p w:rsidR="008F7442" w:rsidRDefault="008F7442" w:rsidP="008F7442">
      <w:pPr>
        <w:pStyle w:val="Odstavecseseznamem"/>
        <w:spacing w:line="240" w:lineRule="atLeast"/>
        <w:ind w:left="1066" w:hanging="369"/>
        <w:rPr>
          <w:b/>
        </w:rPr>
      </w:pPr>
    </w:p>
    <w:p w:rsidR="008F7442" w:rsidRPr="008F7442" w:rsidRDefault="008F7442" w:rsidP="008F7442">
      <w:pPr>
        <w:pStyle w:val="Odstavecseseznamem"/>
        <w:spacing w:line="240" w:lineRule="atLeast"/>
        <w:ind w:left="1066" w:hanging="369"/>
        <w:rPr>
          <w:i/>
        </w:rPr>
      </w:pPr>
      <w:r w:rsidRPr="008F7442">
        <w:rPr>
          <w:i/>
        </w:rPr>
        <w:t xml:space="preserve">varianta: </w:t>
      </w:r>
      <w:r>
        <w:rPr>
          <w:i/>
        </w:rPr>
        <w:tab/>
        <w:t>bezlepková dieta</w:t>
      </w:r>
    </w:p>
    <w:p w:rsidR="00BC27F9" w:rsidRPr="00BC27F9" w:rsidRDefault="00BC27F9" w:rsidP="008F7442">
      <w:pPr>
        <w:pStyle w:val="Odstavecseseznamem"/>
        <w:spacing w:line="240" w:lineRule="atLeast"/>
        <w:ind w:left="1066" w:hanging="369"/>
      </w:pPr>
      <w:r w:rsidRPr="00BC27F9">
        <w:t>40 g bezlepkové pečivo, tj. minimálně 1x bezlepkový chléb nebo 1 houska nebo</w:t>
      </w:r>
    </w:p>
    <w:p w:rsidR="00BC27F9" w:rsidRPr="00BC27F9" w:rsidRDefault="00BC27F9" w:rsidP="008F7442">
      <w:pPr>
        <w:pStyle w:val="Odstavecseseznamem"/>
        <w:spacing w:line="240" w:lineRule="atLeast"/>
        <w:ind w:left="1066" w:hanging="369"/>
      </w:pPr>
      <w:r w:rsidRPr="00BC27F9">
        <w:t>bezlepkové sladké pečivo a 50 g bezlepková šunka nebo sýr nebo pomazánka nebo</w:t>
      </w:r>
    </w:p>
    <w:p w:rsidR="006A5AC2" w:rsidRDefault="00BC27F9" w:rsidP="008F7442">
      <w:pPr>
        <w:pStyle w:val="Odstavecseseznamem"/>
        <w:spacing w:line="240" w:lineRule="atLeast"/>
        <w:ind w:left="1066" w:hanging="369"/>
      </w:pPr>
      <w:r w:rsidRPr="00BC27F9">
        <w:t xml:space="preserve">zakysaný mléčný výrobek, event. 125 g bezlepkový jogurt, </w:t>
      </w:r>
    </w:p>
    <w:p w:rsidR="008F7442" w:rsidRPr="00BC27F9" w:rsidRDefault="008F7442" w:rsidP="008F7442">
      <w:pPr>
        <w:pStyle w:val="Odstavecseseznamem"/>
        <w:spacing w:line="240" w:lineRule="atLeast"/>
        <w:ind w:left="1066" w:hanging="369"/>
      </w:pPr>
    </w:p>
    <w:p w:rsidR="00BC27F9" w:rsidRPr="008F7442" w:rsidRDefault="00BC27F9" w:rsidP="008F7442">
      <w:pPr>
        <w:pStyle w:val="Odstavecseseznamem"/>
        <w:numPr>
          <w:ilvl w:val="0"/>
          <w:numId w:val="28"/>
        </w:numPr>
        <w:spacing w:line="240" w:lineRule="atLeast"/>
        <w:ind w:left="726" w:hanging="369"/>
        <w:jc w:val="both"/>
        <w:rPr>
          <w:b/>
        </w:rPr>
      </w:pPr>
      <w:r w:rsidRPr="008F7442">
        <w:rPr>
          <w:b/>
        </w:rPr>
        <w:t xml:space="preserve">večeře (3 000-3 300 </w:t>
      </w:r>
      <w:proofErr w:type="spellStart"/>
      <w:r w:rsidRPr="008F7442">
        <w:rPr>
          <w:b/>
        </w:rPr>
        <w:t>kJ</w:t>
      </w:r>
      <w:proofErr w:type="spellEnd"/>
      <w:r w:rsidRPr="008F7442">
        <w:rPr>
          <w:b/>
        </w:rPr>
        <w:t>): (výběr ze dvou menu)</w:t>
      </w:r>
    </w:p>
    <w:p w:rsidR="00BC27F9" w:rsidRPr="00BC27F9" w:rsidRDefault="00BC27F9" w:rsidP="008F7442">
      <w:pPr>
        <w:spacing w:line="240" w:lineRule="atLeast"/>
        <w:ind w:left="1066" w:hanging="369"/>
        <w:contextualSpacing/>
        <w:jc w:val="both"/>
      </w:pPr>
      <w:r w:rsidRPr="00BC27F9">
        <w:t>100 g předkrm – např. vajíčková, rybí či jiná pomazánka, špagety nebo zeleninový</w:t>
      </w:r>
    </w:p>
    <w:p w:rsidR="00BC27F9" w:rsidRPr="00BC27F9" w:rsidRDefault="00BC27F9" w:rsidP="008F7442">
      <w:pPr>
        <w:spacing w:line="240" w:lineRule="atLeast"/>
        <w:ind w:left="1066" w:hanging="369"/>
        <w:contextualSpacing/>
        <w:jc w:val="both"/>
      </w:pPr>
      <w:r w:rsidRPr="00BC27F9">
        <w:t xml:space="preserve">salát </w:t>
      </w:r>
    </w:p>
    <w:p w:rsidR="00BC27F9" w:rsidRPr="00BC27F9" w:rsidRDefault="00BC27F9" w:rsidP="008F7442">
      <w:pPr>
        <w:spacing w:line="240" w:lineRule="atLeast"/>
        <w:ind w:left="1066" w:hanging="369"/>
        <w:contextualSpacing/>
        <w:jc w:val="both"/>
      </w:pPr>
      <w:r w:rsidRPr="00BC27F9">
        <w:t>a 100 g maso nebo 150 g drůbež nebo ryba a</w:t>
      </w:r>
    </w:p>
    <w:p w:rsidR="00BC27F9" w:rsidRPr="00BC27F9" w:rsidRDefault="00BC27F9" w:rsidP="008F7442">
      <w:pPr>
        <w:spacing w:line="240" w:lineRule="atLeast"/>
        <w:ind w:left="1066" w:hanging="369"/>
        <w:contextualSpacing/>
        <w:jc w:val="both"/>
      </w:pPr>
      <w:r w:rsidRPr="00BC27F9">
        <w:t>50 g zelenina dušená (pokud je obsažena v receptuře hlavního jídla) a</w:t>
      </w:r>
    </w:p>
    <w:p w:rsidR="00BC27F9" w:rsidRPr="00BC27F9" w:rsidRDefault="00BC27F9" w:rsidP="008F7442">
      <w:pPr>
        <w:spacing w:line="240" w:lineRule="atLeast"/>
        <w:ind w:left="1066" w:hanging="369"/>
        <w:contextualSpacing/>
        <w:jc w:val="both"/>
      </w:pPr>
      <w:r w:rsidRPr="00BC27F9">
        <w:t>150–200 g příloha (brambory, rýže, těstoviny, luštěnina) a</w:t>
      </w:r>
    </w:p>
    <w:p w:rsidR="00BC27F9" w:rsidRPr="00BC27F9" w:rsidRDefault="00BC27F9" w:rsidP="008F7442">
      <w:pPr>
        <w:spacing w:line="240" w:lineRule="atLeast"/>
        <w:ind w:left="1066" w:hanging="369"/>
        <w:contextualSpacing/>
        <w:jc w:val="both"/>
      </w:pPr>
      <w:r w:rsidRPr="00BC27F9">
        <w:t xml:space="preserve">2 dcl ovocný nápoj, </w:t>
      </w:r>
    </w:p>
    <w:p w:rsidR="00BC27F9" w:rsidRPr="00BC27F9" w:rsidRDefault="00BC27F9" w:rsidP="008F7442">
      <w:pPr>
        <w:spacing w:line="240" w:lineRule="atLeast"/>
        <w:ind w:left="1066" w:hanging="369"/>
        <w:contextualSpacing/>
        <w:jc w:val="both"/>
      </w:pPr>
      <w:r w:rsidRPr="00BC27F9">
        <w:lastRenderedPageBreak/>
        <w:t>50 g sladký dezert – např. puding, kompot, ovocné želé aj. nebo čerstvé ovoce</w:t>
      </w:r>
    </w:p>
    <w:p w:rsidR="00BC27F9" w:rsidRDefault="00BC27F9" w:rsidP="008F7442">
      <w:pPr>
        <w:pStyle w:val="Odstavecseseznamem"/>
        <w:spacing w:line="240" w:lineRule="atLeast"/>
        <w:ind w:left="1066" w:hanging="369"/>
      </w:pPr>
      <w:r w:rsidRPr="00BC27F9">
        <w:t>a 50 g pečivo (2x do týdne lze zařadit sladké jídlo),</w:t>
      </w:r>
    </w:p>
    <w:p w:rsidR="008F7442" w:rsidRPr="00BC27F9" w:rsidRDefault="008F7442" w:rsidP="008F7442">
      <w:pPr>
        <w:pStyle w:val="Odstavecseseznamem"/>
        <w:spacing w:line="240" w:lineRule="atLeast"/>
        <w:ind w:left="1066" w:hanging="369"/>
      </w:pPr>
    </w:p>
    <w:p w:rsidR="008F7442" w:rsidRPr="008F7442" w:rsidRDefault="008F7442" w:rsidP="008F7442">
      <w:pPr>
        <w:pStyle w:val="Odstavecseseznamem"/>
        <w:spacing w:line="240" w:lineRule="atLeast"/>
        <w:ind w:left="1066" w:hanging="369"/>
        <w:rPr>
          <w:i/>
        </w:rPr>
      </w:pPr>
      <w:r w:rsidRPr="008F7442">
        <w:rPr>
          <w:i/>
        </w:rPr>
        <w:t xml:space="preserve">varianta: </w:t>
      </w:r>
      <w:r>
        <w:rPr>
          <w:i/>
        </w:rPr>
        <w:tab/>
        <w:t>bezlepková dieta</w:t>
      </w:r>
    </w:p>
    <w:p w:rsidR="00BC27F9" w:rsidRPr="00BC27F9" w:rsidRDefault="00BC27F9" w:rsidP="008F7442">
      <w:pPr>
        <w:pStyle w:val="Odstavecseseznamem"/>
        <w:spacing w:line="240" w:lineRule="atLeast"/>
        <w:ind w:left="1066" w:hanging="369"/>
      </w:pPr>
      <w:r w:rsidRPr="00BC27F9">
        <w:t xml:space="preserve">100 g předkrm – např. vajíčková, rybí či jiná pomazánka (klasické máslo bez lepku), </w:t>
      </w:r>
    </w:p>
    <w:p w:rsidR="00BC27F9" w:rsidRPr="00BC27F9" w:rsidRDefault="00BC27F9" w:rsidP="008F7442">
      <w:pPr>
        <w:pStyle w:val="Odstavecseseznamem"/>
        <w:spacing w:line="240" w:lineRule="atLeast"/>
        <w:ind w:left="1066" w:hanging="369"/>
      </w:pPr>
      <w:r w:rsidRPr="00BC27F9">
        <w:t xml:space="preserve">bezlepkové špagety nebo zeleninový salát a 100 g maso nebo 150 g drůbež nebo ryb </w:t>
      </w:r>
    </w:p>
    <w:p w:rsidR="00BC27F9" w:rsidRPr="00BC27F9" w:rsidRDefault="00BC27F9" w:rsidP="008F7442">
      <w:pPr>
        <w:pStyle w:val="Odstavecseseznamem"/>
        <w:spacing w:line="240" w:lineRule="atLeast"/>
        <w:ind w:left="1066" w:hanging="369"/>
      </w:pPr>
      <w:r w:rsidRPr="00BC27F9">
        <w:t>a 50 g zelenina dušená (pokud je obsažena v receptuře hlavního jídla) a</w:t>
      </w:r>
    </w:p>
    <w:p w:rsidR="00BC27F9" w:rsidRPr="00BC27F9" w:rsidRDefault="00BC27F9" w:rsidP="008F7442">
      <w:pPr>
        <w:pStyle w:val="Odstavecseseznamem"/>
        <w:spacing w:line="240" w:lineRule="atLeast"/>
        <w:ind w:left="1066" w:hanging="369"/>
      </w:pPr>
      <w:proofErr w:type="gramStart"/>
      <w:r w:rsidRPr="00BC27F9">
        <w:t>150 – 200</w:t>
      </w:r>
      <w:proofErr w:type="gramEnd"/>
      <w:r w:rsidRPr="00BC27F9">
        <w:t xml:space="preserve"> g příloha (brambory, rýže, bezlepkové těstoviny, luštěnina) a </w:t>
      </w:r>
    </w:p>
    <w:p w:rsidR="00BC27F9" w:rsidRPr="00BC27F9" w:rsidRDefault="00BC27F9" w:rsidP="008F7442">
      <w:pPr>
        <w:pStyle w:val="Odstavecseseznamem"/>
        <w:spacing w:line="240" w:lineRule="atLeast"/>
        <w:ind w:left="1066" w:hanging="369"/>
      </w:pPr>
      <w:r w:rsidRPr="00BC27F9">
        <w:t xml:space="preserve">2 dcl ovocný nápoj, </w:t>
      </w:r>
    </w:p>
    <w:p w:rsidR="00BC27F9" w:rsidRPr="00BC27F9" w:rsidRDefault="00BC27F9" w:rsidP="008F7442">
      <w:pPr>
        <w:pStyle w:val="Odstavecseseznamem"/>
        <w:spacing w:line="240" w:lineRule="atLeast"/>
        <w:ind w:left="1066" w:hanging="369"/>
      </w:pPr>
      <w:r w:rsidRPr="00BC27F9">
        <w:t xml:space="preserve">50 g sladký dezert – např. puding, kompot, ovocné želé aj. nebo čerstvé ovoce, </w:t>
      </w:r>
    </w:p>
    <w:p w:rsidR="00BC27F9" w:rsidRPr="00BC27F9" w:rsidRDefault="00BC27F9" w:rsidP="008F7442">
      <w:pPr>
        <w:pStyle w:val="Odstavecseseznamem"/>
        <w:spacing w:line="240" w:lineRule="atLeast"/>
        <w:ind w:left="1066" w:hanging="369"/>
      </w:pPr>
      <w:r w:rsidRPr="00BC27F9">
        <w:t xml:space="preserve">zelenina </w:t>
      </w:r>
    </w:p>
    <w:p w:rsidR="00BC27F9" w:rsidRDefault="00BC27F9" w:rsidP="008F7442">
      <w:pPr>
        <w:spacing w:line="240" w:lineRule="atLeast"/>
        <w:ind w:left="1066" w:hanging="369"/>
        <w:contextualSpacing/>
        <w:jc w:val="both"/>
      </w:pPr>
      <w:r w:rsidRPr="00BC27F9">
        <w:t>a 50 g bezlepkové pečivo (2x do týdne lze zařadit bezlepkové sladké jídlo).</w:t>
      </w:r>
    </w:p>
    <w:p w:rsidR="008F7442" w:rsidRPr="00BC27F9" w:rsidRDefault="008F7442" w:rsidP="008F7442">
      <w:pPr>
        <w:spacing w:line="240" w:lineRule="atLeast"/>
        <w:ind w:left="1066" w:hanging="369"/>
        <w:contextualSpacing/>
        <w:jc w:val="both"/>
      </w:pPr>
    </w:p>
    <w:p w:rsidR="00BC27F9" w:rsidRPr="00BC27F9" w:rsidRDefault="00BC27F9" w:rsidP="00D74FD2">
      <w:pPr>
        <w:pStyle w:val="Odstavecseseznamem"/>
        <w:numPr>
          <w:ilvl w:val="0"/>
          <w:numId w:val="29"/>
        </w:numPr>
        <w:tabs>
          <w:tab w:val="left" w:pos="1134"/>
        </w:tabs>
        <w:spacing w:after="120" w:line="240" w:lineRule="atLeast"/>
        <w:ind w:left="357" w:hanging="357"/>
        <w:jc w:val="both"/>
      </w:pPr>
      <w:r w:rsidRPr="00BC27F9">
        <w:t xml:space="preserve">K přípravě jídel musí být používány čerstvé, hygienicky nezávadné a na vitaminy i minerální látky bohaté potraviny. Kontrolu hodnot podávané stravy a dodržování základů hygieny </w:t>
      </w:r>
      <w:r w:rsidR="00E93E2E">
        <w:br/>
      </w:r>
      <w:r w:rsidRPr="00BC27F9">
        <w:t xml:space="preserve">a hygienických předpisů celého stravovacího provozu mohou provádět kdykoliv </w:t>
      </w:r>
      <w:r w:rsidR="0024262C">
        <w:br/>
      </w:r>
      <w:r w:rsidRPr="00BC27F9">
        <w:t xml:space="preserve">za přítomnosti zástupce ubytovacího zařízení zdravotničtí pracovníci turnusu, delegát </w:t>
      </w:r>
      <w:r w:rsidR="005B65BB">
        <w:t>D</w:t>
      </w:r>
      <w:r w:rsidR="005B65BB" w:rsidRPr="00BC27F9">
        <w:t xml:space="preserve">odavatele </w:t>
      </w:r>
      <w:r w:rsidRPr="00BC27F9">
        <w:t>nebo inspekční pracovníci vyslaní VZP ČR.</w:t>
      </w:r>
    </w:p>
    <w:p w:rsidR="00BC27F9" w:rsidRPr="00BC27F9" w:rsidRDefault="00BC27F9" w:rsidP="00D74FD2">
      <w:pPr>
        <w:numPr>
          <w:ilvl w:val="0"/>
          <w:numId w:val="29"/>
        </w:numPr>
        <w:tabs>
          <w:tab w:val="left" w:pos="1134"/>
        </w:tabs>
        <w:spacing w:after="120" w:line="240" w:lineRule="atLeast"/>
        <w:ind w:left="357" w:hanging="357"/>
        <w:jc w:val="both"/>
      </w:pPr>
      <w:r w:rsidRPr="00BC27F9">
        <w:t xml:space="preserve">Dodavatel zajistí dietní stravování pro děti trpící diagnózou </w:t>
      </w:r>
      <w:proofErr w:type="spellStart"/>
      <w:r w:rsidRPr="00BC27F9">
        <w:t>celiakie</w:t>
      </w:r>
      <w:proofErr w:type="spellEnd"/>
      <w:r w:rsidRPr="00BC27F9">
        <w:t xml:space="preserve"> účastnících se léčebně ozdravného pobytu a bude respektovat tuto potravinovou alergii. Jídlo bude připravováno v oddělených nádobách tak, aby nedošlo ke kontaktu s alergenem. Pokrmy budou upravovány s garancí původu surovin a bezlepkových potravin. Dodavatel zajistí vzdělávání kuchařů a číšníků, poučení doprovodných pracovníků ve spolupráci s dietní sestrou. </w:t>
      </w:r>
    </w:p>
    <w:p w:rsidR="00BC27F9" w:rsidRPr="00BC27F9" w:rsidRDefault="00BC27F9" w:rsidP="00D74FD2">
      <w:pPr>
        <w:pStyle w:val="Odstavecseseznamem"/>
        <w:numPr>
          <w:ilvl w:val="0"/>
          <w:numId w:val="29"/>
        </w:numPr>
        <w:spacing w:after="120" w:line="240" w:lineRule="atLeast"/>
        <w:ind w:left="357" w:hanging="357"/>
        <w:jc w:val="both"/>
      </w:pPr>
      <w:r w:rsidRPr="00BC27F9">
        <w:t xml:space="preserve">Stravování dětí začíná v den příjezdu podáním časově nejbližšího hlavního jídla podle doby jejich příjezdu do lokality a končí obdobně podle doby jejich odjezdu z hotelového komplexu s tím, že každé dítě obdrží balíček na cestu v hodnotě hlavního jídla, pokud toto nebude z technických důvodů odebráno. Při příjezdu dětí do lokality mezi 11.00 až 14.00 hod. jim bude podán oběd a při příjezdu mezi 18.00 až 21.00 hod. jim bude podána večeře. Při příjezdu dětí do ubytovacího zařízení hotelového komplexu mimo uvedené časy bude poskytnut dětem jako občerstvení sendvič, ovoce a minimálně 3 dcl nápoje. </w:t>
      </w:r>
      <w:r w:rsidRPr="00BC27F9">
        <w:br/>
        <w:t>V případě potřeby a dle pokynů hlavního vedoucího turnusu musí být poskytnuto další množství tekutin (např. ne/slazený čaj).</w:t>
      </w:r>
    </w:p>
    <w:p w:rsidR="00BC27F9" w:rsidRPr="00BC27F9" w:rsidRDefault="00BC27F9" w:rsidP="00D74FD2">
      <w:pPr>
        <w:numPr>
          <w:ilvl w:val="0"/>
          <w:numId w:val="29"/>
        </w:numPr>
        <w:spacing w:after="120" w:line="240" w:lineRule="atLeast"/>
        <w:ind w:left="357" w:hanging="357"/>
        <w:jc w:val="both"/>
      </w:pPr>
      <w:r w:rsidRPr="00BC27F9">
        <w:t xml:space="preserve">Při obědě i večeři požadujeme podávat dětem dva druhy jídel a jedno jídlo speciálně označené jako jídlo pro </w:t>
      </w:r>
      <w:proofErr w:type="spellStart"/>
      <w:r w:rsidRPr="00BC27F9">
        <w:t>celiaky</w:t>
      </w:r>
      <w:proofErr w:type="spellEnd"/>
      <w:r w:rsidRPr="00BC27F9">
        <w:t xml:space="preserve"> podle jídelního lístku navrženého </w:t>
      </w:r>
      <w:r w:rsidR="005B65BB">
        <w:t>D</w:t>
      </w:r>
      <w:r w:rsidR="005B65BB" w:rsidRPr="00BC27F9">
        <w:t xml:space="preserve">odavatelem </w:t>
      </w:r>
      <w:r w:rsidRPr="00BC27F9">
        <w:t xml:space="preserve">ve spolupráci s ubytovacím zařízením hotelového komplexu a odsouhlaseného na každý rok zástupcem VZP ČR. S aktuální korekcí vzorového jídelníčku musí souhlasit hlavní vedoucí a hlavní lékař turnusu. Ze surovin je třeba preferovat zejména čerstvou zeleninu </w:t>
      </w:r>
      <w:r w:rsidRPr="00BC27F9">
        <w:br/>
        <w:t xml:space="preserve">a ovoce, brambory, luštěniny, celozrnný chléb, pro </w:t>
      </w:r>
      <w:proofErr w:type="spellStart"/>
      <w:r w:rsidRPr="00BC27F9">
        <w:t>celiaky</w:t>
      </w:r>
      <w:proofErr w:type="spellEnd"/>
      <w:r w:rsidRPr="00BC27F9">
        <w:t xml:space="preserve"> bezlepkové pečivo, rýži, ryby, mléčné výrobky zakysané, bílý jogurt, sýry.</w:t>
      </w:r>
    </w:p>
    <w:p w:rsidR="00BC27F9" w:rsidRPr="00BC27F9" w:rsidRDefault="00BC27F9" w:rsidP="00D74FD2">
      <w:pPr>
        <w:numPr>
          <w:ilvl w:val="0"/>
          <w:numId w:val="29"/>
        </w:numPr>
        <w:spacing w:after="120" w:line="240" w:lineRule="atLeast"/>
        <w:ind w:left="357" w:hanging="357"/>
        <w:jc w:val="both"/>
      </w:pPr>
      <w:r w:rsidRPr="00BC27F9">
        <w:t xml:space="preserve">Ke svačinám, zejména pak k odpolední svačině, požadujeme podávat potraviny upravené a přizpůsobené ke konzumaci na vycházkách. Dopolední svačina může být servírována současně se snídaní, odpolední svačina může být připravována k odběru po obědě po jednotlivých pobytových skupinách. </w:t>
      </w:r>
    </w:p>
    <w:p w:rsidR="00BC27F9" w:rsidRPr="00BC27F9" w:rsidRDefault="00BC27F9" w:rsidP="00D74FD2">
      <w:pPr>
        <w:numPr>
          <w:ilvl w:val="0"/>
          <w:numId w:val="29"/>
        </w:numPr>
        <w:spacing w:after="120" w:line="240" w:lineRule="atLeast"/>
        <w:ind w:left="357" w:hanging="357"/>
        <w:jc w:val="both"/>
      </w:pPr>
      <w:r w:rsidRPr="00BC27F9">
        <w:t>Pro děti ošetřované na izolacích je nutné zajistit donášku stravy. Aktuálně po dohodě s hlavním lékařem zajistit možnost dietního stravování.</w:t>
      </w:r>
    </w:p>
    <w:p w:rsidR="00BC27F9" w:rsidRPr="00BC27F9" w:rsidRDefault="00BC27F9" w:rsidP="00D74FD2">
      <w:pPr>
        <w:numPr>
          <w:ilvl w:val="0"/>
          <w:numId w:val="29"/>
        </w:numPr>
        <w:spacing w:after="120" w:line="240" w:lineRule="atLeast"/>
        <w:ind w:left="357" w:hanging="357"/>
        <w:jc w:val="both"/>
      </w:pPr>
      <w:r w:rsidRPr="00BC27F9">
        <w:t xml:space="preserve">K zajištění řádného stravování dle výše uvedené specifikace bude sestaven </w:t>
      </w:r>
      <w:r w:rsidR="005B65BB">
        <w:t xml:space="preserve">Objednatelem </w:t>
      </w:r>
      <w:r w:rsidRPr="00BC27F9">
        <w:t>a </w:t>
      </w:r>
      <w:r w:rsidR="005B65BB">
        <w:t>D</w:t>
      </w:r>
      <w:r w:rsidR="005B65BB" w:rsidRPr="00BC27F9">
        <w:t xml:space="preserve">odavatelem </w:t>
      </w:r>
      <w:r w:rsidRPr="00BC27F9">
        <w:t xml:space="preserve">závazný vzorový jídelníček pro každý kalendářní rok. </w:t>
      </w:r>
    </w:p>
    <w:p w:rsidR="00E71781" w:rsidRDefault="00E71781" w:rsidP="00D74FD2">
      <w:pPr>
        <w:spacing w:after="120" w:line="280" w:lineRule="atLeast"/>
        <w:jc w:val="both"/>
        <w:rPr>
          <w:b/>
        </w:rPr>
      </w:pPr>
    </w:p>
    <w:p w:rsidR="00BC27F9" w:rsidRPr="00BC27F9" w:rsidRDefault="00BC27F9" w:rsidP="00D74FD2">
      <w:pPr>
        <w:spacing w:after="120" w:line="280" w:lineRule="atLeast"/>
        <w:jc w:val="both"/>
        <w:rPr>
          <w:b/>
        </w:rPr>
      </w:pPr>
      <w:r w:rsidRPr="00BC27F9">
        <w:rPr>
          <w:b/>
        </w:rPr>
        <w:t>1.2.2. Specifikace pitného režimu</w:t>
      </w:r>
    </w:p>
    <w:p w:rsidR="00BC27F9" w:rsidRPr="00BC27F9" w:rsidRDefault="00BC27F9" w:rsidP="00D74FD2">
      <w:pPr>
        <w:numPr>
          <w:ilvl w:val="0"/>
          <w:numId w:val="30"/>
        </w:numPr>
        <w:spacing w:after="120" w:line="240" w:lineRule="atLeast"/>
        <w:ind w:left="357" w:hanging="357"/>
        <w:jc w:val="both"/>
      </w:pPr>
      <w:r w:rsidRPr="00BC27F9">
        <w:t xml:space="preserve">Vzhledem k účelu a určení ozdravných pobytů a dále s ohledem na klimatické podmínky </w:t>
      </w:r>
      <w:r w:rsidR="0024262C">
        <w:br/>
      </w:r>
      <w:r w:rsidRPr="00BC27F9">
        <w:t>je požadován další pitný režim, spočívající v zajištění min. 2,5 litrů tekutin denně na jedno dítě, a to mimo základní tekutiny podávané v rámci celodenního stravování.</w:t>
      </w:r>
    </w:p>
    <w:p w:rsidR="00BC27F9" w:rsidRPr="00BC27F9" w:rsidRDefault="00BC27F9" w:rsidP="00D74FD2">
      <w:pPr>
        <w:numPr>
          <w:ilvl w:val="0"/>
          <w:numId w:val="30"/>
        </w:numPr>
        <w:spacing w:after="120" w:line="240" w:lineRule="atLeast"/>
        <w:ind w:left="357" w:hanging="357"/>
        <w:jc w:val="both"/>
      </w:pPr>
      <w:r w:rsidRPr="00BC27F9">
        <w:t>Při zajišťování dalšího pitného režimu pro děti platí následující:</w:t>
      </w:r>
    </w:p>
    <w:p w:rsidR="00BC27F9" w:rsidRPr="00BC27F9" w:rsidRDefault="00BC27F9" w:rsidP="00D74FD2">
      <w:pPr>
        <w:numPr>
          <w:ilvl w:val="0"/>
          <w:numId w:val="31"/>
        </w:numPr>
        <w:spacing w:after="120" w:line="240" w:lineRule="atLeast"/>
        <w:ind w:left="714" w:hanging="357"/>
        <w:jc w:val="both"/>
      </w:pPr>
      <w:r w:rsidRPr="00BC27F9">
        <w:t xml:space="preserve">pro pitný režim musí být zajištěna kombinace pitné vody, ovocného nápoje z koncentrátu s obsahem vitamínů a ne/slazeného ovocného nebo černého čaje v množství 2,5 litru </w:t>
      </w:r>
      <w:r w:rsidR="0024262C">
        <w:br/>
      </w:r>
      <w:r w:rsidRPr="00BC27F9">
        <w:t>na jedno dítě a den,</w:t>
      </w:r>
    </w:p>
    <w:p w:rsidR="00BC27F9" w:rsidRPr="00BC27F9" w:rsidRDefault="00BC27F9" w:rsidP="00D74FD2">
      <w:pPr>
        <w:numPr>
          <w:ilvl w:val="0"/>
          <w:numId w:val="31"/>
        </w:numPr>
        <w:spacing w:after="120" w:line="240" w:lineRule="atLeast"/>
        <w:ind w:left="714" w:hanging="357"/>
        <w:jc w:val="both"/>
      </w:pPr>
      <w:r w:rsidRPr="00BC27F9">
        <w:t xml:space="preserve">speciální pitný režim je nutno zajistit pro děti ošetřované na izolacích podle pokynu lékaře turnusu, </w:t>
      </w:r>
    </w:p>
    <w:p w:rsidR="00BC27F9" w:rsidRPr="00BC27F9" w:rsidRDefault="00BC27F9" w:rsidP="00D74FD2">
      <w:pPr>
        <w:numPr>
          <w:ilvl w:val="0"/>
          <w:numId w:val="31"/>
        </w:numPr>
        <w:spacing w:after="120" w:line="240" w:lineRule="atLeast"/>
        <w:ind w:left="714" w:hanging="357"/>
        <w:jc w:val="both"/>
      </w:pPr>
      <w:r w:rsidRPr="00BC27F9">
        <w:t xml:space="preserve">tekutiny požadujeme vydávat z termosů nebo jiných nádob k tomuto účelu vhodných. Tyto nádoby je nutno denně hygienicky ošetřovat. Umístění nádob bude v ubytovacích prostorách dle návrhu </w:t>
      </w:r>
      <w:r w:rsidR="005B65BB">
        <w:t>Objednatele</w:t>
      </w:r>
      <w:r w:rsidRPr="00BC27F9">
        <w:t xml:space="preserve">, </w:t>
      </w:r>
    </w:p>
    <w:p w:rsidR="00BC27F9" w:rsidRPr="00BC27F9" w:rsidRDefault="00BC27F9" w:rsidP="00D74FD2">
      <w:pPr>
        <w:numPr>
          <w:ilvl w:val="0"/>
          <w:numId w:val="31"/>
        </w:numPr>
        <w:spacing w:after="120" w:line="240" w:lineRule="atLeast"/>
        <w:ind w:left="714" w:hanging="357"/>
        <w:jc w:val="both"/>
      </w:pPr>
      <w:r w:rsidRPr="00BC27F9">
        <w:t>v případě nenadálé situace, kdy na pokojích nebude k dispozici tekoucí pitná voda, požadujeme zajištění balené pitné vody na pokojích po celý den.</w:t>
      </w:r>
    </w:p>
    <w:p w:rsidR="00BC27F9" w:rsidRPr="00BC27F9" w:rsidRDefault="00BC27F9" w:rsidP="00D74FD2">
      <w:pPr>
        <w:numPr>
          <w:ilvl w:val="0"/>
          <w:numId w:val="30"/>
        </w:numPr>
        <w:spacing w:after="120" w:line="240" w:lineRule="atLeast"/>
        <w:ind w:left="357" w:hanging="357"/>
        <w:jc w:val="both"/>
      </w:pPr>
      <w:r w:rsidRPr="00BC27F9">
        <w:t xml:space="preserve">Ve lhůtě čtrnácti dnů před zahájením každého ročníku léčebně ozdravných pobytů </w:t>
      </w:r>
      <w:r w:rsidR="0024262C">
        <w:br/>
      </w:r>
      <w:r w:rsidRPr="00BC27F9">
        <w:t xml:space="preserve">je požadováno zajištění rozboru pitné vody v rozsahu kráceného rozboru dle vyhlášky </w:t>
      </w:r>
      <w:r w:rsidR="00E93E2E">
        <w:br/>
      </w:r>
      <w:r w:rsidRPr="00BC27F9">
        <w:t xml:space="preserve">č. 252/2004 Sb., kterou se stanoví požadavky na pitnou vodu a četnost a rozsah kontroly pitné vody v dané </w:t>
      </w:r>
      <w:proofErr w:type="gramStart"/>
      <w:r w:rsidRPr="00BC27F9">
        <w:t>lokalitě</w:t>
      </w:r>
      <w:proofErr w:type="gramEnd"/>
      <w:r w:rsidRPr="00BC27F9">
        <w:t xml:space="preserve"> a to ze strany místně příslušné hygienické stanice. Rozbor pitné vody bude úředně přeložen do českého jazyka a předán zástupci </w:t>
      </w:r>
      <w:r w:rsidR="005B65BB">
        <w:t>Objednatele</w:t>
      </w:r>
      <w:r w:rsidRPr="00BC27F9">
        <w:t>. V případě některého zdroje, který by nebyl pitný, požadujeme tento viditelně a nápadně označit.</w:t>
      </w:r>
    </w:p>
    <w:p w:rsidR="008F7442" w:rsidRDefault="008F7442" w:rsidP="00D74FD2">
      <w:pPr>
        <w:spacing w:after="120" w:line="280" w:lineRule="atLeast"/>
        <w:jc w:val="both"/>
        <w:rPr>
          <w:b/>
        </w:rPr>
      </w:pPr>
    </w:p>
    <w:p w:rsidR="00BC27F9" w:rsidRPr="00BC27F9" w:rsidRDefault="00BC27F9" w:rsidP="00D74FD2">
      <w:pPr>
        <w:spacing w:after="120" w:line="280" w:lineRule="atLeast"/>
        <w:jc w:val="both"/>
        <w:rPr>
          <w:b/>
        </w:rPr>
      </w:pPr>
      <w:r w:rsidRPr="00BC27F9">
        <w:rPr>
          <w:b/>
        </w:rPr>
        <w:t>1.3. Služby letecké přepravy</w:t>
      </w:r>
    </w:p>
    <w:p w:rsidR="00BC27F9" w:rsidRPr="00BC27F9" w:rsidRDefault="00BC27F9" w:rsidP="00D74FD2">
      <w:pPr>
        <w:numPr>
          <w:ilvl w:val="0"/>
          <w:numId w:val="32"/>
        </w:numPr>
        <w:spacing w:after="120" w:line="240" w:lineRule="atLeast"/>
        <w:ind w:left="369" w:hanging="369"/>
        <w:jc w:val="both"/>
      </w:pPr>
      <w:r w:rsidRPr="00BC27F9">
        <w:t>Dodavatel zajistí níže uvedené charterové lety včetně veškerého servisu podle standardu IATA, a to ve spolupráci s příslušným leteckým dopravcem, který je oprávněn provozovat mezinárodní obchodní leteckou dopravu cestujících a jejich zavazadel.</w:t>
      </w:r>
    </w:p>
    <w:p w:rsidR="00BC27F9" w:rsidRPr="00BC27F9" w:rsidRDefault="00BC27F9" w:rsidP="00D74FD2">
      <w:pPr>
        <w:numPr>
          <w:ilvl w:val="0"/>
          <w:numId w:val="32"/>
        </w:numPr>
        <w:spacing w:after="120" w:line="240" w:lineRule="atLeast"/>
        <w:ind w:left="369" w:hanging="369"/>
        <w:jc w:val="both"/>
      </w:pPr>
      <w:r w:rsidRPr="00BC27F9">
        <w:t xml:space="preserve">Charterové lety budou provedeny přímo bez mezipřistání včetně veškerého servisu podle standardu IATA, a to včetně podání stravy a nápojů skládající se </w:t>
      </w:r>
      <w:proofErr w:type="gramStart"/>
      <w:r w:rsidRPr="00BC27F9">
        <w:t>z  1</w:t>
      </w:r>
      <w:proofErr w:type="gramEnd"/>
      <w:r w:rsidRPr="00BC27F9">
        <w:t xml:space="preserve"> ks obložené bagety </w:t>
      </w:r>
      <w:r w:rsidR="0024262C">
        <w:br/>
      </w:r>
      <w:r w:rsidRPr="00BC27F9">
        <w:t>se šunkou či sýrem ne menší než 200 g, 1 láhve neperlivé vody ne menší než 0,5 l, 1 ks banánu a 1 ks sušenky/oplatky ne menší než 35 g.</w:t>
      </w:r>
    </w:p>
    <w:p w:rsidR="00BC27F9" w:rsidRPr="005035B2" w:rsidRDefault="00BC27F9" w:rsidP="00D74FD2">
      <w:pPr>
        <w:numPr>
          <w:ilvl w:val="0"/>
          <w:numId w:val="32"/>
        </w:numPr>
        <w:spacing w:after="120" w:line="240" w:lineRule="atLeast"/>
        <w:ind w:left="369" w:hanging="369"/>
        <w:jc w:val="both"/>
        <w:rPr>
          <w:b/>
        </w:rPr>
      </w:pPr>
      <w:r w:rsidRPr="00BC27F9">
        <w:t xml:space="preserve">Letecká přeprava účastníků bude zajištěna </w:t>
      </w:r>
      <w:r w:rsidR="005B65BB">
        <w:t>D</w:t>
      </w:r>
      <w:r w:rsidR="005B65BB" w:rsidRPr="005035B2">
        <w:t xml:space="preserve">odavatelem </w:t>
      </w:r>
      <w:r w:rsidRPr="005035B2">
        <w:t xml:space="preserve">na trase </w:t>
      </w:r>
      <w:r w:rsidR="00D1209D" w:rsidRPr="005035B2">
        <w:t>l</w:t>
      </w:r>
      <w:r w:rsidRPr="005035B2">
        <w:t>etiště Václava Havla Praha – letiště do země pobytu na letiště Varna letadlem/</w:t>
      </w:r>
      <w:proofErr w:type="spellStart"/>
      <w:r w:rsidRPr="005035B2">
        <w:t>ly</w:t>
      </w:r>
      <w:proofErr w:type="spellEnd"/>
      <w:r w:rsidRPr="005035B2">
        <w:t xml:space="preserve">, které/á musí mít platnou registraci EU. </w:t>
      </w:r>
    </w:p>
    <w:p w:rsidR="00BC27F9" w:rsidRPr="00BC27F9" w:rsidRDefault="00BC27F9" w:rsidP="00D74FD2">
      <w:pPr>
        <w:numPr>
          <w:ilvl w:val="0"/>
          <w:numId w:val="32"/>
        </w:numPr>
        <w:spacing w:after="120" w:line="240" w:lineRule="atLeast"/>
        <w:ind w:left="369" w:hanging="369"/>
        <w:jc w:val="both"/>
      </w:pPr>
      <w:r w:rsidRPr="005035B2">
        <w:t xml:space="preserve">K bezproblémovému zajištění letecké dopravy cestujících účastníků léčebně ozdravného pobytu do lokality </w:t>
      </w:r>
      <w:proofErr w:type="gramStart"/>
      <w:r w:rsidRPr="005035B2">
        <w:t>u  moře</w:t>
      </w:r>
      <w:proofErr w:type="gramEnd"/>
      <w:r w:rsidRPr="005035B2">
        <w:t xml:space="preserve"> od června do září každého kalendářního roku, a to v dohodnutých</w:t>
      </w:r>
      <w:r w:rsidRPr="00BC27F9">
        <w:t xml:space="preserve"> přepravních dnech, budou nasazeny dopravní prostředky, které v případě neočekávaných událostí nebo technických problémů budou zálohovaná příslušným dopravcem, případně dopravou jiného dopravce, se kterým má daný dopravce uzavřenou smlouvu o krátkodobém pronájmu dopravního prostředku. </w:t>
      </w:r>
    </w:p>
    <w:p w:rsidR="00BC27F9" w:rsidRPr="00BC27F9" w:rsidRDefault="00BC27F9" w:rsidP="00D74FD2">
      <w:pPr>
        <w:numPr>
          <w:ilvl w:val="0"/>
          <w:numId w:val="32"/>
        </w:numPr>
        <w:spacing w:after="120" w:line="240" w:lineRule="atLeast"/>
        <w:ind w:left="369" w:hanging="369"/>
        <w:jc w:val="both"/>
      </w:pPr>
      <w:r w:rsidRPr="00BC27F9">
        <w:t xml:space="preserve">Dodavatel je oprávněn po dohodě s daným přepravcem provést ze závažných důvodů změnu smluvně dohodnutého typu dopravního prostředku za typ obdobný, a to v souladu s výše uvedenými podmínkami, splňující po technické stránce a právní stránce podmínky pro přepravu osob a nákladů. Počet smluvních míst zůstane v tomto výjimečném případě nedotčen. Tuto změnu je </w:t>
      </w:r>
      <w:r w:rsidR="005B65BB">
        <w:t>D</w:t>
      </w:r>
      <w:r w:rsidR="005B65BB" w:rsidRPr="00BC27F9">
        <w:t xml:space="preserve">odavatel </w:t>
      </w:r>
      <w:r w:rsidRPr="00BC27F9">
        <w:t xml:space="preserve">povinen oznámit minimálně 4 hodiny před plánovanou </w:t>
      </w:r>
      <w:r w:rsidRPr="00BC27F9">
        <w:lastRenderedPageBreak/>
        <w:t xml:space="preserve">dopravou. Dodavatel má i v těchto případech plnou odpovědnost za provedení předmětné dopravy v souladu s dohodnutými podmínkami a podle standardu IATA pro leteckou přepravu. Na palubě každého dopravního prostředku bude zajištěna alespoň jedna osoba </w:t>
      </w:r>
      <w:r w:rsidRPr="00BC27F9">
        <w:br/>
        <w:t>z obsluhujícího personálu komunikující v českém jazyce, aby nevznikla jazyková bariéra mezi cestujícími akce léčebně ozdravného pobytu a obsluhujícím personálem dopravního prostředku.</w:t>
      </w:r>
    </w:p>
    <w:p w:rsidR="00BC27F9" w:rsidRPr="00BC27F9" w:rsidRDefault="00BC27F9" w:rsidP="00D74FD2">
      <w:pPr>
        <w:numPr>
          <w:ilvl w:val="0"/>
          <w:numId w:val="32"/>
        </w:numPr>
        <w:spacing w:after="120" w:line="240" w:lineRule="atLeast"/>
        <w:ind w:left="369" w:hanging="369"/>
        <w:jc w:val="both"/>
      </w:pPr>
      <w:r w:rsidRPr="00BC27F9">
        <w:t>Dodavatel zajistí celkové odbavení cestujících akce léčebně ozdravného pobytu včetně celní a pasové kontroly na Letišti Václava Havla Praha, včetně všech služeb s tím souvisejících, tzn. např. servisní služby včetně informačního servisu pro cestující a informační služby pro zákonné zástupce dětí.</w:t>
      </w:r>
    </w:p>
    <w:p w:rsidR="00BC27F9" w:rsidRPr="00BC27F9" w:rsidRDefault="00BC27F9" w:rsidP="00D74FD2">
      <w:pPr>
        <w:numPr>
          <w:ilvl w:val="0"/>
          <w:numId w:val="32"/>
        </w:numPr>
        <w:spacing w:after="120" w:line="240" w:lineRule="atLeast"/>
        <w:ind w:left="369" w:hanging="369"/>
        <w:jc w:val="both"/>
      </w:pPr>
      <w:r w:rsidRPr="00BC27F9">
        <w:t xml:space="preserve">Dodavatel předloží </w:t>
      </w:r>
      <w:r w:rsidR="005B65BB">
        <w:t xml:space="preserve">Objednateli </w:t>
      </w:r>
      <w:r w:rsidRPr="00BC27F9">
        <w:t xml:space="preserve">písemně dopravní řád na každý kalendářní </w:t>
      </w:r>
      <w:proofErr w:type="gramStart"/>
      <w:r w:rsidRPr="00BC27F9">
        <w:t>rok</w:t>
      </w:r>
      <w:proofErr w:type="gramEnd"/>
      <w:r w:rsidRPr="00BC27F9">
        <w:t xml:space="preserve"> a to nejpozději do 31. 3. předmětného kalendářního roku. Tento letový řád může </w:t>
      </w:r>
      <w:r w:rsidR="005B65BB">
        <w:t>D</w:t>
      </w:r>
      <w:r w:rsidR="005B65BB" w:rsidRPr="00BC27F9">
        <w:t xml:space="preserve">odavatel </w:t>
      </w:r>
      <w:r w:rsidRPr="00BC27F9">
        <w:t xml:space="preserve">měnit pouze ve výjimečných případech, které však musí </w:t>
      </w:r>
      <w:r w:rsidR="003D4F33">
        <w:t>Objednateli</w:t>
      </w:r>
      <w:r w:rsidR="003D4F33" w:rsidRPr="00BC27F9">
        <w:t xml:space="preserve"> </w:t>
      </w:r>
      <w:r w:rsidRPr="00BC27F9">
        <w:t>písemně doložit.</w:t>
      </w:r>
    </w:p>
    <w:p w:rsidR="00BC27F9" w:rsidRPr="00BC27F9" w:rsidRDefault="00BC27F9" w:rsidP="00D74FD2">
      <w:pPr>
        <w:pStyle w:val="Odstavecseseznamem"/>
        <w:numPr>
          <w:ilvl w:val="0"/>
          <w:numId w:val="32"/>
        </w:numPr>
        <w:spacing w:after="120" w:line="240" w:lineRule="atLeast"/>
        <w:ind w:left="369" w:hanging="369"/>
        <w:jc w:val="both"/>
      </w:pPr>
      <w:r w:rsidRPr="00BC27F9">
        <w:t>Dodavatel zajistí využití celkové kapacity dopravního prostředku k přepravě materiálu pro zabezpečení léčebně ozdravného pobytu, a to do maximální povolené vzletové hmotnosti letadla při zajištění letecké přepravy a při dodržení všech bezpečnostních předpisů. Za tato zavazadla nebude účtován poplatek za nadváhu.</w:t>
      </w:r>
    </w:p>
    <w:p w:rsidR="00BC27F9" w:rsidRPr="00BC27F9" w:rsidRDefault="00BC27F9" w:rsidP="00D74FD2">
      <w:pPr>
        <w:pStyle w:val="Zkladntextodsazen"/>
        <w:numPr>
          <w:ilvl w:val="0"/>
          <w:numId w:val="32"/>
        </w:numPr>
        <w:spacing w:line="240" w:lineRule="atLeast"/>
        <w:ind w:left="369" w:hanging="369"/>
        <w:jc w:val="both"/>
      </w:pPr>
      <w:r w:rsidRPr="00BC27F9">
        <w:t xml:space="preserve">Dodavatel zajistí po dobu odletů a příletů na Letišti Václava Havla Praha přítomnost kvalifikovaného zástupce, který bude zabezpečovat plynulé, řádné a včasné odbavení cestujících účastníků léčebně ozdravného pobytu u jednotlivých letů. V případě zpoždění dopravy tento zástupce </w:t>
      </w:r>
      <w:r w:rsidR="005B65BB">
        <w:t>D</w:t>
      </w:r>
      <w:r w:rsidR="005B65BB" w:rsidRPr="00BC27F9">
        <w:t xml:space="preserve">odavatele </w:t>
      </w:r>
      <w:r w:rsidRPr="00BC27F9">
        <w:t xml:space="preserve">zajistí v souladu s podmínkami standardu pro leteckou přepravu na náklady </w:t>
      </w:r>
      <w:r w:rsidR="005B65BB">
        <w:t>D</w:t>
      </w:r>
      <w:r w:rsidR="005B65BB" w:rsidRPr="00BC27F9">
        <w:t xml:space="preserve">odavatele </w:t>
      </w:r>
      <w:r w:rsidRPr="00BC27F9">
        <w:t>či přepravce občerstvení cestujících účastníků léčebně ozdravného pobytu.</w:t>
      </w:r>
    </w:p>
    <w:p w:rsidR="00BC27F9" w:rsidRPr="00BC27F9" w:rsidRDefault="00BC27F9" w:rsidP="00D74FD2">
      <w:pPr>
        <w:pStyle w:val="Zkladntextodsazen"/>
        <w:numPr>
          <w:ilvl w:val="0"/>
          <w:numId w:val="32"/>
        </w:numPr>
        <w:spacing w:line="240" w:lineRule="atLeast"/>
        <w:ind w:left="369" w:hanging="369"/>
        <w:jc w:val="both"/>
      </w:pPr>
      <w:r w:rsidRPr="00BC27F9">
        <w:t xml:space="preserve">Dodavatel zajistí odbavení jednotlivých letů na Letišti Václava Havla Praha tak, </w:t>
      </w:r>
      <w:r w:rsidRPr="00BC27F9">
        <w:br/>
        <w:t>že cestující účastníci léčebně ozdravného pobytu budou po celou dobu přípravy k odbavení prostorově odděleni od jiných cestujících. Při příletu na Letiště Václava Havla Praha bude výdej zavazadel zajištěn odděleně od jiných cestujících.</w:t>
      </w:r>
    </w:p>
    <w:p w:rsidR="00BC27F9" w:rsidRPr="00BC27F9" w:rsidRDefault="00BC27F9" w:rsidP="00D74FD2">
      <w:pPr>
        <w:pStyle w:val="Zkladntextodsazen"/>
        <w:numPr>
          <w:ilvl w:val="0"/>
          <w:numId w:val="32"/>
        </w:numPr>
        <w:spacing w:line="240" w:lineRule="atLeast"/>
        <w:ind w:left="369" w:hanging="369"/>
        <w:jc w:val="both"/>
      </w:pPr>
      <w:r w:rsidRPr="00BC27F9">
        <w:t>Dodavatel v souladu s podmínkami standardů pro všechny výše uvedené typy přepravy bude operativně řešit další problémy vzniklé při odbavování cestujících účastníků léčebně ozdravného pobytu, včetně jejich dostatečné informovanosti a informovanosti zákonných zástupců doprovázejících cestující účastníky léčebně ozdravného pobytu na letišti.</w:t>
      </w:r>
    </w:p>
    <w:p w:rsidR="00BC27F9" w:rsidRPr="00BC27F9" w:rsidRDefault="00BC27F9" w:rsidP="00D74FD2">
      <w:pPr>
        <w:numPr>
          <w:ilvl w:val="0"/>
          <w:numId w:val="32"/>
        </w:numPr>
        <w:spacing w:after="120" w:line="240" w:lineRule="atLeast"/>
        <w:ind w:left="369" w:hanging="369"/>
        <w:jc w:val="both"/>
      </w:pPr>
      <w:r w:rsidRPr="00BC27F9">
        <w:t xml:space="preserve">V případě jakékoliv změny dopravního řádu bude </w:t>
      </w:r>
      <w:r w:rsidR="005B65BB">
        <w:t>D</w:t>
      </w:r>
      <w:r w:rsidR="005B65BB" w:rsidRPr="00BC27F9">
        <w:t xml:space="preserve">odavatel </w:t>
      </w:r>
      <w:r w:rsidRPr="00BC27F9">
        <w:t>povinen ihned zaslat předmětné změny na všechny cestující účastníky léčebně ozdravného pobytu.</w:t>
      </w:r>
    </w:p>
    <w:p w:rsidR="00BC27F9" w:rsidRPr="00BC27F9" w:rsidRDefault="00BC27F9" w:rsidP="00D74FD2">
      <w:pPr>
        <w:pStyle w:val="Zkladntextodsazen2"/>
        <w:numPr>
          <w:ilvl w:val="0"/>
          <w:numId w:val="32"/>
        </w:numPr>
        <w:spacing w:line="240" w:lineRule="atLeast"/>
        <w:ind w:left="369" w:hanging="369"/>
        <w:rPr>
          <w:rFonts w:ascii="Times New Roman" w:hAnsi="Times New Roman"/>
        </w:rPr>
      </w:pPr>
      <w:r w:rsidRPr="00BC27F9">
        <w:rPr>
          <w:rFonts w:ascii="Times New Roman" w:hAnsi="Times New Roman"/>
        </w:rPr>
        <w:t xml:space="preserve">Dodavatel musí mít sjednáno po celou dobu plnění této veřejné zakázky pojištění odpovědnosti za škodu způsobenou třetím osobám v minimální výši pojistné částky 25 000 000 Kč. </w:t>
      </w:r>
      <w:r w:rsidR="0008785C">
        <w:rPr>
          <w:rFonts w:ascii="Times New Roman" w:hAnsi="Times New Roman"/>
        </w:rPr>
        <w:t>Objednatel</w:t>
      </w:r>
      <w:r w:rsidRPr="00BC27F9">
        <w:rPr>
          <w:rFonts w:ascii="Times New Roman" w:hAnsi="Times New Roman"/>
        </w:rPr>
        <w:t xml:space="preserve"> požaduje, aby měl výše uvedené pojištění sjednáno </w:t>
      </w:r>
      <w:r w:rsidR="005B65BB">
        <w:rPr>
          <w:rFonts w:ascii="Times New Roman" w:hAnsi="Times New Roman"/>
        </w:rPr>
        <w:t>D</w:t>
      </w:r>
      <w:r w:rsidR="005B65BB" w:rsidRPr="00BC27F9">
        <w:rPr>
          <w:rFonts w:ascii="Times New Roman" w:hAnsi="Times New Roman"/>
        </w:rPr>
        <w:t xml:space="preserve">odavatel </w:t>
      </w:r>
      <w:r w:rsidRPr="00BC27F9">
        <w:rPr>
          <w:rFonts w:ascii="Times New Roman" w:hAnsi="Times New Roman"/>
        </w:rPr>
        <w:t xml:space="preserve">v uvedeném minimálním rozsahu, neboť toto pojištění se vztahuje k celému předmětu plnění </w:t>
      </w:r>
      <w:r w:rsidR="0008785C">
        <w:rPr>
          <w:rFonts w:ascii="Times New Roman" w:hAnsi="Times New Roman"/>
        </w:rPr>
        <w:t>Smlouvy</w:t>
      </w:r>
      <w:r w:rsidRPr="00BC27F9">
        <w:rPr>
          <w:rFonts w:ascii="Times New Roman" w:hAnsi="Times New Roman"/>
        </w:rPr>
        <w:t xml:space="preserve">, a to nejpozději ke dni zahájení </w:t>
      </w:r>
      <w:r w:rsidR="0008785C">
        <w:rPr>
          <w:rFonts w:ascii="Times New Roman" w:hAnsi="Times New Roman"/>
        </w:rPr>
        <w:t>plnění předmětu Smlouvy</w:t>
      </w:r>
      <w:r w:rsidRPr="00BC27F9">
        <w:rPr>
          <w:rFonts w:ascii="Times New Roman" w:hAnsi="Times New Roman"/>
        </w:rPr>
        <w:t xml:space="preserve">. Tuto podmínku splní </w:t>
      </w:r>
      <w:r w:rsidR="005B65BB">
        <w:rPr>
          <w:rFonts w:ascii="Times New Roman" w:hAnsi="Times New Roman"/>
        </w:rPr>
        <w:t xml:space="preserve">Dodavatel </w:t>
      </w:r>
      <w:r w:rsidRPr="00BC27F9">
        <w:rPr>
          <w:rFonts w:ascii="Times New Roman" w:hAnsi="Times New Roman"/>
        </w:rPr>
        <w:t xml:space="preserve">doložením čestného prohlášení, z něhož bude zřejmé, že ke dni zahájení </w:t>
      </w:r>
      <w:r w:rsidR="00B17A6F">
        <w:rPr>
          <w:rFonts w:ascii="Times New Roman" w:hAnsi="Times New Roman"/>
        </w:rPr>
        <w:t xml:space="preserve">plnění předmětu Smlouvy </w:t>
      </w:r>
      <w:r w:rsidRPr="00BC27F9">
        <w:rPr>
          <w:rFonts w:ascii="Times New Roman" w:hAnsi="Times New Roman"/>
        </w:rPr>
        <w:t>bude mít takové pojištění sjednáno.</w:t>
      </w:r>
    </w:p>
    <w:p w:rsidR="008F7442" w:rsidRDefault="008F7442">
      <w:pPr>
        <w:rPr>
          <w:b/>
        </w:rPr>
      </w:pPr>
      <w:r>
        <w:rPr>
          <w:b/>
        </w:rPr>
        <w:br w:type="page"/>
      </w:r>
    </w:p>
    <w:p w:rsidR="00BC27F9" w:rsidRPr="00BC27F9" w:rsidRDefault="00BC27F9" w:rsidP="00D74FD2">
      <w:pPr>
        <w:spacing w:after="120" w:line="280" w:lineRule="atLeast"/>
        <w:jc w:val="both"/>
        <w:rPr>
          <w:b/>
        </w:rPr>
      </w:pPr>
      <w:r w:rsidRPr="00BC27F9">
        <w:rPr>
          <w:b/>
        </w:rPr>
        <w:lastRenderedPageBreak/>
        <w:t>1.4</w:t>
      </w:r>
      <w:r w:rsidR="008F7442">
        <w:rPr>
          <w:b/>
        </w:rPr>
        <w:t>.</w:t>
      </w:r>
      <w:r w:rsidRPr="00BC27F9">
        <w:rPr>
          <w:b/>
        </w:rPr>
        <w:t xml:space="preserve"> Transferové služby</w:t>
      </w:r>
    </w:p>
    <w:p w:rsidR="00BC27F9" w:rsidRPr="00BC27F9" w:rsidRDefault="00BC27F9" w:rsidP="00D74FD2">
      <w:pPr>
        <w:numPr>
          <w:ilvl w:val="0"/>
          <w:numId w:val="33"/>
        </w:numPr>
        <w:spacing w:after="120" w:line="240" w:lineRule="atLeast"/>
        <w:ind w:left="369" w:hanging="369"/>
        <w:jc w:val="both"/>
        <w:rPr>
          <w:b/>
        </w:rPr>
      </w:pPr>
      <w:r w:rsidRPr="00BC27F9">
        <w:t xml:space="preserve">Dodavatel zabezpečí technickou a organizační podporu dětem, účastnících se léčebně ozdravných pobytů při odbavení na příslušném letišti v zemi pobytu odpovědným zástupcem </w:t>
      </w:r>
      <w:r w:rsidR="005B65BB">
        <w:t>D</w:t>
      </w:r>
      <w:r w:rsidR="005B65BB" w:rsidRPr="00BC27F9">
        <w:t>odavatele</w:t>
      </w:r>
      <w:r w:rsidRPr="00BC27F9">
        <w:t>, aktivně ovládajícím jazyk český a jazyk země pobytu.</w:t>
      </w:r>
    </w:p>
    <w:p w:rsidR="00BC27F9" w:rsidRPr="00BC27F9" w:rsidRDefault="00BC27F9" w:rsidP="00D74FD2">
      <w:pPr>
        <w:numPr>
          <w:ilvl w:val="0"/>
          <w:numId w:val="33"/>
        </w:numPr>
        <w:spacing w:after="120" w:line="240" w:lineRule="atLeast"/>
        <w:ind w:left="369" w:hanging="369"/>
        <w:jc w:val="both"/>
      </w:pPr>
      <w:r w:rsidRPr="00BC27F9">
        <w:t xml:space="preserve">Dodavatel zabezpečí následný transfer dětí včetně zavazadel z letiště země pobytu </w:t>
      </w:r>
      <w:r w:rsidR="0024262C">
        <w:br/>
      </w:r>
      <w:r w:rsidRPr="00BC27F9">
        <w:t>do hotelového komplexu místa pobytu a zpět klimatizovanými autobusy, případně jiným dopravním prostředkem, a to ve dnech zahájení, ukončení a střídání jednotlivých turnusů.</w:t>
      </w:r>
    </w:p>
    <w:p w:rsidR="00BC27F9" w:rsidRPr="00BC27F9" w:rsidRDefault="00BC27F9" w:rsidP="00D74FD2">
      <w:pPr>
        <w:numPr>
          <w:ilvl w:val="0"/>
          <w:numId w:val="33"/>
        </w:numPr>
        <w:spacing w:after="120" w:line="240" w:lineRule="atLeast"/>
        <w:ind w:left="369" w:hanging="369"/>
        <w:jc w:val="both"/>
      </w:pPr>
      <w:r w:rsidRPr="00BC27F9">
        <w:t>Dodavatel zajistí pomoc při nakládání a vykládání zavazadel v rámci přepravy.</w:t>
      </w:r>
    </w:p>
    <w:p w:rsidR="00BC27F9" w:rsidRPr="00BC27F9" w:rsidRDefault="00BC27F9" w:rsidP="00D74FD2">
      <w:pPr>
        <w:numPr>
          <w:ilvl w:val="0"/>
          <w:numId w:val="33"/>
        </w:numPr>
        <w:spacing w:after="120" w:line="240" w:lineRule="atLeast"/>
        <w:ind w:left="369" w:hanging="369"/>
        <w:jc w:val="both"/>
      </w:pPr>
      <w:r w:rsidRPr="00BC27F9">
        <w:t>Dodavatel zajistí pro transfer dětí dostatečné množství balené vody.</w:t>
      </w:r>
    </w:p>
    <w:p w:rsidR="00BC27F9" w:rsidRPr="00BC27F9" w:rsidRDefault="00BC27F9" w:rsidP="00D74FD2">
      <w:pPr>
        <w:numPr>
          <w:ilvl w:val="0"/>
          <w:numId w:val="33"/>
        </w:numPr>
        <w:spacing w:after="120" w:line="240" w:lineRule="atLeast"/>
        <w:ind w:left="369" w:hanging="369"/>
        <w:jc w:val="both"/>
        <w:rPr>
          <w:b/>
        </w:rPr>
      </w:pPr>
      <w:r w:rsidRPr="00BC27F9">
        <w:t>Dodavatel zajistí pro děti pojištění věcí a zavazadel, event. se zavazuje uhradit škody vzniklé dětem v průběhu transferu, tj. v průběhu přepravy z příslušného letiště země pobytu na lokalitu místa pobytu a zpět na letiště země pobytu. Pojištění, event. náhrada škod, bude pro případ poškození, zničení nebo ztráty věcí a zavazadel s minimální výši limitu plnění 30 000 Kč na každé jednotlivé plnění při ztrátě nebo zničení zavazadla.</w:t>
      </w:r>
    </w:p>
    <w:p w:rsidR="00BC27F9" w:rsidRPr="00BC27F9" w:rsidRDefault="00BC27F9" w:rsidP="00BC27F9">
      <w:pPr>
        <w:spacing w:before="600" w:after="200" w:line="280" w:lineRule="atLeast"/>
        <w:jc w:val="both"/>
        <w:rPr>
          <w:b/>
        </w:rPr>
      </w:pPr>
      <w:r w:rsidRPr="00BC27F9">
        <w:rPr>
          <w:b/>
        </w:rPr>
        <w:t>1.5</w:t>
      </w:r>
      <w:r w:rsidR="008F7442">
        <w:rPr>
          <w:b/>
        </w:rPr>
        <w:t>.</w:t>
      </w:r>
      <w:r w:rsidRPr="00BC27F9">
        <w:rPr>
          <w:b/>
        </w:rPr>
        <w:t xml:space="preserve"> Služby v případě neodvratitelné události </w:t>
      </w:r>
    </w:p>
    <w:p w:rsidR="00BC27F9" w:rsidRPr="00BC27F9" w:rsidRDefault="00BC27F9" w:rsidP="00BB6BA5">
      <w:pPr>
        <w:numPr>
          <w:ilvl w:val="0"/>
          <w:numId w:val="34"/>
        </w:numPr>
        <w:spacing w:after="60" w:line="240" w:lineRule="atLeast"/>
        <w:ind w:left="369" w:hanging="369"/>
        <w:jc w:val="both"/>
      </w:pPr>
      <w:r w:rsidRPr="00BC27F9">
        <w:t xml:space="preserve">Dodavatel zabezpečí přepravu účastníků turnusu a doprovodných pracovníků zpět do ČR </w:t>
      </w:r>
      <w:r w:rsidR="00E93E2E">
        <w:br/>
      </w:r>
      <w:r w:rsidRPr="00BC27F9">
        <w:t>a jejich transfer na náhradní lokalitu dle zpracovaného evakuačního plánu.</w:t>
      </w:r>
    </w:p>
    <w:p w:rsidR="00BC27F9" w:rsidRDefault="00BC27F9" w:rsidP="0024262C">
      <w:pPr>
        <w:numPr>
          <w:ilvl w:val="0"/>
          <w:numId w:val="34"/>
        </w:numPr>
        <w:spacing w:after="60" w:line="240" w:lineRule="atLeast"/>
        <w:ind w:left="369" w:hanging="369"/>
        <w:jc w:val="both"/>
      </w:pPr>
      <w:r w:rsidRPr="00BC27F9">
        <w:t>Dodavatel zabezpečí ubytování a stravování účastníků turnusu a doprovodných pracovníků v náhradní lokalitě ve srovnatelné kvalitě dle čl. 1.1 a 1.2. této</w:t>
      </w:r>
      <w:r w:rsidR="00B17A6F">
        <w:t xml:space="preserve"> P</w:t>
      </w:r>
      <w:r w:rsidRPr="00BC27F9">
        <w:t>řílohy</w:t>
      </w:r>
      <w:r w:rsidR="00B17A6F">
        <w:t xml:space="preserve"> č. 1</w:t>
      </w:r>
      <w:r w:rsidRPr="00BC27F9">
        <w:t>.</w:t>
      </w:r>
      <w:r>
        <w:br w:type="page"/>
      </w:r>
    </w:p>
    <w:p w:rsidR="00BC27F9" w:rsidRPr="006A5AC2" w:rsidRDefault="00BC27F9" w:rsidP="00BC27F9">
      <w:pPr>
        <w:jc w:val="center"/>
        <w:rPr>
          <w:b/>
          <w:sz w:val="28"/>
          <w:szCs w:val="28"/>
        </w:rPr>
      </w:pPr>
      <w:r w:rsidRPr="006A5AC2">
        <w:rPr>
          <w:b/>
          <w:sz w:val="28"/>
          <w:szCs w:val="28"/>
        </w:rPr>
        <w:lastRenderedPageBreak/>
        <w:t xml:space="preserve">Příloha č. </w:t>
      </w:r>
      <w:proofErr w:type="gramStart"/>
      <w:r w:rsidRPr="006A5AC2">
        <w:rPr>
          <w:b/>
          <w:sz w:val="28"/>
          <w:szCs w:val="28"/>
        </w:rPr>
        <w:t>2</w:t>
      </w:r>
      <w:r w:rsidR="00B17A6F" w:rsidRPr="006A5AC2">
        <w:rPr>
          <w:b/>
          <w:sz w:val="28"/>
          <w:szCs w:val="28"/>
        </w:rPr>
        <w:t xml:space="preserve"> </w:t>
      </w:r>
      <w:r w:rsidRPr="006A5AC2">
        <w:rPr>
          <w:b/>
          <w:sz w:val="28"/>
          <w:szCs w:val="28"/>
        </w:rPr>
        <w:t xml:space="preserve"> „</w:t>
      </w:r>
      <w:proofErr w:type="gramEnd"/>
      <w:r w:rsidRPr="006A5AC2">
        <w:rPr>
          <w:b/>
          <w:sz w:val="28"/>
          <w:szCs w:val="28"/>
        </w:rPr>
        <w:t xml:space="preserve">ADMINISTRATIVNÍ SLUŽBY“ </w:t>
      </w:r>
    </w:p>
    <w:p w:rsidR="00BC27F9" w:rsidRPr="00BC27F9" w:rsidRDefault="00BC27F9" w:rsidP="00BC27F9">
      <w:pPr>
        <w:jc w:val="center"/>
        <w:rPr>
          <w:b/>
        </w:rPr>
      </w:pPr>
    </w:p>
    <w:p w:rsidR="00BC27F9" w:rsidRPr="00BC27F9" w:rsidRDefault="00BC27F9" w:rsidP="00BC27F9">
      <w:pPr>
        <w:pStyle w:val="Odstavecseseznamem"/>
        <w:ind w:left="0"/>
        <w:rPr>
          <w:b/>
        </w:rPr>
      </w:pPr>
      <w:r w:rsidRPr="00BC27F9">
        <w:t xml:space="preserve">2.  </w:t>
      </w:r>
      <w:r w:rsidRPr="00BC27F9">
        <w:rPr>
          <w:b/>
        </w:rPr>
        <w:t>Administrativní služby</w:t>
      </w:r>
    </w:p>
    <w:p w:rsidR="00BC27F9" w:rsidRPr="00BC27F9" w:rsidRDefault="00BC27F9" w:rsidP="00BC27F9">
      <w:pPr>
        <w:pStyle w:val="Odstavecseseznamem"/>
        <w:ind w:left="0"/>
      </w:pPr>
    </w:p>
    <w:p w:rsidR="00BC27F9" w:rsidRPr="00BC27F9" w:rsidRDefault="00BC27F9" w:rsidP="00BC27F9">
      <w:pPr>
        <w:pStyle w:val="Odstavecseseznamem"/>
        <w:spacing w:line="280" w:lineRule="atLeast"/>
        <w:ind w:left="0"/>
        <w:jc w:val="both"/>
      </w:pPr>
      <w:r w:rsidRPr="00BC27F9">
        <w:t>2.1. Administrativně-technické zajištění v České republice</w:t>
      </w:r>
    </w:p>
    <w:p w:rsidR="00BC27F9" w:rsidRPr="00BC27F9" w:rsidRDefault="00BC27F9" w:rsidP="00BC27F9">
      <w:pPr>
        <w:pStyle w:val="Odstavecseseznamem"/>
        <w:spacing w:line="280" w:lineRule="atLeast"/>
        <w:ind w:left="0"/>
        <w:jc w:val="both"/>
      </w:pPr>
      <w:r w:rsidRPr="00BC27F9">
        <w:t xml:space="preserve">2.2. Administrativně-technické zajištění v lokalitě u moře </w:t>
      </w:r>
    </w:p>
    <w:p w:rsidR="00BC27F9" w:rsidRPr="00BC27F9" w:rsidRDefault="00BC27F9" w:rsidP="00BC27F9">
      <w:pPr>
        <w:pStyle w:val="Odstavecseseznamem"/>
        <w:ind w:left="0"/>
      </w:pPr>
      <w:r w:rsidRPr="00BC27F9">
        <w:t>2.3. Služby v případě neodvratitelné události</w:t>
      </w:r>
    </w:p>
    <w:p w:rsidR="00BC27F9" w:rsidRPr="00BC27F9" w:rsidRDefault="00BC27F9" w:rsidP="00BC27F9">
      <w:pPr>
        <w:spacing w:before="600" w:after="200" w:line="240" w:lineRule="atLeast"/>
        <w:jc w:val="both"/>
        <w:rPr>
          <w:b/>
        </w:rPr>
      </w:pPr>
      <w:r w:rsidRPr="00BC27F9">
        <w:rPr>
          <w:b/>
        </w:rPr>
        <w:t>2.1. Administrativně-technické zajištění v České republice</w:t>
      </w:r>
    </w:p>
    <w:p w:rsidR="00BC27F9" w:rsidRPr="00BC27F9" w:rsidRDefault="00BC27F9" w:rsidP="00D74FD2">
      <w:pPr>
        <w:numPr>
          <w:ilvl w:val="0"/>
          <w:numId w:val="35"/>
        </w:numPr>
        <w:spacing w:after="120" w:line="240" w:lineRule="atLeast"/>
        <w:ind w:left="357" w:hanging="357"/>
        <w:jc w:val="both"/>
      </w:pPr>
      <w:r w:rsidRPr="00BC27F9">
        <w:t xml:space="preserve">Dodavatel zajistí administrativně-technické služby v podobě zřízení a provozování administrativně-informačního centra v sídle </w:t>
      </w:r>
      <w:r w:rsidR="005B65BB">
        <w:t>D</w:t>
      </w:r>
      <w:r w:rsidR="005B65BB" w:rsidRPr="00BC27F9">
        <w:t xml:space="preserve">odavatele </w:t>
      </w:r>
      <w:r w:rsidRPr="00BC27F9">
        <w:t xml:space="preserve">prostřednictvím odborného personálu v dostatečném obsazení (dále jen „centrum“). Centrum bude poskytovat organizační podporu léčebně ozdravných pobytů, tj. poskytovat informace účastníkům </w:t>
      </w:r>
      <w:r w:rsidRPr="00BC27F9">
        <w:br/>
        <w:t xml:space="preserve">a dalším zájemcům o účast na léčebně ozdravných pobytech, zajišťovat a zpracovávat agendu spojenou se zařazováním účastníků do jednotlivých oddílů v turnusech, organizačně zajišťovat odlety a přílety a dále bude poskytovat osobní, písemnou </w:t>
      </w:r>
      <w:r w:rsidRPr="00BC27F9">
        <w:br/>
        <w:t>a telefonickou komunikaci s účastníky léčebně ozdravného pobytu.</w:t>
      </w:r>
    </w:p>
    <w:p w:rsidR="00BC27F9" w:rsidRPr="00BC27F9" w:rsidRDefault="00BC27F9" w:rsidP="00D74FD2">
      <w:pPr>
        <w:numPr>
          <w:ilvl w:val="0"/>
          <w:numId w:val="35"/>
        </w:numPr>
        <w:spacing w:after="120" w:line="240" w:lineRule="atLeast"/>
        <w:ind w:left="357" w:hanging="357"/>
        <w:jc w:val="both"/>
      </w:pPr>
      <w:r w:rsidRPr="00BC27F9">
        <w:t xml:space="preserve">Zajištění a zprovoznění služeb poskytovaných v centru: </w:t>
      </w:r>
    </w:p>
    <w:p w:rsidR="00BC27F9" w:rsidRPr="00BC27F9" w:rsidRDefault="00BC27F9" w:rsidP="00D74FD2">
      <w:pPr>
        <w:numPr>
          <w:ilvl w:val="5"/>
          <w:numId w:val="36"/>
        </w:numPr>
        <w:spacing w:after="120" w:line="240" w:lineRule="atLeast"/>
        <w:ind w:left="714" w:hanging="357"/>
        <w:jc w:val="both"/>
      </w:pPr>
      <w:r w:rsidRPr="00BC27F9">
        <w:t xml:space="preserve">min. 2 veřejných telefonních linek včetně záznamníku pro komunikaci s veřejností, </w:t>
      </w:r>
    </w:p>
    <w:p w:rsidR="00BC27F9" w:rsidRPr="00BC27F9" w:rsidRDefault="00BC27F9" w:rsidP="00D74FD2">
      <w:pPr>
        <w:numPr>
          <w:ilvl w:val="5"/>
          <w:numId w:val="36"/>
        </w:numPr>
        <w:spacing w:after="120" w:line="240" w:lineRule="atLeast"/>
        <w:ind w:left="714" w:hanging="357"/>
        <w:jc w:val="both"/>
      </w:pPr>
      <w:r w:rsidRPr="00BC27F9">
        <w:t xml:space="preserve">min. 1 veřejné linky mobilního telefonu včetně záznamníku pro komunikaci s veřejností, </w:t>
      </w:r>
    </w:p>
    <w:p w:rsidR="00BC27F9" w:rsidRPr="00BC27F9" w:rsidRDefault="00BC27F9" w:rsidP="00D74FD2">
      <w:pPr>
        <w:numPr>
          <w:ilvl w:val="5"/>
          <w:numId w:val="36"/>
        </w:numPr>
        <w:spacing w:after="120" w:line="240" w:lineRule="atLeast"/>
        <w:ind w:left="714" w:hanging="357"/>
        <w:jc w:val="both"/>
      </w:pPr>
      <w:r w:rsidRPr="00BC27F9">
        <w:t>min. 1 neveřejné linky mobilního telefonu včetně záznamníku vyčleněné pouze pro operativní telefonické spojení s</w:t>
      </w:r>
      <w:r w:rsidR="009C081A">
        <w:t xml:space="preserve"> </w:t>
      </w:r>
      <w:r w:rsidR="003D4F33">
        <w:t>Objednatelem</w:t>
      </w:r>
      <w:r w:rsidRPr="00BC27F9">
        <w:t xml:space="preserve">, </w:t>
      </w:r>
    </w:p>
    <w:p w:rsidR="00BC27F9" w:rsidRPr="00BC27F9" w:rsidRDefault="00BC27F9" w:rsidP="00D74FD2">
      <w:pPr>
        <w:numPr>
          <w:ilvl w:val="5"/>
          <w:numId w:val="36"/>
        </w:numPr>
        <w:spacing w:after="120" w:line="240" w:lineRule="atLeast"/>
        <w:ind w:left="714" w:hanging="357"/>
        <w:jc w:val="both"/>
      </w:pPr>
      <w:r w:rsidRPr="00BC27F9">
        <w:t xml:space="preserve">jedné elektronické adresy pro potřebu e-mailové pošty, </w:t>
      </w:r>
    </w:p>
    <w:p w:rsidR="00BC27F9" w:rsidRPr="00BC27F9" w:rsidRDefault="00BC27F9" w:rsidP="00D74FD2">
      <w:pPr>
        <w:numPr>
          <w:ilvl w:val="5"/>
          <w:numId w:val="36"/>
        </w:numPr>
        <w:spacing w:after="120" w:line="240" w:lineRule="atLeast"/>
        <w:ind w:left="714" w:hanging="357"/>
        <w:jc w:val="both"/>
      </w:pPr>
      <w:r w:rsidRPr="00BC27F9">
        <w:t>internetové stránky dodavatele, kde bude zveřejněn letový řád léčebně ozdravných pobytů a další pokyny a kde bude průběžně aktualizována každá podstatná změna týkající se příletů a odletů,</w:t>
      </w:r>
    </w:p>
    <w:p w:rsidR="00BC27F9" w:rsidRPr="00BC27F9" w:rsidRDefault="00BC27F9" w:rsidP="00D74FD2">
      <w:pPr>
        <w:numPr>
          <w:ilvl w:val="5"/>
          <w:numId w:val="36"/>
        </w:numPr>
        <w:spacing w:after="120" w:line="240" w:lineRule="atLeast"/>
        <w:ind w:left="714" w:hanging="357"/>
        <w:jc w:val="both"/>
      </w:pPr>
      <w:r w:rsidRPr="00BC27F9">
        <w:t>zajištění provozu centra od 01. 03. příslušného kalendářního roku do 30. 09. příslušného kalendářního roku v době od 7.00 do 20.00 hod., nepřetržitě 7 dní v týdnu.</w:t>
      </w:r>
    </w:p>
    <w:p w:rsidR="00BC27F9" w:rsidRPr="00BC27F9" w:rsidRDefault="009C081A" w:rsidP="00D74FD2">
      <w:pPr>
        <w:numPr>
          <w:ilvl w:val="0"/>
          <w:numId w:val="35"/>
        </w:numPr>
        <w:spacing w:after="120" w:line="240" w:lineRule="atLeast"/>
        <w:ind w:left="357" w:hanging="357"/>
        <w:jc w:val="both"/>
      </w:pPr>
      <w:r>
        <w:t xml:space="preserve">Objednatel </w:t>
      </w:r>
      <w:r w:rsidR="00BC27F9" w:rsidRPr="00BC27F9">
        <w:t xml:space="preserve">vede databázi dětí, které byly zařazeny do konkrétních turnusů, u nichž byla revizním lékařem </w:t>
      </w:r>
      <w:r w:rsidR="003D4F33">
        <w:t xml:space="preserve">Objednatele </w:t>
      </w:r>
      <w:r w:rsidR="00BC27F9" w:rsidRPr="00BC27F9">
        <w:t xml:space="preserve">potvrzena indikace k pobytu, a u nichž bude mít </w:t>
      </w:r>
      <w:r w:rsidR="003D4F33">
        <w:t>O</w:t>
      </w:r>
      <w:r>
        <w:t xml:space="preserve">bjednatel </w:t>
      </w:r>
      <w:r w:rsidR="00BC27F9" w:rsidRPr="00BC27F9">
        <w:t xml:space="preserve">potvrzenou úhradu finanční spoluúčasti na účtu </w:t>
      </w:r>
      <w:r w:rsidR="003D4F33">
        <w:t>Objednatele</w:t>
      </w:r>
      <w:r w:rsidR="00BC27F9" w:rsidRPr="00BC27F9">
        <w:t xml:space="preserve">. </w:t>
      </w:r>
      <w:r>
        <w:t xml:space="preserve">Objednatel </w:t>
      </w:r>
      <w:r w:rsidR="00BC27F9" w:rsidRPr="00BC27F9">
        <w:t xml:space="preserve">zajistí předání databáze dětí v jednotlivých turnusech včetně seznamu náhradníků, které byly schváleny revizním lékařem </w:t>
      </w:r>
      <w:r w:rsidR="003D4F33">
        <w:t>Objednatele</w:t>
      </w:r>
      <w:r w:rsidR="00BC27F9" w:rsidRPr="00BC27F9">
        <w:t xml:space="preserve">, a to nejpozději 40 dnů před odletem daného turnusu. </w:t>
      </w:r>
      <w:r>
        <w:t xml:space="preserve">Objednatel </w:t>
      </w:r>
      <w:r w:rsidR="00BC27F9" w:rsidRPr="00BC27F9">
        <w:t>z databáze vytvoří seznam účastníků pro příslušný turnus.</w:t>
      </w:r>
    </w:p>
    <w:p w:rsidR="00BC27F9" w:rsidRPr="00BC27F9" w:rsidRDefault="00BC27F9" w:rsidP="00D74FD2">
      <w:pPr>
        <w:numPr>
          <w:ilvl w:val="0"/>
          <w:numId w:val="35"/>
        </w:numPr>
        <w:spacing w:after="120" w:line="240" w:lineRule="atLeast"/>
        <w:ind w:left="357" w:hanging="357"/>
        <w:jc w:val="both"/>
      </w:pPr>
      <w:r w:rsidRPr="00BC27F9">
        <w:t xml:space="preserve">Dodavatel je povinen odkazovat všechny zákonné zástupce, ohlašující změny </w:t>
      </w:r>
      <w:r w:rsidRPr="00BC27F9">
        <w:br/>
        <w:t xml:space="preserve">o účastnících pobytu, na kontaktní osobu </w:t>
      </w:r>
      <w:r w:rsidR="003D4F33">
        <w:t>Objednatele</w:t>
      </w:r>
      <w:r w:rsidRPr="00BC27F9">
        <w:t xml:space="preserve">. </w:t>
      </w:r>
    </w:p>
    <w:p w:rsidR="00BC27F9" w:rsidRPr="00BC27F9" w:rsidRDefault="009C081A" w:rsidP="00D74FD2">
      <w:pPr>
        <w:numPr>
          <w:ilvl w:val="0"/>
          <w:numId w:val="35"/>
        </w:numPr>
        <w:spacing w:after="120" w:line="240" w:lineRule="atLeast"/>
        <w:ind w:left="357" w:hanging="357"/>
        <w:jc w:val="both"/>
      </w:pPr>
      <w:r>
        <w:t xml:space="preserve">Objednatel </w:t>
      </w:r>
      <w:r w:rsidR="00BC27F9" w:rsidRPr="00BC27F9">
        <w:t xml:space="preserve">předává </w:t>
      </w:r>
      <w:r w:rsidR="005B65BB">
        <w:t>D</w:t>
      </w:r>
      <w:r w:rsidR="005B65BB" w:rsidRPr="00BC27F9">
        <w:t xml:space="preserve">odavateli </w:t>
      </w:r>
      <w:r w:rsidR="00BC27F9" w:rsidRPr="00BC27F9">
        <w:t>před zahájením prvního turnusu potvrzené přihlášky dětí na elektronickém nosiči (CD) ve formátu *.</w:t>
      </w:r>
      <w:proofErr w:type="spellStart"/>
      <w:r w:rsidR="00BC27F9" w:rsidRPr="00BC27F9">
        <w:t>pdf</w:t>
      </w:r>
      <w:proofErr w:type="spellEnd"/>
      <w:r w:rsidR="00BC27F9" w:rsidRPr="00BC27F9">
        <w:t xml:space="preserve">. Přihlášky jsou přílohou k databázi dětí zadané v aplikaci pro vedení zdravotnické dokumentace a stávají se součástí zdravotnické dokumentace dítěte na lokalitě. </w:t>
      </w:r>
      <w:r>
        <w:t xml:space="preserve">Objednatel </w:t>
      </w:r>
      <w:r w:rsidR="00BC27F9" w:rsidRPr="00BC27F9">
        <w:t xml:space="preserve">předává veškeré přijaté přihlášky dětí, u nichž byla revizním lékařem </w:t>
      </w:r>
      <w:r w:rsidR="003D4F33">
        <w:t xml:space="preserve">Objednatele </w:t>
      </w:r>
      <w:r w:rsidR="00BC27F9" w:rsidRPr="00BC27F9">
        <w:t>schválenou indikací k pobytu pro daný kalendářní rok.</w:t>
      </w:r>
    </w:p>
    <w:p w:rsidR="00BC27F9" w:rsidRPr="00BC27F9" w:rsidRDefault="00BC27F9" w:rsidP="00D74FD2">
      <w:pPr>
        <w:numPr>
          <w:ilvl w:val="0"/>
          <w:numId w:val="35"/>
        </w:numPr>
        <w:spacing w:after="120" w:line="240" w:lineRule="atLeast"/>
        <w:ind w:left="357" w:hanging="357"/>
        <w:jc w:val="both"/>
      </w:pPr>
      <w:r w:rsidRPr="00BC27F9">
        <w:t>Dodavatel zajistí kompletní odbavení účastník</w:t>
      </w:r>
      <w:r w:rsidR="009C081A">
        <w:t>ů</w:t>
      </w:r>
      <w:r w:rsidRPr="00BC27F9">
        <w:t xml:space="preserve"> léčebně ozdravného pobytu, zejména zajistí vytištění, kompletaci a zaslání pokynů k odletu včetně zaslání informac</w:t>
      </w:r>
      <w:r w:rsidR="009C081A">
        <w:t>í</w:t>
      </w:r>
      <w:r w:rsidRPr="00BC27F9">
        <w:t xml:space="preserve"> o případných </w:t>
      </w:r>
      <w:r w:rsidRPr="00BC27F9">
        <w:lastRenderedPageBreak/>
        <w:t xml:space="preserve">změnách odletu na korespondenční adresu zákonného zástupce dítěte, a dále zajištění zaslání formuláře s „Potvrzením o zdravotním stavu dítěte“ a „Prohlášením zákonných zástupců dítěte o bezinfekčnosti“. Vzory formulářů s „Potvrzením o zdravotním stavu dítěte“ </w:t>
      </w:r>
      <w:r w:rsidR="00E93E2E">
        <w:br/>
      </w:r>
      <w:r w:rsidRPr="00BC27F9">
        <w:t xml:space="preserve">a s „Prohlášením zákonných zástupců dítěte o bezinfekčnosti“ budou předány </w:t>
      </w:r>
      <w:r w:rsidR="003D4F33">
        <w:t xml:space="preserve">Objednatelem </w:t>
      </w:r>
      <w:r w:rsidR="005B65BB">
        <w:t>D</w:t>
      </w:r>
      <w:r w:rsidR="005B65BB" w:rsidRPr="00BC27F9">
        <w:t xml:space="preserve">odavateli </w:t>
      </w:r>
      <w:r w:rsidRPr="00BC27F9">
        <w:t>do třiceti (30) dnů od podpisu Smlouvy.</w:t>
      </w:r>
    </w:p>
    <w:p w:rsidR="00BC27F9" w:rsidRPr="00BC27F9" w:rsidRDefault="00BC27F9" w:rsidP="00D74FD2">
      <w:pPr>
        <w:numPr>
          <w:ilvl w:val="0"/>
          <w:numId w:val="35"/>
        </w:numPr>
        <w:spacing w:after="120" w:line="240" w:lineRule="atLeast"/>
        <w:ind w:left="357" w:hanging="357"/>
        <w:jc w:val="both"/>
      </w:pPr>
      <w:r w:rsidRPr="00BC27F9">
        <w:t xml:space="preserve">Pokud v souvislosti s návrhovou činností vznikne na straně </w:t>
      </w:r>
      <w:r w:rsidR="003D4F33">
        <w:t xml:space="preserve">Objednatele </w:t>
      </w:r>
      <w:r w:rsidRPr="00BC27F9">
        <w:t xml:space="preserve">potřeba provedení dalších administrativních činností souvisejících s bezproblémovým zajištěním léčebně ozdravného pobytu, </w:t>
      </w:r>
      <w:r w:rsidR="005B65BB">
        <w:t>D</w:t>
      </w:r>
      <w:r w:rsidR="005B65BB" w:rsidRPr="00BC27F9">
        <w:t xml:space="preserve">odavatel </w:t>
      </w:r>
      <w:r w:rsidRPr="00BC27F9">
        <w:t xml:space="preserve">takovéto činnosti zajistí (např. </w:t>
      </w:r>
      <w:r w:rsidR="005B65BB">
        <w:t>D</w:t>
      </w:r>
      <w:r w:rsidR="005B65BB" w:rsidRPr="00BC27F9">
        <w:t xml:space="preserve">odavatel </w:t>
      </w:r>
      <w:r w:rsidRPr="00BC27F9">
        <w:t xml:space="preserve">zajistí, aby na turnus neodletělo dítě, které nebylo uvedeno na turnusovém seznamu účastníků předaném </w:t>
      </w:r>
      <w:r w:rsidR="005B65BB">
        <w:t>D</w:t>
      </w:r>
      <w:r w:rsidR="005B65BB" w:rsidRPr="00BC27F9">
        <w:t xml:space="preserve">odavateli </w:t>
      </w:r>
      <w:r w:rsidR="003D4F33">
        <w:t xml:space="preserve">Objednatelem </w:t>
      </w:r>
      <w:r w:rsidRPr="00BC27F9">
        <w:t>před odletem na příslušný turnus apod.).</w:t>
      </w:r>
    </w:p>
    <w:p w:rsidR="00BC27F9" w:rsidRPr="00BC27F9" w:rsidRDefault="00BC27F9" w:rsidP="00D74FD2">
      <w:pPr>
        <w:numPr>
          <w:ilvl w:val="0"/>
          <w:numId w:val="35"/>
        </w:numPr>
        <w:spacing w:after="120" w:line="240" w:lineRule="atLeast"/>
        <w:ind w:left="357" w:hanging="357"/>
        <w:jc w:val="both"/>
      </w:pPr>
      <w:r w:rsidRPr="00BC27F9">
        <w:t xml:space="preserve">Při rozdělení účastníků do letových skupin </w:t>
      </w:r>
      <w:r w:rsidR="005B65BB">
        <w:t>D</w:t>
      </w:r>
      <w:r w:rsidR="005B65BB" w:rsidRPr="00BC27F9">
        <w:t xml:space="preserve">odavatel </w:t>
      </w:r>
      <w:r w:rsidRPr="00BC27F9">
        <w:t xml:space="preserve">dodrží tyto zásady: </w:t>
      </w:r>
    </w:p>
    <w:p w:rsidR="00BC27F9" w:rsidRPr="00BC27F9" w:rsidRDefault="00BC27F9" w:rsidP="00D74FD2">
      <w:pPr>
        <w:numPr>
          <w:ilvl w:val="0"/>
          <w:numId w:val="37"/>
        </w:numPr>
        <w:spacing w:after="120" w:line="240" w:lineRule="atLeast"/>
        <w:ind w:left="714" w:hanging="357"/>
        <w:jc w:val="both"/>
      </w:pPr>
      <w:r w:rsidRPr="00BC27F9">
        <w:t>do prvního letu bude vždy zařazen hlavní vedoucí turnusu, hlavní lékař turnusu, zástupci hlavního vedoucího, sportovní animátoři a jedna zdravotní sestra (při příletu se posledním letem vrací minimálně hlavní vedoucí turnusu, hlavní lékař turnusu, jeden sportovní animátor a vedoucí zdravotní sestra),</w:t>
      </w:r>
    </w:p>
    <w:p w:rsidR="00BC27F9" w:rsidRPr="00BC27F9" w:rsidRDefault="00BC27F9" w:rsidP="00D74FD2">
      <w:pPr>
        <w:numPr>
          <w:ilvl w:val="0"/>
          <w:numId w:val="37"/>
        </w:numPr>
        <w:spacing w:after="120" w:line="240" w:lineRule="atLeast"/>
        <w:ind w:left="714" w:hanging="357"/>
        <w:jc w:val="both"/>
      </w:pPr>
      <w:r w:rsidRPr="00BC27F9">
        <w:t xml:space="preserve">pro každý let musí být určen vedoucí letu, vedoucí lékař letu a zdravotní sestra, </w:t>
      </w:r>
      <w:r w:rsidR="0024262C">
        <w:br/>
      </w:r>
      <w:r w:rsidRPr="00BC27F9">
        <w:t>kteří společně s </w:t>
      </w:r>
      <w:r w:rsidR="005B65BB">
        <w:t>D</w:t>
      </w:r>
      <w:r w:rsidR="005B65BB" w:rsidRPr="00BC27F9">
        <w:t xml:space="preserve">odavatelem </w:t>
      </w:r>
      <w:r w:rsidRPr="00BC27F9">
        <w:t xml:space="preserve">organizačně zajistí odbavení a přepravu účastníků a budou schopni zodpovědět dotazy zákonných zástupců a dalších účastníků na letišti; letištní halu opouštějí na pokyn </w:t>
      </w:r>
      <w:r w:rsidR="005B65BB">
        <w:t>D</w:t>
      </w:r>
      <w:r w:rsidR="005B65BB" w:rsidRPr="00BC27F9">
        <w:t xml:space="preserve">odavatele </w:t>
      </w:r>
      <w:r w:rsidRPr="00BC27F9">
        <w:t>jako poslední,</w:t>
      </w:r>
    </w:p>
    <w:p w:rsidR="00BC27F9" w:rsidRPr="00BC27F9" w:rsidRDefault="00BC27F9" w:rsidP="00D74FD2">
      <w:pPr>
        <w:numPr>
          <w:ilvl w:val="0"/>
          <w:numId w:val="37"/>
        </w:numPr>
        <w:spacing w:after="120" w:line="240" w:lineRule="atLeast"/>
        <w:ind w:left="714" w:hanging="357"/>
        <w:jc w:val="both"/>
      </w:pPr>
      <w:r w:rsidRPr="00BC27F9">
        <w:t xml:space="preserve">vedoucí letu a vedoucí lékař letu budou po dobu odletů a příletů kontaktními osobami </w:t>
      </w:r>
      <w:r w:rsidR="0024262C">
        <w:br/>
      </w:r>
      <w:r w:rsidRPr="00BC27F9">
        <w:t xml:space="preserve">se zákonnými zástupci dětí a dalšími účastníky. Tito doprovodní pracovníci budou povinni jednat v zájmu zadavatele a chránit jeho zájmy a budou oprávněni vyloučit dítě z účasti, pokud to nedovolí jeho aktuální zdravotní stav nebo z jiných závažných důvodů; v případě pochybností nebo ve sporných případech lze aktuální zdravotní stav dítěte nebo vzniklou situaci konzultovat s kontaktními osobami </w:t>
      </w:r>
      <w:r w:rsidR="003D4F33">
        <w:t>Objednatele</w:t>
      </w:r>
      <w:r w:rsidRPr="00BC27F9">
        <w:t>,</w:t>
      </w:r>
    </w:p>
    <w:p w:rsidR="00BC27F9" w:rsidRPr="00BC27F9" w:rsidRDefault="00BC27F9" w:rsidP="00D74FD2">
      <w:pPr>
        <w:numPr>
          <w:ilvl w:val="0"/>
          <w:numId w:val="37"/>
        </w:numPr>
        <w:spacing w:after="120" w:line="240" w:lineRule="atLeast"/>
        <w:ind w:left="714" w:hanging="357"/>
        <w:jc w:val="both"/>
      </w:pPr>
      <w:r w:rsidRPr="00BC27F9">
        <w:t xml:space="preserve">v případě, že bude ze strany </w:t>
      </w:r>
      <w:r w:rsidR="005B65BB">
        <w:t>D</w:t>
      </w:r>
      <w:r w:rsidR="005B65BB" w:rsidRPr="00BC27F9">
        <w:t xml:space="preserve">odavatele </w:t>
      </w:r>
      <w:r w:rsidRPr="00BC27F9">
        <w:t>organizován pro účastníky některého kraje svozový autobus, budou účastníci této přepravy zařazeni do prvního letu,</w:t>
      </w:r>
    </w:p>
    <w:p w:rsidR="00BC27F9" w:rsidRPr="00BC27F9" w:rsidRDefault="00BC27F9" w:rsidP="00D74FD2">
      <w:pPr>
        <w:numPr>
          <w:ilvl w:val="0"/>
          <w:numId w:val="37"/>
        </w:numPr>
        <w:spacing w:after="120" w:line="240" w:lineRule="atLeast"/>
        <w:ind w:left="714" w:hanging="357"/>
        <w:jc w:val="both"/>
      </w:pPr>
      <w:r w:rsidRPr="00BC27F9">
        <w:t>dodrží sourozenecké vazby v rámci stejného letu,</w:t>
      </w:r>
    </w:p>
    <w:p w:rsidR="00BC27F9" w:rsidRPr="00BC27F9" w:rsidRDefault="00BC27F9" w:rsidP="00D74FD2">
      <w:pPr>
        <w:numPr>
          <w:ilvl w:val="0"/>
          <w:numId w:val="37"/>
        </w:numPr>
        <w:spacing w:after="120" w:line="240" w:lineRule="atLeast"/>
        <w:ind w:left="714" w:hanging="357"/>
        <w:jc w:val="both"/>
      </w:pPr>
      <w:r w:rsidRPr="00BC27F9">
        <w:t xml:space="preserve">pokud to dovolí kapacita letů, vyhoví i dalším žádostem o vazbu na jiné dítě (společná doprava, příbuzenské vazby, </w:t>
      </w:r>
      <w:proofErr w:type="gramStart"/>
      <w:r w:rsidRPr="00BC27F9">
        <w:t>kamarádi,</w:t>
      </w:r>
      <w:proofErr w:type="gramEnd"/>
      <w:r w:rsidRPr="00BC27F9">
        <w:t xml:space="preserve"> apod.).</w:t>
      </w:r>
    </w:p>
    <w:p w:rsidR="00BC27F9" w:rsidRPr="00BC27F9" w:rsidRDefault="00BC27F9" w:rsidP="00D74FD2">
      <w:pPr>
        <w:numPr>
          <w:ilvl w:val="0"/>
          <w:numId w:val="35"/>
        </w:numPr>
        <w:spacing w:after="120" w:line="240" w:lineRule="atLeast"/>
        <w:ind w:left="357" w:hanging="357"/>
        <w:jc w:val="both"/>
      </w:pPr>
      <w:r w:rsidRPr="00BC27F9">
        <w:t xml:space="preserve">Na základě seznamů hlavního vedoucího </w:t>
      </w:r>
      <w:r w:rsidR="005B65BB">
        <w:t>D</w:t>
      </w:r>
      <w:r w:rsidR="005B65BB" w:rsidRPr="00BC27F9">
        <w:t xml:space="preserve">odavatel </w:t>
      </w:r>
      <w:r w:rsidRPr="00BC27F9">
        <w:t xml:space="preserve">zajistí vypracování konečných letových seznamů účastníků, a to jak kompletních pro celý let, tak dílčích po jednotlivých přepravních skupinách. Konečný aktualizovaný seznam všech účastníků letu platný ke dni odletu předá </w:t>
      </w:r>
      <w:r w:rsidR="0024262C">
        <w:br/>
      </w:r>
      <w:r w:rsidRPr="00BC27F9">
        <w:t xml:space="preserve">v elektronické podobě hlavnímu vedoucímu turnusu. V tištěné podobě pak předá tento seznam vedoucímu konkrétního letu k aktuální kontrole účastníků a každému výchovnému pracovníkovi vyhotovení seznamu jeho skupiny. Do těchto seznamů budou výchovní pracovníci zaznamenávat všechny změny vzniklé při odletech. Jeden výtisk aktualizovaných seznamů obdrží </w:t>
      </w:r>
      <w:r w:rsidR="005B65BB">
        <w:t>D</w:t>
      </w:r>
      <w:r w:rsidR="005B65BB" w:rsidRPr="00BC27F9">
        <w:t xml:space="preserve">odavatel </w:t>
      </w:r>
      <w:r w:rsidRPr="00BC27F9">
        <w:t xml:space="preserve">na letišti, druhý výtisk hlavní vedoucí turnusu po příletu na lokalitu. Jednotlivé letové seznamy zpracuje </w:t>
      </w:r>
      <w:r w:rsidR="005B65BB">
        <w:t>D</w:t>
      </w:r>
      <w:r w:rsidR="005B65BB" w:rsidRPr="00BC27F9">
        <w:t xml:space="preserve">odavatel </w:t>
      </w:r>
      <w:r w:rsidRPr="00BC27F9">
        <w:t>v požadované formě a podle dispozic leteckého přepravce.</w:t>
      </w:r>
    </w:p>
    <w:p w:rsidR="00BC27F9" w:rsidRPr="00BC27F9" w:rsidRDefault="00BC27F9" w:rsidP="00D74FD2">
      <w:pPr>
        <w:numPr>
          <w:ilvl w:val="0"/>
          <w:numId w:val="35"/>
        </w:numPr>
        <w:spacing w:after="120" w:line="240" w:lineRule="atLeast"/>
        <w:ind w:left="357" w:hanging="357"/>
        <w:jc w:val="both"/>
      </w:pPr>
      <w:r w:rsidRPr="00BC27F9">
        <w:t xml:space="preserve">Dodavatel zajistí odbavení účastníků léčebně ozdravných pobytů ve spolupráci </w:t>
      </w:r>
      <w:r w:rsidR="00E93E2E">
        <w:br/>
      </w:r>
      <w:r w:rsidRPr="00BC27F9">
        <w:t>s</w:t>
      </w:r>
      <w:r w:rsidR="009C081A">
        <w:t xml:space="preserve"> </w:t>
      </w:r>
      <w:r w:rsidR="003D4F33">
        <w:t>Objednatelem</w:t>
      </w:r>
      <w:r w:rsidR="003D4F33" w:rsidRPr="00BC27F9">
        <w:t xml:space="preserve"> </w:t>
      </w:r>
      <w:r w:rsidRPr="00BC27F9">
        <w:t>takto:</w:t>
      </w:r>
    </w:p>
    <w:p w:rsidR="00BC27F9" w:rsidRPr="00BC27F9" w:rsidRDefault="005B65BB" w:rsidP="00D74FD2">
      <w:pPr>
        <w:numPr>
          <w:ilvl w:val="0"/>
          <w:numId w:val="38"/>
        </w:numPr>
        <w:spacing w:after="120" w:line="240" w:lineRule="atLeast"/>
        <w:ind w:left="714" w:hanging="357"/>
        <w:jc w:val="both"/>
      </w:pPr>
      <w:r>
        <w:t>D</w:t>
      </w:r>
      <w:r w:rsidRPr="00BC27F9">
        <w:t xml:space="preserve">odavatel </w:t>
      </w:r>
      <w:r w:rsidR="00BC27F9" w:rsidRPr="00BC27F9">
        <w:t>zorganizuje na Letišti Václava Havla Praha ve stanovených termínech zahájení (tj. v den odletu) a ukončení turnusů (tj. v den příletu) odbavení účastníků a jejich zavazadel podle připravených letových seznamů,</w:t>
      </w:r>
    </w:p>
    <w:p w:rsidR="00BC27F9" w:rsidRPr="00BC27F9" w:rsidRDefault="005B65BB" w:rsidP="00D74FD2">
      <w:pPr>
        <w:numPr>
          <w:ilvl w:val="0"/>
          <w:numId w:val="38"/>
        </w:numPr>
        <w:spacing w:after="120" w:line="240" w:lineRule="atLeast"/>
        <w:ind w:left="714" w:hanging="357"/>
        <w:jc w:val="both"/>
      </w:pPr>
      <w:r>
        <w:lastRenderedPageBreak/>
        <w:t>D</w:t>
      </w:r>
      <w:r w:rsidRPr="00BC27F9">
        <w:t xml:space="preserve">odavatel </w:t>
      </w:r>
      <w:r w:rsidR="00BC27F9" w:rsidRPr="00BC27F9">
        <w:t>zajistí na Letišti Václava Havla Praha informovanost účastníků léčebně ozdravných pobytů a zákonných zástupců dětí o odletu a příletu letadel nebo o jejich případném zpoždění,</w:t>
      </w:r>
    </w:p>
    <w:p w:rsidR="00BC27F9" w:rsidRPr="00BC27F9" w:rsidRDefault="005B65BB" w:rsidP="00D74FD2">
      <w:pPr>
        <w:numPr>
          <w:ilvl w:val="0"/>
          <w:numId w:val="38"/>
        </w:numPr>
        <w:spacing w:after="120" w:line="240" w:lineRule="atLeast"/>
        <w:ind w:left="714" w:hanging="357"/>
        <w:jc w:val="both"/>
      </w:pPr>
      <w:r>
        <w:t>D</w:t>
      </w:r>
      <w:r w:rsidRPr="00BC27F9">
        <w:t xml:space="preserve">odavatel </w:t>
      </w:r>
      <w:r w:rsidR="00BC27F9" w:rsidRPr="00BC27F9">
        <w:t>provede dle případných změn odletů a příletů odborné převedení účastníků do jiných letových skupin. Současně vyrozumí zákonné zástupce dětí, hlavního vedoucího turnusu a všechny doprovodné pracovníky o příslušných změnách,</w:t>
      </w:r>
    </w:p>
    <w:p w:rsidR="00BC27F9" w:rsidRPr="00BC27F9" w:rsidRDefault="00BC27F9" w:rsidP="00D74FD2">
      <w:pPr>
        <w:numPr>
          <w:ilvl w:val="0"/>
          <w:numId w:val="37"/>
        </w:numPr>
        <w:spacing w:after="120" w:line="240" w:lineRule="atLeast"/>
        <w:ind w:left="714" w:hanging="357"/>
        <w:jc w:val="both"/>
      </w:pPr>
      <w:r w:rsidRPr="00BC27F9">
        <w:t xml:space="preserve">každý doprovodný pracovník obdrží od </w:t>
      </w:r>
      <w:r w:rsidR="005B65BB">
        <w:t>D</w:t>
      </w:r>
      <w:r w:rsidR="005B65BB" w:rsidRPr="00BC27F9">
        <w:t xml:space="preserve">odavatele </w:t>
      </w:r>
      <w:r w:rsidRPr="00BC27F9">
        <w:t xml:space="preserve">před odbavením visačku na krk s uvedením svého jména, příjmení, funkce a výchovní pracovníci i čísla své skupiny, </w:t>
      </w:r>
    </w:p>
    <w:p w:rsidR="00BC27F9" w:rsidRPr="00BC27F9" w:rsidRDefault="00BC27F9" w:rsidP="00D74FD2">
      <w:pPr>
        <w:numPr>
          <w:ilvl w:val="0"/>
          <w:numId w:val="37"/>
        </w:numPr>
        <w:spacing w:after="120" w:line="240" w:lineRule="atLeast"/>
        <w:ind w:left="714" w:hanging="357"/>
        <w:jc w:val="both"/>
      </w:pPr>
      <w:r w:rsidRPr="00BC27F9">
        <w:t>výchovný pracovník, který bude mít svěřeno dítě do péče po celou dobu léčebně ozdravného pobytu, přijímá od zákonných zástupců při odbavení veškeré písemnosti k pobytu, kapesné, doklady účastníka (cestovní pas nebo občanský průkaz, Evropský průkaz zdravotního pojištění) a dále přijímá informace o svěřeném dítěti. Při příletu z léčebně ozdravného pobytu výchovný pracovník předává dítě zpět do péče zákonnému zástupci a dále mu předává vyúčtování ze svěřeného kapesného dítěte, závěrečnou lékařskou zprávu z pobytu a poskytne další potřebné informace týkající se pobytu,</w:t>
      </w:r>
    </w:p>
    <w:p w:rsidR="00BC27F9" w:rsidRPr="00BC27F9" w:rsidRDefault="00BC27F9" w:rsidP="00D74FD2">
      <w:pPr>
        <w:numPr>
          <w:ilvl w:val="0"/>
          <w:numId w:val="37"/>
        </w:numPr>
        <w:spacing w:after="120" w:line="240" w:lineRule="atLeast"/>
        <w:ind w:left="714" w:hanging="357"/>
        <w:jc w:val="both"/>
      </w:pPr>
      <w:r w:rsidRPr="00BC27F9">
        <w:t xml:space="preserve">každý účastník léčebně ozdravného pobytu obdrží od </w:t>
      </w:r>
      <w:r w:rsidR="005B65BB">
        <w:t>D</w:t>
      </w:r>
      <w:r w:rsidR="005B65BB" w:rsidRPr="00BC27F9">
        <w:t xml:space="preserve">odavatele </w:t>
      </w:r>
      <w:r w:rsidRPr="00BC27F9">
        <w:t>při odbavení visačku na kufr, na které bude uvedeno, že se jedná o léčebně ozdravný pobyt s uvedením aktuálního roku pořádání, dále bude uvedeno cílové letiště země pobytu, konkrétní pobytové místo země pobytu; na visačku bude možno též zaznamenat adresu účastníka,</w:t>
      </w:r>
    </w:p>
    <w:p w:rsidR="00BC27F9" w:rsidRPr="00BC27F9" w:rsidRDefault="00BC27F9" w:rsidP="00D74FD2">
      <w:pPr>
        <w:numPr>
          <w:ilvl w:val="0"/>
          <w:numId w:val="37"/>
        </w:numPr>
        <w:spacing w:after="120" w:line="240" w:lineRule="atLeast"/>
        <w:ind w:left="714" w:hanging="357"/>
        <w:jc w:val="both"/>
      </w:pPr>
      <w:r w:rsidRPr="00BC27F9">
        <w:t xml:space="preserve">v případě potřeby zajistí </w:t>
      </w:r>
      <w:r w:rsidR="005B65BB">
        <w:t>D</w:t>
      </w:r>
      <w:r w:rsidR="005B65BB" w:rsidRPr="00BC27F9">
        <w:t xml:space="preserve">odavatel </w:t>
      </w:r>
      <w:r w:rsidRPr="00BC27F9">
        <w:t xml:space="preserve">při odbavení v rámci odletu rozdání dalšího materiálu účastníkům léčebně ozdravného pobytu podle pokynů </w:t>
      </w:r>
      <w:r w:rsidR="003D4F33">
        <w:t>Objednatele</w:t>
      </w:r>
      <w:r w:rsidRPr="00BC27F9">
        <w:t>,</w:t>
      </w:r>
    </w:p>
    <w:p w:rsidR="00BC27F9" w:rsidRPr="00BC27F9" w:rsidRDefault="00BC27F9" w:rsidP="00D74FD2">
      <w:pPr>
        <w:numPr>
          <w:ilvl w:val="0"/>
          <w:numId w:val="37"/>
        </w:numPr>
        <w:spacing w:after="120" w:line="240" w:lineRule="atLeast"/>
        <w:ind w:left="714" w:hanging="357"/>
        <w:jc w:val="both"/>
      </w:pPr>
      <w:r w:rsidRPr="00BC27F9">
        <w:t xml:space="preserve">při příletech </w:t>
      </w:r>
      <w:r w:rsidR="005B65BB">
        <w:t>D</w:t>
      </w:r>
      <w:r w:rsidR="005B65BB" w:rsidRPr="00BC27F9">
        <w:t xml:space="preserve">odavatel </w:t>
      </w:r>
      <w:r w:rsidRPr="00BC27F9">
        <w:t xml:space="preserve">zajistí monitoring předávání dětí jejich zákonným zástupcům a v případě potřeby zajistí péči o děti, které si jejich zákonní zástupci v době příletu nepřevzali. Současně předá informaci o těchto dětech kontaktní osobě </w:t>
      </w:r>
      <w:r w:rsidR="003D4F33">
        <w:t>Objednatele</w:t>
      </w:r>
      <w:r w:rsidRPr="00BC27F9">
        <w:t>,</w:t>
      </w:r>
    </w:p>
    <w:p w:rsidR="00BC27F9" w:rsidRPr="00BC27F9" w:rsidRDefault="00BC27F9" w:rsidP="00D74FD2">
      <w:pPr>
        <w:numPr>
          <w:ilvl w:val="0"/>
          <w:numId w:val="37"/>
        </w:numPr>
        <w:spacing w:after="120" w:line="240" w:lineRule="atLeast"/>
        <w:ind w:left="714" w:hanging="357"/>
        <w:jc w:val="both"/>
      </w:pPr>
      <w:r w:rsidRPr="00BC27F9">
        <w:t xml:space="preserve">v případě zpoždění letu zajistí </w:t>
      </w:r>
      <w:r w:rsidR="005B65BB">
        <w:t>D</w:t>
      </w:r>
      <w:r w:rsidR="005B65BB" w:rsidRPr="00BC27F9">
        <w:t xml:space="preserve">odavatel </w:t>
      </w:r>
      <w:r w:rsidRPr="00BC27F9">
        <w:t>ve spolupráci s leteckým přepravcem podání občerstvení a zajištění pitného režimu účastníkům,</w:t>
      </w:r>
    </w:p>
    <w:p w:rsidR="00BC27F9" w:rsidRPr="00BC27F9" w:rsidRDefault="005B65BB" w:rsidP="00D74FD2">
      <w:pPr>
        <w:numPr>
          <w:ilvl w:val="0"/>
          <w:numId w:val="37"/>
        </w:numPr>
        <w:spacing w:after="120" w:line="240" w:lineRule="atLeast"/>
        <w:ind w:left="714" w:hanging="357"/>
        <w:jc w:val="both"/>
      </w:pPr>
      <w:r>
        <w:t>D</w:t>
      </w:r>
      <w:r w:rsidRPr="00BC27F9">
        <w:t xml:space="preserve">odavatel </w:t>
      </w:r>
      <w:r w:rsidR="00BC27F9" w:rsidRPr="00BC27F9">
        <w:t xml:space="preserve">zajistí do 3 dnů po zahájení turnusu sestavení recepčního seznamu všech účastníků turnusu a zaslání elektronické verze kontaktní osobě </w:t>
      </w:r>
      <w:r w:rsidR="003D4F33">
        <w:t>Objednatele</w:t>
      </w:r>
      <w:r w:rsidR="00BC27F9" w:rsidRPr="00BC27F9">
        <w:t xml:space="preserve">: </w:t>
      </w:r>
    </w:p>
    <w:p w:rsidR="00BC27F9" w:rsidRPr="00BC27F9" w:rsidRDefault="00BC27F9" w:rsidP="00D74FD2">
      <w:pPr>
        <w:pStyle w:val="Odstavecseseznamem"/>
        <w:numPr>
          <w:ilvl w:val="0"/>
          <w:numId w:val="39"/>
        </w:numPr>
        <w:spacing w:after="120" w:line="240" w:lineRule="atLeast"/>
        <w:ind w:left="1134"/>
        <w:jc w:val="both"/>
      </w:pPr>
      <w:r w:rsidRPr="00BC27F9">
        <w:t xml:space="preserve">u dětských účastníků bude v seznamu uvedeno jméno, příjmení a datum narození, číslo pokoje a číslo skupiny; </w:t>
      </w:r>
    </w:p>
    <w:p w:rsidR="00BC27F9" w:rsidRPr="00BC27F9" w:rsidRDefault="00BC27F9" w:rsidP="00D74FD2">
      <w:pPr>
        <w:pStyle w:val="Odstavecseseznamem"/>
        <w:numPr>
          <w:ilvl w:val="0"/>
          <w:numId w:val="39"/>
        </w:numPr>
        <w:spacing w:after="120" w:line="240" w:lineRule="atLeast"/>
        <w:ind w:left="1134"/>
        <w:jc w:val="both"/>
      </w:pPr>
      <w:r w:rsidRPr="00BC27F9">
        <w:t xml:space="preserve">u doprovodných pracovníků jméno, příjmení, titul, datum narození, číslo pokoje, v případě výchovného pracovníka číslo skupiny a pracovní pozice. </w:t>
      </w:r>
    </w:p>
    <w:p w:rsidR="00BC27F9" w:rsidRPr="00BC27F9" w:rsidRDefault="00BC27F9" w:rsidP="00D74FD2">
      <w:pPr>
        <w:spacing w:after="120" w:line="240" w:lineRule="atLeast"/>
        <w:ind w:left="714"/>
        <w:jc w:val="both"/>
      </w:pPr>
      <w:r w:rsidRPr="00BC27F9">
        <w:t xml:space="preserve">Titulní strana seznamu bude obsahovat identifikaci turnusu (pořadové číslo turnusu </w:t>
      </w:r>
      <w:r w:rsidRPr="00BC27F9">
        <w:br/>
        <w:t xml:space="preserve">a termín), rekapitulaci počtů účastníků a podpisy delegáta </w:t>
      </w:r>
      <w:r w:rsidR="005B65BB">
        <w:t>D</w:t>
      </w:r>
      <w:r w:rsidR="005B65BB" w:rsidRPr="00BC27F9">
        <w:t>odavatele</w:t>
      </w:r>
      <w:r w:rsidRPr="00BC27F9">
        <w:t xml:space="preserve">, zástupce hotelového komplexu v místě pobytu a hlavního vedoucího předmětného turnusu. Originál recepčního seznamu bude součástí dokladového uzavření turnusu. Pokud v průběhu turnusu nastanou z jakéhokoli důvodu změny v kapacitě účastníků, zajistí </w:t>
      </w:r>
      <w:r w:rsidR="005B65BB">
        <w:t>D</w:t>
      </w:r>
      <w:r w:rsidR="005B65BB" w:rsidRPr="00BC27F9">
        <w:t xml:space="preserve">odavatel </w:t>
      </w:r>
      <w:r w:rsidRPr="00BC27F9">
        <w:t xml:space="preserve">vypracování příslušného dodatku k recepčnímu seznamu, jeho odsouhlasení výše uvedenými osobami a odeslání v elektronické verzi kontaktní osobě </w:t>
      </w:r>
      <w:r w:rsidR="003D4F33">
        <w:t>Objednatele</w:t>
      </w:r>
      <w:r w:rsidRPr="00BC27F9">
        <w:t>.</w:t>
      </w:r>
    </w:p>
    <w:p w:rsidR="00BC27F9" w:rsidRPr="00BC27F9" w:rsidRDefault="00BC27F9" w:rsidP="00D74FD2">
      <w:pPr>
        <w:numPr>
          <w:ilvl w:val="0"/>
          <w:numId w:val="35"/>
        </w:numPr>
        <w:spacing w:after="120" w:line="240" w:lineRule="atLeast"/>
        <w:ind w:left="426" w:hanging="426"/>
        <w:jc w:val="both"/>
      </w:pPr>
      <w:r w:rsidRPr="00BC27F9">
        <w:t>Závěrečné vyúčtování uvedené v </w:t>
      </w:r>
      <w:r w:rsidR="003D4F33">
        <w:t>čl.</w:t>
      </w:r>
      <w:r w:rsidR="003D4F33" w:rsidRPr="00BC27F9">
        <w:t xml:space="preserve"> </w:t>
      </w:r>
      <w:r w:rsidRPr="00BC27F9">
        <w:t xml:space="preserve">IV. odst. 6 Smlouvy, které bude součástí závěrečné zprávy, zpracuje </w:t>
      </w:r>
      <w:r w:rsidR="005B65BB">
        <w:t>D</w:t>
      </w:r>
      <w:r w:rsidR="005B65BB" w:rsidRPr="00BC27F9">
        <w:t xml:space="preserve">odavatel </w:t>
      </w:r>
      <w:r w:rsidRPr="00BC27F9">
        <w:t>ve formátu *.</w:t>
      </w:r>
      <w:proofErr w:type="spellStart"/>
      <w:r w:rsidRPr="00BC27F9">
        <w:t>xlsx</w:t>
      </w:r>
      <w:proofErr w:type="spellEnd"/>
      <w:r w:rsidRPr="00BC27F9">
        <w:t xml:space="preserve">. na podkladu šablony aplikace Excel, kterou VZP ČR předá </w:t>
      </w:r>
      <w:r w:rsidR="005B65BB">
        <w:t>D</w:t>
      </w:r>
      <w:r w:rsidR="005B65BB" w:rsidRPr="00BC27F9">
        <w:t xml:space="preserve">odavateli </w:t>
      </w:r>
      <w:r w:rsidRPr="00BC27F9">
        <w:t xml:space="preserve">nejpozději do dvou (2) měsíců po podpisu Smlouvy. </w:t>
      </w:r>
    </w:p>
    <w:p w:rsidR="00D74FD2" w:rsidRDefault="00D74FD2" w:rsidP="00D74FD2">
      <w:pPr>
        <w:spacing w:after="120"/>
      </w:pPr>
      <w:r>
        <w:br w:type="page"/>
      </w:r>
    </w:p>
    <w:p w:rsidR="00BC27F9" w:rsidRPr="00BC27F9" w:rsidRDefault="00BC27F9" w:rsidP="00D74FD2">
      <w:pPr>
        <w:numPr>
          <w:ilvl w:val="0"/>
          <w:numId w:val="35"/>
        </w:numPr>
        <w:spacing w:after="120" w:line="240" w:lineRule="atLeast"/>
        <w:ind w:left="426" w:hanging="426"/>
        <w:jc w:val="both"/>
      </w:pPr>
      <w:r w:rsidRPr="00BC27F9">
        <w:lastRenderedPageBreak/>
        <w:t xml:space="preserve">Závěrečná zpráva každého ročníku ozdravně léčebného pobytu bude obsahovat souhrnné informace z jednotlivých turnusů léčebně ozdravných pobytů v daném kalendářním roce, </w:t>
      </w:r>
      <w:r w:rsidR="00E93E2E">
        <w:br/>
      </w:r>
      <w:r w:rsidRPr="00BC27F9">
        <w:t>a to zejména:</w:t>
      </w:r>
    </w:p>
    <w:p w:rsidR="00BC27F9" w:rsidRPr="00BC27F9" w:rsidRDefault="00BC27F9" w:rsidP="00D74FD2">
      <w:pPr>
        <w:numPr>
          <w:ilvl w:val="0"/>
          <w:numId w:val="40"/>
        </w:numPr>
        <w:spacing w:after="120" w:line="240" w:lineRule="atLeast"/>
        <w:ind w:left="709"/>
        <w:jc w:val="both"/>
      </w:pPr>
      <w:r w:rsidRPr="00BC27F9">
        <w:t xml:space="preserve">vady (např. technické a organizační závady) zjištěné a písemně vytknuté </w:t>
      </w:r>
      <w:r w:rsidR="003D4F33">
        <w:t>Objednatelem</w:t>
      </w:r>
      <w:r w:rsidR="003D4F33" w:rsidRPr="00BC27F9">
        <w:t xml:space="preserve"> </w:t>
      </w:r>
      <w:r w:rsidRPr="00BC27F9">
        <w:t>v místě pobytu (v lokalitě) před zahájením, v průběhu nebo po skončení příslušného ročníku léčebně ozdravného pobytu nebo při kontrole prováděné účastníky inspekčních cest. V případě zjištění a vytknutí vad a závad budou tyto ve stanoveném termínu odstraněny a jejich odstranění nebo o zjednání nápravy bude pořízen zápis, případně bude vypracován návrh řešení na odstranění zjištěných vad,</w:t>
      </w:r>
    </w:p>
    <w:p w:rsidR="00BC27F9" w:rsidRPr="00BC27F9" w:rsidRDefault="00BC27F9" w:rsidP="00D74FD2">
      <w:pPr>
        <w:numPr>
          <w:ilvl w:val="0"/>
          <w:numId w:val="40"/>
        </w:numPr>
        <w:spacing w:after="120" w:line="240" w:lineRule="atLeast"/>
        <w:ind w:left="709"/>
        <w:jc w:val="both"/>
      </w:pPr>
      <w:r w:rsidRPr="00BC27F9">
        <w:t xml:space="preserve">stížnosti na průběh léčebně ozdravného pobytu (např. stížnosti na stravu, kázeňské přestupky, zdravotní péči o dětské účastníky, stížnosti na doprovodné pracovníky </w:t>
      </w:r>
      <w:r w:rsidRPr="00BC27F9">
        <w:br/>
        <w:t xml:space="preserve">a jiné), podané zákonnými zástupci dítěte </w:t>
      </w:r>
      <w:r w:rsidR="003D4F33">
        <w:t>Objednateli</w:t>
      </w:r>
      <w:r w:rsidR="003D4F33" w:rsidRPr="00BC27F9">
        <w:t xml:space="preserve"> </w:t>
      </w:r>
      <w:r w:rsidRPr="00BC27F9">
        <w:t xml:space="preserve">a </w:t>
      </w:r>
      <w:r w:rsidR="003D4F33">
        <w:t xml:space="preserve">Objednatelem </w:t>
      </w:r>
      <w:r w:rsidRPr="00BC27F9">
        <w:t xml:space="preserve">postoupené </w:t>
      </w:r>
      <w:r w:rsidR="005B65BB">
        <w:t>D</w:t>
      </w:r>
      <w:r w:rsidR="005B65BB" w:rsidRPr="00BC27F9">
        <w:t xml:space="preserve">odavateli </w:t>
      </w:r>
      <w:r w:rsidRPr="00BC27F9">
        <w:t xml:space="preserve">s informací o jejich vyřešení, popřípadě s návrhem a termínem jejich vyřešení nebo odstranění, </w:t>
      </w:r>
    </w:p>
    <w:p w:rsidR="00BC27F9" w:rsidRPr="00BC27F9" w:rsidRDefault="00BC27F9" w:rsidP="00D74FD2">
      <w:pPr>
        <w:numPr>
          <w:ilvl w:val="0"/>
          <w:numId w:val="40"/>
        </w:numPr>
        <w:spacing w:after="120" w:line="240" w:lineRule="atLeast"/>
        <w:ind w:left="709"/>
        <w:jc w:val="both"/>
      </w:pPr>
      <w:r w:rsidRPr="00BC27F9">
        <w:t>rizika (z hlediska celospolečenských a politických změn) vztahující se k místu a zemi konání léčebně ozdravného pobytu, přepravě účastníků, zajištění doprovodných pracovníků a další rizika, související se zajištěním léčebně ozdravného pobytu s případným návrhem jejich řešení,</w:t>
      </w:r>
    </w:p>
    <w:p w:rsidR="00BC27F9" w:rsidRPr="00BC27F9" w:rsidRDefault="00BC27F9" w:rsidP="00D74FD2">
      <w:pPr>
        <w:numPr>
          <w:ilvl w:val="0"/>
          <w:numId w:val="40"/>
        </w:numPr>
        <w:spacing w:after="120" w:line="240" w:lineRule="atLeast"/>
        <w:ind w:left="709"/>
        <w:jc w:val="both"/>
      </w:pPr>
      <w:r w:rsidRPr="00BC27F9">
        <w:t>skutečně vyplacené mzdy včetně příslušného odvodu za zaměstnavatele,</w:t>
      </w:r>
    </w:p>
    <w:p w:rsidR="00BC27F9" w:rsidRPr="00BC27F9" w:rsidRDefault="00BC27F9" w:rsidP="00D74FD2">
      <w:pPr>
        <w:numPr>
          <w:ilvl w:val="0"/>
          <w:numId w:val="40"/>
        </w:numPr>
        <w:spacing w:after="120" w:line="240" w:lineRule="atLeast"/>
        <w:ind w:left="709"/>
        <w:jc w:val="both"/>
      </w:pPr>
      <w:r w:rsidRPr="00BC27F9">
        <w:t xml:space="preserve">doklady o hotovostních výdajích uvedených v čl. 2.2. </w:t>
      </w:r>
      <w:r w:rsidR="00E556DD">
        <w:t xml:space="preserve">odst. </w:t>
      </w:r>
      <w:r w:rsidRPr="00BC27F9">
        <w:t>3, a to kopie pokladních knih a kopie odpovídajících dokladů za nákup,</w:t>
      </w:r>
    </w:p>
    <w:p w:rsidR="00BC27F9" w:rsidRPr="00BC27F9" w:rsidRDefault="00BC27F9" w:rsidP="00D74FD2">
      <w:pPr>
        <w:numPr>
          <w:ilvl w:val="0"/>
          <w:numId w:val="40"/>
        </w:numPr>
        <w:spacing w:after="120" w:line="240" w:lineRule="atLeast"/>
        <w:ind w:left="709"/>
        <w:jc w:val="both"/>
      </w:pPr>
      <w:r w:rsidRPr="00BC27F9">
        <w:t xml:space="preserve">repatriace účastníků provedené v průběhu příslušného ročníku léčebně ozdravného pobytu dle čl. 2.2. </w:t>
      </w:r>
      <w:r w:rsidR="00E556DD">
        <w:t xml:space="preserve">odst. </w:t>
      </w:r>
      <w:r w:rsidRPr="00BC27F9">
        <w:t>6,</w:t>
      </w:r>
    </w:p>
    <w:p w:rsidR="00BC27F9" w:rsidRPr="00BC27F9" w:rsidRDefault="00BC27F9" w:rsidP="00D74FD2">
      <w:pPr>
        <w:numPr>
          <w:ilvl w:val="0"/>
          <w:numId w:val="40"/>
        </w:numPr>
        <w:spacing w:after="120" w:line="240" w:lineRule="atLeast"/>
        <w:ind w:left="709"/>
        <w:jc w:val="both"/>
      </w:pPr>
      <w:r w:rsidRPr="00BC27F9">
        <w:t>CD se souborem dat ve formátu *.</w:t>
      </w:r>
      <w:proofErr w:type="spellStart"/>
      <w:r w:rsidRPr="00BC27F9">
        <w:t>xml</w:t>
      </w:r>
      <w:proofErr w:type="spellEnd"/>
      <w:r w:rsidRPr="00BC27F9">
        <w:t>, obsahující kompletní export dat z ambulantního softwaru příslušného ročníku léčebně ozdravného pobytu.</w:t>
      </w:r>
    </w:p>
    <w:p w:rsidR="00BC27F9" w:rsidRPr="00BC27F9" w:rsidRDefault="00BC27F9" w:rsidP="00D74FD2">
      <w:pPr>
        <w:numPr>
          <w:ilvl w:val="0"/>
          <w:numId w:val="35"/>
        </w:numPr>
        <w:spacing w:after="120" w:line="240" w:lineRule="atLeast"/>
        <w:ind w:left="426" w:hanging="426"/>
        <w:jc w:val="both"/>
      </w:pPr>
      <w:r w:rsidRPr="00BC27F9">
        <w:t>Závěrečné vyúčtování bude předloženo ve standardizovaném formátu *.</w:t>
      </w:r>
      <w:proofErr w:type="spellStart"/>
      <w:r w:rsidRPr="00BC27F9">
        <w:t>xlsx</w:t>
      </w:r>
      <w:proofErr w:type="spellEnd"/>
      <w:r w:rsidRPr="00BC27F9">
        <w:t xml:space="preserve"> ve struktuře uvedené níže:</w:t>
      </w:r>
    </w:p>
    <w:p w:rsidR="00BC27F9" w:rsidRDefault="00BC27F9" w:rsidP="00BC27F9">
      <w:pPr>
        <w:spacing w:after="60" w:line="240" w:lineRule="atLeast"/>
        <w:ind w:left="426"/>
        <w:jc w:val="both"/>
      </w:pPr>
    </w:p>
    <w:p w:rsidR="00BC27F9" w:rsidRPr="00BC27F9" w:rsidRDefault="00BC27F9" w:rsidP="00BC27F9">
      <w:pPr>
        <w:spacing w:after="60" w:line="240" w:lineRule="atLeast"/>
        <w:ind w:left="426"/>
        <w:jc w:val="both"/>
      </w:pPr>
    </w:p>
    <w:p w:rsidR="00C52303" w:rsidRDefault="00C52303">
      <w:r>
        <w:br w:type="page"/>
      </w:r>
    </w:p>
    <w:tbl>
      <w:tblPr>
        <w:tblW w:w="9683" w:type="dxa"/>
        <w:tblInd w:w="55" w:type="dxa"/>
        <w:tblCellMar>
          <w:left w:w="70" w:type="dxa"/>
          <w:right w:w="70" w:type="dxa"/>
        </w:tblCellMar>
        <w:tblLook w:val="04A0" w:firstRow="1" w:lastRow="0" w:firstColumn="1" w:lastColumn="0" w:noHBand="0" w:noVBand="1"/>
      </w:tblPr>
      <w:tblGrid>
        <w:gridCol w:w="2738"/>
        <w:gridCol w:w="2625"/>
        <w:gridCol w:w="2159"/>
        <w:gridCol w:w="2161"/>
      </w:tblGrid>
      <w:tr w:rsidR="00BC27F9" w:rsidRPr="00BC27F9" w:rsidTr="00BC27F9">
        <w:trPr>
          <w:trHeight w:val="280"/>
        </w:trPr>
        <w:tc>
          <w:tcPr>
            <w:tcW w:w="2738" w:type="dxa"/>
            <w:noWrap/>
            <w:vAlign w:val="center"/>
            <w:hideMark/>
          </w:tcPr>
          <w:p w:rsidR="00BC27F9" w:rsidRDefault="00BC27F9">
            <w:pPr>
              <w:rPr>
                <w:b/>
                <w:bCs/>
                <w:color w:val="000000"/>
              </w:rPr>
            </w:pPr>
            <w:r w:rsidRPr="00BC27F9">
              <w:rPr>
                <w:b/>
                <w:bCs/>
                <w:color w:val="000000"/>
              </w:rPr>
              <w:lastRenderedPageBreak/>
              <w:t xml:space="preserve">Lokalita: </w:t>
            </w:r>
          </w:p>
          <w:p w:rsidR="00C52303" w:rsidRPr="00BC27F9" w:rsidRDefault="00C52303">
            <w:pPr>
              <w:rPr>
                <w:b/>
                <w:bCs/>
                <w:color w:val="000000"/>
              </w:rPr>
            </w:pPr>
          </w:p>
        </w:tc>
        <w:tc>
          <w:tcPr>
            <w:tcW w:w="6945" w:type="dxa"/>
            <w:gridSpan w:val="3"/>
            <w:noWrap/>
            <w:vAlign w:val="bottom"/>
            <w:hideMark/>
          </w:tcPr>
          <w:p w:rsidR="00BC27F9" w:rsidRPr="00BC27F9" w:rsidRDefault="00BC27F9" w:rsidP="00BC27F9">
            <w:pPr>
              <w:rPr>
                <w:b/>
                <w:bCs/>
              </w:rPr>
            </w:pPr>
            <w:r w:rsidRPr="00BC27F9">
              <w:rPr>
                <w:b/>
                <w:bCs/>
              </w:rPr>
              <w:t xml:space="preserve">Bulharsko – </w:t>
            </w:r>
            <w:proofErr w:type="spellStart"/>
            <w:r w:rsidR="00FE6646">
              <w:rPr>
                <w:b/>
                <w:bCs/>
                <w:lang w:val="en-US"/>
              </w:rPr>
              <w:t>Shkorpilovtsi</w:t>
            </w:r>
            <w:proofErr w:type="spellEnd"/>
            <w:r w:rsidR="00FE6646">
              <w:rPr>
                <w:b/>
                <w:bCs/>
                <w:lang w:val="en-US"/>
              </w:rPr>
              <w:t xml:space="preserve"> – </w:t>
            </w:r>
            <w:proofErr w:type="spellStart"/>
            <w:r w:rsidR="00FE6646">
              <w:rPr>
                <w:b/>
                <w:bCs/>
                <w:lang w:val="en-US"/>
              </w:rPr>
              <w:t>Hotelový</w:t>
            </w:r>
            <w:proofErr w:type="spellEnd"/>
            <w:r w:rsidR="00FE6646">
              <w:rPr>
                <w:b/>
                <w:bCs/>
                <w:lang w:val="en-US"/>
              </w:rPr>
              <w:t xml:space="preserve"> </w:t>
            </w:r>
            <w:proofErr w:type="spellStart"/>
            <w:r w:rsidR="00FE6646">
              <w:rPr>
                <w:b/>
                <w:bCs/>
                <w:lang w:val="en-US"/>
              </w:rPr>
              <w:t>k</w:t>
            </w:r>
            <w:r w:rsidRPr="00BC27F9">
              <w:rPr>
                <w:b/>
                <w:bCs/>
                <w:lang w:val="en-US"/>
              </w:rPr>
              <w:t>omplex</w:t>
            </w:r>
            <w:proofErr w:type="spellEnd"/>
            <w:r w:rsidRPr="00BC27F9">
              <w:rPr>
                <w:b/>
                <w:bCs/>
                <w:lang w:val="en-US"/>
              </w:rPr>
              <w:t xml:space="preserve"> </w:t>
            </w:r>
            <w:proofErr w:type="spellStart"/>
            <w:r w:rsidRPr="00BC27F9">
              <w:rPr>
                <w:b/>
                <w:bCs/>
                <w:lang w:val="en-US"/>
              </w:rPr>
              <w:t>Morski</w:t>
            </w:r>
            <w:proofErr w:type="spellEnd"/>
            <w:r w:rsidRPr="00BC27F9">
              <w:rPr>
                <w:b/>
                <w:bCs/>
                <w:lang w:val="en-US"/>
              </w:rPr>
              <w:t xml:space="preserve"> </w:t>
            </w:r>
            <w:proofErr w:type="spellStart"/>
            <w:r w:rsidRPr="00BC27F9">
              <w:rPr>
                <w:b/>
                <w:bCs/>
                <w:lang w:val="en-US"/>
              </w:rPr>
              <w:t>Duni</w:t>
            </w:r>
            <w:proofErr w:type="spellEnd"/>
          </w:p>
          <w:p w:rsidR="00BC27F9" w:rsidRPr="00BC27F9" w:rsidRDefault="00BC27F9"/>
        </w:tc>
      </w:tr>
      <w:tr w:rsidR="00BC27F9" w:rsidRPr="00BC27F9" w:rsidTr="00BC27F9">
        <w:trPr>
          <w:trHeight w:val="280"/>
        </w:trPr>
        <w:tc>
          <w:tcPr>
            <w:tcW w:w="2738" w:type="dxa"/>
            <w:noWrap/>
            <w:vAlign w:val="center"/>
            <w:hideMark/>
          </w:tcPr>
          <w:p w:rsidR="00BC27F9" w:rsidRPr="00BC27F9" w:rsidRDefault="00BC27F9">
            <w:pPr>
              <w:rPr>
                <w:b/>
                <w:bCs/>
                <w:color w:val="000000"/>
              </w:rPr>
            </w:pPr>
            <w:r w:rsidRPr="00BC27F9">
              <w:rPr>
                <w:b/>
                <w:bCs/>
                <w:color w:val="000000"/>
              </w:rPr>
              <w:t>Rok plnění:</w:t>
            </w:r>
          </w:p>
        </w:tc>
        <w:tc>
          <w:tcPr>
            <w:tcW w:w="2625" w:type="dxa"/>
            <w:noWrap/>
            <w:vAlign w:val="bottom"/>
            <w:hideMark/>
          </w:tcPr>
          <w:p w:rsidR="00BC27F9" w:rsidRPr="00BC27F9" w:rsidRDefault="00BC27F9">
            <w:pPr>
              <w:rPr>
                <w:b/>
                <w:bCs/>
                <w:color w:val="000000"/>
              </w:rPr>
            </w:pPr>
            <w:r w:rsidRPr="00BC27F9">
              <w:rPr>
                <w:b/>
                <w:bCs/>
                <w:color w:val="000000"/>
              </w:rPr>
              <w:t>počet dětí</w:t>
            </w:r>
          </w:p>
        </w:tc>
        <w:tc>
          <w:tcPr>
            <w:tcW w:w="2159" w:type="dxa"/>
            <w:noWrap/>
            <w:vAlign w:val="bottom"/>
            <w:hideMark/>
          </w:tcPr>
          <w:p w:rsidR="00BC27F9" w:rsidRPr="00BC27F9" w:rsidRDefault="00BC27F9">
            <w:pPr>
              <w:rPr>
                <w:color w:val="000000"/>
              </w:rPr>
            </w:pPr>
            <w:r>
              <w:rPr>
                <w:color w:val="000000"/>
              </w:rPr>
              <w:t>1 500</w:t>
            </w:r>
          </w:p>
        </w:tc>
        <w:tc>
          <w:tcPr>
            <w:tcW w:w="2161" w:type="dxa"/>
            <w:noWrap/>
            <w:vAlign w:val="bottom"/>
            <w:hideMark/>
          </w:tcPr>
          <w:p w:rsidR="00BC27F9" w:rsidRPr="00BC27F9" w:rsidRDefault="00BC27F9"/>
        </w:tc>
      </w:tr>
      <w:tr w:rsidR="00BC27F9" w:rsidRPr="00BC27F9" w:rsidTr="00BC27F9">
        <w:trPr>
          <w:trHeight w:val="294"/>
        </w:trPr>
        <w:tc>
          <w:tcPr>
            <w:tcW w:w="2738" w:type="dxa"/>
            <w:noWrap/>
            <w:vAlign w:val="center"/>
            <w:hideMark/>
          </w:tcPr>
          <w:p w:rsidR="00BC27F9" w:rsidRPr="00BC27F9" w:rsidRDefault="00BC27F9"/>
        </w:tc>
        <w:tc>
          <w:tcPr>
            <w:tcW w:w="2625" w:type="dxa"/>
            <w:noWrap/>
            <w:vAlign w:val="bottom"/>
            <w:hideMark/>
          </w:tcPr>
          <w:p w:rsidR="00BC27F9" w:rsidRPr="00BC27F9" w:rsidRDefault="00BC27F9"/>
        </w:tc>
        <w:tc>
          <w:tcPr>
            <w:tcW w:w="2159" w:type="dxa"/>
            <w:noWrap/>
            <w:vAlign w:val="bottom"/>
            <w:hideMark/>
          </w:tcPr>
          <w:p w:rsidR="00BC27F9" w:rsidRPr="00BC27F9" w:rsidRDefault="00BC27F9"/>
        </w:tc>
        <w:tc>
          <w:tcPr>
            <w:tcW w:w="2161" w:type="dxa"/>
            <w:noWrap/>
            <w:vAlign w:val="bottom"/>
            <w:hideMark/>
          </w:tcPr>
          <w:p w:rsidR="00BC27F9" w:rsidRPr="00BC27F9" w:rsidRDefault="00BC27F9"/>
        </w:tc>
      </w:tr>
      <w:tr w:rsidR="00BC27F9" w:rsidRPr="00BC27F9" w:rsidTr="00BC27F9">
        <w:trPr>
          <w:trHeight w:val="1235"/>
        </w:trPr>
        <w:tc>
          <w:tcPr>
            <w:tcW w:w="2738" w:type="dxa"/>
            <w:vMerge w:val="restart"/>
            <w:tcBorders>
              <w:top w:val="single" w:sz="8" w:space="0" w:color="auto"/>
              <w:left w:val="single" w:sz="8" w:space="0" w:color="auto"/>
              <w:bottom w:val="single" w:sz="8" w:space="0" w:color="000000"/>
              <w:right w:val="nil"/>
            </w:tcBorders>
            <w:shd w:val="clear" w:color="auto" w:fill="C6D9F1"/>
            <w:vAlign w:val="center"/>
            <w:hideMark/>
          </w:tcPr>
          <w:p w:rsidR="00BC27F9" w:rsidRPr="00BC27F9" w:rsidRDefault="00BC27F9">
            <w:pPr>
              <w:rPr>
                <w:b/>
                <w:bCs/>
                <w:color w:val="000000"/>
              </w:rPr>
            </w:pPr>
            <w:r w:rsidRPr="00BC27F9">
              <w:rPr>
                <w:b/>
                <w:bCs/>
                <w:color w:val="000000"/>
              </w:rPr>
              <w:t>Úhrada za službu:</w:t>
            </w:r>
          </w:p>
        </w:tc>
        <w:tc>
          <w:tcPr>
            <w:tcW w:w="2625"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BC27F9" w:rsidRPr="00BC27F9" w:rsidRDefault="00BC27F9">
            <w:pPr>
              <w:jc w:val="center"/>
              <w:rPr>
                <w:b/>
                <w:bCs/>
                <w:color w:val="000000"/>
              </w:rPr>
            </w:pPr>
            <w:r w:rsidRPr="00BC27F9">
              <w:rPr>
                <w:b/>
                <w:bCs/>
                <w:color w:val="000000"/>
              </w:rPr>
              <w:t xml:space="preserve">Cena předmětu plnění za rok, </w:t>
            </w:r>
            <w:r w:rsidRPr="00BC27F9">
              <w:rPr>
                <w:b/>
                <w:bCs/>
                <w:color w:val="000000"/>
              </w:rPr>
              <w:br/>
              <w:t xml:space="preserve">spadající pod režim ustanovení </w:t>
            </w:r>
            <w:r w:rsidRPr="00BC27F9">
              <w:rPr>
                <w:b/>
                <w:bCs/>
                <w:color w:val="000000"/>
              </w:rPr>
              <w:br/>
              <w:t xml:space="preserve">§ 89 zákona č. 235/2004 Sb., </w:t>
            </w:r>
            <w:r w:rsidRPr="00BC27F9">
              <w:rPr>
                <w:b/>
                <w:bCs/>
                <w:color w:val="000000"/>
              </w:rPr>
              <w:br/>
              <w:t>o dani z přidané hodnoty, ve znění pozdějších předpisů</w:t>
            </w:r>
          </w:p>
        </w:tc>
        <w:tc>
          <w:tcPr>
            <w:tcW w:w="4320" w:type="dxa"/>
            <w:gridSpan w:val="2"/>
            <w:tcBorders>
              <w:top w:val="single" w:sz="8" w:space="0" w:color="auto"/>
              <w:left w:val="nil"/>
              <w:bottom w:val="single" w:sz="8" w:space="0" w:color="auto"/>
              <w:right w:val="single" w:sz="8" w:space="0" w:color="000000"/>
            </w:tcBorders>
            <w:shd w:val="clear" w:color="auto" w:fill="C6D9F1"/>
            <w:vAlign w:val="center"/>
            <w:hideMark/>
          </w:tcPr>
          <w:p w:rsidR="00BC27F9" w:rsidRPr="00BC27F9" w:rsidRDefault="00BC27F9">
            <w:pPr>
              <w:jc w:val="center"/>
              <w:rPr>
                <w:b/>
                <w:bCs/>
                <w:color w:val="000000"/>
              </w:rPr>
            </w:pPr>
            <w:r w:rsidRPr="00BC27F9">
              <w:rPr>
                <w:b/>
                <w:bCs/>
                <w:color w:val="000000"/>
              </w:rPr>
              <w:t xml:space="preserve">Cena předmětu plnění za rok, </w:t>
            </w:r>
            <w:r w:rsidRPr="00BC27F9">
              <w:rPr>
                <w:b/>
                <w:bCs/>
                <w:color w:val="000000"/>
              </w:rPr>
              <w:br/>
              <w:t xml:space="preserve">nespadající pod režim ustanovení § 89 zákona </w:t>
            </w:r>
            <w:r w:rsidRPr="00BC27F9">
              <w:rPr>
                <w:b/>
                <w:bCs/>
                <w:color w:val="000000"/>
              </w:rPr>
              <w:br/>
              <w:t>č. 235/2004 Sb., o dani z přidané hodnoty ve znění pozdějších předpisů</w:t>
            </w:r>
          </w:p>
        </w:tc>
      </w:tr>
      <w:tr w:rsidR="00BC27F9" w:rsidRPr="00BC27F9" w:rsidTr="00BC27F9">
        <w:trPr>
          <w:trHeight w:val="280"/>
        </w:trPr>
        <w:tc>
          <w:tcPr>
            <w:tcW w:w="0" w:type="auto"/>
            <w:vMerge/>
            <w:tcBorders>
              <w:top w:val="single" w:sz="8" w:space="0" w:color="auto"/>
              <w:left w:val="single" w:sz="8" w:space="0" w:color="auto"/>
              <w:bottom w:val="single" w:sz="8" w:space="0" w:color="000000"/>
              <w:right w:val="nil"/>
            </w:tcBorders>
            <w:vAlign w:val="center"/>
            <w:hideMark/>
          </w:tcPr>
          <w:p w:rsidR="00BC27F9" w:rsidRPr="00BC27F9" w:rsidRDefault="00BC27F9">
            <w:pPr>
              <w:rPr>
                <w:b/>
                <w:bCs/>
                <w:color w:val="000000"/>
              </w:rPr>
            </w:pPr>
          </w:p>
        </w:tc>
        <w:tc>
          <w:tcPr>
            <w:tcW w:w="2625" w:type="dxa"/>
            <w:tcBorders>
              <w:top w:val="nil"/>
              <w:left w:val="single" w:sz="8" w:space="0" w:color="auto"/>
              <w:bottom w:val="single" w:sz="8" w:space="0" w:color="auto"/>
              <w:right w:val="single" w:sz="8" w:space="0" w:color="auto"/>
            </w:tcBorders>
            <w:shd w:val="clear" w:color="auto" w:fill="C6D9F1"/>
            <w:vAlign w:val="center"/>
            <w:hideMark/>
          </w:tcPr>
          <w:p w:rsidR="00BC27F9" w:rsidRPr="00BC27F9" w:rsidRDefault="00BC27F9">
            <w:pPr>
              <w:jc w:val="center"/>
              <w:rPr>
                <w:color w:val="000000"/>
              </w:rPr>
            </w:pPr>
            <w:r w:rsidRPr="00BC27F9">
              <w:rPr>
                <w:color w:val="000000"/>
              </w:rPr>
              <w:t>cena Kč včetně DPH</w:t>
            </w:r>
          </w:p>
        </w:tc>
        <w:tc>
          <w:tcPr>
            <w:tcW w:w="2159" w:type="dxa"/>
            <w:tcBorders>
              <w:top w:val="nil"/>
              <w:left w:val="nil"/>
              <w:bottom w:val="single" w:sz="8" w:space="0" w:color="auto"/>
              <w:right w:val="single" w:sz="8" w:space="0" w:color="auto"/>
            </w:tcBorders>
            <w:shd w:val="clear" w:color="auto" w:fill="C6D9F1"/>
            <w:vAlign w:val="center"/>
            <w:hideMark/>
          </w:tcPr>
          <w:p w:rsidR="00BC27F9" w:rsidRPr="00BC27F9" w:rsidRDefault="00BC27F9">
            <w:pPr>
              <w:jc w:val="center"/>
              <w:rPr>
                <w:color w:val="000000"/>
              </w:rPr>
            </w:pPr>
            <w:r w:rsidRPr="00BC27F9">
              <w:rPr>
                <w:color w:val="000000"/>
              </w:rPr>
              <w:t>cena Kč bez DPH</w:t>
            </w:r>
          </w:p>
        </w:tc>
        <w:tc>
          <w:tcPr>
            <w:tcW w:w="2161" w:type="dxa"/>
            <w:tcBorders>
              <w:top w:val="nil"/>
              <w:left w:val="nil"/>
              <w:bottom w:val="single" w:sz="8" w:space="0" w:color="auto"/>
              <w:right w:val="single" w:sz="8" w:space="0" w:color="auto"/>
            </w:tcBorders>
            <w:shd w:val="clear" w:color="auto" w:fill="C6D9F1"/>
            <w:vAlign w:val="center"/>
            <w:hideMark/>
          </w:tcPr>
          <w:p w:rsidR="00BC27F9" w:rsidRPr="00BC27F9" w:rsidRDefault="00BC27F9">
            <w:pPr>
              <w:jc w:val="center"/>
              <w:rPr>
                <w:color w:val="000000"/>
              </w:rPr>
            </w:pPr>
            <w:r w:rsidRPr="00BC27F9">
              <w:rPr>
                <w:color w:val="000000"/>
              </w:rPr>
              <w:t>cena Kč včetně DPH</w:t>
            </w:r>
          </w:p>
        </w:tc>
      </w:tr>
      <w:tr w:rsidR="00BC27F9" w:rsidRPr="00BC27F9" w:rsidTr="00BC27F9">
        <w:trPr>
          <w:trHeight w:val="280"/>
        </w:trPr>
        <w:tc>
          <w:tcPr>
            <w:tcW w:w="5363" w:type="dxa"/>
            <w:gridSpan w:val="2"/>
            <w:tcBorders>
              <w:top w:val="single" w:sz="8" w:space="0" w:color="auto"/>
              <w:left w:val="single" w:sz="4" w:space="0" w:color="auto"/>
              <w:bottom w:val="single" w:sz="4" w:space="0" w:color="auto"/>
              <w:right w:val="single" w:sz="4" w:space="0" w:color="000000"/>
            </w:tcBorders>
            <w:hideMark/>
          </w:tcPr>
          <w:p w:rsidR="00BC27F9" w:rsidRPr="00BC27F9" w:rsidRDefault="00BC27F9">
            <w:pPr>
              <w:jc w:val="center"/>
              <w:rPr>
                <w:b/>
                <w:bCs/>
                <w:color w:val="000000"/>
              </w:rPr>
            </w:pPr>
            <w:r w:rsidRPr="00BC27F9">
              <w:rPr>
                <w:b/>
                <w:bCs/>
                <w:color w:val="000000"/>
              </w:rPr>
              <w:t xml:space="preserve">1. dílčí platba </w:t>
            </w:r>
            <w:proofErr w:type="gramStart"/>
            <w:r w:rsidRPr="00BC27F9">
              <w:rPr>
                <w:b/>
                <w:bCs/>
                <w:color w:val="000000"/>
              </w:rPr>
              <w:t>10%</w:t>
            </w:r>
            <w:proofErr w:type="gramEnd"/>
          </w:p>
        </w:tc>
        <w:tc>
          <w:tcPr>
            <w:tcW w:w="2159"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dne</w:t>
            </w:r>
          </w:p>
        </w:tc>
        <w:tc>
          <w:tcPr>
            <w:tcW w:w="2161"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 </w:t>
            </w: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Ubytovací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Stravovací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Přepravní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Transferové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80"/>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b/>
                <w:bCs/>
                <w:color w:val="000000"/>
              </w:rPr>
            </w:pPr>
            <w:r w:rsidRPr="00BC27F9">
              <w:rPr>
                <w:b/>
                <w:bCs/>
                <w:color w:val="000000"/>
              </w:rPr>
              <w:t>Cestovní služby celkem</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Administrativní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Personální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94"/>
        </w:trPr>
        <w:tc>
          <w:tcPr>
            <w:tcW w:w="2738" w:type="dxa"/>
            <w:tcBorders>
              <w:top w:val="nil"/>
              <w:left w:val="single" w:sz="4" w:space="0" w:color="auto"/>
              <w:bottom w:val="double" w:sz="6" w:space="0" w:color="auto"/>
              <w:right w:val="single" w:sz="8" w:space="0" w:color="auto"/>
            </w:tcBorders>
            <w:noWrap/>
            <w:vAlign w:val="center"/>
            <w:hideMark/>
          </w:tcPr>
          <w:p w:rsidR="00BC27F9" w:rsidRPr="00BC27F9" w:rsidRDefault="00BC27F9">
            <w:pPr>
              <w:rPr>
                <w:b/>
                <w:bCs/>
                <w:color w:val="000000"/>
              </w:rPr>
            </w:pPr>
            <w:r w:rsidRPr="00BC27F9">
              <w:rPr>
                <w:b/>
                <w:bCs/>
                <w:color w:val="000000"/>
              </w:rPr>
              <w:t>Léčiva a zdravotnický materiál</w:t>
            </w:r>
          </w:p>
        </w:tc>
        <w:tc>
          <w:tcPr>
            <w:tcW w:w="2625" w:type="dxa"/>
            <w:tcBorders>
              <w:top w:val="nil"/>
              <w:left w:val="single" w:sz="4" w:space="0" w:color="auto"/>
              <w:bottom w:val="double" w:sz="6"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561"/>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Celkem uhrazeno</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66"/>
        </w:trPr>
        <w:tc>
          <w:tcPr>
            <w:tcW w:w="2738" w:type="dxa"/>
            <w:noWrap/>
            <w:vAlign w:val="bottom"/>
            <w:hideMark/>
          </w:tcPr>
          <w:p w:rsidR="00BC27F9" w:rsidRPr="00BC27F9" w:rsidRDefault="00BC27F9"/>
        </w:tc>
        <w:tc>
          <w:tcPr>
            <w:tcW w:w="2625" w:type="dxa"/>
            <w:noWrap/>
            <w:vAlign w:val="bottom"/>
            <w:hideMark/>
          </w:tcPr>
          <w:p w:rsidR="00BC27F9" w:rsidRPr="00BC27F9" w:rsidRDefault="00BC27F9"/>
        </w:tc>
        <w:tc>
          <w:tcPr>
            <w:tcW w:w="2159" w:type="dxa"/>
            <w:noWrap/>
            <w:vAlign w:val="bottom"/>
            <w:hideMark/>
          </w:tcPr>
          <w:p w:rsidR="00BC27F9" w:rsidRDefault="00BC27F9"/>
          <w:p w:rsidR="00C52303" w:rsidRDefault="00C52303"/>
          <w:p w:rsidR="00C52303" w:rsidRPr="00BC27F9" w:rsidRDefault="00C52303"/>
        </w:tc>
        <w:tc>
          <w:tcPr>
            <w:tcW w:w="2161" w:type="dxa"/>
            <w:noWrap/>
            <w:vAlign w:val="bottom"/>
            <w:hideMark/>
          </w:tcPr>
          <w:p w:rsidR="00BC27F9" w:rsidRPr="00BC27F9" w:rsidRDefault="00BC27F9"/>
        </w:tc>
      </w:tr>
      <w:tr w:rsidR="00BC27F9" w:rsidRPr="00BC27F9" w:rsidTr="00BC27F9">
        <w:trPr>
          <w:trHeight w:val="280"/>
        </w:trPr>
        <w:tc>
          <w:tcPr>
            <w:tcW w:w="5363" w:type="dxa"/>
            <w:gridSpan w:val="2"/>
            <w:tcBorders>
              <w:top w:val="single" w:sz="4" w:space="0" w:color="auto"/>
              <w:left w:val="single" w:sz="4" w:space="0" w:color="auto"/>
              <w:bottom w:val="single" w:sz="4" w:space="0" w:color="auto"/>
              <w:right w:val="single" w:sz="4" w:space="0" w:color="000000"/>
            </w:tcBorders>
            <w:hideMark/>
          </w:tcPr>
          <w:p w:rsidR="00BC27F9" w:rsidRPr="00BC27F9" w:rsidRDefault="00BC27F9">
            <w:pPr>
              <w:jc w:val="center"/>
              <w:rPr>
                <w:b/>
                <w:bCs/>
                <w:color w:val="000000"/>
              </w:rPr>
            </w:pPr>
            <w:r w:rsidRPr="00BC27F9">
              <w:rPr>
                <w:b/>
                <w:bCs/>
                <w:color w:val="000000"/>
              </w:rPr>
              <w:t xml:space="preserve">2. dílčí platba </w:t>
            </w:r>
            <w:proofErr w:type="gramStart"/>
            <w:r w:rsidRPr="00BC27F9">
              <w:rPr>
                <w:b/>
                <w:bCs/>
                <w:color w:val="000000"/>
              </w:rPr>
              <w:t>20%</w:t>
            </w:r>
            <w:proofErr w:type="gramEnd"/>
          </w:p>
        </w:tc>
        <w:tc>
          <w:tcPr>
            <w:tcW w:w="2159"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dne</w:t>
            </w:r>
          </w:p>
        </w:tc>
        <w:tc>
          <w:tcPr>
            <w:tcW w:w="2161"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 </w:t>
            </w: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Ubytovací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Stravovací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Přepravní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Transferové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80"/>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b/>
                <w:bCs/>
                <w:color w:val="000000"/>
              </w:rPr>
            </w:pPr>
            <w:r w:rsidRPr="00BC27F9">
              <w:rPr>
                <w:b/>
                <w:bCs/>
                <w:color w:val="000000"/>
              </w:rPr>
              <w:t>Cestovní služby celkem</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Administrativní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Personální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94"/>
        </w:trPr>
        <w:tc>
          <w:tcPr>
            <w:tcW w:w="2738" w:type="dxa"/>
            <w:tcBorders>
              <w:top w:val="nil"/>
              <w:left w:val="single" w:sz="4" w:space="0" w:color="auto"/>
              <w:bottom w:val="double" w:sz="6" w:space="0" w:color="auto"/>
              <w:right w:val="single" w:sz="8" w:space="0" w:color="auto"/>
            </w:tcBorders>
            <w:noWrap/>
            <w:vAlign w:val="center"/>
            <w:hideMark/>
          </w:tcPr>
          <w:p w:rsidR="00BC27F9" w:rsidRPr="00BC27F9" w:rsidRDefault="00BC27F9">
            <w:pPr>
              <w:rPr>
                <w:b/>
                <w:bCs/>
                <w:color w:val="000000"/>
              </w:rPr>
            </w:pPr>
            <w:r w:rsidRPr="00BC27F9">
              <w:rPr>
                <w:b/>
                <w:bCs/>
                <w:color w:val="000000"/>
              </w:rPr>
              <w:t>Léčiva a zdravotnický materiál</w:t>
            </w:r>
          </w:p>
        </w:tc>
        <w:tc>
          <w:tcPr>
            <w:tcW w:w="2625" w:type="dxa"/>
            <w:tcBorders>
              <w:top w:val="nil"/>
              <w:left w:val="single" w:sz="4" w:space="0" w:color="auto"/>
              <w:bottom w:val="double" w:sz="6"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561"/>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Celkem uhrazeno</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66"/>
        </w:trPr>
        <w:tc>
          <w:tcPr>
            <w:tcW w:w="2738" w:type="dxa"/>
            <w:noWrap/>
            <w:vAlign w:val="bottom"/>
            <w:hideMark/>
          </w:tcPr>
          <w:p w:rsidR="00BC27F9" w:rsidRPr="00BC27F9" w:rsidRDefault="00BC27F9"/>
        </w:tc>
        <w:tc>
          <w:tcPr>
            <w:tcW w:w="2625" w:type="dxa"/>
            <w:noWrap/>
            <w:vAlign w:val="bottom"/>
            <w:hideMark/>
          </w:tcPr>
          <w:p w:rsidR="00BC27F9" w:rsidRPr="00BC27F9" w:rsidRDefault="00BC27F9"/>
        </w:tc>
        <w:tc>
          <w:tcPr>
            <w:tcW w:w="2159" w:type="dxa"/>
            <w:noWrap/>
            <w:vAlign w:val="bottom"/>
            <w:hideMark/>
          </w:tcPr>
          <w:p w:rsidR="00BC27F9" w:rsidRPr="00BC27F9" w:rsidRDefault="00BC27F9"/>
        </w:tc>
        <w:tc>
          <w:tcPr>
            <w:tcW w:w="2161" w:type="dxa"/>
            <w:noWrap/>
            <w:vAlign w:val="bottom"/>
            <w:hideMark/>
          </w:tcPr>
          <w:p w:rsidR="00BC27F9" w:rsidRPr="00BC27F9" w:rsidRDefault="00BC27F9"/>
        </w:tc>
      </w:tr>
    </w:tbl>
    <w:p w:rsidR="00C52303" w:rsidRDefault="00C52303">
      <w:r>
        <w:br w:type="page"/>
      </w:r>
    </w:p>
    <w:tbl>
      <w:tblPr>
        <w:tblW w:w="9683" w:type="dxa"/>
        <w:tblInd w:w="55" w:type="dxa"/>
        <w:tblCellMar>
          <w:left w:w="70" w:type="dxa"/>
          <w:right w:w="70" w:type="dxa"/>
        </w:tblCellMar>
        <w:tblLook w:val="04A0" w:firstRow="1" w:lastRow="0" w:firstColumn="1" w:lastColumn="0" w:noHBand="0" w:noVBand="1"/>
      </w:tblPr>
      <w:tblGrid>
        <w:gridCol w:w="2738"/>
        <w:gridCol w:w="2625"/>
        <w:gridCol w:w="2159"/>
        <w:gridCol w:w="2161"/>
      </w:tblGrid>
      <w:tr w:rsidR="00BC27F9" w:rsidRPr="00BC27F9" w:rsidTr="00BC27F9">
        <w:trPr>
          <w:trHeight w:val="280"/>
        </w:trPr>
        <w:tc>
          <w:tcPr>
            <w:tcW w:w="5363" w:type="dxa"/>
            <w:gridSpan w:val="2"/>
            <w:tcBorders>
              <w:top w:val="single" w:sz="4" w:space="0" w:color="auto"/>
              <w:left w:val="single" w:sz="4" w:space="0" w:color="auto"/>
              <w:bottom w:val="single" w:sz="4" w:space="0" w:color="auto"/>
              <w:right w:val="single" w:sz="4" w:space="0" w:color="000000"/>
            </w:tcBorders>
            <w:hideMark/>
          </w:tcPr>
          <w:p w:rsidR="00BC27F9" w:rsidRPr="00BC27F9" w:rsidRDefault="00BC27F9">
            <w:pPr>
              <w:jc w:val="center"/>
              <w:rPr>
                <w:b/>
                <w:bCs/>
                <w:color w:val="000000"/>
              </w:rPr>
            </w:pPr>
            <w:r w:rsidRPr="00BC27F9">
              <w:rPr>
                <w:b/>
                <w:bCs/>
                <w:color w:val="000000"/>
              </w:rPr>
              <w:lastRenderedPageBreak/>
              <w:t xml:space="preserve">3. dílčí platba </w:t>
            </w:r>
            <w:proofErr w:type="gramStart"/>
            <w:r w:rsidRPr="00BC27F9">
              <w:rPr>
                <w:b/>
                <w:bCs/>
                <w:color w:val="000000"/>
              </w:rPr>
              <w:t>20%</w:t>
            </w:r>
            <w:proofErr w:type="gramEnd"/>
          </w:p>
        </w:tc>
        <w:tc>
          <w:tcPr>
            <w:tcW w:w="2159"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dne</w:t>
            </w:r>
          </w:p>
        </w:tc>
        <w:tc>
          <w:tcPr>
            <w:tcW w:w="2161"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 </w:t>
            </w: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Ubytovací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Stravovací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Přepravní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Transferové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80"/>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b/>
                <w:bCs/>
                <w:color w:val="000000"/>
              </w:rPr>
            </w:pPr>
            <w:r w:rsidRPr="00BC27F9">
              <w:rPr>
                <w:b/>
                <w:bCs/>
                <w:color w:val="000000"/>
              </w:rPr>
              <w:t>Cestovní služby celkem</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Administrativní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Personální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94"/>
        </w:trPr>
        <w:tc>
          <w:tcPr>
            <w:tcW w:w="2738" w:type="dxa"/>
            <w:tcBorders>
              <w:top w:val="nil"/>
              <w:left w:val="single" w:sz="4" w:space="0" w:color="auto"/>
              <w:bottom w:val="double" w:sz="6" w:space="0" w:color="auto"/>
              <w:right w:val="single" w:sz="8" w:space="0" w:color="auto"/>
            </w:tcBorders>
            <w:noWrap/>
            <w:vAlign w:val="center"/>
            <w:hideMark/>
          </w:tcPr>
          <w:p w:rsidR="00BC27F9" w:rsidRPr="00BC27F9" w:rsidRDefault="00BC27F9">
            <w:pPr>
              <w:rPr>
                <w:b/>
                <w:bCs/>
                <w:color w:val="000000"/>
              </w:rPr>
            </w:pPr>
            <w:r w:rsidRPr="00BC27F9">
              <w:rPr>
                <w:b/>
                <w:bCs/>
                <w:color w:val="000000"/>
              </w:rPr>
              <w:t>Léčiva a zdravotnický materiál</w:t>
            </w:r>
          </w:p>
        </w:tc>
        <w:tc>
          <w:tcPr>
            <w:tcW w:w="2625" w:type="dxa"/>
            <w:tcBorders>
              <w:top w:val="nil"/>
              <w:left w:val="single" w:sz="4" w:space="0" w:color="auto"/>
              <w:bottom w:val="double" w:sz="6"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561"/>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Celkem uhrazeno</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66"/>
        </w:trPr>
        <w:tc>
          <w:tcPr>
            <w:tcW w:w="2738" w:type="dxa"/>
            <w:noWrap/>
            <w:vAlign w:val="bottom"/>
            <w:hideMark/>
          </w:tcPr>
          <w:p w:rsidR="00BC27F9" w:rsidRPr="00BC27F9" w:rsidRDefault="00BC27F9"/>
        </w:tc>
        <w:tc>
          <w:tcPr>
            <w:tcW w:w="2625" w:type="dxa"/>
            <w:noWrap/>
            <w:vAlign w:val="bottom"/>
            <w:hideMark/>
          </w:tcPr>
          <w:p w:rsidR="00BC27F9" w:rsidRPr="00BC27F9" w:rsidRDefault="00BC27F9"/>
        </w:tc>
        <w:tc>
          <w:tcPr>
            <w:tcW w:w="2159" w:type="dxa"/>
            <w:noWrap/>
            <w:vAlign w:val="bottom"/>
            <w:hideMark/>
          </w:tcPr>
          <w:p w:rsidR="00BC27F9" w:rsidRPr="00BC27F9" w:rsidRDefault="00BC27F9"/>
        </w:tc>
        <w:tc>
          <w:tcPr>
            <w:tcW w:w="2161" w:type="dxa"/>
            <w:noWrap/>
            <w:vAlign w:val="bottom"/>
            <w:hideMark/>
          </w:tcPr>
          <w:p w:rsidR="00BC27F9" w:rsidRPr="00BC27F9" w:rsidRDefault="00BC27F9"/>
        </w:tc>
      </w:tr>
      <w:tr w:rsidR="00C52303" w:rsidRPr="00BC27F9" w:rsidTr="00BC27F9">
        <w:trPr>
          <w:trHeight w:val="266"/>
        </w:trPr>
        <w:tc>
          <w:tcPr>
            <w:tcW w:w="2738" w:type="dxa"/>
            <w:noWrap/>
            <w:vAlign w:val="bottom"/>
          </w:tcPr>
          <w:p w:rsidR="00C52303" w:rsidRDefault="00C52303"/>
          <w:p w:rsidR="00C52303" w:rsidRPr="00BC27F9" w:rsidRDefault="00C52303"/>
        </w:tc>
        <w:tc>
          <w:tcPr>
            <w:tcW w:w="2625" w:type="dxa"/>
            <w:noWrap/>
            <w:vAlign w:val="bottom"/>
          </w:tcPr>
          <w:p w:rsidR="00C52303" w:rsidRPr="00BC27F9" w:rsidRDefault="00C52303"/>
        </w:tc>
        <w:tc>
          <w:tcPr>
            <w:tcW w:w="2159" w:type="dxa"/>
            <w:noWrap/>
            <w:vAlign w:val="bottom"/>
          </w:tcPr>
          <w:p w:rsidR="00C52303" w:rsidRPr="00BC27F9" w:rsidRDefault="00C52303"/>
        </w:tc>
        <w:tc>
          <w:tcPr>
            <w:tcW w:w="2161" w:type="dxa"/>
            <w:noWrap/>
            <w:vAlign w:val="bottom"/>
          </w:tcPr>
          <w:p w:rsidR="00C52303" w:rsidRPr="00BC27F9" w:rsidRDefault="00C52303"/>
        </w:tc>
      </w:tr>
      <w:tr w:rsidR="00BC27F9" w:rsidRPr="00BC27F9" w:rsidTr="00BC27F9">
        <w:trPr>
          <w:trHeight w:val="280"/>
        </w:trPr>
        <w:tc>
          <w:tcPr>
            <w:tcW w:w="5363" w:type="dxa"/>
            <w:gridSpan w:val="2"/>
            <w:tcBorders>
              <w:top w:val="single" w:sz="4" w:space="0" w:color="auto"/>
              <w:left w:val="single" w:sz="4" w:space="0" w:color="auto"/>
              <w:bottom w:val="single" w:sz="4" w:space="0" w:color="auto"/>
              <w:right w:val="single" w:sz="4" w:space="0" w:color="000000"/>
            </w:tcBorders>
            <w:hideMark/>
          </w:tcPr>
          <w:p w:rsidR="00BC27F9" w:rsidRPr="00BC27F9" w:rsidRDefault="00BC27F9">
            <w:pPr>
              <w:jc w:val="center"/>
              <w:rPr>
                <w:b/>
                <w:bCs/>
                <w:color w:val="000000"/>
              </w:rPr>
            </w:pPr>
            <w:r w:rsidRPr="00BC27F9">
              <w:rPr>
                <w:b/>
                <w:bCs/>
                <w:color w:val="000000"/>
              </w:rPr>
              <w:t xml:space="preserve">4. dílčí platba </w:t>
            </w:r>
            <w:proofErr w:type="gramStart"/>
            <w:r w:rsidRPr="00BC27F9">
              <w:rPr>
                <w:b/>
                <w:bCs/>
                <w:color w:val="000000"/>
              </w:rPr>
              <w:t>20%</w:t>
            </w:r>
            <w:proofErr w:type="gramEnd"/>
          </w:p>
        </w:tc>
        <w:tc>
          <w:tcPr>
            <w:tcW w:w="2159"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dne</w:t>
            </w:r>
          </w:p>
        </w:tc>
        <w:tc>
          <w:tcPr>
            <w:tcW w:w="2161"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 </w:t>
            </w: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Ubytovací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Stravovací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Přepravní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Transferové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80"/>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b/>
                <w:bCs/>
                <w:color w:val="000000"/>
              </w:rPr>
            </w:pPr>
            <w:r w:rsidRPr="00BC27F9">
              <w:rPr>
                <w:b/>
                <w:bCs/>
                <w:color w:val="000000"/>
              </w:rPr>
              <w:t>Cestovní služby celkem</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Administrativní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Personální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94"/>
        </w:trPr>
        <w:tc>
          <w:tcPr>
            <w:tcW w:w="2738" w:type="dxa"/>
            <w:tcBorders>
              <w:top w:val="nil"/>
              <w:left w:val="single" w:sz="4" w:space="0" w:color="auto"/>
              <w:bottom w:val="double" w:sz="6" w:space="0" w:color="auto"/>
              <w:right w:val="single" w:sz="8" w:space="0" w:color="auto"/>
            </w:tcBorders>
            <w:noWrap/>
            <w:vAlign w:val="center"/>
            <w:hideMark/>
          </w:tcPr>
          <w:p w:rsidR="00BC27F9" w:rsidRPr="00BC27F9" w:rsidRDefault="00BC27F9">
            <w:pPr>
              <w:rPr>
                <w:b/>
                <w:bCs/>
                <w:color w:val="000000"/>
              </w:rPr>
            </w:pPr>
            <w:r w:rsidRPr="00BC27F9">
              <w:rPr>
                <w:b/>
                <w:bCs/>
                <w:color w:val="000000"/>
              </w:rPr>
              <w:t>Léčiva a zdravotnický materiál</w:t>
            </w:r>
          </w:p>
        </w:tc>
        <w:tc>
          <w:tcPr>
            <w:tcW w:w="2625" w:type="dxa"/>
            <w:tcBorders>
              <w:top w:val="nil"/>
              <w:left w:val="single" w:sz="4" w:space="0" w:color="auto"/>
              <w:bottom w:val="double" w:sz="6"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561"/>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Celkem uhrazeno</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66"/>
        </w:trPr>
        <w:tc>
          <w:tcPr>
            <w:tcW w:w="2738" w:type="dxa"/>
            <w:noWrap/>
            <w:vAlign w:val="bottom"/>
            <w:hideMark/>
          </w:tcPr>
          <w:p w:rsidR="00BC27F9" w:rsidRPr="00BC27F9" w:rsidRDefault="00BC27F9"/>
        </w:tc>
        <w:tc>
          <w:tcPr>
            <w:tcW w:w="2625" w:type="dxa"/>
            <w:noWrap/>
            <w:vAlign w:val="bottom"/>
            <w:hideMark/>
          </w:tcPr>
          <w:p w:rsidR="00BC27F9" w:rsidRPr="00BC27F9" w:rsidRDefault="00BC27F9"/>
        </w:tc>
        <w:tc>
          <w:tcPr>
            <w:tcW w:w="2159" w:type="dxa"/>
            <w:noWrap/>
            <w:vAlign w:val="bottom"/>
            <w:hideMark/>
          </w:tcPr>
          <w:p w:rsidR="00BC27F9" w:rsidRPr="00BC27F9" w:rsidRDefault="00BC27F9"/>
        </w:tc>
        <w:tc>
          <w:tcPr>
            <w:tcW w:w="2161" w:type="dxa"/>
            <w:noWrap/>
            <w:vAlign w:val="bottom"/>
            <w:hideMark/>
          </w:tcPr>
          <w:p w:rsidR="00BC27F9" w:rsidRPr="00BC27F9" w:rsidRDefault="00BC27F9"/>
        </w:tc>
      </w:tr>
    </w:tbl>
    <w:p w:rsidR="00C52303" w:rsidRDefault="00C52303"/>
    <w:tbl>
      <w:tblPr>
        <w:tblW w:w="9683" w:type="dxa"/>
        <w:tblInd w:w="55" w:type="dxa"/>
        <w:tblCellMar>
          <w:left w:w="70" w:type="dxa"/>
          <w:right w:w="70" w:type="dxa"/>
        </w:tblCellMar>
        <w:tblLook w:val="04A0" w:firstRow="1" w:lastRow="0" w:firstColumn="1" w:lastColumn="0" w:noHBand="0" w:noVBand="1"/>
      </w:tblPr>
      <w:tblGrid>
        <w:gridCol w:w="2738"/>
        <w:gridCol w:w="2625"/>
        <w:gridCol w:w="2159"/>
        <w:gridCol w:w="2161"/>
      </w:tblGrid>
      <w:tr w:rsidR="00C52303" w:rsidRPr="00BC27F9" w:rsidTr="00BC27F9">
        <w:trPr>
          <w:trHeight w:val="266"/>
        </w:trPr>
        <w:tc>
          <w:tcPr>
            <w:tcW w:w="2738" w:type="dxa"/>
            <w:noWrap/>
            <w:vAlign w:val="bottom"/>
          </w:tcPr>
          <w:p w:rsidR="00C52303" w:rsidRPr="00BC27F9" w:rsidRDefault="00C52303"/>
        </w:tc>
        <w:tc>
          <w:tcPr>
            <w:tcW w:w="2625" w:type="dxa"/>
            <w:noWrap/>
            <w:vAlign w:val="bottom"/>
          </w:tcPr>
          <w:p w:rsidR="00C52303" w:rsidRPr="00BC27F9" w:rsidRDefault="00C52303"/>
        </w:tc>
        <w:tc>
          <w:tcPr>
            <w:tcW w:w="2159" w:type="dxa"/>
            <w:noWrap/>
            <w:vAlign w:val="bottom"/>
          </w:tcPr>
          <w:p w:rsidR="00C52303" w:rsidRPr="00BC27F9" w:rsidRDefault="00C52303"/>
        </w:tc>
        <w:tc>
          <w:tcPr>
            <w:tcW w:w="2161" w:type="dxa"/>
            <w:noWrap/>
            <w:vAlign w:val="bottom"/>
          </w:tcPr>
          <w:p w:rsidR="00C52303" w:rsidRPr="00BC27F9" w:rsidRDefault="00C52303"/>
        </w:tc>
      </w:tr>
      <w:tr w:rsidR="00BC27F9" w:rsidRPr="00BC27F9" w:rsidTr="00BC27F9">
        <w:trPr>
          <w:trHeight w:val="280"/>
        </w:trPr>
        <w:tc>
          <w:tcPr>
            <w:tcW w:w="5363" w:type="dxa"/>
            <w:gridSpan w:val="2"/>
            <w:tcBorders>
              <w:top w:val="single" w:sz="4" w:space="0" w:color="auto"/>
              <w:left w:val="single" w:sz="4" w:space="0" w:color="auto"/>
              <w:bottom w:val="single" w:sz="4" w:space="0" w:color="auto"/>
              <w:right w:val="single" w:sz="4" w:space="0" w:color="000000"/>
            </w:tcBorders>
            <w:hideMark/>
          </w:tcPr>
          <w:p w:rsidR="00BC27F9" w:rsidRPr="00BC27F9" w:rsidRDefault="00BC27F9">
            <w:pPr>
              <w:jc w:val="center"/>
              <w:rPr>
                <w:b/>
                <w:bCs/>
                <w:color w:val="000000"/>
              </w:rPr>
            </w:pPr>
            <w:r w:rsidRPr="00BC27F9">
              <w:rPr>
                <w:b/>
                <w:bCs/>
                <w:color w:val="000000"/>
              </w:rPr>
              <w:t xml:space="preserve">5. dílčí platba </w:t>
            </w:r>
            <w:proofErr w:type="gramStart"/>
            <w:r w:rsidRPr="00BC27F9">
              <w:rPr>
                <w:b/>
                <w:bCs/>
                <w:color w:val="000000"/>
              </w:rPr>
              <w:t>20%</w:t>
            </w:r>
            <w:proofErr w:type="gramEnd"/>
          </w:p>
        </w:tc>
        <w:tc>
          <w:tcPr>
            <w:tcW w:w="2159"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dne</w:t>
            </w:r>
          </w:p>
        </w:tc>
        <w:tc>
          <w:tcPr>
            <w:tcW w:w="2161"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 </w:t>
            </w: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Ubytovací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Stravovací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Přepravní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Transferové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80"/>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b/>
                <w:bCs/>
                <w:color w:val="000000"/>
              </w:rPr>
            </w:pPr>
            <w:r w:rsidRPr="00BC27F9">
              <w:rPr>
                <w:b/>
                <w:bCs/>
                <w:color w:val="000000"/>
              </w:rPr>
              <w:t>Cestovní služby celkem</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Administrativní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Personální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94"/>
        </w:trPr>
        <w:tc>
          <w:tcPr>
            <w:tcW w:w="2738" w:type="dxa"/>
            <w:tcBorders>
              <w:top w:val="nil"/>
              <w:left w:val="single" w:sz="4" w:space="0" w:color="auto"/>
              <w:bottom w:val="double" w:sz="6" w:space="0" w:color="auto"/>
              <w:right w:val="single" w:sz="8" w:space="0" w:color="auto"/>
            </w:tcBorders>
            <w:noWrap/>
            <w:vAlign w:val="center"/>
            <w:hideMark/>
          </w:tcPr>
          <w:p w:rsidR="00BC27F9" w:rsidRPr="00BC27F9" w:rsidRDefault="00BC27F9">
            <w:pPr>
              <w:rPr>
                <w:b/>
                <w:bCs/>
                <w:color w:val="000000"/>
              </w:rPr>
            </w:pPr>
            <w:r w:rsidRPr="00BC27F9">
              <w:rPr>
                <w:b/>
                <w:bCs/>
                <w:color w:val="000000"/>
              </w:rPr>
              <w:t>Léčiva a zdravotnický materiál</w:t>
            </w:r>
          </w:p>
        </w:tc>
        <w:tc>
          <w:tcPr>
            <w:tcW w:w="2625" w:type="dxa"/>
            <w:tcBorders>
              <w:top w:val="nil"/>
              <w:left w:val="single" w:sz="4" w:space="0" w:color="auto"/>
              <w:bottom w:val="double" w:sz="6"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561"/>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Celkem uhrazeno</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bl>
    <w:p w:rsidR="00C52303" w:rsidRDefault="00C52303" w:rsidP="00BC27F9">
      <w:pPr>
        <w:spacing w:after="60" w:line="240" w:lineRule="atLeast"/>
        <w:ind w:left="426"/>
        <w:jc w:val="both"/>
      </w:pPr>
    </w:p>
    <w:p w:rsidR="00C52303" w:rsidRDefault="00C52303">
      <w:r>
        <w:br w:type="page"/>
      </w:r>
    </w:p>
    <w:tbl>
      <w:tblPr>
        <w:tblStyle w:val="Mkatabulky"/>
        <w:tblW w:w="10200" w:type="dxa"/>
        <w:tblInd w:w="-176" w:type="dxa"/>
        <w:tblLayout w:type="fixed"/>
        <w:tblLook w:val="04A0" w:firstRow="1" w:lastRow="0" w:firstColumn="1" w:lastColumn="0" w:noHBand="0" w:noVBand="1"/>
      </w:tblPr>
      <w:tblGrid>
        <w:gridCol w:w="992"/>
        <w:gridCol w:w="1133"/>
        <w:gridCol w:w="1133"/>
        <w:gridCol w:w="1133"/>
        <w:gridCol w:w="1275"/>
        <w:gridCol w:w="709"/>
        <w:gridCol w:w="708"/>
        <w:gridCol w:w="709"/>
        <w:gridCol w:w="1133"/>
        <w:gridCol w:w="1275"/>
      </w:tblGrid>
      <w:tr w:rsidR="00BC27F9" w:rsidRPr="00BC27F9" w:rsidTr="0006138E">
        <w:trPr>
          <w:trHeight w:val="1472"/>
        </w:trPr>
        <w:tc>
          <w:tcPr>
            <w:tcW w:w="992" w:type="dxa"/>
            <w:vMerge w:val="restart"/>
            <w:tcBorders>
              <w:top w:val="single" w:sz="18" w:space="0" w:color="auto"/>
              <w:left w:val="single" w:sz="18" w:space="0" w:color="auto"/>
              <w:bottom w:val="single" w:sz="18" w:space="0" w:color="auto"/>
              <w:right w:val="single" w:sz="6" w:space="0" w:color="auto"/>
            </w:tcBorders>
            <w:hideMark/>
          </w:tcPr>
          <w:p w:rsidR="00BC27F9" w:rsidRPr="00C52303" w:rsidRDefault="00BC27F9">
            <w:pPr>
              <w:spacing w:after="60" w:line="240" w:lineRule="atLeast"/>
              <w:jc w:val="center"/>
              <w:rPr>
                <w:sz w:val="22"/>
                <w:szCs w:val="22"/>
              </w:rPr>
            </w:pPr>
            <w:r w:rsidRPr="00C52303">
              <w:rPr>
                <w:sz w:val="22"/>
                <w:szCs w:val="22"/>
              </w:rPr>
              <w:lastRenderedPageBreak/>
              <w:t>Úhrada služby</w:t>
            </w:r>
          </w:p>
        </w:tc>
        <w:tc>
          <w:tcPr>
            <w:tcW w:w="1133" w:type="dxa"/>
            <w:tcBorders>
              <w:top w:val="single" w:sz="18" w:space="0" w:color="auto"/>
              <w:left w:val="single" w:sz="6" w:space="0" w:color="auto"/>
              <w:bottom w:val="single" w:sz="6" w:space="0" w:color="auto"/>
              <w:right w:val="single" w:sz="18" w:space="0" w:color="auto"/>
            </w:tcBorders>
            <w:hideMark/>
          </w:tcPr>
          <w:p w:rsidR="00BC27F9" w:rsidRPr="00C52303" w:rsidRDefault="00BC27F9">
            <w:pPr>
              <w:spacing w:after="60" w:line="240" w:lineRule="atLeast"/>
              <w:jc w:val="center"/>
              <w:rPr>
                <w:sz w:val="22"/>
                <w:szCs w:val="22"/>
              </w:rPr>
            </w:pPr>
            <w:r w:rsidRPr="00C52303">
              <w:rPr>
                <w:b/>
                <w:bCs/>
                <w:color w:val="000000"/>
                <w:sz w:val="22"/>
                <w:szCs w:val="22"/>
              </w:rPr>
              <w:t>celkem poskytnuto plnění za dílčí platby</w:t>
            </w:r>
          </w:p>
        </w:tc>
        <w:tc>
          <w:tcPr>
            <w:tcW w:w="1133" w:type="dxa"/>
            <w:tcBorders>
              <w:top w:val="single" w:sz="18" w:space="0" w:color="auto"/>
              <w:left w:val="single" w:sz="18" w:space="0" w:color="auto"/>
              <w:bottom w:val="single" w:sz="6" w:space="0" w:color="auto"/>
              <w:right w:val="single" w:sz="6" w:space="0" w:color="auto"/>
            </w:tcBorders>
            <w:hideMark/>
          </w:tcPr>
          <w:p w:rsidR="00BC27F9" w:rsidRPr="00C52303" w:rsidRDefault="00BC27F9">
            <w:pPr>
              <w:spacing w:after="60" w:line="240" w:lineRule="atLeast"/>
              <w:jc w:val="center"/>
              <w:rPr>
                <w:sz w:val="22"/>
                <w:szCs w:val="22"/>
              </w:rPr>
            </w:pPr>
            <w:r w:rsidRPr="00C52303">
              <w:rPr>
                <w:b/>
                <w:bCs/>
                <w:color w:val="000000"/>
                <w:sz w:val="22"/>
                <w:szCs w:val="22"/>
              </w:rPr>
              <w:t>doplatek ceny předmětu plnění za rok, spadající pod režim ustanovení § 89</w:t>
            </w:r>
          </w:p>
        </w:tc>
        <w:tc>
          <w:tcPr>
            <w:tcW w:w="1133" w:type="dxa"/>
            <w:tcBorders>
              <w:top w:val="single" w:sz="18" w:space="0" w:color="auto"/>
              <w:left w:val="single" w:sz="6" w:space="0" w:color="auto"/>
              <w:bottom w:val="single" w:sz="6" w:space="0" w:color="auto"/>
              <w:right w:val="single" w:sz="6" w:space="0" w:color="auto"/>
            </w:tcBorders>
            <w:hideMark/>
          </w:tcPr>
          <w:p w:rsidR="00BC27F9" w:rsidRPr="00C52303" w:rsidRDefault="00BC27F9">
            <w:pPr>
              <w:spacing w:after="60" w:line="240" w:lineRule="atLeast"/>
              <w:jc w:val="center"/>
              <w:rPr>
                <w:sz w:val="22"/>
                <w:szCs w:val="22"/>
              </w:rPr>
            </w:pPr>
            <w:r w:rsidRPr="00C52303">
              <w:rPr>
                <w:b/>
                <w:bCs/>
                <w:color w:val="000000"/>
                <w:sz w:val="22"/>
                <w:szCs w:val="22"/>
              </w:rPr>
              <w:t>odpočet za nezkonzumované služby</w:t>
            </w:r>
          </w:p>
        </w:tc>
        <w:tc>
          <w:tcPr>
            <w:tcW w:w="1275" w:type="dxa"/>
            <w:tcBorders>
              <w:top w:val="single" w:sz="18" w:space="0" w:color="auto"/>
              <w:left w:val="single" w:sz="6" w:space="0" w:color="auto"/>
              <w:bottom w:val="single" w:sz="6" w:space="0" w:color="auto"/>
              <w:right w:val="single" w:sz="18" w:space="0" w:color="auto"/>
            </w:tcBorders>
            <w:hideMark/>
          </w:tcPr>
          <w:p w:rsidR="00BC27F9" w:rsidRPr="00C52303" w:rsidRDefault="00BC27F9">
            <w:pPr>
              <w:spacing w:after="60" w:line="240" w:lineRule="atLeast"/>
              <w:jc w:val="center"/>
              <w:rPr>
                <w:sz w:val="22"/>
                <w:szCs w:val="22"/>
              </w:rPr>
            </w:pPr>
            <w:r w:rsidRPr="00C52303">
              <w:rPr>
                <w:b/>
                <w:bCs/>
                <w:color w:val="000000"/>
                <w:sz w:val="22"/>
                <w:szCs w:val="22"/>
              </w:rPr>
              <w:t>celkem doplatek ceny předmětu plnění za rok, spadající pod režim ustanovení § 89</w:t>
            </w:r>
          </w:p>
        </w:tc>
        <w:tc>
          <w:tcPr>
            <w:tcW w:w="2126" w:type="dxa"/>
            <w:gridSpan w:val="3"/>
            <w:tcBorders>
              <w:top w:val="single" w:sz="18" w:space="0" w:color="auto"/>
              <w:left w:val="single" w:sz="18" w:space="0" w:color="auto"/>
              <w:bottom w:val="single" w:sz="6" w:space="0" w:color="auto"/>
              <w:right w:val="single" w:sz="6" w:space="0" w:color="auto"/>
            </w:tcBorders>
          </w:tcPr>
          <w:p w:rsidR="00BC27F9" w:rsidRPr="00C52303" w:rsidRDefault="00BC27F9">
            <w:pPr>
              <w:jc w:val="center"/>
              <w:rPr>
                <w:b/>
                <w:bCs/>
                <w:color w:val="000000"/>
                <w:sz w:val="22"/>
                <w:szCs w:val="22"/>
              </w:rPr>
            </w:pPr>
            <w:r w:rsidRPr="00C52303">
              <w:rPr>
                <w:b/>
                <w:bCs/>
                <w:color w:val="000000"/>
                <w:sz w:val="22"/>
                <w:szCs w:val="22"/>
              </w:rPr>
              <w:t xml:space="preserve">doplatek ceny předmětu plnění za rok, </w:t>
            </w:r>
            <w:r w:rsidRPr="00C52303">
              <w:rPr>
                <w:b/>
                <w:bCs/>
                <w:color w:val="000000"/>
                <w:sz w:val="22"/>
                <w:szCs w:val="22"/>
              </w:rPr>
              <w:br/>
              <w:t>nespadající pod režim ustanovení § 89</w:t>
            </w:r>
          </w:p>
          <w:p w:rsidR="00BC27F9" w:rsidRPr="00C52303" w:rsidRDefault="00BC27F9">
            <w:pPr>
              <w:spacing w:after="60" w:line="240" w:lineRule="atLeast"/>
              <w:jc w:val="center"/>
              <w:rPr>
                <w:sz w:val="22"/>
                <w:szCs w:val="22"/>
              </w:rPr>
            </w:pPr>
          </w:p>
        </w:tc>
        <w:tc>
          <w:tcPr>
            <w:tcW w:w="1133" w:type="dxa"/>
            <w:tcBorders>
              <w:top w:val="single" w:sz="18" w:space="0" w:color="auto"/>
              <w:left w:val="single" w:sz="6" w:space="0" w:color="auto"/>
              <w:bottom w:val="single" w:sz="6" w:space="0" w:color="auto"/>
              <w:right w:val="single" w:sz="6" w:space="0" w:color="auto"/>
            </w:tcBorders>
            <w:hideMark/>
          </w:tcPr>
          <w:p w:rsidR="00BC27F9" w:rsidRPr="00C52303" w:rsidRDefault="00BC27F9">
            <w:pPr>
              <w:spacing w:after="60" w:line="240" w:lineRule="atLeast"/>
              <w:jc w:val="center"/>
              <w:rPr>
                <w:sz w:val="22"/>
                <w:szCs w:val="22"/>
              </w:rPr>
            </w:pPr>
            <w:r w:rsidRPr="00C52303">
              <w:rPr>
                <w:b/>
                <w:bCs/>
                <w:color w:val="000000"/>
                <w:sz w:val="22"/>
                <w:szCs w:val="22"/>
              </w:rPr>
              <w:t>odpočet za nezkonzumované služby</w:t>
            </w:r>
          </w:p>
        </w:tc>
        <w:tc>
          <w:tcPr>
            <w:tcW w:w="1275" w:type="dxa"/>
            <w:tcBorders>
              <w:top w:val="single" w:sz="18" w:space="0" w:color="auto"/>
              <w:left w:val="single" w:sz="6" w:space="0" w:color="auto"/>
              <w:bottom w:val="single" w:sz="6" w:space="0" w:color="auto"/>
              <w:right w:val="single" w:sz="18" w:space="0" w:color="auto"/>
            </w:tcBorders>
            <w:hideMark/>
          </w:tcPr>
          <w:p w:rsidR="00BC27F9" w:rsidRPr="00C52303" w:rsidRDefault="00BC27F9">
            <w:pPr>
              <w:spacing w:after="60" w:line="240" w:lineRule="atLeast"/>
              <w:jc w:val="center"/>
              <w:rPr>
                <w:sz w:val="22"/>
                <w:szCs w:val="22"/>
              </w:rPr>
            </w:pPr>
            <w:r w:rsidRPr="00C52303">
              <w:rPr>
                <w:b/>
                <w:bCs/>
                <w:color w:val="000000"/>
                <w:sz w:val="22"/>
                <w:szCs w:val="22"/>
              </w:rPr>
              <w:t xml:space="preserve">celkem doplatek ceny předmětu plnění za rok, </w:t>
            </w:r>
            <w:r w:rsidRPr="00C52303">
              <w:rPr>
                <w:b/>
                <w:bCs/>
                <w:color w:val="000000"/>
                <w:sz w:val="22"/>
                <w:szCs w:val="22"/>
              </w:rPr>
              <w:br/>
              <w:t>nespadající pod režim ustanovení § 89</w:t>
            </w:r>
          </w:p>
        </w:tc>
      </w:tr>
      <w:tr w:rsidR="00BC27F9" w:rsidRPr="00BC27F9" w:rsidTr="0006138E">
        <w:trPr>
          <w:trHeight w:val="842"/>
        </w:trPr>
        <w:tc>
          <w:tcPr>
            <w:tcW w:w="992" w:type="dxa"/>
            <w:vMerge/>
            <w:tcBorders>
              <w:top w:val="single" w:sz="18" w:space="0" w:color="auto"/>
              <w:left w:val="single" w:sz="18" w:space="0" w:color="auto"/>
              <w:bottom w:val="single" w:sz="18" w:space="0" w:color="auto"/>
              <w:right w:val="single" w:sz="6" w:space="0" w:color="auto"/>
            </w:tcBorders>
            <w:vAlign w:val="center"/>
            <w:hideMark/>
          </w:tcPr>
          <w:p w:rsidR="00BC27F9" w:rsidRPr="00BC27F9" w:rsidRDefault="00BC27F9"/>
        </w:tc>
        <w:tc>
          <w:tcPr>
            <w:tcW w:w="1133" w:type="dxa"/>
            <w:tcBorders>
              <w:top w:val="single" w:sz="6" w:space="0" w:color="auto"/>
              <w:left w:val="single" w:sz="6" w:space="0" w:color="auto"/>
              <w:bottom w:val="single" w:sz="18" w:space="0" w:color="auto"/>
              <w:right w:val="single" w:sz="18"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cena Kč včetně DPH</w:t>
            </w:r>
          </w:p>
        </w:tc>
        <w:tc>
          <w:tcPr>
            <w:tcW w:w="1133" w:type="dxa"/>
            <w:tcBorders>
              <w:top w:val="single" w:sz="6" w:space="0" w:color="auto"/>
              <w:left w:val="single" w:sz="18" w:space="0" w:color="auto"/>
              <w:bottom w:val="single" w:sz="18" w:space="0" w:color="auto"/>
              <w:right w:val="single" w:sz="6"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cena Kč včetně DPH</w:t>
            </w:r>
          </w:p>
        </w:tc>
        <w:tc>
          <w:tcPr>
            <w:tcW w:w="1133" w:type="dxa"/>
            <w:tcBorders>
              <w:top w:val="single" w:sz="6" w:space="0" w:color="auto"/>
              <w:left w:val="single" w:sz="6" w:space="0" w:color="auto"/>
              <w:bottom w:val="single" w:sz="18" w:space="0" w:color="auto"/>
              <w:right w:val="single" w:sz="6"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neobsazená místa</w:t>
            </w:r>
          </w:p>
        </w:tc>
        <w:tc>
          <w:tcPr>
            <w:tcW w:w="1275" w:type="dxa"/>
            <w:tcBorders>
              <w:top w:val="single" w:sz="6" w:space="0" w:color="auto"/>
              <w:left w:val="single" w:sz="6" w:space="0" w:color="auto"/>
              <w:bottom w:val="single" w:sz="18" w:space="0" w:color="auto"/>
              <w:right w:val="single" w:sz="18"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cena Kč včetně DPH</w:t>
            </w:r>
          </w:p>
        </w:tc>
        <w:tc>
          <w:tcPr>
            <w:tcW w:w="709" w:type="dxa"/>
            <w:tcBorders>
              <w:top w:val="single" w:sz="6" w:space="0" w:color="auto"/>
              <w:left w:val="single" w:sz="18" w:space="0" w:color="auto"/>
              <w:bottom w:val="single" w:sz="18" w:space="0" w:color="auto"/>
              <w:right w:val="single" w:sz="6"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cena Kč bez DPH</w:t>
            </w:r>
          </w:p>
        </w:tc>
        <w:tc>
          <w:tcPr>
            <w:tcW w:w="708" w:type="dxa"/>
            <w:tcBorders>
              <w:top w:val="single" w:sz="6" w:space="0" w:color="auto"/>
              <w:left w:val="single" w:sz="6" w:space="0" w:color="auto"/>
              <w:bottom w:val="single" w:sz="18" w:space="0" w:color="auto"/>
              <w:right w:val="single" w:sz="6"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neobsazená místa</w:t>
            </w:r>
          </w:p>
        </w:tc>
        <w:tc>
          <w:tcPr>
            <w:tcW w:w="709" w:type="dxa"/>
            <w:tcBorders>
              <w:top w:val="single" w:sz="6" w:space="0" w:color="auto"/>
              <w:left w:val="single" w:sz="6" w:space="0" w:color="auto"/>
              <w:bottom w:val="single" w:sz="18" w:space="0" w:color="auto"/>
              <w:right w:val="single" w:sz="6"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cena Kč včetně DPH</w:t>
            </w:r>
          </w:p>
        </w:tc>
        <w:tc>
          <w:tcPr>
            <w:tcW w:w="1133" w:type="dxa"/>
            <w:tcBorders>
              <w:top w:val="single" w:sz="6" w:space="0" w:color="auto"/>
              <w:left w:val="single" w:sz="6" w:space="0" w:color="auto"/>
              <w:bottom w:val="single" w:sz="18" w:space="0" w:color="auto"/>
              <w:right w:val="single" w:sz="6"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neobsazená místa</w:t>
            </w:r>
          </w:p>
        </w:tc>
        <w:tc>
          <w:tcPr>
            <w:tcW w:w="1275" w:type="dxa"/>
            <w:tcBorders>
              <w:top w:val="single" w:sz="6" w:space="0" w:color="auto"/>
              <w:left w:val="single" w:sz="6" w:space="0" w:color="auto"/>
              <w:bottom w:val="single" w:sz="18" w:space="0" w:color="auto"/>
              <w:right w:val="single" w:sz="18"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cena Kč včetně DPH</w:t>
            </w:r>
          </w:p>
        </w:tc>
      </w:tr>
      <w:tr w:rsidR="00BC27F9" w:rsidRPr="00BC27F9" w:rsidTr="0006138E">
        <w:tc>
          <w:tcPr>
            <w:tcW w:w="992" w:type="dxa"/>
            <w:tcBorders>
              <w:top w:val="single" w:sz="18" w:space="0" w:color="auto"/>
              <w:left w:val="single" w:sz="18" w:space="0" w:color="auto"/>
              <w:bottom w:val="single" w:sz="4" w:space="0" w:color="auto"/>
              <w:right w:val="single" w:sz="4" w:space="0" w:color="auto"/>
            </w:tcBorders>
            <w:vAlign w:val="center"/>
            <w:hideMark/>
          </w:tcPr>
          <w:p w:rsidR="00BC27F9" w:rsidRPr="00C52303" w:rsidRDefault="00BC27F9">
            <w:pPr>
              <w:spacing w:after="60" w:line="240" w:lineRule="atLeast"/>
              <w:jc w:val="both"/>
              <w:rPr>
                <w:sz w:val="22"/>
                <w:szCs w:val="22"/>
              </w:rPr>
            </w:pPr>
            <w:r w:rsidRPr="00C52303">
              <w:rPr>
                <w:color w:val="000000"/>
                <w:sz w:val="22"/>
                <w:szCs w:val="22"/>
              </w:rPr>
              <w:t>Ubytovací služby</w:t>
            </w:r>
          </w:p>
        </w:tc>
        <w:tc>
          <w:tcPr>
            <w:tcW w:w="1133" w:type="dxa"/>
            <w:tcBorders>
              <w:top w:val="single" w:sz="18" w:space="0" w:color="auto"/>
              <w:left w:val="single" w:sz="4" w:space="0" w:color="auto"/>
              <w:bottom w:val="single" w:sz="4" w:space="0" w:color="auto"/>
              <w:right w:val="single" w:sz="18" w:space="0" w:color="auto"/>
            </w:tcBorders>
            <w:vAlign w:val="center"/>
          </w:tcPr>
          <w:p w:rsidR="00BC27F9" w:rsidRPr="00BC27F9" w:rsidRDefault="00BC27F9">
            <w:pPr>
              <w:spacing w:after="60" w:line="240" w:lineRule="atLeast"/>
              <w:jc w:val="right"/>
            </w:pPr>
          </w:p>
        </w:tc>
        <w:tc>
          <w:tcPr>
            <w:tcW w:w="1133" w:type="dxa"/>
            <w:tcBorders>
              <w:top w:val="single" w:sz="18"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18"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18"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c>
          <w:tcPr>
            <w:tcW w:w="709" w:type="dxa"/>
            <w:tcBorders>
              <w:top w:val="single" w:sz="18"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8" w:type="dxa"/>
            <w:tcBorders>
              <w:top w:val="single" w:sz="18"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9" w:type="dxa"/>
            <w:tcBorders>
              <w:top w:val="single" w:sz="18"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18"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18"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r>
      <w:tr w:rsidR="00BC27F9" w:rsidRPr="00BC27F9" w:rsidTr="0006138E">
        <w:tc>
          <w:tcPr>
            <w:tcW w:w="992" w:type="dxa"/>
            <w:tcBorders>
              <w:top w:val="single" w:sz="4" w:space="0" w:color="auto"/>
              <w:left w:val="single" w:sz="18" w:space="0" w:color="auto"/>
              <w:bottom w:val="single" w:sz="4" w:space="0" w:color="auto"/>
              <w:right w:val="single" w:sz="4" w:space="0" w:color="auto"/>
            </w:tcBorders>
            <w:vAlign w:val="center"/>
            <w:hideMark/>
          </w:tcPr>
          <w:p w:rsidR="00BC27F9" w:rsidRPr="00C52303" w:rsidRDefault="00BC27F9">
            <w:pPr>
              <w:spacing w:after="60" w:line="240" w:lineRule="atLeast"/>
              <w:jc w:val="both"/>
              <w:rPr>
                <w:sz w:val="22"/>
                <w:szCs w:val="22"/>
              </w:rPr>
            </w:pPr>
            <w:r w:rsidRPr="00C52303">
              <w:rPr>
                <w:color w:val="000000"/>
                <w:sz w:val="22"/>
                <w:szCs w:val="22"/>
              </w:rPr>
              <w:t>Stravovací služby</w:t>
            </w:r>
          </w:p>
        </w:tc>
        <w:tc>
          <w:tcPr>
            <w:tcW w:w="1133" w:type="dxa"/>
            <w:tcBorders>
              <w:top w:val="single" w:sz="4" w:space="0" w:color="auto"/>
              <w:left w:val="single" w:sz="4" w:space="0" w:color="auto"/>
              <w:bottom w:val="single" w:sz="4" w:space="0" w:color="auto"/>
              <w:right w:val="single" w:sz="18"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8"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r>
      <w:tr w:rsidR="00BC27F9" w:rsidRPr="00BC27F9" w:rsidTr="0006138E">
        <w:tc>
          <w:tcPr>
            <w:tcW w:w="992" w:type="dxa"/>
            <w:tcBorders>
              <w:top w:val="single" w:sz="4" w:space="0" w:color="auto"/>
              <w:left w:val="single" w:sz="18" w:space="0" w:color="auto"/>
              <w:bottom w:val="single" w:sz="4" w:space="0" w:color="auto"/>
              <w:right w:val="single" w:sz="4" w:space="0" w:color="auto"/>
            </w:tcBorders>
            <w:vAlign w:val="center"/>
            <w:hideMark/>
          </w:tcPr>
          <w:p w:rsidR="00BC27F9" w:rsidRPr="00C52303" w:rsidRDefault="00BC27F9">
            <w:pPr>
              <w:spacing w:after="60" w:line="240" w:lineRule="atLeast"/>
              <w:jc w:val="both"/>
              <w:rPr>
                <w:sz w:val="22"/>
                <w:szCs w:val="22"/>
              </w:rPr>
            </w:pPr>
            <w:r w:rsidRPr="00C52303">
              <w:rPr>
                <w:color w:val="000000"/>
                <w:sz w:val="22"/>
                <w:szCs w:val="22"/>
              </w:rPr>
              <w:t>Přepravní služby</w:t>
            </w:r>
          </w:p>
        </w:tc>
        <w:tc>
          <w:tcPr>
            <w:tcW w:w="1133" w:type="dxa"/>
            <w:tcBorders>
              <w:top w:val="single" w:sz="4" w:space="0" w:color="auto"/>
              <w:left w:val="single" w:sz="4" w:space="0" w:color="auto"/>
              <w:bottom w:val="single" w:sz="4" w:space="0" w:color="auto"/>
              <w:right w:val="single" w:sz="18"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8"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r>
      <w:tr w:rsidR="00BC27F9" w:rsidRPr="00BC27F9" w:rsidTr="0006138E">
        <w:tc>
          <w:tcPr>
            <w:tcW w:w="992" w:type="dxa"/>
            <w:tcBorders>
              <w:top w:val="single" w:sz="4" w:space="0" w:color="auto"/>
              <w:left w:val="single" w:sz="18" w:space="0" w:color="auto"/>
              <w:bottom w:val="dotDash" w:sz="4" w:space="0" w:color="auto"/>
              <w:right w:val="single" w:sz="4" w:space="0" w:color="auto"/>
            </w:tcBorders>
            <w:vAlign w:val="center"/>
            <w:hideMark/>
          </w:tcPr>
          <w:p w:rsidR="00BC27F9" w:rsidRPr="00C52303" w:rsidRDefault="00BC27F9">
            <w:pPr>
              <w:spacing w:after="60" w:line="240" w:lineRule="atLeast"/>
              <w:jc w:val="both"/>
              <w:rPr>
                <w:sz w:val="22"/>
                <w:szCs w:val="22"/>
              </w:rPr>
            </w:pPr>
            <w:r w:rsidRPr="00C52303">
              <w:rPr>
                <w:color w:val="000000"/>
                <w:sz w:val="22"/>
                <w:szCs w:val="22"/>
              </w:rPr>
              <w:t>Transferové služby</w:t>
            </w:r>
          </w:p>
        </w:tc>
        <w:tc>
          <w:tcPr>
            <w:tcW w:w="1133" w:type="dxa"/>
            <w:tcBorders>
              <w:top w:val="single" w:sz="4" w:space="0" w:color="auto"/>
              <w:left w:val="single" w:sz="4" w:space="0" w:color="auto"/>
              <w:bottom w:val="dotDash" w:sz="4" w:space="0" w:color="auto"/>
              <w:right w:val="single" w:sz="18"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18" w:space="0" w:color="auto"/>
              <w:bottom w:val="dotDash" w:sz="4"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dotDash" w:sz="4"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dotDash" w:sz="4" w:space="0" w:color="auto"/>
              <w:right w:val="single" w:sz="18"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18" w:space="0" w:color="auto"/>
              <w:bottom w:val="dotDash" w:sz="4" w:space="0" w:color="auto"/>
              <w:right w:val="single" w:sz="6" w:space="0" w:color="auto"/>
            </w:tcBorders>
            <w:vAlign w:val="center"/>
          </w:tcPr>
          <w:p w:rsidR="00BC27F9" w:rsidRPr="00BC27F9" w:rsidRDefault="00BC27F9">
            <w:pPr>
              <w:spacing w:after="60" w:line="240" w:lineRule="atLeast"/>
              <w:jc w:val="right"/>
            </w:pPr>
          </w:p>
        </w:tc>
        <w:tc>
          <w:tcPr>
            <w:tcW w:w="708" w:type="dxa"/>
            <w:tcBorders>
              <w:top w:val="single" w:sz="6" w:space="0" w:color="auto"/>
              <w:left w:val="single" w:sz="6" w:space="0" w:color="auto"/>
              <w:bottom w:val="dotDash" w:sz="4" w:space="0" w:color="auto"/>
              <w:right w:val="single" w:sz="6"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6" w:space="0" w:color="auto"/>
              <w:bottom w:val="dotDash" w:sz="4"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dotDash" w:sz="4"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dotDash" w:sz="4" w:space="0" w:color="auto"/>
              <w:right w:val="single" w:sz="18" w:space="0" w:color="auto"/>
            </w:tcBorders>
            <w:vAlign w:val="center"/>
          </w:tcPr>
          <w:p w:rsidR="00BC27F9" w:rsidRPr="00BC27F9" w:rsidRDefault="00BC27F9">
            <w:pPr>
              <w:spacing w:after="60" w:line="240" w:lineRule="atLeast"/>
              <w:jc w:val="right"/>
            </w:pPr>
          </w:p>
        </w:tc>
      </w:tr>
      <w:tr w:rsidR="00BC27F9" w:rsidRPr="00BC27F9" w:rsidTr="0006138E">
        <w:tc>
          <w:tcPr>
            <w:tcW w:w="992" w:type="dxa"/>
            <w:tcBorders>
              <w:top w:val="dotDash" w:sz="4" w:space="0" w:color="auto"/>
              <w:left w:val="single" w:sz="18" w:space="0" w:color="auto"/>
              <w:bottom w:val="single" w:sz="4" w:space="0" w:color="auto"/>
              <w:right w:val="single" w:sz="4" w:space="0" w:color="auto"/>
            </w:tcBorders>
            <w:vAlign w:val="center"/>
            <w:hideMark/>
          </w:tcPr>
          <w:p w:rsidR="00BC27F9" w:rsidRPr="00C52303" w:rsidRDefault="00BC27F9">
            <w:pPr>
              <w:spacing w:after="60" w:line="240" w:lineRule="atLeast"/>
              <w:jc w:val="both"/>
              <w:rPr>
                <w:sz w:val="22"/>
                <w:szCs w:val="22"/>
              </w:rPr>
            </w:pPr>
            <w:r w:rsidRPr="00C52303">
              <w:rPr>
                <w:b/>
                <w:bCs/>
                <w:color w:val="000000"/>
                <w:sz w:val="22"/>
                <w:szCs w:val="22"/>
              </w:rPr>
              <w:t>Cestovní služby celkem</w:t>
            </w:r>
          </w:p>
        </w:tc>
        <w:tc>
          <w:tcPr>
            <w:tcW w:w="1133" w:type="dxa"/>
            <w:tcBorders>
              <w:top w:val="dotDash" w:sz="4" w:space="0" w:color="auto"/>
              <w:left w:val="single" w:sz="4" w:space="0" w:color="auto"/>
              <w:bottom w:val="single" w:sz="4" w:space="0" w:color="auto"/>
              <w:right w:val="single" w:sz="18" w:space="0" w:color="auto"/>
            </w:tcBorders>
            <w:vAlign w:val="center"/>
          </w:tcPr>
          <w:p w:rsidR="00BC27F9" w:rsidRPr="00BC27F9" w:rsidRDefault="00BC27F9">
            <w:pPr>
              <w:spacing w:after="60" w:line="240" w:lineRule="atLeast"/>
              <w:jc w:val="right"/>
            </w:pPr>
          </w:p>
        </w:tc>
        <w:tc>
          <w:tcPr>
            <w:tcW w:w="1133" w:type="dxa"/>
            <w:tcBorders>
              <w:top w:val="dotDash" w:sz="4"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dotDash" w:sz="4"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dotDash" w:sz="4"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c>
          <w:tcPr>
            <w:tcW w:w="709" w:type="dxa"/>
            <w:tcBorders>
              <w:top w:val="dotDash" w:sz="4"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8" w:type="dxa"/>
            <w:tcBorders>
              <w:top w:val="dotDash" w:sz="4"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9" w:type="dxa"/>
            <w:tcBorders>
              <w:top w:val="dotDash" w:sz="4"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dotDash" w:sz="4"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dotDash" w:sz="4"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r>
      <w:tr w:rsidR="00BC27F9" w:rsidRPr="00BC27F9" w:rsidTr="0006138E">
        <w:tc>
          <w:tcPr>
            <w:tcW w:w="992" w:type="dxa"/>
            <w:tcBorders>
              <w:top w:val="single" w:sz="4" w:space="0" w:color="auto"/>
              <w:left w:val="single" w:sz="18" w:space="0" w:color="auto"/>
              <w:bottom w:val="single" w:sz="4" w:space="0" w:color="auto"/>
              <w:right w:val="single" w:sz="4" w:space="0" w:color="auto"/>
            </w:tcBorders>
            <w:vAlign w:val="center"/>
            <w:hideMark/>
          </w:tcPr>
          <w:p w:rsidR="00BC27F9" w:rsidRPr="00C52303" w:rsidRDefault="00BC27F9">
            <w:pPr>
              <w:spacing w:after="60" w:line="240" w:lineRule="atLeast"/>
              <w:jc w:val="both"/>
              <w:rPr>
                <w:sz w:val="22"/>
                <w:szCs w:val="22"/>
              </w:rPr>
            </w:pPr>
            <w:r w:rsidRPr="00C52303">
              <w:rPr>
                <w:b/>
                <w:bCs/>
                <w:color w:val="000000"/>
                <w:sz w:val="22"/>
                <w:szCs w:val="22"/>
              </w:rPr>
              <w:t>Administrativní služby</w:t>
            </w:r>
          </w:p>
        </w:tc>
        <w:tc>
          <w:tcPr>
            <w:tcW w:w="1133" w:type="dxa"/>
            <w:tcBorders>
              <w:top w:val="single" w:sz="4" w:space="0" w:color="auto"/>
              <w:left w:val="single" w:sz="4" w:space="0" w:color="auto"/>
              <w:bottom w:val="single" w:sz="4" w:space="0" w:color="auto"/>
              <w:right w:val="single" w:sz="18"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8"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r>
      <w:tr w:rsidR="00BC27F9" w:rsidRPr="00BC27F9" w:rsidTr="0006138E">
        <w:tc>
          <w:tcPr>
            <w:tcW w:w="992" w:type="dxa"/>
            <w:tcBorders>
              <w:top w:val="single" w:sz="4" w:space="0" w:color="auto"/>
              <w:left w:val="single" w:sz="18" w:space="0" w:color="auto"/>
              <w:bottom w:val="double" w:sz="4" w:space="0" w:color="auto"/>
              <w:right w:val="single" w:sz="4" w:space="0" w:color="auto"/>
            </w:tcBorders>
            <w:vAlign w:val="center"/>
            <w:hideMark/>
          </w:tcPr>
          <w:p w:rsidR="00BC27F9" w:rsidRPr="00C52303" w:rsidRDefault="00BC27F9">
            <w:pPr>
              <w:spacing w:after="60" w:line="240" w:lineRule="atLeast"/>
              <w:jc w:val="both"/>
              <w:rPr>
                <w:sz w:val="22"/>
                <w:szCs w:val="22"/>
              </w:rPr>
            </w:pPr>
            <w:r w:rsidRPr="00C52303">
              <w:rPr>
                <w:b/>
                <w:bCs/>
                <w:color w:val="000000"/>
                <w:sz w:val="22"/>
                <w:szCs w:val="22"/>
              </w:rPr>
              <w:t>Personální služby</w:t>
            </w:r>
          </w:p>
        </w:tc>
        <w:tc>
          <w:tcPr>
            <w:tcW w:w="1133" w:type="dxa"/>
            <w:tcBorders>
              <w:top w:val="single" w:sz="4" w:space="0" w:color="auto"/>
              <w:left w:val="single" w:sz="4" w:space="0" w:color="auto"/>
              <w:bottom w:val="double" w:sz="4" w:space="0" w:color="auto"/>
              <w:right w:val="single" w:sz="18"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18" w:space="0" w:color="auto"/>
              <w:bottom w:val="double" w:sz="4"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double" w:sz="4"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double" w:sz="4" w:space="0" w:color="auto"/>
              <w:right w:val="single" w:sz="18"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18" w:space="0" w:color="auto"/>
              <w:bottom w:val="double" w:sz="4" w:space="0" w:color="auto"/>
              <w:right w:val="single" w:sz="6" w:space="0" w:color="auto"/>
            </w:tcBorders>
            <w:vAlign w:val="center"/>
          </w:tcPr>
          <w:p w:rsidR="00BC27F9" w:rsidRPr="00BC27F9" w:rsidRDefault="00BC27F9">
            <w:pPr>
              <w:spacing w:after="60" w:line="240" w:lineRule="atLeast"/>
              <w:jc w:val="right"/>
            </w:pPr>
          </w:p>
        </w:tc>
        <w:tc>
          <w:tcPr>
            <w:tcW w:w="708" w:type="dxa"/>
            <w:tcBorders>
              <w:top w:val="single" w:sz="6" w:space="0" w:color="auto"/>
              <w:left w:val="single" w:sz="6" w:space="0" w:color="auto"/>
              <w:bottom w:val="double" w:sz="4" w:space="0" w:color="auto"/>
              <w:right w:val="single" w:sz="6"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6" w:space="0" w:color="auto"/>
              <w:bottom w:val="double" w:sz="4"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double" w:sz="4"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double" w:sz="4" w:space="0" w:color="auto"/>
              <w:right w:val="single" w:sz="18" w:space="0" w:color="auto"/>
            </w:tcBorders>
            <w:vAlign w:val="center"/>
          </w:tcPr>
          <w:p w:rsidR="00BC27F9" w:rsidRPr="00BC27F9" w:rsidRDefault="00BC27F9">
            <w:pPr>
              <w:spacing w:after="60" w:line="240" w:lineRule="atLeast"/>
              <w:jc w:val="right"/>
            </w:pPr>
          </w:p>
        </w:tc>
      </w:tr>
      <w:tr w:rsidR="00BC27F9" w:rsidRPr="00BC27F9" w:rsidTr="0006138E">
        <w:trPr>
          <w:trHeight w:val="629"/>
        </w:trPr>
        <w:tc>
          <w:tcPr>
            <w:tcW w:w="992" w:type="dxa"/>
            <w:tcBorders>
              <w:top w:val="double" w:sz="4" w:space="0" w:color="auto"/>
              <w:left w:val="single" w:sz="18" w:space="0" w:color="auto"/>
              <w:bottom w:val="single" w:sz="18" w:space="0" w:color="auto"/>
              <w:right w:val="single" w:sz="4" w:space="0" w:color="auto"/>
            </w:tcBorders>
            <w:vAlign w:val="center"/>
            <w:hideMark/>
          </w:tcPr>
          <w:p w:rsidR="00BC27F9" w:rsidRPr="00C52303" w:rsidRDefault="00BC27F9">
            <w:pPr>
              <w:spacing w:after="60" w:line="240" w:lineRule="atLeast"/>
              <w:jc w:val="both"/>
              <w:rPr>
                <w:b/>
                <w:bCs/>
                <w:color w:val="000000"/>
                <w:sz w:val="22"/>
                <w:szCs w:val="22"/>
              </w:rPr>
            </w:pPr>
            <w:r w:rsidRPr="00C52303">
              <w:rPr>
                <w:b/>
                <w:bCs/>
                <w:color w:val="000000"/>
                <w:sz w:val="22"/>
                <w:szCs w:val="22"/>
              </w:rPr>
              <w:t>Celkem doplatek k úhradě</w:t>
            </w:r>
          </w:p>
        </w:tc>
        <w:tc>
          <w:tcPr>
            <w:tcW w:w="1133" w:type="dxa"/>
            <w:tcBorders>
              <w:top w:val="double" w:sz="4" w:space="0" w:color="auto"/>
              <w:left w:val="single" w:sz="4" w:space="0" w:color="auto"/>
              <w:bottom w:val="single" w:sz="18" w:space="0" w:color="auto"/>
              <w:right w:val="single" w:sz="18" w:space="0" w:color="auto"/>
            </w:tcBorders>
            <w:vAlign w:val="center"/>
          </w:tcPr>
          <w:p w:rsidR="00BC27F9" w:rsidRPr="00BC27F9" w:rsidRDefault="00BC27F9">
            <w:pPr>
              <w:spacing w:after="60" w:line="240" w:lineRule="atLeast"/>
              <w:jc w:val="right"/>
              <w:rPr>
                <w:b/>
                <w:bCs/>
                <w:color w:val="000000"/>
              </w:rPr>
            </w:pPr>
          </w:p>
        </w:tc>
        <w:tc>
          <w:tcPr>
            <w:tcW w:w="1133" w:type="dxa"/>
            <w:tcBorders>
              <w:top w:val="double" w:sz="4" w:space="0" w:color="auto"/>
              <w:left w:val="single" w:sz="18" w:space="0" w:color="auto"/>
              <w:bottom w:val="single" w:sz="18" w:space="0" w:color="auto"/>
              <w:right w:val="single" w:sz="6" w:space="0" w:color="auto"/>
            </w:tcBorders>
            <w:vAlign w:val="center"/>
          </w:tcPr>
          <w:p w:rsidR="00BC27F9" w:rsidRPr="00BC27F9" w:rsidRDefault="00BC27F9">
            <w:pPr>
              <w:spacing w:after="60" w:line="240" w:lineRule="atLeast"/>
              <w:jc w:val="right"/>
              <w:rPr>
                <w:b/>
                <w:bCs/>
                <w:color w:val="000000"/>
              </w:rPr>
            </w:pPr>
          </w:p>
        </w:tc>
        <w:tc>
          <w:tcPr>
            <w:tcW w:w="1133" w:type="dxa"/>
            <w:tcBorders>
              <w:top w:val="double" w:sz="4" w:space="0" w:color="auto"/>
              <w:left w:val="single" w:sz="6" w:space="0" w:color="auto"/>
              <w:bottom w:val="single" w:sz="18" w:space="0" w:color="auto"/>
              <w:right w:val="single" w:sz="6" w:space="0" w:color="auto"/>
            </w:tcBorders>
            <w:vAlign w:val="center"/>
          </w:tcPr>
          <w:p w:rsidR="00BC27F9" w:rsidRPr="00BC27F9" w:rsidRDefault="00BC27F9">
            <w:pPr>
              <w:spacing w:after="60" w:line="240" w:lineRule="atLeast"/>
              <w:jc w:val="right"/>
              <w:rPr>
                <w:b/>
                <w:bCs/>
                <w:color w:val="000000"/>
              </w:rPr>
            </w:pPr>
          </w:p>
        </w:tc>
        <w:tc>
          <w:tcPr>
            <w:tcW w:w="1275" w:type="dxa"/>
            <w:tcBorders>
              <w:top w:val="double" w:sz="4" w:space="0" w:color="auto"/>
              <w:left w:val="single" w:sz="6" w:space="0" w:color="auto"/>
              <w:bottom w:val="single" w:sz="18" w:space="0" w:color="auto"/>
              <w:right w:val="single" w:sz="18" w:space="0" w:color="auto"/>
            </w:tcBorders>
            <w:vAlign w:val="center"/>
          </w:tcPr>
          <w:p w:rsidR="00BC27F9" w:rsidRPr="00BC27F9" w:rsidRDefault="00BC27F9">
            <w:pPr>
              <w:spacing w:after="60" w:line="240" w:lineRule="atLeast"/>
              <w:jc w:val="right"/>
              <w:rPr>
                <w:b/>
                <w:bCs/>
                <w:color w:val="000000"/>
              </w:rPr>
            </w:pPr>
          </w:p>
        </w:tc>
        <w:tc>
          <w:tcPr>
            <w:tcW w:w="709" w:type="dxa"/>
            <w:tcBorders>
              <w:top w:val="double" w:sz="4" w:space="0" w:color="auto"/>
              <w:left w:val="single" w:sz="18" w:space="0" w:color="auto"/>
              <w:bottom w:val="single" w:sz="18" w:space="0" w:color="auto"/>
              <w:right w:val="single" w:sz="6" w:space="0" w:color="auto"/>
            </w:tcBorders>
            <w:vAlign w:val="center"/>
          </w:tcPr>
          <w:p w:rsidR="00BC27F9" w:rsidRPr="00BC27F9" w:rsidRDefault="00BC27F9">
            <w:pPr>
              <w:spacing w:after="60" w:line="240" w:lineRule="atLeast"/>
              <w:jc w:val="right"/>
              <w:rPr>
                <w:b/>
                <w:bCs/>
                <w:color w:val="000000"/>
              </w:rPr>
            </w:pPr>
          </w:p>
        </w:tc>
        <w:tc>
          <w:tcPr>
            <w:tcW w:w="708" w:type="dxa"/>
            <w:tcBorders>
              <w:top w:val="double" w:sz="4" w:space="0" w:color="auto"/>
              <w:left w:val="single" w:sz="6" w:space="0" w:color="auto"/>
              <w:bottom w:val="single" w:sz="18" w:space="0" w:color="auto"/>
              <w:right w:val="single" w:sz="6" w:space="0" w:color="auto"/>
            </w:tcBorders>
            <w:vAlign w:val="center"/>
          </w:tcPr>
          <w:p w:rsidR="00BC27F9" w:rsidRPr="00BC27F9" w:rsidRDefault="00BC27F9">
            <w:pPr>
              <w:spacing w:after="60" w:line="240" w:lineRule="atLeast"/>
              <w:jc w:val="right"/>
              <w:rPr>
                <w:b/>
                <w:bCs/>
                <w:color w:val="000000"/>
              </w:rPr>
            </w:pPr>
          </w:p>
        </w:tc>
        <w:tc>
          <w:tcPr>
            <w:tcW w:w="709" w:type="dxa"/>
            <w:tcBorders>
              <w:top w:val="double" w:sz="4" w:space="0" w:color="auto"/>
              <w:left w:val="single" w:sz="6" w:space="0" w:color="auto"/>
              <w:bottom w:val="single" w:sz="18" w:space="0" w:color="auto"/>
              <w:right w:val="single" w:sz="6" w:space="0" w:color="auto"/>
            </w:tcBorders>
            <w:vAlign w:val="center"/>
          </w:tcPr>
          <w:p w:rsidR="00BC27F9" w:rsidRPr="00BC27F9" w:rsidRDefault="00BC27F9">
            <w:pPr>
              <w:spacing w:after="60" w:line="240" w:lineRule="atLeast"/>
              <w:jc w:val="right"/>
              <w:rPr>
                <w:b/>
                <w:bCs/>
                <w:color w:val="000000"/>
              </w:rPr>
            </w:pPr>
          </w:p>
        </w:tc>
        <w:tc>
          <w:tcPr>
            <w:tcW w:w="1133" w:type="dxa"/>
            <w:tcBorders>
              <w:top w:val="double" w:sz="4" w:space="0" w:color="auto"/>
              <w:left w:val="single" w:sz="6" w:space="0" w:color="auto"/>
              <w:bottom w:val="single" w:sz="18" w:space="0" w:color="auto"/>
              <w:right w:val="single" w:sz="6" w:space="0" w:color="auto"/>
            </w:tcBorders>
            <w:vAlign w:val="center"/>
          </w:tcPr>
          <w:p w:rsidR="00BC27F9" w:rsidRPr="00BC27F9" w:rsidRDefault="00BC27F9">
            <w:pPr>
              <w:spacing w:after="60" w:line="240" w:lineRule="atLeast"/>
              <w:jc w:val="right"/>
              <w:rPr>
                <w:b/>
                <w:bCs/>
                <w:color w:val="000000"/>
              </w:rPr>
            </w:pPr>
          </w:p>
        </w:tc>
        <w:tc>
          <w:tcPr>
            <w:tcW w:w="1275" w:type="dxa"/>
            <w:tcBorders>
              <w:top w:val="double" w:sz="4" w:space="0" w:color="auto"/>
              <w:left w:val="single" w:sz="6" w:space="0" w:color="auto"/>
              <w:bottom w:val="single" w:sz="18" w:space="0" w:color="auto"/>
              <w:right w:val="single" w:sz="18" w:space="0" w:color="auto"/>
            </w:tcBorders>
            <w:vAlign w:val="center"/>
          </w:tcPr>
          <w:p w:rsidR="00BC27F9" w:rsidRPr="00BC27F9" w:rsidRDefault="00BC27F9">
            <w:pPr>
              <w:spacing w:after="60" w:line="240" w:lineRule="atLeast"/>
              <w:jc w:val="right"/>
              <w:rPr>
                <w:b/>
                <w:bCs/>
                <w:color w:val="000000"/>
              </w:rPr>
            </w:pPr>
          </w:p>
        </w:tc>
      </w:tr>
    </w:tbl>
    <w:p w:rsidR="00BC27F9" w:rsidRPr="00BC27F9" w:rsidRDefault="00BC27F9" w:rsidP="00BC27F9">
      <w:pPr>
        <w:spacing w:line="240" w:lineRule="atLeast"/>
        <w:ind w:left="425"/>
        <w:jc w:val="both"/>
      </w:pPr>
    </w:p>
    <w:p w:rsidR="00C52303" w:rsidRDefault="00C52303">
      <w:r>
        <w:br w:type="page"/>
      </w:r>
    </w:p>
    <w:tbl>
      <w:tblPr>
        <w:tblW w:w="10095" w:type="dxa"/>
        <w:tblInd w:w="-214" w:type="dxa"/>
        <w:tblLayout w:type="fixed"/>
        <w:tblCellMar>
          <w:left w:w="70" w:type="dxa"/>
          <w:right w:w="70" w:type="dxa"/>
        </w:tblCellMar>
        <w:tblLook w:val="04A0" w:firstRow="1" w:lastRow="0" w:firstColumn="1" w:lastColumn="0" w:noHBand="0" w:noVBand="1"/>
      </w:tblPr>
      <w:tblGrid>
        <w:gridCol w:w="1800"/>
        <w:gridCol w:w="1143"/>
        <w:gridCol w:w="138"/>
        <w:gridCol w:w="1121"/>
        <w:gridCol w:w="140"/>
        <w:gridCol w:w="1120"/>
        <w:gridCol w:w="140"/>
        <w:gridCol w:w="982"/>
        <w:gridCol w:w="337"/>
        <w:gridCol w:w="785"/>
        <w:gridCol w:w="678"/>
        <w:gridCol w:w="583"/>
        <w:gridCol w:w="950"/>
        <w:gridCol w:w="178"/>
      </w:tblGrid>
      <w:tr w:rsidR="00BC27F9" w:rsidRPr="00BC27F9" w:rsidTr="00BC27F9">
        <w:trPr>
          <w:trHeight w:val="359"/>
        </w:trPr>
        <w:tc>
          <w:tcPr>
            <w:tcW w:w="1800" w:type="dxa"/>
            <w:tcBorders>
              <w:top w:val="nil"/>
              <w:left w:val="nil"/>
              <w:bottom w:val="single" w:sz="18" w:space="0" w:color="auto"/>
              <w:right w:val="nil"/>
            </w:tcBorders>
            <w:noWrap/>
            <w:vAlign w:val="center"/>
            <w:hideMark/>
          </w:tcPr>
          <w:p w:rsidR="00BC27F9" w:rsidRDefault="00BC27F9">
            <w:pPr>
              <w:rPr>
                <w:b/>
                <w:bCs/>
                <w:color w:val="000000"/>
              </w:rPr>
            </w:pPr>
            <w:r w:rsidRPr="00BC27F9">
              <w:rPr>
                <w:b/>
                <w:bCs/>
                <w:color w:val="000000"/>
              </w:rPr>
              <w:lastRenderedPageBreak/>
              <w:t xml:space="preserve">Lokalita: </w:t>
            </w:r>
          </w:p>
          <w:p w:rsidR="00C52303" w:rsidRPr="00BC27F9" w:rsidRDefault="00C52303">
            <w:pPr>
              <w:rPr>
                <w:b/>
                <w:bCs/>
                <w:color w:val="000000"/>
              </w:rPr>
            </w:pPr>
          </w:p>
        </w:tc>
        <w:tc>
          <w:tcPr>
            <w:tcW w:w="8117" w:type="dxa"/>
            <w:gridSpan w:val="12"/>
            <w:tcBorders>
              <w:top w:val="nil"/>
              <w:left w:val="nil"/>
              <w:bottom w:val="single" w:sz="18" w:space="0" w:color="auto"/>
              <w:right w:val="nil"/>
            </w:tcBorders>
            <w:noWrap/>
            <w:vAlign w:val="bottom"/>
            <w:hideMark/>
          </w:tcPr>
          <w:p w:rsidR="00BC27F9" w:rsidRDefault="00BC27F9" w:rsidP="00C52303">
            <w:pPr>
              <w:rPr>
                <w:b/>
                <w:bCs/>
                <w:lang w:val="en-US"/>
              </w:rPr>
            </w:pPr>
            <w:r w:rsidRPr="00BC27F9">
              <w:rPr>
                <w:b/>
                <w:bCs/>
              </w:rPr>
              <w:t xml:space="preserve">Bulharsko – </w:t>
            </w:r>
            <w:r w:rsidR="00E556DD">
              <w:rPr>
                <w:b/>
                <w:bCs/>
              </w:rPr>
              <w:t>„</w:t>
            </w:r>
            <w:proofErr w:type="spellStart"/>
            <w:r w:rsidRPr="00BC27F9">
              <w:rPr>
                <w:b/>
                <w:bCs/>
                <w:lang w:val="en-US"/>
              </w:rPr>
              <w:t>Shkorpilovtsi</w:t>
            </w:r>
            <w:proofErr w:type="spellEnd"/>
            <w:r w:rsidRPr="00BC27F9">
              <w:rPr>
                <w:b/>
                <w:bCs/>
                <w:lang w:val="en-US"/>
              </w:rPr>
              <w:t xml:space="preserve"> – </w:t>
            </w:r>
            <w:proofErr w:type="spellStart"/>
            <w:r w:rsidRPr="00BC27F9">
              <w:rPr>
                <w:b/>
                <w:bCs/>
                <w:lang w:val="en-US"/>
              </w:rPr>
              <w:t>Hotelový</w:t>
            </w:r>
            <w:proofErr w:type="spellEnd"/>
            <w:r w:rsidRPr="00BC27F9">
              <w:rPr>
                <w:b/>
                <w:bCs/>
                <w:lang w:val="en-US"/>
              </w:rPr>
              <w:t xml:space="preserve"> </w:t>
            </w:r>
            <w:proofErr w:type="spellStart"/>
            <w:r w:rsidR="00E93E2E">
              <w:rPr>
                <w:b/>
                <w:bCs/>
                <w:lang w:val="en-US"/>
              </w:rPr>
              <w:t>k</w:t>
            </w:r>
            <w:r w:rsidR="00E93E2E" w:rsidRPr="00BC27F9">
              <w:rPr>
                <w:b/>
                <w:bCs/>
                <w:lang w:val="en-US"/>
              </w:rPr>
              <w:t>omplex</w:t>
            </w:r>
            <w:proofErr w:type="spellEnd"/>
            <w:r w:rsidR="00E93E2E" w:rsidRPr="00BC27F9">
              <w:rPr>
                <w:b/>
                <w:bCs/>
                <w:lang w:val="en-US"/>
              </w:rPr>
              <w:t xml:space="preserve"> </w:t>
            </w:r>
            <w:proofErr w:type="spellStart"/>
            <w:r w:rsidRPr="00BC27F9">
              <w:rPr>
                <w:b/>
                <w:bCs/>
                <w:lang w:val="en-US"/>
              </w:rPr>
              <w:t>Morski</w:t>
            </w:r>
            <w:proofErr w:type="spellEnd"/>
            <w:r w:rsidRPr="00BC27F9">
              <w:rPr>
                <w:b/>
                <w:bCs/>
                <w:lang w:val="en-US"/>
              </w:rPr>
              <w:t xml:space="preserve"> </w:t>
            </w:r>
            <w:proofErr w:type="spellStart"/>
            <w:r w:rsidRPr="00BC27F9">
              <w:rPr>
                <w:b/>
                <w:bCs/>
                <w:lang w:val="en-US"/>
              </w:rPr>
              <w:t>Duni</w:t>
            </w:r>
            <w:proofErr w:type="spellEnd"/>
            <w:r w:rsidR="00E556DD">
              <w:rPr>
                <w:b/>
                <w:bCs/>
                <w:lang w:val="en-US"/>
              </w:rPr>
              <w:t>”</w:t>
            </w:r>
          </w:p>
          <w:p w:rsidR="00C52303" w:rsidRPr="00BC27F9" w:rsidRDefault="00C52303" w:rsidP="00C52303"/>
        </w:tc>
        <w:tc>
          <w:tcPr>
            <w:tcW w:w="178" w:type="dxa"/>
            <w:noWrap/>
            <w:vAlign w:val="bottom"/>
            <w:hideMark/>
          </w:tcPr>
          <w:p w:rsidR="00BC27F9" w:rsidRPr="00BC27F9" w:rsidRDefault="00BC27F9"/>
        </w:tc>
      </w:tr>
      <w:tr w:rsidR="00BC27F9" w:rsidRPr="00BC27F9" w:rsidTr="00BC27F9">
        <w:trPr>
          <w:trHeight w:val="359"/>
        </w:trPr>
        <w:tc>
          <w:tcPr>
            <w:tcW w:w="1800" w:type="dxa"/>
            <w:tcBorders>
              <w:top w:val="single" w:sz="18" w:space="0" w:color="auto"/>
              <w:left w:val="single" w:sz="18" w:space="0" w:color="auto"/>
              <w:bottom w:val="single" w:sz="6" w:space="0" w:color="auto"/>
              <w:right w:val="single" w:sz="6" w:space="0" w:color="auto"/>
            </w:tcBorders>
            <w:noWrap/>
            <w:vAlign w:val="center"/>
            <w:hideMark/>
          </w:tcPr>
          <w:p w:rsidR="00BC27F9" w:rsidRPr="00C52303" w:rsidRDefault="00BC27F9">
            <w:pPr>
              <w:rPr>
                <w:sz w:val="22"/>
                <w:szCs w:val="22"/>
              </w:rPr>
            </w:pPr>
          </w:p>
        </w:tc>
        <w:tc>
          <w:tcPr>
            <w:tcW w:w="1281" w:type="dxa"/>
            <w:gridSpan w:val="2"/>
            <w:tcBorders>
              <w:top w:val="single" w:sz="18" w:space="0" w:color="auto"/>
              <w:left w:val="single" w:sz="6" w:space="0" w:color="auto"/>
              <w:bottom w:val="single" w:sz="6" w:space="0" w:color="auto"/>
              <w:right w:val="single" w:sz="6" w:space="0" w:color="auto"/>
            </w:tcBorders>
            <w:noWrap/>
            <w:vAlign w:val="center"/>
            <w:hideMark/>
          </w:tcPr>
          <w:p w:rsidR="00BC27F9" w:rsidRPr="00C52303" w:rsidRDefault="00BC27F9">
            <w:pPr>
              <w:jc w:val="center"/>
              <w:rPr>
                <w:b/>
                <w:bCs/>
                <w:color w:val="000000"/>
                <w:sz w:val="22"/>
                <w:szCs w:val="22"/>
              </w:rPr>
            </w:pPr>
            <w:r w:rsidRPr="00C52303">
              <w:rPr>
                <w:b/>
                <w:bCs/>
                <w:color w:val="000000"/>
                <w:sz w:val="22"/>
                <w:szCs w:val="22"/>
              </w:rPr>
              <w:t>turnus 1</w:t>
            </w:r>
          </w:p>
        </w:tc>
        <w:tc>
          <w:tcPr>
            <w:tcW w:w="1261" w:type="dxa"/>
            <w:gridSpan w:val="2"/>
            <w:tcBorders>
              <w:top w:val="single" w:sz="18" w:space="0" w:color="auto"/>
              <w:left w:val="single" w:sz="6" w:space="0" w:color="auto"/>
              <w:bottom w:val="single" w:sz="6" w:space="0" w:color="auto"/>
              <w:right w:val="single" w:sz="6" w:space="0" w:color="auto"/>
            </w:tcBorders>
            <w:noWrap/>
            <w:vAlign w:val="center"/>
            <w:hideMark/>
          </w:tcPr>
          <w:p w:rsidR="00BC27F9" w:rsidRPr="00C52303" w:rsidRDefault="00BC27F9">
            <w:pPr>
              <w:jc w:val="center"/>
              <w:rPr>
                <w:b/>
                <w:bCs/>
                <w:color w:val="000000"/>
                <w:sz w:val="22"/>
                <w:szCs w:val="22"/>
              </w:rPr>
            </w:pPr>
            <w:r w:rsidRPr="00C52303">
              <w:rPr>
                <w:b/>
                <w:bCs/>
                <w:color w:val="000000"/>
                <w:sz w:val="22"/>
                <w:szCs w:val="22"/>
              </w:rPr>
              <w:t>turnus 2</w:t>
            </w:r>
          </w:p>
        </w:tc>
        <w:tc>
          <w:tcPr>
            <w:tcW w:w="1260" w:type="dxa"/>
            <w:gridSpan w:val="2"/>
            <w:tcBorders>
              <w:top w:val="single" w:sz="18" w:space="0" w:color="auto"/>
              <w:left w:val="single" w:sz="6" w:space="0" w:color="auto"/>
              <w:bottom w:val="single" w:sz="6" w:space="0" w:color="auto"/>
              <w:right w:val="single" w:sz="6" w:space="0" w:color="auto"/>
            </w:tcBorders>
            <w:noWrap/>
            <w:vAlign w:val="center"/>
            <w:hideMark/>
          </w:tcPr>
          <w:p w:rsidR="00BC27F9" w:rsidRPr="00C52303" w:rsidRDefault="00BC27F9">
            <w:pPr>
              <w:jc w:val="center"/>
              <w:rPr>
                <w:b/>
                <w:bCs/>
                <w:color w:val="000000"/>
                <w:sz w:val="22"/>
                <w:szCs w:val="22"/>
              </w:rPr>
            </w:pPr>
            <w:r w:rsidRPr="00C52303">
              <w:rPr>
                <w:b/>
                <w:bCs/>
                <w:color w:val="000000"/>
                <w:sz w:val="22"/>
                <w:szCs w:val="22"/>
              </w:rPr>
              <w:t>turnus 3</w:t>
            </w:r>
          </w:p>
        </w:tc>
        <w:tc>
          <w:tcPr>
            <w:tcW w:w="1319" w:type="dxa"/>
            <w:gridSpan w:val="2"/>
            <w:tcBorders>
              <w:top w:val="single" w:sz="18" w:space="0" w:color="auto"/>
              <w:left w:val="single" w:sz="6" w:space="0" w:color="auto"/>
              <w:bottom w:val="single" w:sz="6" w:space="0" w:color="auto"/>
              <w:right w:val="single" w:sz="6" w:space="0" w:color="auto"/>
            </w:tcBorders>
            <w:noWrap/>
            <w:vAlign w:val="center"/>
            <w:hideMark/>
          </w:tcPr>
          <w:p w:rsidR="00BC27F9" w:rsidRPr="00C52303" w:rsidRDefault="00BC27F9">
            <w:pPr>
              <w:jc w:val="center"/>
              <w:rPr>
                <w:b/>
                <w:bCs/>
                <w:color w:val="000000"/>
                <w:sz w:val="22"/>
                <w:szCs w:val="22"/>
              </w:rPr>
            </w:pPr>
            <w:r w:rsidRPr="00C52303">
              <w:rPr>
                <w:b/>
                <w:bCs/>
                <w:color w:val="000000"/>
                <w:sz w:val="22"/>
                <w:szCs w:val="22"/>
              </w:rPr>
              <w:t>turnus 4</w:t>
            </w:r>
          </w:p>
        </w:tc>
        <w:tc>
          <w:tcPr>
            <w:tcW w:w="1463" w:type="dxa"/>
            <w:gridSpan w:val="2"/>
            <w:tcBorders>
              <w:top w:val="single" w:sz="18" w:space="0" w:color="auto"/>
              <w:left w:val="single" w:sz="6" w:space="0" w:color="auto"/>
              <w:bottom w:val="single" w:sz="6" w:space="0" w:color="auto"/>
              <w:right w:val="single" w:sz="6" w:space="0" w:color="auto"/>
            </w:tcBorders>
            <w:noWrap/>
            <w:vAlign w:val="center"/>
            <w:hideMark/>
          </w:tcPr>
          <w:p w:rsidR="00BC27F9" w:rsidRPr="00C52303" w:rsidRDefault="00BC27F9">
            <w:pPr>
              <w:jc w:val="center"/>
              <w:rPr>
                <w:b/>
                <w:bCs/>
                <w:color w:val="000000"/>
                <w:sz w:val="22"/>
                <w:szCs w:val="22"/>
              </w:rPr>
            </w:pPr>
            <w:r w:rsidRPr="00C52303">
              <w:rPr>
                <w:b/>
                <w:bCs/>
                <w:color w:val="000000"/>
                <w:sz w:val="22"/>
                <w:szCs w:val="22"/>
              </w:rPr>
              <w:t>turnus 5</w:t>
            </w:r>
          </w:p>
        </w:tc>
        <w:tc>
          <w:tcPr>
            <w:tcW w:w="1533" w:type="dxa"/>
            <w:gridSpan w:val="2"/>
            <w:vMerge w:val="restart"/>
            <w:tcBorders>
              <w:top w:val="single" w:sz="18" w:space="0" w:color="auto"/>
              <w:left w:val="single" w:sz="6" w:space="0" w:color="auto"/>
              <w:bottom w:val="single" w:sz="18" w:space="0" w:color="auto"/>
              <w:right w:val="single" w:sz="18" w:space="0" w:color="auto"/>
            </w:tcBorders>
            <w:noWrap/>
            <w:hideMark/>
          </w:tcPr>
          <w:p w:rsidR="00BC27F9" w:rsidRPr="00C52303" w:rsidRDefault="00BC27F9">
            <w:pPr>
              <w:jc w:val="center"/>
              <w:rPr>
                <w:b/>
                <w:bCs/>
                <w:color w:val="000000"/>
                <w:sz w:val="22"/>
                <w:szCs w:val="22"/>
              </w:rPr>
            </w:pPr>
            <w:r w:rsidRPr="00C52303">
              <w:rPr>
                <w:b/>
                <w:bCs/>
                <w:color w:val="000000"/>
                <w:sz w:val="22"/>
                <w:szCs w:val="22"/>
              </w:rPr>
              <w:t>Celkem</w:t>
            </w:r>
          </w:p>
        </w:tc>
        <w:tc>
          <w:tcPr>
            <w:tcW w:w="178" w:type="dxa"/>
            <w:tcBorders>
              <w:top w:val="nil"/>
              <w:left w:val="single" w:sz="18" w:space="0" w:color="auto"/>
              <w:bottom w:val="nil"/>
              <w:right w:val="nil"/>
            </w:tcBorders>
            <w:noWrap/>
            <w:vAlign w:val="center"/>
            <w:hideMark/>
          </w:tcPr>
          <w:p w:rsidR="00BC27F9" w:rsidRPr="00BC27F9" w:rsidRDefault="00BC27F9"/>
        </w:tc>
      </w:tr>
      <w:tr w:rsidR="00BC27F9" w:rsidRPr="00BC27F9" w:rsidTr="00BC27F9">
        <w:trPr>
          <w:trHeight w:val="359"/>
        </w:trPr>
        <w:tc>
          <w:tcPr>
            <w:tcW w:w="1800" w:type="dxa"/>
            <w:tcBorders>
              <w:top w:val="single" w:sz="6" w:space="0" w:color="auto"/>
              <w:left w:val="single" w:sz="18" w:space="0" w:color="auto"/>
              <w:bottom w:val="single" w:sz="6" w:space="0" w:color="auto"/>
              <w:right w:val="single" w:sz="6" w:space="0" w:color="auto"/>
            </w:tcBorders>
            <w:noWrap/>
            <w:vAlign w:val="center"/>
            <w:hideMark/>
          </w:tcPr>
          <w:p w:rsidR="00BC27F9" w:rsidRPr="00C52303" w:rsidRDefault="00BC27F9">
            <w:pPr>
              <w:jc w:val="center"/>
              <w:rPr>
                <w:b/>
                <w:bCs/>
                <w:color w:val="000000"/>
                <w:sz w:val="22"/>
                <w:szCs w:val="22"/>
              </w:rPr>
            </w:pPr>
            <w:r w:rsidRPr="00C52303">
              <w:rPr>
                <w:b/>
                <w:bCs/>
                <w:color w:val="000000"/>
                <w:sz w:val="22"/>
                <w:szCs w:val="22"/>
              </w:rPr>
              <w:t>termín konání od</w:t>
            </w:r>
          </w:p>
        </w:tc>
        <w:tc>
          <w:tcPr>
            <w:tcW w:w="1281" w:type="dxa"/>
            <w:gridSpan w:val="2"/>
            <w:tcBorders>
              <w:top w:val="single" w:sz="6" w:space="0" w:color="auto"/>
              <w:left w:val="single" w:sz="6" w:space="0" w:color="auto"/>
              <w:bottom w:val="single" w:sz="6"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261" w:type="dxa"/>
            <w:gridSpan w:val="2"/>
            <w:tcBorders>
              <w:top w:val="single" w:sz="6" w:space="0" w:color="auto"/>
              <w:left w:val="single" w:sz="6" w:space="0" w:color="auto"/>
              <w:bottom w:val="single" w:sz="6"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260" w:type="dxa"/>
            <w:gridSpan w:val="2"/>
            <w:tcBorders>
              <w:top w:val="single" w:sz="6" w:space="0" w:color="auto"/>
              <w:left w:val="single" w:sz="6" w:space="0" w:color="auto"/>
              <w:bottom w:val="single" w:sz="6"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319" w:type="dxa"/>
            <w:gridSpan w:val="2"/>
            <w:tcBorders>
              <w:top w:val="single" w:sz="6" w:space="0" w:color="auto"/>
              <w:left w:val="single" w:sz="6" w:space="0" w:color="auto"/>
              <w:bottom w:val="single" w:sz="6"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463" w:type="dxa"/>
            <w:gridSpan w:val="2"/>
            <w:tcBorders>
              <w:top w:val="single" w:sz="6" w:space="0" w:color="auto"/>
              <w:left w:val="single" w:sz="6" w:space="0" w:color="auto"/>
              <w:bottom w:val="single" w:sz="6"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533" w:type="dxa"/>
            <w:gridSpan w:val="2"/>
            <w:vMerge/>
            <w:tcBorders>
              <w:top w:val="single" w:sz="18" w:space="0" w:color="auto"/>
              <w:left w:val="single" w:sz="6" w:space="0" w:color="auto"/>
              <w:bottom w:val="single" w:sz="18" w:space="0" w:color="auto"/>
              <w:right w:val="single" w:sz="18" w:space="0" w:color="auto"/>
            </w:tcBorders>
            <w:vAlign w:val="center"/>
            <w:hideMark/>
          </w:tcPr>
          <w:p w:rsidR="00BC27F9" w:rsidRPr="00C52303" w:rsidRDefault="00BC27F9">
            <w:pPr>
              <w:rPr>
                <w:b/>
                <w:bCs/>
                <w:color w:val="000000"/>
                <w:sz w:val="22"/>
                <w:szCs w:val="22"/>
              </w:rPr>
            </w:pPr>
          </w:p>
        </w:tc>
        <w:tc>
          <w:tcPr>
            <w:tcW w:w="178" w:type="dxa"/>
            <w:tcBorders>
              <w:top w:val="nil"/>
              <w:left w:val="single" w:sz="18" w:space="0" w:color="auto"/>
              <w:bottom w:val="nil"/>
              <w:right w:val="nil"/>
            </w:tcBorders>
            <w:noWrap/>
            <w:vAlign w:val="center"/>
            <w:hideMark/>
          </w:tcPr>
          <w:p w:rsidR="00BC27F9" w:rsidRPr="00BC27F9" w:rsidRDefault="00BC27F9"/>
        </w:tc>
      </w:tr>
      <w:tr w:rsidR="00BC27F9" w:rsidRPr="00BC27F9" w:rsidTr="00BC27F9">
        <w:trPr>
          <w:trHeight w:val="378"/>
        </w:trPr>
        <w:tc>
          <w:tcPr>
            <w:tcW w:w="1800" w:type="dxa"/>
            <w:tcBorders>
              <w:top w:val="single" w:sz="6" w:space="0" w:color="auto"/>
              <w:left w:val="single" w:sz="18" w:space="0" w:color="auto"/>
              <w:bottom w:val="single" w:sz="18" w:space="0" w:color="auto"/>
              <w:right w:val="single" w:sz="6" w:space="0" w:color="auto"/>
            </w:tcBorders>
            <w:noWrap/>
            <w:vAlign w:val="center"/>
            <w:hideMark/>
          </w:tcPr>
          <w:p w:rsidR="00BC27F9" w:rsidRPr="00C52303" w:rsidRDefault="00BC27F9">
            <w:pPr>
              <w:jc w:val="center"/>
              <w:rPr>
                <w:b/>
                <w:bCs/>
                <w:color w:val="000000"/>
                <w:sz w:val="22"/>
                <w:szCs w:val="22"/>
              </w:rPr>
            </w:pPr>
            <w:r w:rsidRPr="00C52303">
              <w:rPr>
                <w:b/>
                <w:bCs/>
                <w:color w:val="000000"/>
                <w:sz w:val="22"/>
                <w:szCs w:val="22"/>
              </w:rPr>
              <w:t>termín konání do</w:t>
            </w:r>
          </w:p>
        </w:tc>
        <w:tc>
          <w:tcPr>
            <w:tcW w:w="1281" w:type="dxa"/>
            <w:gridSpan w:val="2"/>
            <w:tcBorders>
              <w:top w:val="single" w:sz="6" w:space="0" w:color="auto"/>
              <w:left w:val="single" w:sz="6" w:space="0" w:color="auto"/>
              <w:bottom w:val="single" w:sz="18"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261" w:type="dxa"/>
            <w:gridSpan w:val="2"/>
            <w:tcBorders>
              <w:top w:val="single" w:sz="6" w:space="0" w:color="auto"/>
              <w:left w:val="single" w:sz="6" w:space="0" w:color="auto"/>
              <w:bottom w:val="single" w:sz="18"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260" w:type="dxa"/>
            <w:gridSpan w:val="2"/>
            <w:tcBorders>
              <w:top w:val="single" w:sz="6" w:space="0" w:color="auto"/>
              <w:left w:val="single" w:sz="6" w:space="0" w:color="auto"/>
              <w:bottom w:val="single" w:sz="18"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319" w:type="dxa"/>
            <w:gridSpan w:val="2"/>
            <w:tcBorders>
              <w:top w:val="single" w:sz="6" w:space="0" w:color="auto"/>
              <w:left w:val="single" w:sz="6" w:space="0" w:color="auto"/>
              <w:bottom w:val="single" w:sz="18"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463" w:type="dxa"/>
            <w:gridSpan w:val="2"/>
            <w:tcBorders>
              <w:top w:val="single" w:sz="6" w:space="0" w:color="auto"/>
              <w:left w:val="single" w:sz="6" w:space="0" w:color="auto"/>
              <w:bottom w:val="single" w:sz="18"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533" w:type="dxa"/>
            <w:gridSpan w:val="2"/>
            <w:vMerge/>
            <w:tcBorders>
              <w:top w:val="single" w:sz="18" w:space="0" w:color="auto"/>
              <w:left w:val="single" w:sz="6" w:space="0" w:color="auto"/>
              <w:bottom w:val="single" w:sz="18" w:space="0" w:color="auto"/>
              <w:right w:val="single" w:sz="18" w:space="0" w:color="auto"/>
            </w:tcBorders>
            <w:vAlign w:val="center"/>
            <w:hideMark/>
          </w:tcPr>
          <w:p w:rsidR="00BC27F9" w:rsidRPr="00C52303" w:rsidRDefault="00BC27F9">
            <w:pPr>
              <w:rPr>
                <w:b/>
                <w:bCs/>
                <w:color w:val="000000"/>
                <w:sz w:val="22"/>
                <w:szCs w:val="22"/>
              </w:rPr>
            </w:pPr>
          </w:p>
        </w:tc>
        <w:tc>
          <w:tcPr>
            <w:tcW w:w="178" w:type="dxa"/>
            <w:tcBorders>
              <w:top w:val="nil"/>
              <w:left w:val="single" w:sz="18" w:space="0" w:color="auto"/>
              <w:bottom w:val="nil"/>
              <w:right w:val="nil"/>
            </w:tcBorders>
            <w:noWrap/>
            <w:vAlign w:val="center"/>
            <w:hideMark/>
          </w:tcPr>
          <w:p w:rsidR="00BC27F9" w:rsidRPr="00BC27F9" w:rsidRDefault="00BC27F9"/>
        </w:tc>
      </w:tr>
      <w:tr w:rsidR="00BC27F9" w:rsidRPr="00BC27F9" w:rsidTr="00BC27F9">
        <w:trPr>
          <w:trHeight w:val="378"/>
        </w:trPr>
        <w:tc>
          <w:tcPr>
            <w:tcW w:w="1800" w:type="dxa"/>
            <w:tcBorders>
              <w:top w:val="single" w:sz="18" w:space="0" w:color="auto"/>
              <w:left w:val="single" w:sz="4" w:space="0" w:color="auto"/>
              <w:bottom w:val="double" w:sz="6"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dětský účastník</w:t>
            </w:r>
          </w:p>
        </w:tc>
        <w:tc>
          <w:tcPr>
            <w:tcW w:w="1281" w:type="dxa"/>
            <w:gridSpan w:val="2"/>
            <w:tcBorders>
              <w:top w:val="single" w:sz="18" w:space="0" w:color="auto"/>
              <w:left w:val="nil"/>
              <w:bottom w:val="double" w:sz="6" w:space="0" w:color="auto"/>
              <w:right w:val="single" w:sz="4" w:space="0" w:color="auto"/>
            </w:tcBorders>
            <w:noWrap/>
            <w:vAlign w:val="center"/>
          </w:tcPr>
          <w:p w:rsidR="00BC27F9" w:rsidRPr="00C52303" w:rsidRDefault="00BC27F9">
            <w:pPr>
              <w:rPr>
                <w:b/>
                <w:bCs/>
                <w:color w:val="000000"/>
                <w:sz w:val="22"/>
                <w:szCs w:val="22"/>
              </w:rPr>
            </w:pPr>
          </w:p>
        </w:tc>
        <w:tc>
          <w:tcPr>
            <w:tcW w:w="1261" w:type="dxa"/>
            <w:gridSpan w:val="2"/>
            <w:tcBorders>
              <w:top w:val="single" w:sz="18" w:space="0" w:color="auto"/>
              <w:left w:val="nil"/>
              <w:bottom w:val="double" w:sz="6" w:space="0" w:color="auto"/>
              <w:right w:val="single" w:sz="4" w:space="0" w:color="auto"/>
            </w:tcBorders>
            <w:noWrap/>
            <w:vAlign w:val="center"/>
          </w:tcPr>
          <w:p w:rsidR="00BC27F9" w:rsidRPr="00C52303" w:rsidRDefault="00BC27F9">
            <w:pPr>
              <w:rPr>
                <w:b/>
                <w:bCs/>
                <w:color w:val="000000"/>
                <w:sz w:val="22"/>
                <w:szCs w:val="22"/>
              </w:rPr>
            </w:pPr>
          </w:p>
        </w:tc>
        <w:tc>
          <w:tcPr>
            <w:tcW w:w="1260" w:type="dxa"/>
            <w:gridSpan w:val="2"/>
            <w:tcBorders>
              <w:top w:val="single" w:sz="18" w:space="0" w:color="auto"/>
              <w:left w:val="nil"/>
              <w:bottom w:val="double" w:sz="6" w:space="0" w:color="auto"/>
              <w:right w:val="single" w:sz="4" w:space="0" w:color="auto"/>
            </w:tcBorders>
            <w:noWrap/>
            <w:vAlign w:val="center"/>
          </w:tcPr>
          <w:p w:rsidR="00BC27F9" w:rsidRPr="00C52303" w:rsidRDefault="00BC27F9">
            <w:pPr>
              <w:rPr>
                <w:b/>
                <w:bCs/>
                <w:color w:val="000000"/>
                <w:sz w:val="22"/>
                <w:szCs w:val="22"/>
              </w:rPr>
            </w:pPr>
          </w:p>
        </w:tc>
        <w:tc>
          <w:tcPr>
            <w:tcW w:w="1319" w:type="dxa"/>
            <w:gridSpan w:val="2"/>
            <w:tcBorders>
              <w:top w:val="single" w:sz="18" w:space="0" w:color="auto"/>
              <w:left w:val="nil"/>
              <w:bottom w:val="double" w:sz="6" w:space="0" w:color="auto"/>
              <w:right w:val="single" w:sz="4" w:space="0" w:color="auto"/>
            </w:tcBorders>
            <w:noWrap/>
            <w:vAlign w:val="center"/>
          </w:tcPr>
          <w:p w:rsidR="00BC27F9" w:rsidRPr="00C52303" w:rsidRDefault="00BC27F9">
            <w:pPr>
              <w:rPr>
                <w:b/>
                <w:bCs/>
                <w:color w:val="000000"/>
                <w:sz w:val="22"/>
                <w:szCs w:val="22"/>
              </w:rPr>
            </w:pPr>
          </w:p>
        </w:tc>
        <w:tc>
          <w:tcPr>
            <w:tcW w:w="1463" w:type="dxa"/>
            <w:gridSpan w:val="2"/>
            <w:tcBorders>
              <w:top w:val="single" w:sz="18" w:space="0" w:color="auto"/>
              <w:left w:val="nil"/>
              <w:bottom w:val="double" w:sz="6" w:space="0" w:color="auto"/>
              <w:right w:val="nil"/>
            </w:tcBorders>
            <w:noWrap/>
            <w:vAlign w:val="center"/>
          </w:tcPr>
          <w:p w:rsidR="00BC27F9" w:rsidRPr="00C52303" w:rsidRDefault="00BC27F9">
            <w:pPr>
              <w:rPr>
                <w:b/>
                <w:bCs/>
                <w:color w:val="000000"/>
                <w:sz w:val="22"/>
                <w:szCs w:val="22"/>
              </w:rPr>
            </w:pPr>
          </w:p>
        </w:tc>
        <w:tc>
          <w:tcPr>
            <w:tcW w:w="1533" w:type="dxa"/>
            <w:gridSpan w:val="2"/>
            <w:tcBorders>
              <w:top w:val="single" w:sz="18" w:space="0" w:color="auto"/>
              <w:left w:val="single" w:sz="8" w:space="0" w:color="auto"/>
              <w:bottom w:val="double" w:sz="6" w:space="0" w:color="auto"/>
              <w:right w:val="single" w:sz="8" w:space="0" w:color="auto"/>
            </w:tcBorders>
            <w:noWrap/>
            <w:vAlign w:val="center"/>
          </w:tcPr>
          <w:p w:rsidR="00BC27F9" w:rsidRPr="00C52303" w:rsidRDefault="00BC27F9">
            <w:pPr>
              <w:jc w:val="right"/>
              <w:rPr>
                <w:b/>
                <w:bCs/>
                <w:color w:val="000000"/>
                <w:sz w:val="22"/>
                <w:szCs w:val="22"/>
              </w:rPr>
            </w:pPr>
          </w:p>
        </w:tc>
        <w:tc>
          <w:tcPr>
            <w:tcW w:w="178" w:type="dxa"/>
            <w:noWrap/>
            <w:vAlign w:val="center"/>
            <w:hideMark/>
          </w:tcPr>
          <w:p w:rsidR="00BC27F9" w:rsidRPr="00BC27F9" w:rsidRDefault="00BC27F9"/>
        </w:tc>
      </w:tr>
      <w:tr w:rsidR="00BC27F9" w:rsidRPr="00BC27F9" w:rsidTr="00BC27F9">
        <w:trPr>
          <w:trHeight w:val="378"/>
        </w:trPr>
        <w:tc>
          <w:tcPr>
            <w:tcW w:w="1800" w:type="dxa"/>
            <w:tcBorders>
              <w:top w:val="nil"/>
              <w:left w:val="single" w:sz="4" w:space="0" w:color="auto"/>
              <w:bottom w:val="single" w:sz="4"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Hlavní vedoucí</w:t>
            </w:r>
          </w:p>
        </w:tc>
        <w:tc>
          <w:tcPr>
            <w:tcW w:w="1281" w:type="dxa"/>
            <w:gridSpan w:val="2"/>
            <w:tcBorders>
              <w:top w:val="single" w:sz="4" w:space="0" w:color="auto"/>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1" w:type="dxa"/>
            <w:gridSpan w:val="2"/>
            <w:tcBorders>
              <w:top w:val="single" w:sz="4" w:space="0" w:color="auto"/>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0" w:type="dxa"/>
            <w:gridSpan w:val="2"/>
            <w:tcBorders>
              <w:top w:val="single" w:sz="4" w:space="0" w:color="auto"/>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319" w:type="dxa"/>
            <w:gridSpan w:val="2"/>
            <w:tcBorders>
              <w:top w:val="single" w:sz="4" w:space="0" w:color="auto"/>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463" w:type="dxa"/>
            <w:gridSpan w:val="2"/>
            <w:tcBorders>
              <w:top w:val="single" w:sz="4" w:space="0" w:color="auto"/>
              <w:left w:val="nil"/>
              <w:bottom w:val="single" w:sz="4" w:space="0" w:color="auto"/>
              <w:right w:val="nil"/>
            </w:tcBorders>
            <w:noWrap/>
            <w:vAlign w:val="bottom"/>
          </w:tcPr>
          <w:p w:rsidR="00BC27F9" w:rsidRPr="00C52303" w:rsidRDefault="00BC27F9">
            <w:pPr>
              <w:rPr>
                <w:color w:val="000000"/>
                <w:sz w:val="22"/>
                <w:szCs w:val="22"/>
              </w:rPr>
            </w:pPr>
          </w:p>
        </w:tc>
        <w:tc>
          <w:tcPr>
            <w:tcW w:w="1533" w:type="dxa"/>
            <w:gridSpan w:val="2"/>
            <w:tcBorders>
              <w:top w:val="single" w:sz="4" w:space="0" w:color="auto"/>
              <w:left w:val="single" w:sz="8" w:space="0" w:color="auto"/>
              <w:bottom w:val="single" w:sz="4"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 xml:space="preserve">Výchovný pracovník </w:t>
            </w:r>
          </w:p>
        </w:tc>
        <w:tc>
          <w:tcPr>
            <w:tcW w:w="128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0"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319"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463" w:type="dxa"/>
            <w:gridSpan w:val="2"/>
            <w:tcBorders>
              <w:top w:val="nil"/>
              <w:left w:val="nil"/>
              <w:bottom w:val="single" w:sz="4" w:space="0" w:color="auto"/>
              <w:right w:val="nil"/>
            </w:tcBorders>
            <w:noWrap/>
            <w:vAlign w:val="bottom"/>
          </w:tcPr>
          <w:p w:rsidR="00BC27F9" w:rsidRPr="00C52303" w:rsidRDefault="00BC27F9">
            <w:pPr>
              <w:rPr>
                <w:color w:val="000000"/>
                <w:sz w:val="22"/>
                <w:szCs w:val="22"/>
              </w:rPr>
            </w:pPr>
          </w:p>
        </w:tc>
        <w:tc>
          <w:tcPr>
            <w:tcW w:w="1533" w:type="dxa"/>
            <w:gridSpan w:val="2"/>
            <w:tcBorders>
              <w:top w:val="nil"/>
              <w:left w:val="single" w:sz="8" w:space="0" w:color="auto"/>
              <w:bottom w:val="single" w:sz="4"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Lékař</w:t>
            </w:r>
          </w:p>
        </w:tc>
        <w:tc>
          <w:tcPr>
            <w:tcW w:w="128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0"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319"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463" w:type="dxa"/>
            <w:gridSpan w:val="2"/>
            <w:tcBorders>
              <w:top w:val="nil"/>
              <w:left w:val="nil"/>
              <w:bottom w:val="single" w:sz="4" w:space="0" w:color="auto"/>
              <w:right w:val="nil"/>
            </w:tcBorders>
            <w:noWrap/>
            <w:vAlign w:val="bottom"/>
          </w:tcPr>
          <w:p w:rsidR="00BC27F9" w:rsidRPr="00C52303" w:rsidRDefault="00BC27F9">
            <w:pPr>
              <w:rPr>
                <w:color w:val="000000"/>
                <w:sz w:val="22"/>
                <w:szCs w:val="22"/>
              </w:rPr>
            </w:pPr>
          </w:p>
        </w:tc>
        <w:tc>
          <w:tcPr>
            <w:tcW w:w="1533" w:type="dxa"/>
            <w:gridSpan w:val="2"/>
            <w:tcBorders>
              <w:top w:val="nil"/>
              <w:left w:val="single" w:sz="8" w:space="0" w:color="auto"/>
              <w:bottom w:val="single" w:sz="4"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Zdravotní sestra</w:t>
            </w:r>
          </w:p>
        </w:tc>
        <w:tc>
          <w:tcPr>
            <w:tcW w:w="128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0"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319"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463" w:type="dxa"/>
            <w:gridSpan w:val="2"/>
            <w:tcBorders>
              <w:top w:val="nil"/>
              <w:left w:val="nil"/>
              <w:bottom w:val="single" w:sz="4" w:space="0" w:color="auto"/>
              <w:right w:val="nil"/>
            </w:tcBorders>
            <w:noWrap/>
            <w:vAlign w:val="bottom"/>
          </w:tcPr>
          <w:p w:rsidR="00BC27F9" w:rsidRPr="00C52303" w:rsidRDefault="00BC27F9">
            <w:pPr>
              <w:rPr>
                <w:color w:val="000000"/>
                <w:sz w:val="22"/>
                <w:szCs w:val="22"/>
              </w:rPr>
            </w:pPr>
          </w:p>
        </w:tc>
        <w:tc>
          <w:tcPr>
            <w:tcW w:w="1533" w:type="dxa"/>
            <w:gridSpan w:val="2"/>
            <w:tcBorders>
              <w:top w:val="nil"/>
              <w:left w:val="single" w:sz="8" w:space="0" w:color="auto"/>
              <w:bottom w:val="single" w:sz="4"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Dietní sestra</w:t>
            </w:r>
          </w:p>
        </w:tc>
        <w:tc>
          <w:tcPr>
            <w:tcW w:w="128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0"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319"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463" w:type="dxa"/>
            <w:gridSpan w:val="2"/>
            <w:tcBorders>
              <w:top w:val="nil"/>
              <w:left w:val="nil"/>
              <w:bottom w:val="single" w:sz="4" w:space="0" w:color="auto"/>
              <w:right w:val="nil"/>
            </w:tcBorders>
            <w:noWrap/>
            <w:vAlign w:val="bottom"/>
          </w:tcPr>
          <w:p w:rsidR="00BC27F9" w:rsidRPr="00C52303" w:rsidRDefault="00BC27F9">
            <w:pPr>
              <w:rPr>
                <w:color w:val="000000"/>
                <w:sz w:val="22"/>
                <w:szCs w:val="22"/>
              </w:rPr>
            </w:pPr>
          </w:p>
        </w:tc>
        <w:tc>
          <w:tcPr>
            <w:tcW w:w="1533" w:type="dxa"/>
            <w:gridSpan w:val="2"/>
            <w:tcBorders>
              <w:top w:val="nil"/>
              <w:left w:val="single" w:sz="8" w:space="0" w:color="auto"/>
              <w:bottom w:val="single" w:sz="4"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Sportovní animátor</w:t>
            </w:r>
          </w:p>
        </w:tc>
        <w:tc>
          <w:tcPr>
            <w:tcW w:w="128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0"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319"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463" w:type="dxa"/>
            <w:gridSpan w:val="2"/>
            <w:tcBorders>
              <w:top w:val="nil"/>
              <w:left w:val="nil"/>
              <w:bottom w:val="single" w:sz="4" w:space="0" w:color="auto"/>
              <w:right w:val="nil"/>
            </w:tcBorders>
            <w:noWrap/>
            <w:vAlign w:val="bottom"/>
          </w:tcPr>
          <w:p w:rsidR="00BC27F9" w:rsidRPr="00C52303" w:rsidRDefault="00BC27F9">
            <w:pPr>
              <w:rPr>
                <w:color w:val="000000"/>
                <w:sz w:val="22"/>
                <w:szCs w:val="22"/>
              </w:rPr>
            </w:pPr>
          </w:p>
        </w:tc>
        <w:tc>
          <w:tcPr>
            <w:tcW w:w="1533" w:type="dxa"/>
            <w:gridSpan w:val="2"/>
            <w:tcBorders>
              <w:top w:val="nil"/>
              <w:left w:val="single" w:sz="8" w:space="0" w:color="auto"/>
              <w:bottom w:val="single" w:sz="4"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Praktikant</w:t>
            </w:r>
          </w:p>
        </w:tc>
        <w:tc>
          <w:tcPr>
            <w:tcW w:w="128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0"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319"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463" w:type="dxa"/>
            <w:gridSpan w:val="2"/>
            <w:tcBorders>
              <w:top w:val="nil"/>
              <w:left w:val="nil"/>
              <w:bottom w:val="single" w:sz="4" w:space="0" w:color="auto"/>
              <w:right w:val="nil"/>
            </w:tcBorders>
            <w:noWrap/>
            <w:vAlign w:val="bottom"/>
          </w:tcPr>
          <w:p w:rsidR="00BC27F9" w:rsidRPr="00C52303" w:rsidRDefault="00BC27F9">
            <w:pPr>
              <w:rPr>
                <w:color w:val="000000"/>
                <w:sz w:val="22"/>
                <w:szCs w:val="22"/>
              </w:rPr>
            </w:pPr>
          </w:p>
        </w:tc>
        <w:tc>
          <w:tcPr>
            <w:tcW w:w="1533" w:type="dxa"/>
            <w:gridSpan w:val="2"/>
            <w:tcBorders>
              <w:top w:val="nil"/>
              <w:left w:val="single" w:sz="8" w:space="0" w:color="auto"/>
              <w:bottom w:val="single" w:sz="4"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378"/>
        </w:trPr>
        <w:tc>
          <w:tcPr>
            <w:tcW w:w="1800" w:type="dxa"/>
            <w:tcBorders>
              <w:top w:val="nil"/>
              <w:left w:val="single" w:sz="4" w:space="0" w:color="auto"/>
              <w:bottom w:val="double" w:sz="6"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Delegát</w:t>
            </w:r>
          </w:p>
        </w:tc>
        <w:tc>
          <w:tcPr>
            <w:tcW w:w="1281" w:type="dxa"/>
            <w:gridSpan w:val="2"/>
            <w:tcBorders>
              <w:top w:val="nil"/>
              <w:left w:val="nil"/>
              <w:bottom w:val="double" w:sz="6" w:space="0" w:color="auto"/>
              <w:right w:val="single" w:sz="4" w:space="0" w:color="auto"/>
            </w:tcBorders>
            <w:noWrap/>
            <w:vAlign w:val="bottom"/>
          </w:tcPr>
          <w:p w:rsidR="00BC27F9" w:rsidRPr="00C52303" w:rsidRDefault="00BC27F9">
            <w:pPr>
              <w:rPr>
                <w:color w:val="000000"/>
                <w:sz w:val="22"/>
                <w:szCs w:val="22"/>
              </w:rPr>
            </w:pPr>
          </w:p>
        </w:tc>
        <w:tc>
          <w:tcPr>
            <w:tcW w:w="1261" w:type="dxa"/>
            <w:gridSpan w:val="2"/>
            <w:tcBorders>
              <w:top w:val="nil"/>
              <w:left w:val="nil"/>
              <w:bottom w:val="double" w:sz="6" w:space="0" w:color="auto"/>
              <w:right w:val="single" w:sz="4" w:space="0" w:color="auto"/>
            </w:tcBorders>
            <w:noWrap/>
            <w:vAlign w:val="bottom"/>
          </w:tcPr>
          <w:p w:rsidR="00BC27F9" w:rsidRPr="00C52303" w:rsidRDefault="00BC27F9">
            <w:pPr>
              <w:rPr>
                <w:color w:val="000000"/>
                <w:sz w:val="22"/>
                <w:szCs w:val="22"/>
              </w:rPr>
            </w:pPr>
          </w:p>
        </w:tc>
        <w:tc>
          <w:tcPr>
            <w:tcW w:w="1260" w:type="dxa"/>
            <w:gridSpan w:val="2"/>
            <w:tcBorders>
              <w:top w:val="nil"/>
              <w:left w:val="nil"/>
              <w:bottom w:val="double" w:sz="6" w:space="0" w:color="auto"/>
              <w:right w:val="single" w:sz="4" w:space="0" w:color="auto"/>
            </w:tcBorders>
            <w:noWrap/>
            <w:vAlign w:val="bottom"/>
          </w:tcPr>
          <w:p w:rsidR="00BC27F9" w:rsidRPr="00C52303" w:rsidRDefault="00BC27F9">
            <w:pPr>
              <w:rPr>
                <w:color w:val="000000"/>
                <w:sz w:val="22"/>
                <w:szCs w:val="22"/>
              </w:rPr>
            </w:pPr>
          </w:p>
        </w:tc>
        <w:tc>
          <w:tcPr>
            <w:tcW w:w="1319" w:type="dxa"/>
            <w:gridSpan w:val="2"/>
            <w:tcBorders>
              <w:top w:val="nil"/>
              <w:left w:val="nil"/>
              <w:bottom w:val="double" w:sz="6" w:space="0" w:color="auto"/>
              <w:right w:val="single" w:sz="4" w:space="0" w:color="auto"/>
            </w:tcBorders>
            <w:noWrap/>
            <w:vAlign w:val="bottom"/>
          </w:tcPr>
          <w:p w:rsidR="00BC27F9" w:rsidRPr="00C52303" w:rsidRDefault="00BC27F9">
            <w:pPr>
              <w:rPr>
                <w:color w:val="000000"/>
                <w:sz w:val="22"/>
                <w:szCs w:val="22"/>
              </w:rPr>
            </w:pPr>
          </w:p>
        </w:tc>
        <w:tc>
          <w:tcPr>
            <w:tcW w:w="1463" w:type="dxa"/>
            <w:gridSpan w:val="2"/>
            <w:tcBorders>
              <w:top w:val="nil"/>
              <w:left w:val="nil"/>
              <w:bottom w:val="double" w:sz="6" w:space="0" w:color="auto"/>
              <w:right w:val="nil"/>
            </w:tcBorders>
            <w:noWrap/>
            <w:vAlign w:val="bottom"/>
          </w:tcPr>
          <w:p w:rsidR="00BC27F9" w:rsidRPr="00C52303" w:rsidRDefault="00BC27F9">
            <w:pPr>
              <w:rPr>
                <w:color w:val="000000"/>
                <w:sz w:val="22"/>
                <w:szCs w:val="22"/>
              </w:rPr>
            </w:pPr>
          </w:p>
        </w:tc>
        <w:tc>
          <w:tcPr>
            <w:tcW w:w="1533" w:type="dxa"/>
            <w:gridSpan w:val="2"/>
            <w:tcBorders>
              <w:top w:val="nil"/>
              <w:left w:val="single" w:sz="8" w:space="0" w:color="auto"/>
              <w:bottom w:val="double" w:sz="6"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396"/>
        </w:trPr>
        <w:tc>
          <w:tcPr>
            <w:tcW w:w="1800" w:type="dxa"/>
            <w:tcBorders>
              <w:top w:val="nil"/>
              <w:left w:val="single" w:sz="4" w:space="0" w:color="auto"/>
              <w:bottom w:val="double" w:sz="6"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xml:space="preserve">Celkem </w:t>
            </w:r>
            <w:proofErr w:type="spellStart"/>
            <w:r w:rsidRPr="00C52303">
              <w:rPr>
                <w:b/>
                <w:bCs/>
                <w:color w:val="000000"/>
                <w:sz w:val="22"/>
                <w:szCs w:val="22"/>
              </w:rPr>
              <w:t>dp</w:t>
            </w:r>
            <w:proofErr w:type="spellEnd"/>
          </w:p>
        </w:tc>
        <w:tc>
          <w:tcPr>
            <w:tcW w:w="1281" w:type="dxa"/>
            <w:gridSpan w:val="2"/>
            <w:tcBorders>
              <w:top w:val="nil"/>
              <w:left w:val="nil"/>
              <w:bottom w:val="double" w:sz="6" w:space="0" w:color="auto"/>
              <w:right w:val="single" w:sz="4" w:space="0" w:color="auto"/>
            </w:tcBorders>
            <w:noWrap/>
            <w:vAlign w:val="bottom"/>
          </w:tcPr>
          <w:p w:rsidR="00BC27F9" w:rsidRPr="00C52303" w:rsidRDefault="00BC27F9">
            <w:pPr>
              <w:jc w:val="right"/>
              <w:rPr>
                <w:b/>
                <w:bCs/>
                <w:color w:val="000000"/>
                <w:sz w:val="22"/>
                <w:szCs w:val="22"/>
              </w:rPr>
            </w:pPr>
          </w:p>
        </w:tc>
        <w:tc>
          <w:tcPr>
            <w:tcW w:w="1261" w:type="dxa"/>
            <w:gridSpan w:val="2"/>
            <w:tcBorders>
              <w:top w:val="nil"/>
              <w:left w:val="nil"/>
              <w:bottom w:val="double" w:sz="6" w:space="0" w:color="auto"/>
              <w:right w:val="single" w:sz="4" w:space="0" w:color="auto"/>
            </w:tcBorders>
            <w:noWrap/>
            <w:vAlign w:val="bottom"/>
          </w:tcPr>
          <w:p w:rsidR="00BC27F9" w:rsidRPr="00C52303" w:rsidRDefault="00BC27F9">
            <w:pPr>
              <w:jc w:val="right"/>
              <w:rPr>
                <w:b/>
                <w:bCs/>
                <w:color w:val="000000"/>
                <w:sz w:val="22"/>
                <w:szCs w:val="22"/>
              </w:rPr>
            </w:pPr>
          </w:p>
        </w:tc>
        <w:tc>
          <w:tcPr>
            <w:tcW w:w="1260" w:type="dxa"/>
            <w:gridSpan w:val="2"/>
            <w:tcBorders>
              <w:top w:val="nil"/>
              <w:left w:val="nil"/>
              <w:bottom w:val="double" w:sz="6" w:space="0" w:color="auto"/>
              <w:right w:val="single" w:sz="4" w:space="0" w:color="auto"/>
            </w:tcBorders>
            <w:noWrap/>
            <w:vAlign w:val="bottom"/>
          </w:tcPr>
          <w:p w:rsidR="00BC27F9" w:rsidRPr="00C52303" w:rsidRDefault="00BC27F9">
            <w:pPr>
              <w:jc w:val="right"/>
              <w:rPr>
                <w:b/>
                <w:bCs/>
                <w:color w:val="000000"/>
                <w:sz w:val="22"/>
                <w:szCs w:val="22"/>
              </w:rPr>
            </w:pPr>
          </w:p>
        </w:tc>
        <w:tc>
          <w:tcPr>
            <w:tcW w:w="1319" w:type="dxa"/>
            <w:gridSpan w:val="2"/>
            <w:tcBorders>
              <w:top w:val="nil"/>
              <w:left w:val="nil"/>
              <w:bottom w:val="double" w:sz="6" w:space="0" w:color="auto"/>
              <w:right w:val="single" w:sz="4" w:space="0" w:color="auto"/>
            </w:tcBorders>
            <w:noWrap/>
            <w:vAlign w:val="bottom"/>
          </w:tcPr>
          <w:p w:rsidR="00BC27F9" w:rsidRPr="00C52303" w:rsidRDefault="00BC27F9">
            <w:pPr>
              <w:jc w:val="right"/>
              <w:rPr>
                <w:b/>
                <w:bCs/>
                <w:color w:val="000000"/>
                <w:sz w:val="22"/>
                <w:szCs w:val="22"/>
              </w:rPr>
            </w:pPr>
          </w:p>
        </w:tc>
        <w:tc>
          <w:tcPr>
            <w:tcW w:w="1463" w:type="dxa"/>
            <w:gridSpan w:val="2"/>
            <w:tcBorders>
              <w:top w:val="nil"/>
              <w:left w:val="nil"/>
              <w:bottom w:val="double" w:sz="6" w:space="0" w:color="auto"/>
              <w:right w:val="nil"/>
            </w:tcBorders>
            <w:noWrap/>
            <w:vAlign w:val="bottom"/>
          </w:tcPr>
          <w:p w:rsidR="00BC27F9" w:rsidRPr="00C52303" w:rsidRDefault="00BC27F9">
            <w:pPr>
              <w:jc w:val="right"/>
              <w:rPr>
                <w:b/>
                <w:bCs/>
                <w:color w:val="000000"/>
                <w:sz w:val="22"/>
                <w:szCs w:val="22"/>
              </w:rPr>
            </w:pPr>
          </w:p>
        </w:tc>
        <w:tc>
          <w:tcPr>
            <w:tcW w:w="1533" w:type="dxa"/>
            <w:gridSpan w:val="2"/>
            <w:tcBorders>
              <w:top w:val="nil"/>
              <w:left w:val="single" w:sz="8" w:space="0" w:color="auto"/>
              <w:bottom w:val="double" w:sz="6"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413"/>
        </w:trPr>
        <w:tc>
          <w:tcPr>
            <w:tcW w:w="1800" w:type="dxa"/>
            <w:tcBorders>
              <w:top w:val="double" w:sz="6" w:space="0" w:color="auto"/>
              <w:left w:val="single" w:sz="8" w:space="0" w:color="auto"/>
              <w:bottom w:val="single" w:sz="8"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Σ účastníků MK 20xx</w:t>
            </w:r>
          </w:p>
        </w:tc>
        <w:tc>
          <w:tcPr>
            <w:tcW w:w="1281" w:type="dxa"/>
            <w:gridSpan w:val="2"/>
            <w:tcBorders>
              <w:top w:val="double" w:sz="6" w:space="0" w:color="auto"/>
              <w:left w:val="nil"/>
              <w:bottom w:val="single" w:sz="8" w:space="0" w:color="auto"/>
              <w:right w:val="single" w:sz="4" w:space="0" w:color="auto"/>
            </w:tcBorders>
            <w:noWrap/>
            <w:vAlign w:val="bottom"/>
          </w:tcPr>
          <w:p w:rsidR="00BC27F9" w:rsidRPr="00C52303" w:rsidRDefault="00BC27F9">
            <w:pPr>
              <w:jc w:val="right"/>
              <w:rPr>
                <w:b/>
                <w:bCs/>
                <w:color w:val="000000"/>
                <w:sz w:val="22"/>
                <w:szCs w:val="22"/>
              </w:rPr>
            </w:pPr>
          </w:p>
        </w:tc>
        <w:tc>
          <w:tcPr>
            <w:tcW w:w="1261" w:type="dxa"/>
            <w:gridSpan w:val="2"/>
            <w:tcBorders>
              <w:top w:val="double" w:sz="6" w:space="0" w:color="auto"/>
              <w:left w:val="nil"/>
              <w:bottom w:val="single" w:sz="8" w:space="0" w:color="auto"/>
              <w:right w:val="single" w:sz="4" w:space="0" w:color="auto"/>
            </w:tcBorders>
            <w:noWrap/>
            <w:vAlign w:val="bottom"/>
          </w:tcPr>
          <w:p w:rsidR="00BC27F9" w:rsidRPr="00C52303" w:rsidRDefault="00BC27F9">
            <w:pPr>
              <w:jc w:val="right"/>
              <w:rPr>
                <w:b/>
                <w:bCs/>
                <w:color w:val="000000"/>
                <w:sz w:val="22"/>
                <w:szCs w:val="22"/>
              </w:rPr>
            </w:pPr>
          </w:p>
        </w:tc>
        <w:tc>
          <w:tcPr>
            <w:tcW w:w="1260" w:type="dxa"/>
            <w:gridSpan w:val="2"/>
            <w:tcBorders>
              <w:top w:val="double" w:sz="6" w:space="0" w:color="auto"/>
              <w:left w:val="nil"/>
              <w:bottom w:val="single" w:sz="8" w:space="0" w:color="auto"/>
              <w:right w:val="single" w:sz="4" w:space="0" w:color="auto"/>
            </w:tcBorders>
            <w:noWrap/>
            <w:vAlign w:val="bottom"/>
          </w:tcPr>
          <w:p w:rsidR="00BC27F9" w:rsidRPr="00C52303" w:rsidRDefault="00BC27F9">
            <w:pPr>
              <w:jc w:val="right"/>
              <w:rPr>
                <w:b/>
                <w:bCs/>
                <w:color w:val="000000"/>
                <w:sz w:val="22"/>
                <w:szCs w:val="22"/>
              </w:rPr>
            </w:pPr>
          </w:p>
        </w:tc>
        <w:tc>
          <w:tcPr>
            <w:tcW w:w="1319" w:type="dxa"/>
            <w:gridSpan w:val="2"/>
            <w:tcBorders>
              <w:top w:val="double" w:sz="6" w:space="0" w:color="auto"/>
              <w:left w:val="nil"/>
              <w:bottom w:val="single" w:sz="8" w:space="0" w:color="auto"/>
              <w:right w:val="single" w:sz="4" w:space="0" w:color="auto"/>
            </w:tcBorders>
            <w:noWrap/>
            <w:vAlign w:val="bottom"/>
          </w:tcPr>
          <w:p w:rsidR="00BC27F9" w:rsidRPr="00C52303" w:rsidRDefault="00BC27F9">
            <w:pPr>
              <w:jc w:val="right"/>
              <w:rPr>
                <w:b/>
                <w:bCs/>
                <w:color w:val="000000"/>
                <w:sz w:val="22"/>
                <w:szCs w:val="22"/>
              </w:rPr>
            </w:pPr>
          </w:p>
        </w:tc>
        <w:tc>
          <w:tcPr>
            <w:tcW w:w="1463" w:type="dxa"/>
            <w:gridSpan w:val="2"/>
            <w:tcBorders>
              <w:top w:val="double" w:sz="6" w:space="0" w:color="auto"/>
              <w:left w:val="nil"/>
              <w:bottom w:val="single" w:sz="8" w:space="0" w:color="auto"/>
              <w:right w:val="nil"/>
            </w:tcBorders>
            <w:noWrap/>
            <w:vAlign w:val="bottom"/>
          </w:tcPr>
          <w:p w:rsidR="00BC27F9" w:rsidRPr="00C52303" w:rsidRDefault="00BC27F9">
            <w:pPr>
              <w:jc w:val="right"/>
              <w:rPr>
                <w:b/>
                <w:bCs/>
                <w:color w:val="000000"/>
                <w:sz w:val="22"/>
                <w:szCs w:val="22"/>
              </w:rPr>
            </w:pPr>
          </w:p>
        </w:tc>
        <w:tc>
          <w:tcPr>
            <w:tcW w:w="1533" w:type="dxa"/>
            <w:gridSpan w:val="2"/>
            <w:tcBorders>
              <w:top w:val="double" w:sz="6" w:space="0" w:color="auto"/>
              <w:left w:val="single" w:sz="8" w:space="0" w:color="auto"/>
              <w:bottom w:val="single" w:sz="8"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413"/>
        </w:trPr>
        <w:tc>
          <w:tcPr>
            <w:tcW w:w="10095" w:type="dxa"/>
            <w:gridSpan w:val="14"/>
            <w:tcBorders>
              <w:top w:val="nil"/>
              <w:left w:val="nil"/>
              <w:bottom w:val="single" w:sz="8" w:space="0" w:color="auto"/>
              <w:right w:val="nil"/>
            </w:tcBorders>
            <w:noWrap/>
            <w:vAlign w:val="center"/>
            <w:hideMark/>
          </w:tcPr>
          <w:p w:rsidR="00C52303" w:rsidRDefault="00C52303" w:rsidP="003D4F33">
            <w:pPr>
              <w:rPr>
                <w:color w:val="000000"/>
              </w:rPr>
            </w:pPr>
          </w:p>
          <w:p w:rsidR="00C52303" w:rsidRDefault="00C52303" w:rsidP="003D4F33">
            <w:pPr>
              <w:rPr>
                <w:color w:val="000000"/>
              </w:rPr>
            </w:pPr>
          </w:p>
          <w:p w:rsidR="00C52303" w:rsidRDefault="00C52303" w:rsidP="003D4F33">
            <w:pPr>
              <w:rPr>
                <w:color w:val="000000"/>
              </w:rPr>
            </w:pPr>
          </w:p>
          <w:p w:rsidR="00C52303" w:rsidRDefault="00C52303" w:rsidP="003D4F33">
            <w:pPr>
              <w:rPr>
                <w:color w:val="000000"/>
              </w:rPr>
            </w:pPr>
          </w:p>
          <w:p w:rsidR="00C52303" w:rsidRDefault="00C52303" w:rsidP="003D4F33">
            <w:pPr>
              <w:rPr>
                <w:color w:val="000000"/>
              </w:rPr>
            </w:pPr>
          </w:p>
          <w:p w:rsidR="00BC27F9" w:rsidRDefault="00BC27F9" w:rsidP="003D4F33">
            <w:pPr>
              <w:rPr>
                <w:color w:val="000000"/>
              </w:rPr>
            </w:pPr>
            <w:r w:rsidRPr="00BC27F9">
              <w:rPr>
                <w:color w:val="000000"/>
              </w:rPr>
              <w:t xml:space="preserve">Odpočet dle Smlouvy čl. III. </w:t>
            </w:r>
            <w:r w:rsidR="00E556DD">
              <w:rPr>
                <w:color w:val="000000"/>
              </w:rPr>
              <w:t>odst.</w:t>
            </w:r>
            <w:r w:rsidRPr="00BC27F9">
              <w:rPr>
                <w:color w:val="000000"/>
              </w:rPr>
              <w:t xml:space="preserve"> 7</w:t>
            </w:r>
          </w:p>
          <w:p w:rsidR="008F7442" w:rsidRPr="00BC27F9" w:rsidRDefault="008F7442" w:rsidP="003D4F33">
            <w:pPr>
              <w:rPr>
                <w:color w:val="000000"/>
              </w:rPr>
            </w:pPr>
          </w:p>
        </w:tc>
      </w:tr>
      <w:tr w:rsidR="00BC27F9" w:rsidRPr="00BC27F9" w:rsidTr="00BC27F9">
        <w:trPr>
          <w:trHeight w:val="1239"/>
        </w:trPr>
        <w:tc>
          <w:tcPr>
            <w:tcW w:w="1800" w:type="dxa"/>
            <w:tcBorders>
              <w:top w:val="single" w:sz="8" w:space="0" w:color="auto"/>
              <w:left w:val="single" w:sz="8" w:space="0" w:color="auto"/>
              <w:bottom w:val="single" w:sz="8" w:space="0" w:color="auto"/>
              <w:right w:val="single" w:sz="8" w:space="0" w:color="auto"/>
            </w:tcBorders>
            <w:noWrap/>
            <w:hideMark/>
          </w:tcPr>
          <w:p w:rsidR="00BC27F9" w:rsidRPr="00C52303" w:rsidRDefault="00BC27F9">
            <w:pPr>
              <w:jc w:val="center"/>
              <w:rPr>
                <w:b/>
                <w:bCs/>
                <w:color w:val="000000"/>
                <w:sz w:val="22"/>
                <w:szCs w:val="22"/>
              </w:rPr>
            </w:pPr>
            <w:r w:rsidRPr="00C52303">
              <w:rPr>
                <w:b/>
                <w:bCs/>
                <w:color w:val="000000"/>
                <w:sz w:val="22"/>
                <w:szCs w:val="22"/>
              </w:rPr>
              <w:t>Účastník LOP MK 20xx</w:t>
            </w:r>
          </w:p>
        </w:tc>
        <w:tc>
          <w:tcPr>
            <w:tcW w:w="1143" w:type="dxa"/>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termín turnusu od</w:t>
            </w:r>
          </w:p>
        </w:tc>
        <w:tc>
          <w:tcPr>
            <w:tcW w:w="1259" w:type="dxa"/>
            <w:gridSpan w:val="2"/>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termín turnusu do</w:t>
            </w:r>
          </w:p>
        </w:tc>
        <w:tc>
          <w:tcPr>
            <w:tcW w:w="1260" w:type="dxa"/>
            <w:gridSpan w:val="2"/>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termín nástupu</w:t>
            </w:r>
          </w:p>
        </w:tc>
        <w:tc>
          <w:tcPr>
            <w:tcW w:w="1122" w:type="dxa"/>
            <w:gridSpan w:val="2"/>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termín ukončení pobytu</w:t>
            </w:r>
          </w:p>
        </w:tc>
        <w:tc>
          <w:tcPr>
            <w:tcW w:w="1122" w:type="dxa"/>
            <w:gridSpan w:val="2"/>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 xml:space="preserve">nezkonzumováno dní od začátku pobytu </w:t>
            </w:r>
          </w:p>
        </w:tc>
        <w:tc>
          <w:tcPr>
            <w:tcW w:w="1261" w:type="dxa"/>
            <w:gridSpan w:val="2"/>
            <w:tcBorders>
              <w:top w:val="single" w:sz="8" w:space="0" w:color="auto"/>
              <w:left w:val="nil"/>
              <w:bottom w:val="single" w:sz="8" w:space="0" w:color="auto"/>
              <w:right w:val="nil"/>
            </w:tcBorders>
            <w:hideMark/>
          </w:tcPr>
          <w:p w:rsidR="00BC27F9" w:rsidRPr="00C52303" w:rsidRDefault="00BC27F9">
            <w:pPr>
              <w:jc w:val="center"/>
              <w:rPr>
                <w:b/>
                <w:bCs/>
                <w:color w:val="000000"/>
                <w:sz w:val="22"/>
                <w:szCs w:val="22"/>
              </w:rPr>
            </w:pPr>
            <w:r w:rsidRPr="00C52303">
              <w:rPr>
                <w:b/>
                <w:bCs/>
                <w:color w:val="000000"/>
                <w:sz w:val="22"/>
                <w:szCs w:val="22"/>
              </w:rPr>
              <w:t>nezkonzumováno dní do konce pobytu</w:t>
            </w:r>
          </w:p>
        </w:tc>
        <w:tc>
          <w:tcPr>
            <w:tcW w:w="1128" w:type="dxa"/>
            <w:gridSpan w:val="2"/>
            <w:tcBorders>
              <w:top w:val="single" w:sz="8" w:space="0" w:color="auto"/>
              <w:left w:val="single" w:sz="8" w:space="0" w:color="auto"/>
              <w:bottom w:val="single" w:sz="8" w:space="0" w:color="auto"/>
              <w:right w:val="single" w:sz="8" w:space="0" w:color="auto"/>
            </w:tcBorders>
            <w:hideMark/>
          </w:tcPr>
          <w:p w:rsidR="00BC27F9" w:rsidRPr="00C52303" w:rsidRDefault="00BC27F9">
            <w:pPr>
              <w:jc w:val="center"/>
              <w:rPr>
                <w:b/>
                <w:bCs/>
                <w:color w:val="000000"/>
                <w:sz w:val="22"/>
                <w:szCs w:val="22"/>
              </w:rPr>
            </w:pPr>
            <w:r w:rsidRPr="00C52303">
              <w:rPr>
                <w:b/>
                <w:bCs/>
                <w:color w:val="000000"/>
                <w:sz w:val="22"/>
                <w:szCs w:val="22"/>
              </w:rPr>
              <w:t>Celkem nezkonzumovaná služba ve dnech</w:t>
            </w:r>
          </w:p>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w:t>
            </w:r>
          </w:p>
        </w:tc>
        <w:tc>
          <w:tcPr>
            <w:tcW w:w="1143"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59"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60"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122"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122" w:type="dxa"/>
            <w:gridSpan w:val="2"/>
            <w:tcBorders>
              <w:top w:val="single" w:sz="4" w:space="0" w:color="auto"/>
              <w:left w:val="nil"/>
              <w:bottom w:val="single" w:sz="4" w:space="0" w:color="auto"/>
              <w:right w:val="single" w:sz="4" w:space="0" w:color="auto"/>
            </w:tcBorders>
            <w:noWrap/>
          </w:tcPr>
          <w:p w:rsidR="00BC27F9" w:rsidRPr="00C52303" w:rsidRDefault="00BC27F9">
            <w:pPr>
              <w:jc w:val="center"/>
              <w:rPr>
                <w:color w:val="000000"/>
                <w:sz w:val="22"/>
                <w:szCs w:val="22"/>
              </w:rPr>
            </w:pPr>
          </w:p>
        </w:tc>
        <w:tc>
          <w:tcPr>
            <w:tcW w:w="1261" w:type="dxa"/>
            <w:gridSpan w:val="2"/>
            <w:tcBorders>
              <w:top w:val="nil"/>
              <w:left w:val="nil"/>
              <w:bottom w:val="single" w:sz="4" w:space="0" w:color="auto"/>
              <w:right w:val="nil"/>
            </w:tcBorders>
            <w:noWrap/>
          </w:tcPr>
          <w:p w:rsidR="00BC27F9" w:rsidRPr="00C52303" w:rsidRDefault="00BC27F9">
            <w:pPr>
              <w:jc w:val="center"/>
              <w:rPr>
                <w:color w:val="000000"/>
                <w:sz w:val="22"/>
                <w:szCs w:val="22"/>
              </w:rPr>
            </w:pPr>
          </w:p>
        </w:tc>
        <w:tc>
          <w:tcPr>
            <w:tcW w:w="1128" w:type="dxa"/>
            <w:gridSpan w:val="2"/>
            <w:tcBorders>
              <w:top w:val="nil"/>
              <w:left w:val="single" w:sz="8" w:space="0" w:color="auto"/>
              <w:bottom w:val="single" w:sz="4" w:space="0" w:color="auto"/>
              <w:right w:val="single" w:sz="8" w:space="0" w:color="auto"/>
            </w:tcBorders>
            <w:noWrap/>
          </w:tcPr>
          <w:p w:rsidR="00BC27F9" w:rsidRPr="00C52303" w:rsidRDefault="00BC27F9">
            <w:pPr>
              <w:jc w:val="center"/>
              <w:rPr>
                <w:color w:val="000000"/>
                <w:sz w:val="22"/>
                <w:szCs w:val="22"/>
              </w:rPr>
            </w:pPr>
          </w:p>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w:t>
            </w:r>
          </w:p>
        </w:tc>
        <w:tc>
          <w:tcPr>
            <w:tcW w:w="1143"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59"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60"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122"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122" w:type="dxa"/>
            <w:gridSpan w:val="2"/>
            <w:tcBorders>
              <w:top w:val="nil"/>
              <w:left w:val="nil"/>
              <w:bottom w:val="single" w:sz="4" w:space="0" w:color="auto"/>
              <w:right w:val="single" w:sz="4" w:space="0" w:color="auto"/>
            </w:tcBorders>
            <w:noWrap/>
          </w:tcPr>
          <w:p w:rsidR="00BC27F9" w:rsidRPr="00C52303" w:rsidRDefault="00BC27F9">
            <w:pPr>
              <w:jc w:val="center"/>
              <w:rPr>
                <w:color w:val="000000"/>
                <w:sz w:val="22"/>
                <w:szCs w:val="22"/>
              </w:rPr>
            </w:pPr>
          </w:p>
        </w:tc>
        <w:tc>
          <w:tcPr>
            <w:tcW w:w="1261" w:type="dxa"/>
            <w:gridSpan w:val="2"/>
            <w:tcBorders>
              <w:top w:val="nil"/>
              <w:left w:val="nil"/>
              <w:bottom w:val="single" w:sz="4" w:space="0" w:color="auto"/>
              <w:right w:val="nil"/>
            </w:tcBorders>
            <w:noWrap/>
          </w:tcPr>
          <w:p w:rsidR="00BC27F9" w:rsidRPr="00C52303" w:rsidRDefault="00BC27F9">
            <w:pPr>
              <w:jc w:val="center"/>
              <w:rPr>
                <w:color w:val="000000"/>
                <w:sz w:val="22"/>
                <w:szCs w:val="22"/>
              </w:rPr>
            </w:pPr>
          </w:p>
        </w:tc>
        <w:tc>
          <w:tcPr>
            <w:tcW w:w="1128" w:type="dxa"/>
            <w:gridSpan w:val="2"/>
            <w:tcBorders>
              <w:top w:val="nil"/>
              <w:left w:val="single" w:sz="8" w:space="0" w:color="auto"/>
              <w:bottom w:val="single" w:sz="4" w:space="0" w:color="auto"/>
              <w:right w:val="single" w:sz="8" w:space="0" w:color="auto"/>
            </w:tcBorders>
            <w:noWrap/>
          </w:tcPr>
          <w:p w:rsidR="00BC27F9" w:rsidRPr="00C52303" w:rsidRDefault="00BC27F9">
            <w:pPr>
              <w:jc w:val="center"/>
              <w:rPr>
                <w:color w:val="000000"/>
                <w:sz w:val="22"/>
                <w:szCs w:val="22"/>
              </w:rPr>
            </w:pPr>
          </w:p>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w:t>
            </w:r>
          </w:p>
        </w:tc>
        <w:tc>
          <w:tcPr>
            <w:tcW w:w="1143"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59"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60"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122"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122" w:type="dxa"/>
            <w:gridSpan w:val="2"/>
            <w:tcBorders>
              <w:top w:val="nil"/>
              <w:left w:val="nil"/>
              <w:bottom w:val="single" w:sz="4" w:space="0" w:color="auto"/>
              <w:right w:val="single" w:sz="4" w:space="0" w:color="auto"/>
            </w:tcBorders>
            <w:noWrap/>
          </w:tcPr>
          <w:p w:rsidR="00BC27F9" w:rsidRPr="00C52303" w:rsidRDefault="00BC27F9">
            <w:pPr>
              <w:jc w:val="center"/>
              <w:rPr>
                <w:color w:val="000000"/>
                <w:sz w:val="22"/>
                <w:szCs w:val="22"/>
              </w:rPr>
            </w:pPr>
          </w:p>
        </w:tc>
        <w:tc>
          <w:tcPr>
            <w:tcW w:w="1261" w:type="dxa"/>
            <w:gridSpan w:val="2"/>
            <w:tcBorders>
              <w:top w:val="nil"/>
              <w:left w:val="nil"/>
              <w:bottom w:val="single" w:sz="4" w:space="0" w:color="auto"/>
              <w:right w:val="nil"/>
            </w:tcBorders>
            <w:noWrap/>
          </w:tcPr>
          <w:p w:rsidR="00BC27F9" w:rsidRPr="00C52303" w:rsidRDefault="00BC27F9">
            <w:pPr>
              <w:jc w:val="center"/>
              <w:rPr>
                <w:color w:val="000000"/>
                <w:sz w:val="22"/>
                <w:szCs w:val="22"/>
              </w:rPr>
            </w:pPr>
          </w:p>
        </w:tc>
        <w:tc>
          <w:tcPr>
            <w:tcW w:w="1128" w:type="dxa"/>
            <w:gridSpan w:val="2"/>
            <w:tcBorders>
              <w:top w:val="nil"/>
              <w:left w:val="single" w:sz="8" w:space="0" w:color="auto"/>
              <w:bottom w:val="single" w:sz="4" w:space="0" w:color="auto"/>
              <w:right w:val="single" w:sz="8" w:space="0" w:color="auto"/>
            </w:tcBorders>
            <w:noWrap/>
          </w:tcPr>
          <w:p w:rsidR="00BC27F9" w:rsidRPr="00C52303" w:rsidRDefault="00BC27F9">
            <w:pPr>
              <w:jc w:val="center"/>
              <w:rPr>
                <w:color w:val="000000"/>
                <w:sz w:val="22"/>
                <w:szCs w:val="22"/>
              </w:rPr>
            </w:pPr>
          </w:p>
        </w:tc>
      </w:tr>
      <w:tr w:rsidR="00BC27F9" w:rsidRPr="00BC27F9" w:rsidTr="00BC27F9">
        <w:trPr>
          <w:trHeight w:val="378"/>
        </w:trPr>
        <w:tc>
          <w:tcPr>
            <w:tcW w:w="1800" w:type="dxa"/>
            <w:tcBorders>
              <w:top w:val="nil"/>
              <w:left w:val="single" w:sz="4" w:space="0" w:color="auto"/>
              <w:bottom w:val="single" w:sz="8"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w:t>
            </w:r>
          </w:p>
        </w:tc>
        <w:tc>
          <w:tcPr>
            <w:tcW w:w="1143" w:type="dxa"/>
            <w:tcBorders>
              <w:top w:val="nil"/>
              <w:left w:val="nil"/>
              <w:bottom w:val="single" w:sz="8"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59" w:type="dxa"/>
            <w:gridSpan w:val="2"/>
            <w:tcBorders>
              <w:top w:val="nil"/>
              <w:left w:val="nil"/>
              <w:bottom w:val="single" w:sz="8"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60" w:type="dxa"/>
            <w:gridSpan w:val="2"/>
            <w:tcBorders>
              <w:top w:val="nil"/>
              <w:left w:val="nil"/>
              <w:bottom w:val="single" w:sz="8"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122" w:type="dxa"/>
            <w:gridSpan w:val="2"/>
            <w:tcBorders>
              <w:top w:val="nil"/>
              <w:left w:val="nil"/>
              <w:bottom w:val="single" w:sz="8"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122" w:type="dxa"/>
            <w:gridSpan w:val="2"/>
            <w:tcBorders>
              <w:top w:val="nil"/>
              <w:left w:val="nil"/>
              <w:bottom w:val="single" w:sz="8" w:space="0" w:color="auto"/>
              <w:right w:val="single" w:sz="4" w:space="0" w:color="auto"/>
            </w:tcBorders>
            <w:noWrap/>
          </w:tcPr>
          <w:p w:rsidR="00BC27F9" w:rsidRPr="00C52303" w:rsidRDefault="00BC27F9">
            <w:pPr>
              <w:jc w:val="center"/>
              <w:rPr>
                <w:color w:val="000000"/>
                <w:sz w:val="22"/>
                <w:szCs w:val="22"/>
              </w:rPr>
            </w:pPr>
          </w:p>
        </w:tc>
        <w:tc>
          <w:tcPr>
            <w:tcW w:w="1261" w:type="dxa"/>
            <w:gridSpan w:val="2"/>
            <w:tcBorders>
              <w:top w:val="nil"/>
              <w:left w:val="nil"/>
              <w:bottom w:val="single" w:sz="8" w:space="0" w:color="auto"/>
              <w:right w:val="nil"/>
            </w:tcBorders>
            <w:noWrap/>
          </w:tcPr>
          <w:p w:rsidR="00BC27F9" w:rsidRPr="00C52303" w:rsidRDefault="00BC27F9">
            <w:pPr>
              <w:jc w:val="center"/>
              <w:rPr>
                <w:color w:val="000000"/>
                <w:sz w:val="22"/>
                <w:szCs w:val="22"/>
              </w:rPr>
            </w:pPr>
          </w:p>
        </w:tc>
        <w:tc>
          <w:tcPr>
            <w:tcW w:w="1128" w:type="dxa"/>
            <w:gridSpan w:val="2"/>
            <w:tcBorders>
              <w:top w:val="nil"/>
              <w:left w:val="single" w:sz="8" w:space="0" w:color="auto"/>
              <w:bottom w:val="single" w:sz="8" w:space="0" w:color="auto"/>
              <w:right w:val="single" w:sz="8" w:space="0" w:color="auto"/>
            </w:tcBorders>
            <w:noWrap/>
          </w:tcPr>
          <w:p w:rsidR="00BC27F9" w:rsidRPr="00C52303" w:rsidRDefault="00BC27F9">
            <w:pPr>
              <w:jc w:val="center"/>
              <w:rPr>
                <w:color w:val="000000"/>
                <w:sz w:val="22"/>
                <w:szCs w:val="22"/>
              </w:rPr>
            </w:pPr>
          </w:p>
        </w:tc>
      </w:tr>
      <w:tr w:rsidR="00BC27F9" w:rsidRPr="00BC27F9" w:rsidTr="00BC27F9">
        <w:trPr>
          <w:trHeight w:val="378"/>
        </w:trPr>
        <w:tc>
          <w:tcPr>
            <w:tcW w:w="2943" w:type="dxa"/>
            <w:gridSpan w:val="2"/>
            <w:tcBorders>
              <w:top w:val="nil"/>
              <w:left w:val="single" w:sz="4" w:space="0" w:color="auto"/>
              <w:bottom w:val="double" w:sz="6"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 </w:t>
            </w:r>
          </w:p>
          <w:p w:rsidR="00BC27F9" w:rsidRPr="00C52303" w:rsidRDefault="00BC27F9">
            <w:pPr>
              <w:rPr>
                <w:b/>
                <w:bCs/>
                <w:color w:val="000000"/>
                <w:sz w:val="22"/>
                <w:szCs w:val="22"/>
              </w:rPr>
            </w:pPr>
            <w:r w:rsidRPr="00C52303">
              <w:rPr>
                <w:b/>
                <w:bCs/>
                <w:color w:val="000000"/>
                <w:sz w:val="22"/>
                <w:szCs w:val="22"/>
              </w:rPr>
              <w:t>Nezkonzumovaná služba celkem</w:t>
            </w:r>
          </w:p>
        </w:tc>
        <w:tc>
          <w:tcPr>
            <w:tcW w:w="1259" w:type="dxa"/>
            <w:gridSpan w:val="2"/>
            <w:tcBorders>
              <w:top w:val="nil"/>
              <w:left w:val="nil"/>
              <w:bottom w:val="double" w:sz="6" w:space="0" w:color="auto"/>
              <w:right w:val="single" w:sz="4" w:space="0" w:color="auto"/>
            </w:tcBorders>
            <w:noWrap/>
            <w:vAlign w:val="center"/>
            <w:hideMark/>
          </w:tcPr>
          <w:p w:rsidR="00BC27F9" w:rsidRPr="00C52303" w:rsidRDefault="00BC27F9">
            <w:pPr>
              <w:jc w:val="right"/>
              <w:rPr>
                <w:b/>
                <w:bCs/>
                <w:color w:val="000000"/>
                <w:sz w:val="22"/>
                <w:szCs w:val="22"/>
              </w:rPr>
            </w:pPr>
            <w:r w:rsidRPr="00C52303">
              <w:rPr>
                <w:b/>
                <w:bCs/>
                <w:color w:val="000000"/>
                <w:sz w:val="22"/>
                <w:szCs w:val="22"/>
              </w:rPr>
              <w:t> </w:t>
            </w:r>
          </w:p>
        </w:tc>
        <w:tc>
          <w:tcPr>
            <w:tcW w:w="1260" w:type="dxa"/>
            <w:gridSpan w:val="2"/>
            <w:tcBorders>
              <w:top w:val="nil"/>
              <w:left w:val="nil"/>
              <w:bottom w:val="double" w:sz="6" w:space="0" w:color="auto"/>
              <w:right w:val="single" w:sz="4" w:space="0" w:color="auto"/>
            </w:tcBorders>
            <w:noWrap/>
            <w:vAlign w:val="center"/>
            <w:hideMark/>
          </w:tcPr>
          <w:p w:rsidR="00BC27F9" w:rsidRPr="00C52303" w:rsidRDefault="00BC27F9">
            <w:pPr>
              <w:jc w:val="right"/>
              <w:rPr>
                <w:b/>
                <w:bCs/>
                <w:color w:val="000000"/>
                <w:sz w:val="22"/>
                <w:szCs w:val="22"/>
              </w:rPr>
            </w:pPr>
            <w:r w:rsidRPr="00C52303">
              <w:rPr>
                <w:b/>
                <w:bCs/>
                <w:color w:val="000000"/>
                <w:sz w:val="22"/>
                <w:szCs w:val="22"/>
              </w:rPr>
              <w:t> </w:t>
            </w:r>
          </w:p>
        </w:tc>
        <w:tc>
          <w:tcPr>
            <w:tcW w:w="1122" w:type="dxa"/>
            <w:gridSpan w:val="2"/>
            <w:tcBorders>
              <w:top w:val="nil"/>
              <w:left w:val="nil"/>
              <w:bottom w:val="double" w:sz="6" w:space="0" w:color="auto"/>
              <w:right w:val="single" w:sz="4" w:space="0" w:color="auto"/>
            </w:tcBorders>
            <w:noWrap/>
            <w:vAlign w:val="center"/>
            <w:hideMark/>
          </w:tcPr>
          <w:p w:rsidR="00BC27F9" w:rsidRPr="00C52303" w:rsidRDefault="00BC27F9">
            <w:pPr>
              <w:jc w:val="right"/>
              <w:rPr>
                <w:b/>
                <w:bCs/>
                <w:color w:val="000000"/>
                <w:sz w:val="22"/>
                <w:szCs w:val="22"/>
              </w:rPr>
            </w:pPr>
            <w:r w:rsidRPr="00C52303">
              <w:rPr>
                <w:b/>
                <w:bCs/>
                <w:color w:val="000000"/>
                <w:sz w:val="22"/>
                <w:szCs w:val="22"/>
              </w:rPr>
              <w:t> </w:t>
            </w:r>
          </w:p>
        </w:tc>
        <w:tc>
          <w:tcPr>
            <w:tcW w:w="1122" w:type="dxa"/>
            <w:gridSpan w:val="2"/>
            <w:tcBorders>
              <w:top w:val="nil"/>
              <w:left w:val="nil"/>
              <w:bottom w:val="double" w:sz="6" w:space="0" w:color="auto"/>
              <w:right w:val="single" w:sz="4" w:space="0" w:color="auto"/>
            </w:tcBorders>
            <w:noWrap/>
            <w:vAlign w:val="center"/>
          </w:tcPr>
          <w:p w:rsidR="00BC27F9" w:rsidRPr="00C52303" w:rsidRDefault="00BC27F9">
            <w:pPr>
              <w:jc w:val="center"/>
              <w:rPr>
                <w:b/>
                <w:bCs/>
                <w:color w:val="000000"/>
                <w:sz w:val="22"/>
                <w:szCs w:val="22"/>
              </w:rPr>
            </w:pPr>
          </w:p>
        </w:tc>
        <w:tc>
          <w:tcPr>
            <w:tcW w:w="1261" w:type="dxa"/>
            <w:gridSpan w:val="2"/>
            <w:tcBorders>
              <w:top w:val="nil"/>
              <w:left w:val="nil"/>
              <w:bottom w:val="double" w:sz="6" w:space="0" w:color="auto"/>
              <w:right w:val="nil"/>
            </w:tcBorders>
            <w:noWrap/>
            <w:vAlign w:val="center"/>
          </w:tcPr>
          <w:p w:rsidR="00BC27F9" w:rsidRPr="00C52303" w:rsidRDefault="00BC27F9">
            <w:pPr>
              <w:jc w:val="center"/>
              <w:rPr>
                <w:b/>
                <w:bCs/>
                <w:color w:val="000000"/>
                <w:sz w:val="22"/>
                <w:szCs w:val="22"/>
              </w:rPr>
            </w:pPr>
          </w:p>
        </w:tc>
        <w:tc>
          <w:tcPr>
            <w:tcW w:w="1128" w:type="dxa"/>
            <w:gridSpan w:val="2"/>
            <w:tcBorders>
              <w:top w:val="nil"/>
              <w:left w:val="single" w:sz="8" w:space="0" w:color="auto"/>
              <w:bottom w:val="double" w:sz="6" w:space="0" w:color="auto"/>
              <w:right w:val="single" w:sz="8" w:space="0" w:color="auto"/>
            </w:tcBorders>
            <w:noWrap/>
            <w:vAlign w:val="center"/>
          </w:tcPr>
          <w:p w:rsidR="00BC27F9" w:rsidRPr="00C52303" w:rsidRDefault="00BC27F9">
            <w:pPr>
              <w:jc w:val="center"/>
              <w:rPr>
                <w:b/>
                <w:bCs/>
                <w:color w:val="000000"/>
                <w:sz w:val="22"/>
                <w:szCs w:val="22"/>
              </w:rPr>
            </w:pPr>
          </w:p>
        </w:tc>
      </w:tr>
    </w:tbl>
    <w:p w:rsidR="00C52303" w:rsidRDefault="00C52303">
      <w:r>
        <w:br w:type="page"/>
      </w:r>
    </w:p>
    <w:tbl>
      <w:tblPr>
        <w:tblW w:w="10095" w:type="dxa"/>
        <w:tblInd w:w="-214" w:type="dxa"/>
        <w:tblLayout w:type="fixed"/>
        <w:tblCellMar>
          <w:left w:w="70" w:type="dxa"/>
          <w:right w:w="70" w:type="dxa"/>
        </w:tblCellMar>
        <w:tblLook w:val="04A0" w:firstRow="1" w:lastRow="0" w:firstColumn="1" w:lastColumn="0" w:noHBand="0" w:noVBand="1"/>
      </w:tblPr>
      <w:tblGrid>
        <w:gridCol w:w="1800"/>
        <w:gridCol w:w="1143"/>
        <w:gridCol w:w="1259"/>
        <w:gridCol w:w="1747"/>
        <w:gridCol w:w="1701"/>
        <w:gridCol w:w="2445"/>
      </w:tblGrid>
      <w:tr w:rsidR="00BC27F9" w:rsidRPr="00BC27F9" w:rsidTr="00BC27F9">
        <w:trPr>
          <w:trHeight w:val="378"/>
        </w:trPr>
        <w:tc>
          <w:tcPr>
            <w:tcW w:w="10095" w:type="dxa"/>
            <w:gridSpan w:val="6"/>
            <w:noWrap/>
            <w:vAlign w:val="bottom"/>
            <w:hideMark/>
          </w:tcPr>
          <w:p w:rsidR="00BC27F9" w:rsidRDefault="00BC27F9" w:rsidP="0024262C">
            <w:pPr>
              <w:rPr>
                <w:color w:val="000000"/>
              </w:rPr>
            </w:pPr>
            <w:r w:rsidRPr="00BC27F9">
              <w:rPr>
                <w:color w:val="000000"/>
              </w:rPr>
              <w:lastRenderedPageBreak/>
              <w:t>Odpočet dle Smlouvy</w:t>
            </w:r>
            <w:r w:rsidR="0024262C">
              <w:rPr>
                <w:color w:val="000000"/>
              </w:rPr>
              <w:t>, čl</w:t>
            </w:r>
            <w:r w:rsidRPr="00BC27F9">
              <w:rPr>
                <w:color w:val="000000"/>
              </w:rPr>
              <w:t>. 3</w:t>
            </w:r>
            <w:r w:rsidR="0024262C">
              <w:rPr>
                <w:color w:val="000000"/>
              </w:rPr>
              <w:t xml:space="preserve"> odst. 7</w:t>
            </w:r>
          </w:p>
          <w:p w:rsidR="008F7442" w:rsidRPr="00BC27F9" w:rsidRDefault="008F7442" w:rsidP="0024262C">
            <w:pPr>
              <w:rPr>
                <w:color w:val="000000"/>
              </w:rPr>
            </w:pPr>
          </w:p>
        </w:tc>
      </w:tr>
      <w:tr w:rsidR="00BC27F9" w:rsidRPr="00BC27F9" w:rsidTr="00BC27F9">
        <w:trPr>
          <w:trHeight w:val="1239"/>
        </w:trPr>
        <w:tc>
          <w:tcPr>
            <w:tcW w:w="1800" w:type="dxa"/>
            <w:tcBorders>
              <w:top w:val="single" w:sz="8" w:space="0" w:color="auto"/>
              <w:left w:val="single" w:sz="8" w:space="0" w:color="auto"/>
              <w:bottom w:val="single" w:sz="8" w:space="0" w:color="auto"/>
              <w:right w:val="single" w:sz="8" w:space="0" w:color="auto"/>
            </w:tcBorders>
            <w:noWrap/>
            <w:hideMark/>
          </w:tcPr>
          <w:p w:rsidR="00BC27F9" w:rsidRPr="00C52303" w:rsidRDefault="00BC27F9">
            <w:pPr>
              <w:jc w:val="center"/>
              <w:rPr>
                <w:b/>
                <w:bCs/>
                <w:color w:val="000000"/>
                <w:sz w:val="22"/>
                <w:szCs w:val="22"/>
              </w:rPr>
            </w:pPr>
            <w:r w:rsidRPr="00C52303">
              <w:rPr>
                <w:b/>
                <w:bCs/>
                <w:color w:val="000000"/>
                <w:sz w:val="22"/>
                <w:szCs w:val="22"/>
              </w:rPr>
              <w:t>Účastník LOP MK 20xx</w:t>
            </w:r>
          </w:p>
        </w:tc>
        <w:tc>
          <w:tcPr>
            <w:tcW w:w="1143" w:type="dxa"/>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termín turnusu od</w:t>
            </w:r>
          </w:p>
        </w:tc>
        <w:tc>
          <w:tcPr>
            <w:tcW w:w="1259" w:type="dxa"/>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termín turnusu do</w:t>
            </w:r>
          </w:p>
        </w:tc>
        <w:tc>
          <w:tcPr>
            <w:tcW w:w="1747" w:type="dxa"/>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Služba</w:t>
            </w:r>
          </w:p>
        </w:tc>
        <w:tc>
          <w:tcPr>
            <w:tcW w:w="1701" w:type="dxa"/>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Vynaložené náklady</w:t>
            </w:r>
          </w:p>
        </w:tc>
        <w:tc>
          <w:tcPr>
            <w:tcW w:w="2445" w:type="dxa"/>
            <w:tcBorders>
              <w:top w:val="single" w:sz="8" w:space="0" w:color="auto"/>
              <w:left w:val="nil"/>
              <w:bottom w:val="single" w:sz="8" w:space="0" w:color="auto"/>
              <w:right w:val="single" w:sz="8" w:space="0" w:color="auto"/>
            </w:tcBorders>
            <w:hideMark/>
          </w:tcPr>
          <w:p w:rsidR="00BC27F9" w:rsidRPr="00C52303" w:rsidRDefault="00BC27F9">
            <w:pPr>
              <w:jc w:val="center"/>
              <w:rPr>
                <w:b/>
                <w:bCs/>
                <w:color w:val="000000"/>
                <w:sz w:val="22"/>
                <w:szCs w:val="22"/>
              </w:rPr>
            </w:pPr>
            <w:r w:rsidRPr="00C52303">
              <w:rPr>
                <w:b/>
                <w:bCs/>
                <w:color w:val="000000"/>
                <w:sz w:val="22"/>
                <w:szCs w:val="22"/>
              </w:rPr>
              <w:t>Celkem vynaloženo na repatriaci v Kč</w:t>
            </w:r>
          </w:p>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w:t>
            </w:r>
          </w:p>
        </w:tc>
        <w:tc>
          <w:tcPr>
            <w:tcW w:w="1143"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59"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747"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701"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2445" w:type="dxa"/>
            <w:tcBorders>
              <w:top w:val="single" w:sz="4" w:space="0" w:color="auto"/>
              <w:left w:val="nil"/>
              <w:bottom w:val="single" w:sz="4" w:space="0" w:color="auto"/>
              <w:right w:val="single" w:sz="8" w:space="0" w:color="auto"/>
            </w:tcBorders>
            <w:noWrap/>
            <w:hideMark/>
          </w:tcPr>
          <w:p w:rsidR="00BC27F9" w:rsidRPr="00C52303" w:rsidRDefault="00BC27F9">
            <w:pPr>
              <w:jc w:val="center"/>
              <w:rPr>
                <w:color w:val="000000"/>
                <w:sz w:val="22"/>
                <w:szCs w:val="22"/>
              </w:rPr>
            </w:pPr>
            <w:r w:rsidRPr="00C52303">
              <w:rPr>
                <w:color w:val="000000"/>
                <w:sz w:val="22"/>
                <w:szCs w:val="22"/>
              </w:rPr>
              <w:t>0</w:t>
            </w:r>
          </w:p>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w:t>
            </w:r>
          </w:p>
        </w:tc>
        <w:tc>
          <w:tcPr>
            <w:tcW w:w="1143"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59"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747"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701"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2445" w:type="dxa"/>
            <w:tcBorders>
              <w:top w:val="nil"/>
              <w:left w:val="nil"/>
              <w:bottom w:val="single" w:sz="4" w:space="0" w:color="auto"/>
              <w:right w:val="single" w:sz="8" w:space="0" w:color="auto"/>
            </w:tcBorders>
            <w:noWrap/>
            <w:hideMark/>
          </w:tcPr>
          <w:p w:rsidR="00BC27F9" w:rsidRPr="00C52303" w:rsidRDefault="00BC27F9">
            <w:pPr>
              <w:jc w:val="center"/>
              <w:rPr>
                <w:color w:val="000000"/>
                <w:sz w:val="22"/>
                <w:szCs w:val="22"/>
              </w:rPr>
            </w:pPr>
            <w:r w:rsidRPr="00C52303">
              <w:rPr>
                <w:color w:val="000000"/>
                <w:sz w:val="22"/>
                <w:szCs w:val="22"/>
              </w:rPr>
              <w:t>0</w:t>
            </w:r>
          </w:p>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w:t>
            </w:r>
          </w:p>
        </w:tc>
        <w:tc>
          <w:tcPr>
            <w:tcW w:w="1143"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59"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747"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701"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2445" w:type="dxa"/>
            <w:tcBorders>
              <w:top w:val="nil"/>
              <w:left w:val="nil"/>
              <w:bottom w:val="single" w:sz="4" w:space="0" w:color="auto"/>
              <w:right w:val="single" w:sz="8" w:space="0" w:color="auto"/>
            </w:tcBorders>
            <w:noWrap/>
            <w:hideMark/>
          </w:tcPr>
          <w:p w:rsidR="00BC27F9" w:rsidRPr="00C52303" w:rsidRDefault="00BC27F9">
            <w:pPr>
              <w:jc w:val="center"/>
              <w:rPr>
                <w:color w:val="000000"/>
                <w:sz w:val="22"/>
                <w:szCs w:val="22"/>
              </w:rPr>
            </w:pPr>
            <w:r w:rsidRPr="00C52303">
              <w:rPr>
                <w:color w:val="000000"/>
                <w:sz w:val="22"/>
                <w:szCs w:val="22"/>
              </w:rPr>
              <w:t>0</w:t>
            </w:r>
          </w:p>
        </w:tc>
      </w:tr>
      <w:tr w:rsidR="00BC27F9" w:rsidRPr="00BC27F9" w:rsidTr="00BC27F9">
        <w:trPr>
          <w:trHeight w:val="378"/>
        </w:trPr>
        <w:tc>
          <w:tcPr>
            <w:tcW w:w="1800" w:type="dxa"/>
            <w:tcBorders>
              <w:top w:val="nil"/>
              <w:left w:val="single" w:sz="4" w:space="0" w:color="auto"/>
              <w:bottom w:val="single" w:sz="8"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w:t>
            </w:r>
          </w:p>
        </w:tc>
        <w:tc>
          <w:tcPr>
            <w:tcW w:w="1143" w:type="dxa"/>
            <w:tcBorders>
              <w:top w:val="nil"/>
              <w:left w:val="nil"/>
              <w:bottom w:val="single" w:sz="8"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59" w:type="dxa"/>
            <w:tcBorders>
              <w:top w:val="nil"/>
              <w:left w:val="nil"/>
              <w:bottom w:val="single" w:sz="8"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747" w:type="dxa"/>
            <w:tcBorders>
              <w:top w:val="nil"/>
              <w:left w:val="nil"/>
              <w:bottom w:val="single" w:sz="8"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701" w:type="dxa"/>
            <w:tcBorders>
              <w:top w:val="nil"/>
              <w:left w:val="nil"/>
              <w:bottom w:val="single" w:sz="8"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2445" w:type="dxa"/>
            <w:tcBorders>
              <w:top w:val="nil"/>
              <w:left w:val="nil"/>
              <w:bottom w:val="single" w:sz="8" w:space="0" w:color="auto"/>
              <w:right w:val="single" w:sz="8" w:space="0" w:color="auto"/>
            </w:tcBorders>
            <w:noWrap/>
            <w:hideMark/>
          </w:tcPr>
          <w:p w:rsidR="00BC27F9" w:rsidRPr="00C52303" w:rsidRDefault="00BC27F9">
            <w:pPr>
              <w:jc w:val="center"/>
              <w:rPr>
                <w:color w:val="000000"/>
                <w:sz w:val="22"/>
                <w:szCs w:val="22"/>
              </w:rPr>
            </w:pPr>
            <w:r w:rsidRPr="00C52303">
              <w:rPr>
                <w:color w:val="000000"/>
                <w:sz w:val="22"/>
                <w:szCs w:val="22"/>
              </w:rPr>
              <w:t>0</w:t>
            </w:r>
          </w:p>
        </w:tc>
      </w:tr>
      <w:tr w:rsidR="00BC27F9" w:rsidRPr="00BC27F9" w:rsidTr="00BC27F9">
        <w:trPr>
          <w:trHeight w:val="378"/>
        </w:trPr>
        <w:tc>
          <w:tcPr>
            <w:tcW w:w="2943" w:type="dxa"/>
            <w:gridSpan w:val="2"/>
            <w:tcBorders>
              <w:top w:val="nil"/>
              <w:left w:val="single" w:sz="4" w:space="0" w:color="auto"/>
              <w:bottom w:val="double" w:sz="6" w:space="0" w:color="auto"/>
              <w:right w:val="single" w:sz="4" w:space="0" w:color="auto"/>
            </w:tcBorders>
            <w:noWrap/>
            <w:vAlign w:val="center"/>
            <w:hideMark/>
          </w:tcPr>
          <w:p w:rsidR="00BC27F9" w:rsidRPr="00BC27F9" w:rsidRDefault="00BC27F9">
            <w:pPr>
              <w:rPr>
                <w:b/>
                <w:bCs/>
                <w:color w:val="000000"/>
              </w:rPr>
            </w:pPr>
            <w:r w:rsidRPr="00BC27F9">
              <w:rPr>
                <w:b/>
                <w:bCs/>
                <w:color w:val="000000"/>
              </w:rPr>
              <w:t> </w:t>
            </w:r>
          </w:p>
          <w:p w:rsidR="00BC27F9" w:rsidRPr="00BC27F9" w:rsidRDefault="00BC27F9">
            <w:pPr>
              <w:rPr>
                <w:b/>
                <w:bCs/>
                <w:color w:val="000000"/>
              </w:rPr>
            </w:pPr>
            <w:r w:rsidRPr="00BC27F9">
              <w:rPr>
                <w:b/>
                <w:bCs/>
                <w:color w:val="000000"/>
              </w:rPr>
              <w:t>Repatriace celkem</w:t>
            </w:r>
          </w:p>
        </w:tc>
        <w:tc>
          <w:tcPr>
            <w:tcW w:w="1259" w:type="dxa"/>
            <w:tcBorders>
              <w:top w:val="nil"/>
              <w:left w:val="nil"/>
              <w:bottom w:val="double" w:sz="6" w:space="0" w:color="auto"/>
              <w:right w:val="single" w:sz="4" w:space="0" w:color="auto"/>
            </w:tcBorders>
            <w:noWrap/>
            <w:vAlign w:val="center"/>
            <w:hideMark/>
          </w:tcPr>
          <w:p w:rsidR="00BC27F9" w:rsidRPr="00BC27F9" w:rsidRDefault="00BC27F9">
            <w:pPr>
              <w:jc w:val="right"/>
              <w:rPr>
                <w:b/>
                <w:bCs/>
                <w:color w:val="000000"/>
              </w:rPr>
            </w:pPr>
            <w:r w:rsidRPr="00BC27F9">
              <w:rPr>
                <w:b/>
                <w:bCs/>
                <w:color w:val="000000"/>
              </w:rPr>
              <w:t> </w:t>
            </w:r>
          </w:p>
        </w:tc>
        <w:tc>
          <w:tcPr>
            <w:tcW w:w="1747" w:type="dxa"/>
            <w:tcBorders>
              <w:top w:val="nil"/>
              <w:left w:val="nil"/>
              <w:bottom w:val="double" w:sz="6" w:space="0" w:color="auto"/>
              <w:right w:val="single" w:sz="4" w:space="0" w:color="auto"/>
            </w:tcBorders>
            <w:noWrap/>
            <w:vAlign w:val="center"/>
            <w:hideMark/>
          </w:tcPr>
          <w:p w:rsidR="00BC27F9" w:rsidRPr="00BC27F9" w:rsidRDefault="00BC27F9">
            <w:pPr>
              <w:jc w:val="right"/>
              <w:rPr>
                <w:b/>
                <w:bCs/>
                <w:color w:val="000000"/>
              </w:rPr>
            </w:pPr>
            <w:r w:rsidRPr="00BC27F9">
              <w:rPr>
                <w:b/>
                <w:bCs/>
                <w:color w:val="000000"/>
              </w:rPr>
              <w:t> </w:t>
            </w:r>
          </w:p>
        </w:tc>
        <w:tc>
          <w:tcPr>
            <w:tcW w:w="1701" w:type="dxa"/>
            <w:tcBorders>
              <w:top w:val="nil"/>
              <w:left w:val="nil"/>
              <w:bottom w:val="double" w:sz="6" w:space="0" w:color="auto"/>
              <w:right w:val="single" w:sz="4" w:space="0" w:color="auto"/>
            </w:tcBorders>
            <w:noWrap/>
            <w:vAlign w:val="center"/>
            <w:hideMark/>
          </w:tcPr>
          <w:p w:rsidR="00BC27F9" w:rsidRPr="00BC27F9" w:rsidRDefault="00BC27F9">
            <w:pPr>
              <w:jc w:val="right"/>
              <w:rPr>
                <w:b/>
                <w:bCs/>
                <w:color w:val="000000"/>
              </w:rPr>
            </w:pPr>
            <w:r w:rsidRPr="00BC27F9">
              <w:rPr>
                <w:b/>
                <w:bCs/>
                <w:color w:val="000000"/>
              </w:rPr>
              <w:t> </w:t>
            </w:r>
          </w:p>
        </w:tc>
        <w:tc>
          <w:tcPr>
            <w:tcW w:w="2445" w:type="dxa"/>
            <w:tcBorders>
              <w:top w:val="nil"/>
              <w:left w:val="nil"/>
              <w:bottom w:val="double" w:sz="6" w:space="0" w:color="auto"/>
              <w:right w:val="single" w:sz="8" w:space="0" w:color="auto"/>
            </w:tcBorders>
            <w:noWrap/>
            <w:vAlign w:val="center"/>
            <w:hideMark/>
          </w:tcPr>
          <w:p w:rsidR="00BC27F9" w:rsidRPr="00BC27F9" w:rsidRDefault="00BC27F9">
            <w:pPr>
              <w:jc w:val="center"/>
              <w:rPr>
                <w:b/>
                <w:bCs/>
                <w:color w:val="000000"/>
              </w:rPr>
            </w:pPr>
            <w:r w:rsidRPr="00BC27F9">
              <w:rPr>
                <w:b/>
                <w:bCs/>
                <w:color w:val="000000"/>
              </w:rPr>
              <w:t>0</w:t>
            </w:r>
          </w:p>
        </w:tc>
      </w:tr>
    </w:tbl>
    <w:p w:rsidR="00BC27F9" w:rsidRPr="00BC27F9" w:rsidRDefault="00BC27F9" w:rsidP="00BC27F9">
      <w:pPr>
        <w:spacing w:before="600" w:after="200"/>
        <w:rPr>
          <w:b/>
        </w:rPr>
      </w:pPr>
      <w:r w:rsidRPr="00BC27F9">
        <w:rPr>
          <w:b/>
        </w:rPr>
        <w:t>2.2. Administrativně-technické zajištění v lokalitě u moře</w:t>
      </w:r>
    </w:p>
    <w:p w:rsidR="00BC27F9" w:rsidRPr="00BC27F9" w:rsidRDefault="00BC27F9" w:rsidP="00D74FD2">
      <w:pPr>
        <w:numPr>
          <w:ilvl w:val="0"/>
          <w:numId w:val="41"/>
        </w:numPr>
        <w:spacing w:after="120" w:line="240" w:lineRule="atLeast"/>
        <w:ind w:left="357" w:hanging="357"/>
        <w:jc w:val="both"/>
      </w:pPr>
      <w:r w:rsidRPr="00BC27F9">
        <w:t xml:space="preserve">Při rozdělení dětí do pobytových skupin a k ubytování dodrží </w:t>
      </w:r>
      <w:r w:rsidR="005B65BB">
        <w:t>D</w:t>
      </w:r>
      <w:r w:rsidR="005B65BB" w:rsidRPr="00BC27F9">
        <w:t xml:space="preserve">odavatel </w:t>
      </w:r>
      <w:r w:rsidRPr="00BC27F9">
        <w:t>tyto zásady:</w:t>
      </w:r>
    </w:p>
    <w:p w:rsidR="00BC27F9" w:rsidRPr="00BC27F9" w:rsidRDefault="00BC27F9" w:rsidP="00D74FD2">
      <w:pPr>
        <w:numPr>
          <w:ilvl w:val="0"/>
          <w:numId w:val="42"/>
        </w:numPr>
        <w:spacing w:after="120" w:line="240" w:lineRule="atLeast"/>
        <w:ind w:left="714" w:hanging="357"/>
        <w:jc w:val="both"/>
      </w:pPr>
      <w:r w:rsidRPr="00BC27F9">
        <w:t>pobytové skupiny budou max. 6–</w:t>
      </w:r>
      <w:proofErr w:type="gramStart"/>
      <w:r w:rsidRPr="00BC27F9">
        <w:t>12 členné</w:t>
      </w:r>
      <w:proofErr w:type="gramEnd"/>
      <w:r w:rsidRPr="00BC27F9">
        <w:t>,</w:t>
      </w:r>
    </w:p>
    <w:p w:rsidR="00BC27F9" w:rsidRPr="00BC27F9" w:rsidRDefault="00BC27F9" w:rsidP="00D74FD2">
      <w:pPr>
        <w:numPr>
          <w:ilvl w:val="0"/>
          <w:numId w:val="42"/>
        </w:numPr>
        <w:spacing w:after="120" w:line="240" w:lineRule="atLeast"/>
        <w:ind w:left="714" w:hanging="357"/>
        <w:jc w:val="both"/>
      </w:pPr>
      <w:r w:rsidRPr="00BC27F9">
        <w:t>každý doprovodný pracovník bude mít na starosti jednu skupinu dětí, kterou bude mít po dobu pobytu na starosti a bude za ni odpovídat.,</w:t>
      </w:r>
    </w:p>
    <w:p w:rsidR="00BC27F9" w:rsidRPr="00BC27F9" w:rsidRDefault="00BC27F9" w:rsidP="00D74FD2">
      <w:pPr>
        <w:numPr>
          <w:ilvl w:val="0"/>
          <w:numId w:val="42"/>
        </w:numPr>
        <w:spacing w:after="120" w:line="240" w:lineRule="atLeast"/>
        <w:ind w:left="714" w:hanging="357"/>
        <w:jc w:val="both"/>
      </w:pPr>
      <w:r w:rsidRPr="00BC27F9">
        <w:t>do skupin budou zařazovány děti stejné věkové kategorie,</w:t>
      </w:r>
    </w:p>
    <w:p w:rsidR="00BC27F9" w:rsidRPr="00BC27F9" w:rsidRDefault="00BC27F9" w:rsidP="00D74FD2">
      <w:pPr>
        <w:numPr>
          <w:ilvl w:val="0"/>
          <w:numId w:val="42"/>
        </w:numPr>
        <w:spacing w:after="120" w:line="240" w:lineRule="atLeast"/>
        <w:ind w:left="714" w:hanging="357"/>
        <w:jc w:val="both"/>
      </w:pPr>
      <w:r w:rsidRPr="00BC27F9">
        <w:t xml:space="preserve">skupiny budou složeny z dětí stejného pohlaví nebo smíšené (tj. složené z chlapců </w:t>
      </w:r>
      <w:r w:rsidRPr="00BC27F9">
        <w:br/>
        <w:t>i děvčat), na pokojích bude možné ubytovat pouze děti stejného pohlaví,</w:t>
      </w:r>
    </w:p>
    <w:p w:rsidR="00BC27F9" w:rsidRPr="00BC27F9" w:rsidRDefault="00BC27F9" w:rsidP="00D74FD2">
      <w:pPr>
        <w:numPr>
          <w:ilvl w:val="0"/>
          <w:numId w:val="42"/>
        </w:numPr>
        <w:spacing w:after="120" w:line="240" w:lineRule="atLeast"/>
        <w:ind w:left="714" w:hanging="357"/>
        <w:jc w:val="both"/>
      </w:pPr>
      <w:r w:rsidRPr="00BC27F9">
        <w:t xml:space="preserve">pokud to dovolí kapacita a skladba skupin, vyhoví žádostem o zařazení dětí do jedné skupiny (žádosti na vazbu společného letu budou </w:t>
      </w:r>
      <w:r w:rsidR="003D4F33">
        <w:t>Objednatelem</w:t>
      </w:r>
      <w:r w:rsidR="003D4F33" w:rsidRPr="00BC27F9">
        <w:t xml:space="preserve"> </w:t>
      </w:r>
      <w:r w:rsidRPr="00BC27F9">
        <w:t xml:space="preserve">vyznačeny v databázi předané </w:t>
      </w:r>
      <w:r w:rsidR="005B65BB">
        <w:t>D</w:t>
      </w:r>
      <w:r w:rsidR="005B65BB" w:rsidRPr="00BC27F9">
        <w:t xml:space="preserve">odavateli </w:t>
      </w:r>
      <w:r w:rsidRPr="00BC27F9">
        <w:t>pro předmětný turnus),</w:t>
      </w:r>
    </w:p>
    <w:p w:rsidR="00BC27F9" w:rsidRPr="00BC27F9" w:rsidRDefault="00BC27F9" w:rsidP="00D74FD2">
      <w:pPr>
        <w:numPr>
          <w:ilvl w:val="0"/>
          <w:numId w:val="42"/>
        </w:numPr>
        <w:spacing w:after="120" w:line="240" w:lineRule="atLeast"/>
        <w:ind w:left="714" w:hanging="357"/>
        <w:jc w:val="both"/>
      </w:pPr>
      <w:r w:rsidRPr="00BC27F9">
        <w:t>dodrží zákaz společného ubytování doprovodného pracovníka a dítěte, na které má vazbu,</w:t>
      </w:r>
    </w:p>
    <w:p w:rsidR="00BC27F9" w:rsidRPr="00BC27F9" w:rsidRDefault="00BC27F9" w:rsidP="00D74FD2">
      <w:pPr>
        <w:numPr>
          <w:ilvl w:val="0"/>
          <w:numId w:val="42"/>
        </w:numPr>
        <w:spacing w:after="120" w:line="240" w:lineRule="atLeast"/>
        <w:ind w:left="714" w:hanging="357"/>
        <w:jc w:val="both"/>
      </w:pPr>
      <w:r w:rsidRPr="00BC27F9">
        <w:t xml:space="preserve">každý doprovodný pracovník bude ubytován v blízkosti své skupiny dětí, </w:t>
      </w:r>
    </w:p>
    <w:p w:rsidR="00BC27F9" w:rsidRPr="00BC27F9" w:rsidRDefault="00BC27F9" w:rsidP="00D74FD2">
      <w:pPr>
        <w:numPr>
          <w:ilvl w:val="0"/>
          <w:numId w:val="42"/>
        </w:numPr>
        <w:spacing w:after="120" w:line="240" w:lineRule="atLeast"/>
        <w:ind w:left="714" w:hanging="357"/>
        <w:jc w:val="both"/>
      </w:pPr>
      <w:r w:rsidRPr="00BC27F9">
        <w:t>dodrží stanovené věkové rozmístění dětí v jednotlivých objektech.</w:t>
      </w:r>
    </w:p>
    <w:p w:rsidR="00BC27F9" w:rsidRPr="00BC27F9" w:rsidRDefault="00BC27F9" w:rsidP="00D74FD2">
      <w:pPr>
        <w:numPr>
          <w:ilvl w:val="0"/>
          <w:numId w:val="41"/>
        </w:numPr>
        <w:spacing w:after="120" w:line="240" w:lineRule="atLeast"/>
        <w:ind w:left="357" w:hanging="357"/>
        <w:jc w:val="both"/>
      </w:pPr>
      <w:r w:rsidRPr="00BC27F9">
        <w:t xml:space="preserve">Po dobu léčebně ozdravného pobytu stanoví </w:t>
      </w:r>
      <w:r w:rsidR="005B65BB">
        <w:t>D</w:t>
      </w:r>
      <w:r w:rsidR="005B65BB" w:rsidRPr="00BC27F9">
        <w:t xml:space="preserve">odavatel </w:t>
      </w:r>
      <w:r w:rsidRPr="00BC27F9">
        <w:t xml:space="preserve">odpovědnou osobu za nakládání </w:t>
      </w:r>
      <w:r w:rsidR="0024262C">
        <w:br/>
      </w:r>
      <w:r w:rsidRPr="00BC27F9">
        <w:t xml:space="preserve">se zdravotnickou dokumentací účastníků. Dokumentace v tištěné podobě musí být uložena pouze v uzamykatelných skříních v místnostech určených zdravotnickému zajištění lokality </w:t>
      </w:r>
      <w:r w:rsidR="00E93E2E">
        <w:br/>
      </w:r>
      <w:r w:rsidRPr="00BC27F9">
        <w:t xml:space="preserve">a musí s ní být nakládáno v souladu se zákonem č. 101/2000 Sb., o ochraně osobních údajů </w:t>
      </w:r>
      <w:r w:rsidR="00E93E2E">
        <w:br/>
      </w:r>
      <w:r w:rsidRPr="00BC27F9">
        <w:t>a o změně některých zákonů, ve znění pozdějších předpisů</w:t>
      </w:r>
      <w:r w:rsidR="00E556DD">
        <w:t xml:space="preserve"> a od 25.</w:t>
      </w:r>
      <w:r w:rsidR="003D4F33">
        <w:t xml:space="preserve"> </w:t>
      </w:r>
      <w:r w:rsidR="00E556DD">
        <w:t>5.</w:t>
      </w:r>
      <w:r w:rsidR="003D4F33">
        <w:t xml:space="preserve"> </w:t>
      </w:r>
      <w:r w:rsidR="00E556DD">
        <w:t>2018 v souladu s Nařízením Evropského parlamentu a Rady EU č. 2016/679, obecným nařízením o ochraně osobních údajů</w:t>
      </w:r>
      <w:r w:rsidRPr="00BC27F9">
        <w:t>. Dokumentace v elektronické podobě musí být vedena ambulantním softwaru</w:t>
      </w:r>
      <w:r w:rsidR="003D4F33">
        <w:t>,</w:t>
      </w:r>
      <w:r w:rsidRPr="00BC27F9">
        <w:t xml:space="preserve"> určeném pro zdravotnický personál na lokalitě.</w:t>
      </w:r>
    </w:p>
    <w:p w:rsidR="00BC27F9" w:rsidRPr="00BC27F9" w:rsidRDefault="00BC27F9" w:rsidP="00D74FD2">
      <w:pPr>
        <w:numPr>
          <w:ilvl w:val="0"/>
          <w:numId w:val="41"/>
        </w:numPr>
        <w:spacing w:after="120" w:line="240" w:lineRule="atLeast"/>
        <w:ind w:left="357" w:hanging="357"/>
        <w:jc w:val="both"/>
      </w:pPr>
      <w:r w:rsidRPr="00BC27F9">
        <w:t>Dodavatel zajistí pro lokalitu potřebnou operativní finanční hotovost nebo jednu platební kartu pro vybírání hotovosti z bankomatu v zemi pobytu. Tato hotovost je určena:</w:t>
      </w:r>
    </w:p>
    <w:p w:rsidR="00BC27F9" w:rsidRPr="00BC27F9" w:rsidRDefault="00BC27F9" w:rsidP="00D74FD2">
      <w:pPr>
        <w:numPr>
          <w:ilvl w:val="0"/>
          <w:numId w:val="43"/>
        </w:numPr>
        <w:spacing w:after="120" w:line="240" w:lineRule="atLeast"/>
        <w:ind w:left="714" w:hanging="357"/>
        <w:jc w:val="both"/>
      </w:pPr>
      <w:r w:rsidRPr="00BC27F9">
        <w:t xml:space="preserve">pro výdaje na běžný provoz turnusu – např. výdaje za ošetření ve zdravotnickém zařízení, výdaje na provoz osobního vozidla a mobilních </w:t>
      </w:r>
      <w:proofErr w:type="gramStart"/>
      <w:r w:rsidRPr="00BC27F9">
        <w:t>telefonů,</w:t>
      </w:r>
      <w:proofErr w:type="gramEnd"/>
      <w:r w:rsidRPr="00BC27F9">
        <w:t xml:space="preserve"> apod. Hotovost není určena pro nákup sportovních a kancelářských potřeb,</w:t>
      </w:r>
    </w:p>
    <w:p w:rsidR="00BC27F9" w:rsidRPr="00BC27F9" w:rsidRDefault="00BC27F9" w:rsidP="00D74FD2">
      <w:pPr>
        <w:numPr>
          <w:ilvl w:val="0"/>
          <w:numId w:val="43"/>
        </w:numPr>
        <w:spacing w:after="120" w:line="240" w:lineRule="atLeast"/>
        <w:ind w:left="714" w:hanging="357"/>
        <w:jc w:val="both"/>
      </w:pPr>
      <w:r w:rsidRPr="00BC27F9">
        <w:lastRenderedPageBreak/>
        <w:t>pro nákup odměn na soutěže, a to do stanoveného limitu na jeden turnus pro nákup v místě pobytu nebo do stanoveného limitu pro nákup v ČR,</w:t>
      </w:r>
    </w:p>
    <w:p w:rsidR="00BC27F9" w:rsidRPr="00BC27F9" w:rsidRDefault="005B65BB" w:rsidP="00D74FD2">
      <w:pPr>
        <w:numPr>
          <w:ilvl w:val="0"/>
          <w:numId w:val="43"/>
        </w:numPr>
        <w:spacing w:after="120" w:line="240" w:lineRule="atLeast"/>
        <w:ind w:left="714" w:hanging="357"/>
        <w:jc w:val="both"/>
      </w:pPr>
      <w:r>
        <w:t>D</w:t>
      </w:r>
      <w:r w:rsidRPr="00BC27F9">
        <w:t xml:space="preserve">odavatel </w:t>
      </w:r>
      <w:r w:rsidR="00BC27F9" w:rsidRPr="00BC27F9">
        <w:t xml:space="preserve">zajistí ukládání této hotovosti v lokalitě na bezpečném místě k tomu určeném, tj. v bezpečnostní trezorové schránce. O všech pohybech této pokladní hotovosti (příjmy </w:t>
      </w:r>
      <w:r w:rsidR="00E93E2E">
        <w:br/>
      </w:r>
      <w:r w:rsidR="00BC27F9" w:rsidRPr="00BC27F9">
        <w:t>i výdaje) bude vedena pokladní kniha a veškeré pohyby musí být řádně dokladované,</w:t>
      </w:r>
    </w:p>
    <w:p w:rsidR="00BC27F9" w:rsidRPr="00BC27F9" w:rsidRDefault="00BC27F9" w:rsidP="00D74FD2">
      <w:pPr>
        <w:numPr>
          <w:ilvl w:val="0"/>
          <w:numId w:val="43"/>
        </w:numPr>
        <w:spacing w:after="120" w:line="240" w:lineRule="atLeast"/>
        <w:ind w:left="714" w:hanging="357"/>
        <w:jc w:val="both"/>
      </w:pPr>
      <w:r w:rsidRPr="00BC27F9">
        <w:t xml:space="preserve">hotovostní výdaje budou </w:t>
      </w:r>
      <w:r w:rsidR="003D4F33">
        <w:t xml:space="preserve">Objednateli </w:t>
      </w:r>
      <w:r w:rsidRPr="00BC27F9">
        <w:t xml:space="preserve">doloženy kopií pokladních knih a kopií odpovídajících dokladů a stanou se součástí vzájemně odsouhlaseného vyúčtování </w:t>
      </w:r>
      <w:r w:rsidR="0024262C">
        <w:br/>
      </w:r>
      <w:r w:rsidRPr="00BC27F9">
        <w:t xml:space="preserve">za příslušný kalendářní rok mezi </w:t>
      </w:r>
      <w:r w:rsidR="005B65BB">
        <w:t>Objednatelem</w:t>
      </w:r>
      <w:r w:rsidR="005B65BB" w:rsidRPr="00BC27F9">
        <w:t xml:space="preserve"> </w:t>
      </w:r>
      <w:r w:rsidRPr="00BC27F9">
        <w:t xml:space="preserve">a </w:t>
      </w:r>
      <w:r w:rsidR="005B65BB">
        <w:t>D</w:t>
      </w:r>
      <w:r w:rsidR="005B65BB" w:rsidRPr="00BC27F9">
        <w:t>odavatelem</w:t>
      </w:r>
      <w:r w:rsidRPr="00BC27F9">
        <w:t>.</w:t>
      </w:r>
    </w:p>
    <w:p w:rsidR="00BC27F9" w:rsidRPr="00BC27F9" w:rsidRDefault="00BC27F9" w:rsidP="00D74FD2">
      <w:pPr>
        <w:numPr>
          <w:ilvl w:val="0"/>
          <w:numId w:val="41"/>
        </w:numPr>
        <w:spacing w:after="120" w:line="240" w:lineRule="atLeast"/>
        <w:ind w:left="357" w:hanging="357"/>
        <w:jc w:val="both"/>
      </w:pPr>
      <w:r w:rsidRPr="00BC27F9">
        <w:t>Doprovodný pracovník vede evidenci kapesného u dětí ve své skupině. Kapesné ukládá v průběhu pobytu do trezoru společně s dokumenty jemu svěřených dětí. O výdeji kapesného dítěti vede evidenci, kterou předává po příletu zákonnému zástupci dítěte.</w:t>
      </w:r>
    </w:p>
    <w:p w:rsidR="00BC27F9" w:rsidRPr="00BC27F9" w:rsidRDefault="00BC27F9" w:rsidP="00D74FD2">
      <w:pPr>
        <w:numPr>
          <w:ilvl w:val="0"/>
          <w:numId w:val="41"/>
        </w:numPr>
        <w:spacing w:after="120" w:line="240" w:lineRule="atLeast"/>
        <w:ind w:left="357" w:hanging="357"/>
        <w:jc w:val="both"/>
      </w:pPr>
      <w:r w:rsidRPr="00BC27F9">
        <w:t xml:space="preserve">Pro potřeby dočasné zdravotnické ordinace v lokalitě se </w:t>
      </w:r>
      <w:r w:rsidR="005B65BB">
        <w:t>D</w:t>
      </w:r>
      <w:r w:rsidR="005B65BB" w:rsidRPr="00BC27F9">
        <w:t xml:space="preserve">odavatel </w:t>
      </w:r>
      <w:r w:rsidRPr="00BC27F9">
        <w:t>zavazuje zajistit léky a zdravotnický materiál a zdravotnické potřeby, razítko s tímto textem: „Zdravotní zajištění léčebně ozdravného pobytu Mořský koník</w:t>
      </w:r>
      <w:r w:rsidR="00E556DD">
        <w:t xml:space="preserve"> – </w:t>
      </w:r>
      <w:r w:rsidRPr="00BC27F9">
        <w:t>Lokalita</w:t>
      </w:r>
      <w:r w:rsidR="00E556DD">
        <w:t xml:space="preserve"> </w:t>
      </w:r>
      <w:proofErr w:type="spellStart"/>
      <w:r w:rsidR="005B65BB" w:rsidRPr="005035B2">
        <w:rPr>
          <w:szCs w:val="18"/>
        </w:rPr>
        <w:t>Shkorpilovtsi</w:t>
      </w:r>
      <w:proofErr w:type="spellEnd"/>
      <w:r w:rsidR="005B65BB">
        <w:t xml:space="preserve"> </w:t>
      </w:r>
      <w:proofErr w:type="spellStart"/>
      <w:r w:rsidR="005B65BB">
        <w:t>Morski</w:t>
      </w:r>
      <w:proofErr w:type="spellEnd"/>
      <w:r w:rsidR="005B65BB">
        <w:t xml:space="preserve"> </w:t>
      </w:r>
      <w:proofErr w:type="spellStart"/>
      <w:r w:rsidR="005B65BB">
        <w:t>Duni</w:t>
      </w:r>
      <w:proofErr w:type="spellEnd"/>
      <w:r w:rsidR="005B65BB">
        <w:t>, Bulharsko“</w:t>
      </w:r>
      <w:r w:rsidR="005B65BB" w:rsidRPr="00BC27F9">
        <w:t xml:space="preserve"> </w:t>
      </w:r>
      <w:r w:rsidRPr="00BC27F9">
        <w:t xml:space="preserve">(s uvedením konkrétního místa pobytu), které bude v dočasné zdravotnické ordinaci k dispozici po celou dobu léčebně ozdravných pobytů. </w:t>
      </w:r>
    </w:p>
    <w:p w:rsidR="00BC27F9" w:rsidRPr="00BC27F9" w:rsidRDefault="00BC27F9" w:rsidP="00D74FD2">
      <w:pPr>
        <w:numPr>
          <w:ilvl w:val="0"/>
          <w:numId w:val="41"/>
        </w:numPr>
        <w:spacing w:after="120" w:line="240" w:lineRule="atLeast"/>
        <w:ind w:left="357" w:hanging="357"/>
        <w:jc w:val="both"/>
      </w:pPr>
      <w:r w:rsidRPr="00BC27F9">
        <w:t xml:space="preserve">V případě odůvodněné repatriace účastníka léčebně ozdravného pobytu z důvodu jiných než zdravotních (např. z důvodu opakovaného nebo závažného porušení léčebně-ozdravného nebo kázeňského režimu) </w:t>
      </w:r>
      <w:r w:rsidR="005B65BB">
        <w:t>D</w:t>
      </w:r>
      <w:r w:rsidR="005B65BB" w:rsidRPr="00BC27F9">
        <w:t xml:space="preserve">odavatel </w:t>
      </w:r>
      <w:r w:rsidRPr="00BC27F9">
        <w:t>zajistí:</w:t>
      </w:r>
    </w:p>
    <w:p w:rsidR="00BC27F9" w:rsidRPr="00BC27F9" w:rsidRDefault="00BC27F9" w:rsidP="00D74FD2">
      <w:pPr>
        <w:numPr>
          <w:ilvl w:val="0"/>
          <w:numId w:val="44"/>
        </w:numPr>
        <w:tabs>
          <w:tab w:val="left" w:pos="709"/>
        </w:tabs>
        <w:autoSpaceDE w:val="0"/>
        <w:autoSpaceDN w:val="0"/>
        <w:spacing w:after="120" w:line="240" w:lineRule="atLeast"/>
        <w:ind w:left="714" w:hanging="357"/>
        <w:jc w:val="both"/>
      </w:pPr>
      <w:r w:rsidRPr="00BC27F9">
        <w:t>průkazné doložení repatriace,</w:t>
      </w:r>
    </w:p>
    <w:p w:rsidR="00BC27F9" w:rsidRPr="00BC27F9" w:rsidRDefault="00BC27F9" w:rsidP="00D74FD2">
      <w:pPr>
        <w:numPr>
          <w:ilvl w:val="0"/>
          <w:numId w:val="44"/>
        </w:numPr>
        <w:tabs>
          <w:tab w:val="left" w:pos="709"/>
        </w:tabs>
        <w:autoSpaceDE w:val="0"/>
        <w:autoSpaceDN w:val="0"/>
        <w:spacing w:after="120" w:line="240" w:lineRule="atLeast"/>
        <w:ind w:left="714" w:hanging="357"/>
        <w:jc w:val="both"/>
      </w:pPr>
      <w:r w:rsidRPr="00BC27F9">
        <w:t xml:space="preserve">odsouhlasení repatriace </w:t>
      </w:r>
      <w:r w:rsidR="003D4F33">
        <w:t>Objednatelem</w:t>
      </w:r>
      <w:r w:rsidRPr="00BC27F9">
        <w:t>,</w:t>
      </w:r>
    </w:p>
    <w:p w:rsidR="00BC27F9" w:rsidRPr="00BC27F9" w:rsidRDefault="00BC27F9" w:rsidP="00D74FD2">
      <w:pPr>
        <w:numPr>
          <w:ilvl w:val="0"/>
          <w:numId w:val="44"/>
        </w:numPr>
        <w:tabs>
          <w:tab w:val="left" w:pos="709"/>
        </w:tabs>
        <w:autoSpaceDE w:val="0"/>
        <w:autoSpaceDN w:val="0"/>
        <w:spacing w:after="120" w:line="240" w:lineRule="atLeast"/>
        <w:ind w:left="714" w:hanging="357"/>
        <w:jc w:val="both"/>
      </w:pPr>
      <w:r w:rsidRPr="00BC27F9">
        <w:t>přepravu z místa pobytu zpět do ČR,</w:t>
      </w:r>
    </w:p>
    <w:p w:rsidR="00BC27F9" w:rsidRPr="00BC27F9" w:rsidRDefault="00BC27F9" w:rsidP="00D74FD2">
      <w:pPr>
        <w:numPr>
          <w:ilvl w:val="0"/>
          <w:numId w:val="44"/>
        </w:numPr>
        <w:tabs>
          <w:tab w:val="left" w:pos="709"/>
        </w:tabs>
        <w:autoSpaceDE w:val="0"/>
        <w:autoSpaceDN w:val="0"/>
        <w:spacing w:after="120" w:line="240" w:lineRule="atLeast"/>
        <w:ind w:left="714" w:hanging="357"/>
        <w:jc w:val="both"/>
      </w:pPr>
      <w:r w:rsidRPr="00BC27F9">
        <w:t xml:space="preserve">v případě repatriace dítěte předání jeho zákonným zástupcům, včetně zajištění veškeré potřebné dokumentace stanovené </w:t>
      </w:r>
      <w:r w:rsidR="003D4F33">
        <w:t>Objednatelem</w:t>
      </w:r>
      <w:r w:rsidRPr="00BC27F9">
        <w:t xml:space="preserve">, </w:t>
      </w:r>
    </w:p>
    <w:p w:rsidR="00BC27F9" w:rsidRPr="00BC27F9" w:rsidRDefault="00BC27F9" w:rsidP="00D74FD2">
      <w:pPr>
        <w:numPr>
          <w:ilvl w:val="0"/>
          <w:numId w:val="44"/>
        </w:numPr>
        <w:tabs>
          <w:tab w:val="left" w:pos="709"/>
        </w:tabs>
        <w:autoSpaceDE w:val="0"/>
        <w:autoSpaceDN w:val="0"/>
        <w:spacing w:after="120" w:line="240" w:lineRule="atLeast"/>
        <w:ind w:left="714" w:hanging="357"/>
        <w:jc w:val="both"/>
      </w:pPr>
      <w:r w:rsidRPr="00BC27F9">
        <w:t xml:space="preserve">náklady spojené s touto mimořádnou repatriací budou </w:t>
      </w:r>
      <w:r w:rsidR="005B65BB">
        <w:t>D</w:t>
      </w:r>
      <w:r w:rsidR="005B65BB" w:rsidRPr="00BC27F9">
        <w:t xml:space="preserve">odavatelem </w:t>
      </w:r>
      <w:r w:rsidR="003D4F33">
        <w:t>Objednateli</w:t>
      </w:r>
      <w:r w:rsidR="003D4F33" w:rsidRPr="00BC27F9">
        <w:t xml:space="preserve"> </w:t>
      </w:r>
      <w:r w:rsidRPr="00BC27F9">
        <w:t xml:space="preserve">řádně a průkazně dokladově doloženy a stanou se součástí vzájemně odsouhlaseného vyúčtování za příslušný kalendářní rok mezi </w:t>
      </w:r>
      <w:r w:rsidR="003D4F33">
        <w:t>O</w:t>
      </w:r>
      <w:r w:rsidR="00E556DD">
        <w:t xml:space="preserve">bjednatelem </w:t>
      </w:r>
      <w:r w:rsidRPr="00BC27F9">
        <w:t xml:space="preserve">a </w:t>
      </w:r>
      <w:r w:rsidR="005B65BB">
        <w:t>D</w:t>
      </w:r>
      <w:r w:rsidR="005B65BB" w:rsidRPr="00BC27F9">
        <w:t>odavatelem</w:t>
      </w:r>
      <w:r w:rsidRPr="00BC27F9">
        <w:t xml:space="preserve">. </w:t>
      </w:r>
    </w:p>
    <w:p w:rsidR="00BC27F9" w:rsidRPr="00BC27F9" w:rsidRDefault="00BC27F9" w:rsidP="00D74FD2">
      <w:pPr>
        <w:numPr>
          <w:ilvl w:val="0"/>
          <w:numId w:val="41"/>
        </w:numPr>
        <w:spacing w:after="120" w:line="240" w:lineRule="atLeast"/>
        <w:ind w:left="357" w:hanging="357"/>
        <w:jc w:val="both"/>
      </w:pPr>
      <w:r w:rsidRPr="00BC27F9">
        <w:t xml:space="preserve">Hlavní lékař provádí vstupní, průběžnou a výstupní prohlídku dětí v každém turnusu. </w:t>
      </w:r>
      <w:r w:rsidRPr="00BC27F9">
        <w:br/>
        <w:t>O lékařské prohlídce vede záznam a evidenci v ambulantním softwaru a po ukončení výstupní prohlídky vyhotoví a vytiskne závěrečnou lékařskou zprávu z</w:t>
      </w:r>
      <w:r w:rsidR="0024262C">
        <w:t> </w:t>
      </w:r>
      <w:proofErr w:type="gramStart"/>
      <w:r w:rsidRPr="00BC27F9">
        <w:t>pobytu</w:t>
      </w:r>
      <w:proofErr w:type="gramEnd"/>
      <w:r w:rsidRPr="00BC27F9">
        <w:t xml:space="preserve"> a to ve dvou vyhotovení. Jedno vyhotovení bude předáno výchovným pracovníkem zákonnému zástupci dítěte po příletu na letišti, druhé vyhotovení bude předáno zadavateli nejpozději do 3 dnů po příletu. </w:t>
      </w:r>
    </w:p>
    <w:p w:rsidR="00BC27F9" w:rsidRPr="00BC27F9" w:rsidRDefault="00BC27F9" w:rsidP="00D74FD2">
      <w:pPr>
        <w:numPr>
          <w:ilvl w:val="0"/>
          <w:numId w:val="41"/>
        </w:numPr>
        <w:spacing w:after="120" w:line="240" w:lineRule="atLeast"/>
        <w:ind w:left="357" w:hanging="357"/>
        <w:jc w:val="both"/>
      </w:pPr>
      <w:r w:rsidRPr="00BC27F9">
        <w:t xml:space="preserve">Elektronická evidence z ambulantního softwaru bude </w:t>
      </w:r>
      <w:r w:rsidR="003D4F33">
        <w:t>Objednateli</w:t>
      </w:r>
      <w:r w:rsidR="003D4F33" w:rsidRPr="00BC27F9">
        <w:t xml:space="preserve"> </w:t>
      </w:r>
      <w:r w:rsidRPr="00BC27F9">
        <w:t xml:space="preserve">předána po ukončení posledního turnusu nejpozději společně se závěrečnou zprávou příslušného ročníku předmětného roku na nosiči CD ve formátu </w:t>
      </w:r>
      <w:proofErr w:type="spellStart"/>
      <w:r w:rsidRPr="00BC27F9">
        <w:t>xml</w:t>
      </w:r>
      <w:proofErr w:type="spellEnd"/>
      <w:r w:rsidRPr="00BC27F9">
        <w:t>., soubor bude vždy zaheslován.</w:t>
      </w:r>
    </w:p>
    <w:p w:rsidR="00BC27F9" w:rsidRPr="00BC27F9" w:rsidRDefault="00BC27F9" w:rsidP="00D74FD2">
      <w:pPr>
        <w:numPr>
          <w:ilvl w:val="0"/>
          <w:numId w:val="41"/>
        </w:numPr>
        <w:spacing w:after="120" w:line="240" w:lineRule="atLeast"/>
        <w:ind w:left="357" w:hanging="357"/>
        <w:jc w:val="both"/>
      </w:pPr>
      <w:r w:rsidRPr="00BC27F9">
        <w:t xml:space="preserve">Do 15 dnů po ukončení každého turnusu </w:t>
      </w:r>
      <w:r w:rsidR="005B65BB">
        <w:t>D</w:t>
      </w:r>
      <w:r w:rsidR="005B65BB" w:rsidRPr="00BC27F9">
        <w:t xml:space="preserve">odavatel </w:t>
      </w:r>
      <w:r w:rsidRPr="00BC27F9">
        <w:t xml:space="preserve">předá </w:t>
      </w:r>
      <w:r w:rsidR="003D4F33">
        <w:t>Objednateli</w:t>
      </w:r>
      <w:r w:rsidR="003D4F33" w:rsidRPr="00BC27F9">
        <w:t xml:space="preserve"> </w:t>
      </w:r>
      <w:r w:rsidRPr="00BC27F9">
        <w:t xml:space="preserve">závěrečnou zprávu příslušného </w:t>
      </w:r>
      <w:proofErr w:type="gramStart"/>
      <w:r w:rsidRPr="00BC27F9">
        <w:t>turnusu  předmětného</w:t>
      </w:r>
      <w:proofErr w:type="gramEnd"/>
      <w:r w:rsidRPr="00BC27F9">
        <w:t xml:space="preserve"> roku, která bude obsahovat:</w:t>
      </w:r>
    </w:p>
    <w:p w:rsidR="00BC27F9" w:rsidRPr="00BC27F9" w:rsidRDefault="00BC27F9" w:rsidP="00D74FD2">
      <w:pPr>
        <w:numPr>
          <w:ilvl w:val="0"/>
          <w:numId w:val="45"/>
        </w:numPr>
        <w:tabs>
          <w:tab w:val="left" w:pos="709"/>
        </w:tabs>
        <w:autoSpaceDE w:val="0"/>
        <w:autoSpaceDN w:val="0"/>
        <w:spacing w:after="120" w:line="240" w:lineRule="atLeast"/>
        <w:ind w:left="714" w:hanging="357"/>
        <w:jc w:val="both"/>
      </w:pPr>
      <w:r w:rsidRPr="00BC27F9">
        <w:t>originál potvrzeného recepčního seznamu včetně případných dodatků (elektronickou verzi s jednotlivými účastníky obdrží zadavatel do 3 dnů po zahájení turnusu),</w:t>
      </w:r>
    </w:p>
    <w:p w:rsidR="00BC27F9" w:rsidRPr="00BC27F9" w:rsidRDefault="00BC27F9" w:rsidP="00D74FD2">
      <w:pPr>
        <w:numPr>
          <w:ilvl w:val="0"/>
          <w:numId w:val="45"/>
        </w:numPr>
        <w:tabs>
          <w:tab w:val="left" w:pos="709"/>
        </w:tabs>
        <w:autoSpaceDE w:val="0"/>
        <w:autoSpaceDN w:val="0"/>
        <w:spacing w:after="120" w:line="240" w:lineRule="atLeast"/>
        <w:ind w:left="714" w:hanging="357"/>
        <w:jc w:val="both"/>
      </w:pPr>
      <w:r w:rsidRPr="00BC27F9">
        <w:t xml:space="preserve">stručné zhodnocení průběhu turnusu z hlediska přepravy, ubytování, stravování, uskutečněných preventivně edukačních akcí, zaměřených na relaxační, rehabilitační </w:t>
      </w:r>
      <w:r w:rsidRPr="00BC27F9">
        <w:br/>
        <w:t xml:space="preserve">a dechová cvičení, a dále popis programové skladby pro volnočasové aktivity v jednotlivých turnusech včetně fakultativních výletů, </w:t>
      </w:r>
    </w:p>
    <w:p w:rsidR="00BC27F9" w:rsidRPr="00BC27F9" w:rsidRDefault="00BC27F9" w:rsidP="00D74FD2">
      <w:pPr>
        <w:numPr>
          <w:ilvl w:val="0"/>
          <w:numId w:val="45"/>
        </w:numPr>
        <w:tabs>
          <w:tab w:val="left" w:pos="709"/>
        </w:tabs>
        <w:autoSpaceDE w:val="0"/>
        <w:autoSpaceDN w:val="0"/>
        <w:spacing w:after="120" w:line="240" w:lineRule="atLeast"/>
        <w:ind w:left="714" w:hanging="357"/>
        <w:jc w:val="both"/>
      </w:pPr>
      <w:r w:rsidRPr="00BC27F9">
        <w:lastRenderedPageBreak/>
        <w:t xml:space="preserve">stručné zhodnocení průběhu turnusu z hlediska zdravotnického zajištění, které obsahuje: </w:t>
      </w:r>
    </w:p>
    <w:p w:rsidR="00BC27F9" w:rsidRPr="00BC27F9" w:rsidRDefault="00BC27F9" w:rsidP="00D74FD2">
      <w:pPr>
        <w:pStyle w:val="Odstavecseseznamem"/>
        <w:numPr>
          <w:ilvl w:val="0"/>
          <w:numId w:val="46"/>
        </w:numPr>
        <w:spacing w:after="120" w:line="240" w:lineRule="atLeast"/>
        <w:ind w:left="993"/>
        <w:jc w:val="both"/>
      </w:pPr>
      <w:r w:rsidRPr="00BC27F9">
        <w:t>identifikace turnusu, jméno HV a jméno HL,</w:t>
      </w:r>
    </w:p>
    <w:p w:rsidR="00BC27F9" w:rsidRPr="00BC27F9" w:rsidRDefault="00BC27F9" w:rsidP="00D74FD2">
      <w:pPr>
        <w:pStyle w:val="Odstavecseseznamem"/>
        <w:numPr>
          <w:ilvl w:val="0"/>
          <w:numId w:val="46"/>
        </w:numPr>
        <w:spacing w:after="120" w:line="240" w:lineRule="atLeast"/>
        <w:ind w:left="993"/>
        <w:jc w:val="both"/>
      </w:pPr>
      <w:r w:rsidRPr="00BC27F9">
        <w:t>jmenovitý seznam zdravotníků s jejich stručnou charakteristikou,</w:t>
      </w:r>
    </w:p>
    <w:p w:rsidR="00BC27F9" w:rsidRPr="00BC27F9" w:rsidRDefault="00BC27F9" w:rsidP="00D74FD2">
      <w:pPr>
        <w:pStyle w:val="Odstavecseseznamem"/>
        <w:numPr>
          <w:ilvl w:val="0"/>
          <w:numId w:val="46"/>
        </w:numPr>
        <w:spacing w:after="120" w:line="240" w:lineRule="atLeast"/>
        <w:ind w:left="993"/>
        <w:jc w:val="both"/>
      </w:pPr>
      <w:r w:rsidRPr="00BC27F9">
        <w:t>kopie předávacího protokolu a inventur,</w:t>
      </w:r>
    </w:p>
    <w:p w:rsidR="00BC27F9" w:rsidRPr="00BC27F9" w:rsidRDefault="00BC27F9" w:rsidP="00D74FD2">
      <w:pPr>
        <w:pStyle w:val="Odstavecseseznamem"/>
        <w:numPr>
          <w:ilvl w:val="0"/>
          <w:numId w:val="46"/>
        </w:numPr>
        <w:spacing w:after="120" w:line="240" w:lineRule="atLeast"/>
        <w:ind w:left="993"/>
        <w:jc w:val="both"/>
      </w:pPr>
      <w:r w:rsidRPr="00BC27F9">
        <w:t>zdravotní zhodnocení turnusu včetně hygienicko-epidemiologické situace,</w:t>
      </w:r>
    </w:p>
    <w:p w:rsidR="00BC27F9" w:rsidRPr="00BC27F9" w:rsidRDefault="00BC27F9" w:rsidP="00D74FD2">
      <w:pPr>
        <w:pStyle w:val="Odstavecseseznamem"/>
        <w:numPr>
          <w:ilvl w:val="0"/>
          <w:numId w:val="46"/>
        </w:numPr>
        <w:spacing w:after="120" w:line="240" w:lineRule="atLeast"/>
        <w:ind w:left="993"/>
        <w:jc w:val="both"/>
      </w:pPr>
      <w:r w:rsidRPr="00BC27F9">
        <w:t>výčet všech mimořádných situací s popisem o výskytu onemocnění vyžadujících izolaci na izolačních pokojích a o úrazech (zejména úrazy, ošetření nebo hospitalizace mimo lokalitu), informace o infekčních nemocech zjištěných v turnusu, repatriaci účastníka léčebně ozdravného pobytu,</w:t>
      </w:r>
    </w:p>
    <w:p w:rsidR="00BC27F9" w:rsidRPr="00BC27F9" w:rsidRDefault="00BC27F9" w:rsidP="00D74FD2">
      <w:pPr>
        <w:pStyle w:val="Odstavecseseznamem"/>
        <w:numPr>
          <w:ilvl w:val="0"/>
          <w:numId w:val="46"/>
        </w:numPr>
        <w:spacing w:after="120" w:line="240" w:lineRule="atLeast"/>
        <w:ind w:left="993"/>
        <w:jc w:val="both"/>
      </w:pPr>
      <w:r w:rsidRPr="00BC27F9">
        <w:t>seznam dětí, u nichž byla zjištěna kontraindikace pobytu, se zdůvodněním,</w:t>
      </w:r>
    </w:p>
    <w:p w:rsidR="00BC27F9" w:rsidRPr="00BC27F9" w:rsidRDefault="00BC27F9" w:rsidP="00D74FD2">
      <w:pPr>
        <w:pStyle w:val="Odstavecseseznamem"/>
        <w:numPr>
          <w:ilvl w:val="0"/>
          <w:numId w:val="46"/>
        </w:numPr>
        <w:spacing w:after="120" w:line="240" w:lineRule="atLeast"/>
        <w:ind w:left="993"/>
        <w:jc w:val="both"/>
      </w:pPr>
      <w:r w:rsidRPr="00BC27F9">
        <w:t>zhodnocení spolupráce s vedením turnusu,</w:t>
      </w:r>
    </w:p>
    <w:p w:rsidR="00BC27F9" w:rsidRPr="00BC27F9" w:rsidRDefault="00BC27F9" w:rsidP="00D74FD2">
      <w:pPr>
        <w:pStyle w:val="Odstavecseseznamem"/>
        <w:numPr>
          <w:ilvl w:val="0"/>
          <w:numId w:val="46"/>
        </w:numPr>
        <w:spacing w:after="120" w:line="240" w:lineRule="atLeast"/>
        <w:ind w:left="993"/>
        <w:jc w:val="both"/>
      </w:pPr>
      <w:r w:rsidRPr="00BC27F9">
        <w:t>zhodnocení efektu pobytu pro jednotlivé indikace, další podstatné skutečnosti dokumentující průběh turnusu.</w:t>
      </w:r>
    </w:p>
    <w:p w:rsidR="00BC27F9" w:rsidRPr="00BC27F9" w:rsidRDefault="00BC27F9" w:rsidP="00D74FD2">
      <w:pPr>
        <w:numPr>
          <w:ilvl w:val="0"/>
          <w:numId w:val="45"/>
        </w:numPr>
        <w:tabs>
          <w:tab w:val="left" w:pos="709"/>
        </w:tabs>
        <w:autoSpaceDE w:val="0"/>
        <w:autoSpaceDN w:val="0"/>
        <w:spacing w:after="120" w:line="240" w:lineRule="atLeast"/>
        <w:ind w:left="714" w:hanging="357"/>
        <w:jc w:val="both"/>
      </w:pPr>
      <w:r w:rsidRPr="00BC27F9">
        <w:t>souhrnný přehled teplot vzduchu a teplot vody v jednotlivých týdnech konání léčebně ozdravného pobytu, dále počet slunečných a zatažených dní v jednotlivých týdnech konání léčebně ozdravného pobytu,</w:t>
      </w:r>
    </w:p>
    <w:p w:rsidR="00BC27F9" w:rsidRPr="00BC27F9" w:rsidRDefault="00BC27F9" w:rsidP="00D74FD2">
      <w:pPr>
        <w:numPr>
          <w:ilvl w:val="0"/>
          <w:numId w:val="45"/>
        </w:numPr>
        <w:tabs>
          <w:tab w:val="left" w:pos="709"/>
        </w:tabs>
        <w:autoSpaceDE w:val="0"/>
        <w:autoSpaceDN w:val="0"/>
        <w:spacing w:after="120" w:line="240" w:lineRule="atLeast"/>
        <w:ind w:left="714" w:hanging="357"/>
        <w:jc w:val="both"/>
      </w:pPr>
      <w:r w:rsidRPr="00BC27F9">
        <w:t>protokol s účastníky, u nichž vznikla během pobytu pojistná událost s popisem pojistné události,</w:t>
      </w:r>
    </w:p>
    <w:p w:rsidR="00BC27F9" w:rsidRPr="00BC27F9" w:rsidRDefault="00BC27F9" w:rsidP="00D74FD2">
      <w:pPr>
        <w:numPr>
          <w:ilvl w:val="0"/>
          <w:numId w:val="45"/>
        </w:numPr>
        <w:tabs>
          <w:tab w:val="left" w:pos="709"/>
        </w:tabs>
        <w:autoSpaceDE w:val="0"/>
        <w:autoSpaceDN w:val="0"/>
        <w:spacing w:after="120" w:line="240" w:lineRule="atLeast"/>
        <w:ind w:left="714" w:hanging="357"/>
        <w:jc w:val="both"/>
      </w:pPr>
      <w:r w:rsidRPr="00BC27F9">
        <w:t xml:space="preserve">protokol s účastníky, u nichž byl během pobytu řešen závažný úraz či onemocnění </w:t>
      </w:r>
      <w:r w:rsidRPr="00BC27F9">
        <w:br/>
        <w:t>a soupis nemocnosti účastníků,</w:t>
      </w:r>
    </w:p>
    <w:p w:rsidR="00BC27F9" w:rsidRPr="00BC27F9" w:rsidRDefault="00BC27F9" w:rsidP="00D74FD2">
      <w:pPr>
        <w:numPr>
          <w:ilvl w:val="0"/>
          <w:numId w:val="45"/>
        </w:numPr>
        <w:tabs>
          <w:tab w:val="left" w:pos="709"/>
        </w:tabs>
        <w:autoSpaceDE w:val="0"/>
        <w:autoSpaceDN w:val="0"/>
        <w:spacing w:after="120" w:line="240" w:lineRule="atLeast"/>
        <w:ind w:left="714" w:hanging="357"/>
        <w:jc w:val="both"/>
      </w:pPr>
      <w:r w:rsidRPr="00BC27F9">
        <w:t>protokol s účastníky, u nichž vznikla během pobytu škodní událost s popisem vzniklé škody,</w:t>
      </w:r>
    </w:p>
    <w:p w:rsidR="00BC27F9" w:rsidRPr="00BC27F9" w:rsidRDefault="00BC27F9" w:rsidP="00D74FD2">
      <w:pPr>
        <w:pStyle w:val="Odstavecseseznamem"/>
        <w:numPr>
          <w:ilvl w:val="0"/>
          <w:numId w:val="45"/>
        </w:numPr>
        <w:spacing w:after="120"/>
        <w:ind w:left="709"/>
      </w:pPr>
      <w:r w:rsidRPr="00BC27F9">
        <w:t>jiné závažné a mimořádné události vzniklé v průběhu turnusu,</w:t>
      </w:r>
    </w:p>
    <w:p w:rsidR="00BC27F9" w:rsidRPr="00BC27F9" w:rsidRDefault="00BC27F9" w:rsidP="00D74FD2">
      <w:pPr>
        <w:numPr>
          <w:ilvl w:val="0"/>
          <w:numId w:val="45"/>
        </w:numPr>
        <w:tabs>
          <w:tab w:val="left" w:pos="709"/>
        </w:tabs>
        <w:autoSpaceDE w:val="0"/>
        <w:autoSpaceDN w:val="0"/>
        <w:spacing w:after="120" w:line="240" w:lineRule="atLeast"/>
        <w:ind w:left="714" w:hanging="357"/>
        <w:jc w:val="both"/>
      </w:pPr>
      <w:r w:rsidRPr="00BC27F9">
        <w:t xml:space="preserve">přílohou zprávy z posledního turnusu v daném kalendářním roce budou soupisy Evidence spotřeby léků (vzor formuláře bude součástí příslušné smlouvy) a inventurní soupis léků a zdravotnického materiálu se sumářem k datu ukončení každého turnusu (elektronické verze bude předána pověřenému pracovníkovi </w:t>
      </w:r>
      <w:r w:rsidR="003D4F33">
        <w:t>Objednatele</w:t>
      </w:r>
      <w:r w:rsidR="003D4F33" w:rsidRPr="00BC27F9">
        <w:t xml:space="preserve"> </w:t>
      </w:r>
      <w:r w:rsidRPr="00BC27F9">
        <w:t>ihned po zpracování soupisu).</w:t>
      </w:r>
    </w:p>
    <w:p w:rsidR="00BC27F9" w:rsidRPr="00BC27F9" w:rsidRDefault="00BC27F9" w:rsidP="00D74FD2">
      <w:pPr>
        <w:numPr>
          <w:ilvl w:val="0"/>
          <w:numId w:val="41"/>
        </w:numPr>
        <w:spacing w:after="120" w:line="240" w:lineRule="atLeast"/>
        <w:ind w:left="426" w:hanging="426"/>
        <w:jc w:val="both"/>
      </w:pPr>
      <w:r w:rsidRPr="00BC27F9">
        <w:t xml:space="preserve">Dodavatel pro případ nepředvídaných událostí zpracuje evakuační pokyny, které bude v případě nutnosti aktualizovat. Evakuační pokyny budou předány </w:t>
      </w:r>
      <w:r w:rsidR="003D4F33">
        <w:t>O</w:t>
      </w:r>
      <w:r w:rsidR="001F7458">
        <w:t xml:space="preserve">bjednateli </w:t>
      </w:r>
      <w:r w:rsidRPr="00BC27F9">
        <w:t xml:space="preserve">nejpozději do 30. 4. každého kalendářního roku a dále budou uloženy na lokalitě u vedoucího turnusu </w:t>
      </w:r>
      <w:r w:rsidR="00E93E2E">
        <w:br/>
      </w:r>
      <w:r w:rsidRPr="00BC27F9">
        <w:t>a delegáta. Dodavatel prokazatelně seznámí s evakuačními pokyny doprovodné pracovníky.</w:t>
      </w:r>
    </w:p>
    <w:p w:rsidR="00D74FD2" w:rsidRDefault="00D74FD2" w:rsidP="00D74FD2">
      <w:pPr>
        <w:spacing w:after="120"/>
        <w:rPr>
          <w:b/>
        </w:rPr>
      </w:pPr>
    </w:p>
    <w:p w:rsidR="00BC27F9" w:rsidRPr="00BC27F9" w:rsidRDefault="00BC27F9" w:rsidP="00D74FD2">
      <w:pPr>
        <w:spacing w:after="120"/>
        <w:rPr>
          <w:b/>
        </w:rPr>
      </w:pPr>
      <w:r w:rsidRPr="00BC27F9">
        <w:rPr>
          <w:b/>
        </w:rPr>
        <w:t>2.3. Služby v případě neodvratitelné události</w:t>
      </w:r>
    </w:p>
    <w:p w:rsidR="00BC27F9" w:rsidRPr="00BC27F9" w:rsidRDefault="00BC27F9" w:rsidP="00D74FD2">
      <w:pPr>
        <w:numPr>
          <w:ilvl w:val="0"/>
          <w:numId w:val="47"/>
        </w:numPr>
        <w:spacing w:after="120" w:line="240" w:lineRule="atLeast"/>
        <w:ind w:left="426" w:hanging="426"/>
        <w:jc w:val="both"/>
        <w:rPr>
          <w:b/>
          <w:u w:val="single"/>
        </w:rPr>
      </w:pPr>
      <w:r w:rsidRPr="00BC27F9">
        <w:t xml:space="preserve">V případě vzniku neodvratitelné události a nutnosti přesunu turnusu do ČR v souladu </w:t>
      </w:r>
      <w:r w:rsidR="00E93E2E">
        <w:br/>
      </w:r>
      <w:r w:rsidRPr="00BC27F9">
        <w:t xml:space="preserve">s </w:t>
      </w:r>
      <w:r w:rsidR="003D4F33">
        <w:t>č</w:t>
      </w:r>
      <w:r w:rsidR="003D4F33" w:rsidRPr="00BC27F9">
        <w:t>l</w:t>
      </w:r>
      <w:r w:rsidRPr="00BC27F9">
        <w:t>. VII</w:t>
      </w:r>
      <w:r w:rsidR="00E93E2E">
        <w:t>.</w:t>
      </w:r>
      <w:r w:rsidRPr="00BC27F9">
        <w:t xml:space="preserve"> odst. 5 Smlouvy zabezpečí </w:t>
      </w:r>
      <w:r w:rsidR="005B65BB">
        <w:t>D</w:t>
      </w:r>
      <w:r w:rsidR="005B65BB" w:rsidRPr="00BC27F9">
        <w:t xml:space="preserve">odavatel </w:t>
      </w:r>
      <w:r w:rsidRPr="00BC27F9">
        <w:t xml:space="preserve">administrativní služby dle této přílohy v náhradní lokalitě. </w:t>
      </w:r>
    </w:p>
    <w:p w:rsidR="00BC27F9" w:rsidRDefault="00BC27F9">
      <w:r>
        <w:br w:type="page"/>
      </w:r>
    </w:p>
    <w:p w:rsidR="00BC27F9" w:rsidRPr="00D74FD2" w:rsidRDefault="00BC27F9" w:rsidP="00BC27F9">
      <w:pPr>
        <w:jc w:val="center"/>
        <w:rPr>
          <w:b/>
          <w:sz w:val="28"/>
          <w:szCs w:val="28"/>
        </w:rPr>
      </w:pPr>
      <w:r w:rsidRPr="00D74FD2">
        <w:rPr>
          <w:b/>
          <w:sz w:val="28"/>
          <w:szCs w:val="28"/>
        </w:rPr>
        <w:lastRenderedPageBreak/>
        <w:t>Příloha č. 3 „PERSONÁLNÍ SLUŽBY“</w:t>
      </w:r>
    </w:p>
    <w:p w:rsidR="00BC27F9" w:rsidRPr="00BC27F9" w:rsidRDefault="00BC27F9" w:rsidP="00BC27F9">
      <w:pPr>
        <w:jc w:val="center"/>
        <w:rPr>
          <w:b/>
        </w:rPr>
      </w:pPr>
    </w:p>
    <w:p w:rsidR="00BC27F9" w:rsidRPr="00BC27F9" w:rsidRDefault="00BC27F9" w:rsidP="00BC27F9">
      <w:pPr>
        <w:jc w:val="center"/>
        <w:rPr>
          <w:b/>
        </w:rPr>
      </w:pPr>
    </w:p>
    <w:p w:rsidR="00BC27F9" w:rsidRPr="00BC27F9" w:rsidRDefault="00BC27F9" w:rsidP="00D74FD2">
      <w:pPr>
        <w:pStyle w:val="Odstavecseseznamem"/>
        <w:spacing w:after="120"/>
        <w:ind w:left="0"/>
        <w:rPr>
          <w:b/>
        </w:rPr>
      </w:pPr>
      <w:r w:rsidRPr="00BC27F9">
        <w:t xml:space="preserve">3.  </w:t>
      </w:r>
      <w:r w:rsidRPr="00BC27F9">
        <w:rPr>
          <w:b/>
        </w:rPr>
        <w:t>Personální služby</w:t>
      </w:r>
    </w:p>
    <w:p w:rsidR="00BC27F9" w:rsidRPr="00BC27F9" w:rsidRDefault="00BC27F9" w:rsidP="00D74FD2">
      <w:pPr>
        <w:pStyle w:val="Odstavecseseznamem"/>
        <w:spacing w:after="120"/>
        <w:ind w:left="0"/>
        <w:contextualSpacing w:val="0"/>
      </w:pPr>
    </w:p>
    <w:p w:rsidR="00BC27F9" w:rsidRPr="00BC27F9" w:rsidRDefault="00BC27F9" w:rsidP="00D74FD2">
      <w:pPr>
        <w:pStyle w:val="Odstavecseseznamem"/>
        <w:spacing w:after="120" w:line="280" w:lineRule="atLeast"/>
        <w:ind w:left="0"/>
        <w:contextualSpacing w:val="0"/>
        <w:jc w:val="both"/>
      </w:pPr>
      <w:r w:rsidRPr="00BC27F9">
        <w:t xml:space="preserve">3.1. Kvalifikovaní doprovodní pracovníci </w:t>
      </w:r>
    </w:p>
    <w:p w:rsidR="00BC27F9" w:rsidRPr="00BC27F9" w:rsidRDefault="00BC27F9" w:rsidP="00D74FD2">
      <w:pPr>
        <w:pStyle w:val="Odstavecseseznamem"/>
        <w:spacing w:after="120" w:line="280" w:lineRule="atLeast"/>
        <w:ind w:left="0"/>
        <w:contextualSpacing w:val="0"/>
        <w:jc w:val="both"/>
      </w:pPr>
      <w:r w:rsidRPr="00BC27F9">
        <w:t>3.2. Odborný zdravotnický personál</w:t>
      </w:r>
    </w:p>
    <w:p w:rsidR="00BC27F9" w:rsidRPr="00BC27F9" w:rsidRDefault="00BC27F9" w:rsidP="00D74FD2">
      <w:pPr>
        <w:spacing w:after="120" w:line="240" w:lineRule="atLeast"/>
        <w:jc w:val="both"/>
      </w:pPr>
      <w:r w:rsidRPr="00BC27F9">
        <w:t>3.3. Služby zdravotnického týmu</w:t>
      </w:r>
    </w:p>
    <w:p w:rsidR="00BC27F9" w:rsidRPr="00BC27F9" w:rsidRDefault="00BC27F9" w:rsidP="00D74FD2">
      <w:pPr>
        <w:pStyle w:val="Odstavecseseznamem"/>
        <w:spacing w:after="120"/>
        <w:ind w:left="0"/>
        <w:contextualSpacing w:val="0"/>
      </w:pPr>
      <w:r w:rsidRPr="00BC27F9">
        <w:t>3.4. Služby v případě neodvratitelné události</w:t>
      </w:r>
    </w:p>
    <w:p w:rsidR="00BC27F9" w:rsidRPr="00BC27F9" w:rsidRDefault="00BC27F9" w:rsidP="00D74FD2">
      <w:pPr>
        <w:spacing w:after="120" w:line="240" w:lineRule="atLeast"/>
        <w:jc w:val="both"/>
      </w:pPr>
    </w:p>
    <w:p w:rsidR="00BC27F9" w:rsidRPr="00BC27F9" w:rsidRDefault="00BC27F9" w:rsidP="00D74FD2">
      <w:pPr>
        <w:spacing w:after="120" w:line="240" w:lineRule="atLeast"/>
        <w:jc w:val="both"/>
        <w:rPr>
          <w:b/>
        </w:rPr>
      </w:pPr>
      <w:r w:rsidRPr="00BC27F9">
        <w:rPr>
          <w:b/>
        </w:rPr>
        <w:t xml:space="preserve">3.1. Kvalifikovaní doprovodní pracovníci </w:t>
      </w:r>
    </w:p>
    <w:p w:rsidR="00BC27F9" w:rsidRPr="00BC27F9" w:rsidRDefault="00BC27F9" w:rsidP="00D74FD2">
      <w:pPr>
        <w:numPr>
          <w:ilvl w:val="0"/>
          <w:numId w:val="48"/>
        </w:numPr>
        <w:spacing w:after="120" w:line="240" w:lineRule="atLeast"/>
        <w:ind w:left="357" w:hanging="357"/>
        <w:jc w:val="both"/>
      </w:pPr>
      <w:r w:rsidRPr="00BC27F9">
        <w:t xml:space="preserve">Dodavatel zajistí dostatečně kvalifikované doprovodné pracovníky pro komplexní personální zajištění léčebně ozdravných pobytů. </w:t>
      </w:r>
    </w:p>
    <w:p w:rsidR="00BC27F9" w:rsidRPr="00BC27F9" w:rsidRDefault="00BC27F9" w:rsidP="00D74FD2">
      <w:pPr>
        <w:numPr>
          <w:ilvl w:val="0"/>
          <w:numId w:val="48"/>
        </w:numPr>
        <w:spacing w:after="120" w:line="240" w:lineRule="atLeast"/>
        <w:ind w:left="357" w:hanging="357"/>
        <w:jc w:val="both"/>
      </w:pPr>
      <w:r w:rsidRPr="00BC27F9">
        <w:t xml:space="preserve">Pro jeden turnus na jednu lokalitu </w:t>
      </w:r>
      <w:r w:rsidR="005B65BB">
        <w:t>D</w:t>
      </w:r>
      <w:r w:rsidR="005B65BB" w:rsidRPr="00BC27F9">
        <w:t xml:space="preserve">odavatel </w:t>
      </w:r>
      <w:r w:rsidRPr="00BC27F9">
        <w:t>zajistí doprovodné pracovníky dle níže uvedeného klíče:</w:t>
      </w:r>
    </w:p>
    <w:tbl>
      <w:tblPr>
        <w:tblW w:w="7245" w:type="dxa"/>
        <w:jc w:val="center"/>
        <w:tblCellMar>
          <w:left w:w="70" w:type="dxa"/>
          <w:right w:w="70" w:type="dxa"/>
        </w:tblCellMar>
        <w:tblLook w:val="04A0" w:firstRow="1" w:lastRow="0" w:firstColumn="1" w:lastColumn="0" w:noHBand="0" w:noVBand="1"/>
      </w:tblPr>
      <w:tblGrid>
        <w:gridCol w:w="3578"/>
        <w:gridCol w:w="3667"/>
      </w:tblGrid>
      <w:tr w:rsidR="00B97BD6" w:rsidRPr="00BC27F9" w:rsidTr="00B97BD6">
        <w:trPr>
          <w:trHeight w:val="300"/>
          <w:jc w:val="center"/>
        </w:trPr>
        <w:tc>
          <w:tcPr>
            <w:tcW w:w="3578" w:type="dxa"/>
            <w:vMerge w:val="restart"/>
            <w:tcBorders>
              <w:top w:val="double" w:sz="4" w:space="0" w:color="auto"/>
              <w:left w:val="double" w:sz="4" w:space="0" w:color="auto"/>
              <w:bottom w:val="double" w:sz="4" w:space="0" w:color="auto"/>
              <w:right w:val="double" w:sz="4" w:space="0" w:color="auto"/>
            </w:tcBorders>
            <w:noWrap/>
            <w:vAlign w:val="center"/>
            <w:hideMark/>
          </w:tcPr>
          <w:p w:rsidR="00B97BD6" w:rsidRPr="00BC27F9" w:rsidRDefault="00B97BD6">
            <w:pPr>
              <w:jc w:val="center"/>
              <w:rPr>
                <w:b/>
                <w:bCs/>
                <w:color w:val="000000"/>
              </w:rPr>
            </w:pPr>
            <w:r w:rsidRPr="00BC27F9">
              <w:rPr>
                <w:b/>
                <w:bCs/>
                <w:color w:val="000000"/>
              </w:rPr>
              <w:t>Pracovní zařazení</w:t>
            </w:r>
          </w:p>
        </w:tc>
        <w:tc>
          <w:tcPr>
            <w:tcW w:w="3667" w:type="dxa"/>
            <w:tcBorders>
              <w:top w:val="double" w:sz="4" w:space="0" w:color="auto"/>
              <w:left w:val="double" w:sz="4" w:space="0" w:color="auto"/>
              <w:bottom w:val="double" w:sz="4" w:space="0" w:color="auto"/>
              <w:right w:val="double" w:sz="4" w:space="0" w:color="auto"/>
            </w:tcBorders>
            <w:vAlign w:val="bottom"/>
          </w:tcPr>
          <w:p w:rsidR="00B97BD6" w:rsidRPr="00BC27F9" w:rsidRDefault="00B97BD6">
            <w:pPr>
              <w:jc w:val="center"/>
              <w:rPr>
                <w:b/>
                <w:bCs/>
                <w:color w:val="000000"/>
              </w:rPr>
            </w:pPr>
            <w:r w:rsidRPr="00BC27F9">
              <w:rPr>
                <w:b/>
                <w:bCs/>
                <w:color w:val="000000"/>
              </w:rPr>
              <w:t>počet dětí v 1 turnusu a 1 lokalitě</w:t>
            </w:r>
          </w:p>
        </w:tc>
      </w:tr>
      <w:tr w:rsidR="00B97BD6" w:rsidRPr="00BC27F9" w:rsidTr="00B97BD6">
        <w:trPr>
          <w:trHeight w:val="315"/>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rsidR="00B97BD6" w:rsidRPr="00BC27F9" w:rsidRDefault="00B97BD6">
            <w:pPr>
              <w:rPr>
                <w:b/>
                <w:bCs/>
                <w:color w:val="000000"/>
              </w:rPr>
            </w:pPr>
          </w:p>
        </w:tc>
        <w:tc>
          <w:tcPr>
            <w:tcW w:w="3667" w:type="dxa"/>
            <w:tcBorders>
              <w:top w:val="double" w:sz="4" w:space="0" w:color="auto"/>
              <w:left w:val="double" w:sz="4" w:space="0" w:color="auto"/>
              <w:bottom w:val="double" w:sz="4" w:space="0" w:color="auto"/>
              <w:right w:val="double" w:sz="4" w:space="0" w:color="auto"/>
            </w:tcBorders>
            <w:noWrap/>
            <w:vAlign w:val="center"/>
            <w:hideMark/>
          </w:tcPr>
          <w:p w:rsidR="00B97BD6" w:rsidRPr="00BC27F9" w:rsidRDefault="00B97BD6">
            <w:pPr>
              <w:jc w:val="center"/>
              <w:rPr>
                <w:b/>
                <w:bCs/>
                <w:color w:val="000000"/>
              </w:rPr>
            </w:pPr>
            <w:r w:rsidRPr="00BC27F9">
              <w:rPr>
                <w:b/>
                <w:bCs/>
                <w:color w:val="000000"/>
              </w:rPr>
              <w:t>300</w:t>
            </w:r>
          </w:p>
        </w:tc>
      </w:tr>
      <w:tr w:rsidR="00B97BD6" w:rsidRPr="00BC27F9" w:rsidTr="00B97BD6">
        <w:trPr>
          <w:trHeight w:val="300"/>
          <w:jc w:val="center"/>
        </w:trPr>
        <w:tc>
          <w:tcPr>
            <w:tcW w:w="3578" w:type="dxa"/>
            <w:tcBorders>
              <w:top w:val="double" w:sz="4" w:space="0" w:color="auto"/>
              <w:left w:val="single" w:sz="4" w:space="0" w:color="auto"/>
              <w:bottom w:val="single" w:sz="4" w:space="0" w:color="auto"/>
              <w:right w:val="single" w:sz="4" w:space="0" w:color="auto"/>
            </w:tcBorders>
            <w:noWrap/>
            <w:vAlign w:val="center"/>
            <w:hideMark/>
          </w:tcPr>
          <w:p w:rsidR="00B97BD6" w:rsidRPr="00BC27F9" w:rsidRDefault="00B97BD6">
            <w:pPr>
              <w:rPr>
                <w:b/>
                <w:bCs/>
                <w:color w:val="000000"/>
              </w:rPr>
            </w:pPr>
            <w:r w:rsidRPr="00BC27F9">
              <w:rPr>
                <w:b/>
                <w:bCs/>
                <w:color w:val="000000"/>
              </w:rPr>
              <w:t>Hlavní vedoucí</w:t>
            </w:r>
          </w:p>
        </w:tc>
        <w:tc>
          <w:tcPr>
            <w:tcW w:w="3667" w:type="dxa"/>
            <w:tcBorders>
              <w:top w:val="double" w:sz="4" w:space="0" w:color="auto"/>
              <w:left w:val="single" w:sz="4" w:space="0" w:color="auto"/>
              <w:bottom w:val="single" w:sz="4" w:space="0" w:color="auto"/>
              <w:right w:val="single" w:sz="4" w:space="0" w:color="auto"/>
            </w:tcBorders>
            <w:noWrap/>
            <w:vAlign w:val="center"/>
            <w:hideMark/>
          </w:tcPr>
          <w:p w:rsidR="00B97BD6" w:rsidRPr="00BC27F9" w:rsidRDefault="00B97BD6">
            <w:pPr>
              <w:jc w:val="center"/>
              <w:rPr>
                <w:color w:val="000000"/>
              </w:rPr>
            </w:pPr>
            <w:r w:rsidRPr="00BC27F9">
              <w:rPr>
                <w:color w:val="000000"/>
              </w:rPr>
              <w:t>1</w:t>
            </w:r>
          </w:p>
        </w:tc>
      </w:tr>
      <w:tr w:rsidR="00B97BD6" w:rsidRPr="00BC27F9" w:rsidTr="00B97BD6">
        <w:trPr>
          <w:trHeight w:val="300"/>
          <w:jc w:val="center"/>
        </w:trPr>
        <w:tc>
          <w:tcPr>
            <w:tcW w:w="3578" w:type="dxa"/>
            <w:tcBorders>
              <w:top w:val="single" w:sz="4" w:space="0" w:color="auto"/>
              <w:left w:val="single" w:sz="4" w:space="0" w:color="auto"/>
              <w:bottom w:val="single" w:sz="4" w:space="0" w:color="auto"/>
              <w:right w:val="single" w:sz="4" w:space="0" w:color="auto"/>
            </w:tcBorders>
            <w:noWrap/>
            <w:vAlign w:val="center"/>
            <w:hideMark/>
          </w:tcPr>
          <w:p w:rsidR="00B97BD6" w:rsidRPr="00BC27F9" w:rsidRDefault="00B97BD6">
            <w:pPr>
              <w:rPr>
                <w:b/>
                <w:bCs/>
                <w:color w:val="000000"/>
              </w:rPr>
            </w:pPr>
            <w:r w:rsidRPr="00BC27F9">
              <w:rPr>
                <w:b/>
                <w:bCs/>
                <w:color w:val="000000"/>
              </w:rPr>
              <w:t>Zástupce hlavního vedoucího</w:t>
            </w:r>
          </w:p>
        </w:tc>
        <w:tc>
          <w:tcPr>
            <w:tcW w:w="3667" w:type="dxa"/>
            <w:tcBorders>
              <w:top w:val="single" w:sz="4" w:space="0" w:color="auto"/>
              <w:left w:val="single" w:sz="4" w:space="0" w:color="auto"/>
              <w:bottom w:val="single" w:sz="4" w:space="0" w:color="auto"/>
              <w:right w:val="single" w:sz="4" w:space="0" w:color="auto"/>
            </w:tcBorders>
            <w:noWrap/>
            <w:vAlign w:val="center"/>
            <w:hideMark/>
          </w:tcPr>
          <w:p w:rsidR="00B97BD6" w:rsidRPr="00BC27F9" w:rsidRDefault="00B97BD6">
            <w:pPr>
              <w:jc w:val="center"/>
              <w:rPr>
                <w:color w:val="000000"/>
              </w:rPr>
            </w:pPr>
            <w:r w:rsidRPr="00BC27F9">
              <w:rPr>
                <w:color w:val="000000"/>
              </w:rPr>
              <w:t>1</w:t>
            </w:r>
          </w:p>
        </w:tc>
      </w:tr>
      <w:tr w:rsidR="00B97BD6" w:rsidRPr="00BC27F9" w:rsidTr="00B97BD6">
        <w:trPr>
          <w:trHeight w:val="300"/>
          <w:jc w:val="center"/>
        </w:trPr>
        <w:tc>
          <w:tcPr>
            <w:tcW w:w="3578" w:type="dxa"/>
            <w:tcBorders>
              <w:top w:val="nil"/>
              <w:left w:val="single" w:sz="4" w:space="0" w:color="auto"/>
              <w:bottom w:val="single" w:sz="4" w:space="0" w:color="auto"/>
              <w:right w:val="single" w:sz="4" w:space="0" w:color="auto"/>
            </w:tcBorders>
            <w:noWrap/>
            <w:vAlign w:val="center"/>
            <w:hideMark/>
          </w:tcPr>
          <w:p w:rsidR="00B97BD6" w:rsidRPr="00BC27F9" w:rsidRDefault="00B97BD6">
            <w:pPr>
              <w:rPr>
                <w:b/>
                <w:bCs/>
                <w:color w:val="000000"/>
              </w:rPr>
            </w:pPr>
            <w:r w:rsidRPr="00BC27F9">
              <w:rPr>
                <w:b/>
                <w:bCs/>
                <w:color w:val="000000"/>
              </w:rPr>
              <w:t xml:space="preserve">Výchovný pracovník </w:t>
            </w:r>
          </w:p>
        </w:tc>
        <w:tc>
          <w:tcPr>
            <w:tcW w:w="3667" w:type="dxa"/>
            <w:tcBorders>
              <w:top w:val="nil"/>
              <w:left w:val="nil"/>
              <w:bottom w:val="single" w:sz="4" w:space="0" w:color="auto"/>
              <w:right w:val="single" w:sz="4" w:space="0" w:color="auto"/>
            </w:tcBorders>
            <w:noWrap/>
            <w:vAlign w:val="center"/>
            <w:hideMark/>
          </w:tcPr>
          <w:p w:rsidR="00B97BD6" w:rsidRPr="00BC27F9" w:rsidRDefault="00B97BD6">
            <w:pPr>
              <w:jc w:val="center"/>
              <w:rPr>
                <w:color w:val="000000"/>
              </w:rPr>
            </w:pPr>
            <w:r w:rsidRPr="00BC27F9">
              <w:rPr>
                <w:color w:val="000000"/>
              </w:rPr>
              <w:t>27</w:t>
            </w:r>
          </w:p>
        </w:tc>
      </w:tr>
      <w:tr w:rsidR="00B97BD6" w:rsidRPr="00BC27F9" w:rsidTr="00B97BD6">
        <w:trPr>
          <w:trHeight w:val="300"/>
          <w:jc w:val="center"/>
        </w:trPr>
        <w:tc>
          <w:tcPr>
            <w:tcW w:w="3578" w:type="dxa"/>
            <w:tcBorders>
              <w:top w:val="nil"/>
              <w:left w:val="single" w:sz="4" w:space="0" w:color="auto"/>
              <w:bottom w:val="single" w:sz="4" w:space="0" w:color="auto"/>
              <w:right w:val="single" w:sz="4" w:space="0" w:color="auto"/>
            </w:tcBorders>
            <w:noWrap/>
            <w:vAlign w:val="center"/>
            <w:hideMark/>
          </w:tcPr>
          <w:p w:rsidR="00B97BD6" w:rsidRPr="00BC27F9" w:rsidRDefault="00B97BD6">
            <w:pPr>
              <w:rPr>
                <w:b/>
                <w:bCs/>
                <w:color w:val="000000"/>
              </w:rPr>
            </w:pPr>
            <w:r w:rsidRPr="00BC27F9">
              <w:rPr>
                <w:b/>
                <w:bCs/>
                <w:color w:val="000000"/>
              </w:rPr>
              <w:t>Lékař</w:t>
            </w:r>
          </w:p>
        </w:tc>
        <w:tc>
          <w:tcPr>
            <w:tcW w:w="3667" w:type="dxa"/>
            <w:tcBorders>
              <w:top w:val="nil"/>
              <w:left w:val="nil"/>
              <w:bottom w:val="single" w:sz="4" w:space="0" w:color="auto"/>
              <w:right w:val="single" w:sz="4" w:space="0" w:color="auto"/>
            </w:tcBorders>
            <w:noWrap/>
            <w:vAlign w:val="center"/>
            <w:hideMark/>
          </w:tcPr>
          <w:p w:rsidR="00B97BD6" w:rsidRPr="00BC27F9" w:rsidRDefault="00B97BD6">
            <w:pPr>
              <w:jc w:val="center"/>
              <w:rPr>
                <w:color w:val="000000"/>
              </w:rPr>
            </w:pPr>
            <w:r w:rsidRPr="00BC27F9">
              <w:rPr>
                <w:color w:val="000000"/>
              </w:rPr>
              <w:t>4</w:t>
            </w:r>
          </w:p>
        </w:tc>
      </w:tr>
      <w:tr w:rsidR="00B97BD6" w:rsidRPr="00BC27F9" w:rsidTr="00B97BD6">
        <w:trPr>
          <w:trHeight w:val="300"/>
          <w:jc w:val="center"/>
        </w:trPr>
        <w:tc>
          <w:tcPr>
            <w:tcW w:w="3578" w:type="dxa"/>
            <w:tcBorders>
              <w:top w:val="nil"/>
              <w:left w:val="single" w:sz="4" w:space="0" w:color="auto"/>
              <w:bottom w:val="single" w:sz="4" w:space="0" w:color="auto"/>
              <w:right w:val="single" w:sz="4" w:space="0" w:color="auto"/>
            </w:tcBorders>
            <w:noWrap/>
            <w:vAlign w:val="center"/>
            <w:hideMark/>
          </w:tcPr>
          <w:p w:rsidR="00B97BD6" w:rsidRPr="00BC27F9" w:rsidRDefault="00B97BD6">
            <w:pPr>
              <w:rPr>
                <w:b/>
                <w:bCs/>
                <w:color w:val="000000"/>
              </w:rPr>
            </w:pPr>
            <w:r w:rsidRPr="00BC27F9">
              <w:rPr>
                <w:b/>
                <w:bCs/>
                <w:color w:val="000000"/>
              </w:rPr>
              <w:t>Zdravotní sestra</w:t>
            </w:r>
          </w:p>
        </w:tc>
        <w:tc>
          <w:tcPr>
            <w:tcW w:w="3667" w:type="dxa"/>
            <w:tcBorders>
              <w:top w:val="nil"/>
              <w:left w:val="nil"/>
              <w:bottom w:val="single" w:sz="4" w:space="0" w:color="auto"/>
              <w:right w:val="single" w:sz="4" w:space="0" w:color="auto"/>
            </w:tcBorders>
            <w:noWrap/>
            <w:vAlign w:val="center"/>
            <w:hideMark/>
          </w:tcPr>
          <w:p w:rsidR="00B97BD6" w:rsidRPr="00BC27F9" w:rsidRDefault="00B97BD6">
            <w:pPr>
              <w:jc w:val="center"/>
              <w:rPr>
                <w:color w:val="000000"/>
              </w:rPr>
            </w:pPr>
            <w:r w:rsidRPr="00BC27F9">
              <w:rPr>
                <w:color w:val="000000"/>
              </w:rPr>
              <w:t>5</w:t>
            </w:r>
          </w:p>
        </w:tc>
      </w:tr>
      <w:tr w:rsidR="00B97BD6" w:rsidRPr="00BC27F9" w:rsidTr="00B97BD6">
        <w:trPr>
          <w:trHeight w:val="300"/>
          <w:jc w:val="center"/>
        </w:trPr>
        <w:tc>
          <w:tcPr>
            <w:tcW w:w="3578" w:type="dxa"/>
            <w:tcBorders>
              <w:top w:val="nil"/>
              <w:left w:val="single" w:sz="4" w:space="0" w:color="auto"/>
              <w:bottom w:val="single" w:sz="4" w:space="0" w:color="auto"/>
              <w:right w:val="single" w:sz="4" w:space="0" w:color="auto"/>
            </w:tcBorders>
            <w:noWrap/>
            <w:vAlign w:val="center"/>
            <w:hideMark/>
          </w:tcPr>
          <w:p w:rsidR="00B97BD6" w:rsidRPr="00BC27F9" w:rsidRDefault="00B97BD6">
            <w:pPr>
              <w:rPr>
                <w:b/>
                <w:bCs/>
                <w:color w:val="000000"/>
              </w:rPr>
            </w:pPr>
            <w:r w:rsidRPr="00BC27F9">
              <w:rPr>
                <w:b/>
                <w:bCs/>
                <w:color w:val="000000"/>
              </w:rPr>
              <w:t>Dietní sestra</w:t>
            </w:r>
          </w:p>
        </w:tc>
        <w:tc>
          <w:tcPr>
            <w:tcW w:w="3667" w:type="dxa"/>
            <w:tcBorders>
              <w:top w:val="nil"/>
              <w:left w:val="nil"/>
              <w:bottom w:val="single" w:sz="4" w:space="0" w:color="auto"/>
              <w:right w:val="single" w:sz="4" w:space="0" w:color="auto"/>
            </w:tcBorders>
            <w:noWrap/>
            <w:vAlign w:val="center"/>
            <w:hideMark/>
          </w:tcPr>
          <w:p w:rsidR="00B97BD6" w:rsidRPr="00BC27F9" w:rsidRDefault="00B97BD6">
            <w:pPr>
              <w:jc w:val="center"/>
              <w:rPr>
                <w:color w:val="000000"/>
              </w:rPr>
            </w:pPr>
            <w:r w:rsidRPr="00BC27F9">
              <w:rPr>
                <w:color w:val="000000"/>
              </w:rPr>
              <w:t>1</w:t>
            </w:r>
          </w:p>
        </w:tc>
      </w:tr>
      <w:tr w:rsidR="00B97BD6" w:rsidRPr="00BC27F9" w:rsidTr="00B97BD6">
        <w:trPr>
          <w:trHeight w:val="300"/>
          <w:jc w:val="center"/>
        </w:trPr>
        <w:tc>
          <w:tcPr>
            <w:tcW w:w="3578" w:type="dxa"/>
            <w:tcBorders>
              <w:top w:val="nil"/>
              <w:left w:val="single" w:sz="4" w:space="0" w:color="auto"/>
              <w:bottom w:val="single" w:sz="4" w:space="0" w:color="auto"/>
              <w:right w:val="single" w:sz="4" w:space="0" w:color="auto"/>
            </w:tcBorders>
            <w:noWrap/>
            <w:vAlign w:val="center"/>
            <w:hideMark/>
          </w:tcPr>
          <w:p w:rsidR="00B97BD6" w:rsidRPr="00BC27F9" w:rsidRDefault="00B97BD6">
            <w:pPr>
              <w:rPr>
                <w:b/>
                <w:bCs/>
                <w:color w:val="000000"/>
              </w:rPr>
            </w:pPr>
            <w:r w:rsidRPr="00BC27F9">
              <w:rPr>
                <w:b/>
                <w:bCs/>
                <w:color w:val="000000"/>
              </w:rPr>
              <w:t>Sportovní animátor</w:t>
            </w:r>
          </w:p>
        </w:tc>
        <w:tc>
          <w:tcPr>
            <w:tcW w:w="3667" w:type="dxa"/>
            <w:tcBorders>
              <w:top w:val="nil"/>
              <w:left w:val="nil"/>
              <w:bottom w:val="single" w:sz="4" w:space="0" w:color="auto"/>
              <w:right w:val="single" w:sz="4" w:space="0" w:color="auto"/>
            </w:tcBorders>
            <w:noWrap/>
            <w:vAlign w:val="center"/>
            <w:hideMark/>
          </w:tcPr>
          <w:p w:rsidR="00B97BD6" w:rsidRPr="00BC27F9" w:rsidRDefault="00B97BD6">
            <w:pPr>
              <w:jc w:val="center"/>
              <w:rPr>
                <w:color w:val="000000"/>
              </w:rPr>
            </w:pPr>
            <w:r w:rsidRPr="00BC27F9">
              <w:rPr>
                <w:color w:val="000000"/>
              </w:rPr>
              <w:t>4</w:t>
            </w:r>
          </w:p>
        </w:tc>
      </w:tr>
      <w:tr w:rsidR="00B97BD6" w:rsidRPr="00BC27F9" w:rsidTr="00B97BD6">
        <w:trPr>
          <w:trHeight w:val="300"/>
          <w:jc w:val="center"/>
        </w:trPr>
        <w:tc>
          <w:tcPr>
            <w:tcW w:w="3578" w:type="dxa"/>
            <w:tcBorders>
              <w:top w:val="nil"/>
              <w:left w:val="single" w:sz="4" w:space="0" w:color="auto"/>
              <w:bottom w:val="single" w:sz="4" w:space="0" w:color="auto"/>
              <w:right w:val="single" w:sz="4" w:space="0" w:color="auto"/>
            </w:tcBorders>
            <w:noWrap/>
            <w:vAlign w:val="center"/>
            <w:hideMark/>
          </w:tcPr>
          <w:p w:rsidR="00B97BD6" w:rsidRPr="00BC27F9" w:rsidRDefault="00B97BD6">
            <w:pPr>
              <w:rPr>
                <w:b/>
                <w:bCs/>
                <w:color w:val="000000"/>
              </w:rPr>
            </w:pPr>
            <w:r w:rsidRPr="00BC27F9">
              <w:rPr>
                <w:b/>
                <w:bCs/>
                <w:color w:val="000000"/>
              </w:rPr>
              <w:t>Praktikant</w:t>
            </w:r>
          </w:p>
        </w:tc>
        <w:tc>
          <w:tcPr>
            <w:tcW w:w="3667" w:type="dxa"/>
            <w:tcBorders>
              <w:top w:val="nil"/>
              <w:left w:val="nil"/>
              <w:bottom w:val="single" w:sz="4" w:space="0" w:color="auto"/>
              <w:right w:val="single" w:sz="4" w:space="0" w:color="auto"/>
            </w:tcBorders>
            <w:noWrap/>
            <w:vAlign w:val="center"/>
            <w:hideMark/>
          </w:tcPr>
          <w:p w:rsidR="00B97BD6" w:rsidRPr="00BC27F9" w:rsidRDefault="00B97BD6">
            <w:pPr>
              <w:jc w:val="center"/>
              <w:rPr>
                <w:color w:val="000000"/>
              </w:rPr>
            </w:pPr>
            <w:r w:rsidRPr="00BC27F9">
              <w:rPr>
                <w:color w:val="000000"/>
              </w:rPr>
              <w:t>4</w:t>
            </w:r>
          </w:p>
        </w:tc>
      </w:tr>
      <w:tr w:rsidR="00B97BD6" w:rsidRPr="00BC27F9" w:rsidTr="00B97BD6">
        <w:trPr>
          <w:trHeight w:val="315"/>
          <w:jc w:val="center"/>
        </w:trPr>
        <w:tc>
          <w:tcPr>
            <w:tcW w:w="3578" w:type="dxa"/>
            <w:tcBorders>
              <w:top w:val="nil"/>
              <w:left w:val="single" w:sz="4" w:space="0" w:color="auto"/>
              <w:bottom w:val="double" w:sz="6" w:space="0" w:color="auto"/>
              <w:right w:val="single" w:sz="4" w:space="0" w:color="auto"/>
            </w:tcBorders>
            <w:noWrap/>
            <w:vAlign w:val="center"/>
            <w:hideMark/>
          </w:tcPr>
          <w:p w:rsidR="00B97BD6" w:rsidRPr="00BC27F9" w:rsidRDefault="00B97BD6">
            <w:pPr>
              <w:rPr>
                <w:b/>
                <w:bCs/>
                <w:color w:val="000000"/>
              </w:rPr>
            </w:pPr>
            <w:r w:rsidRPr="00BC27F9">
              <w:rPr>
                <w:b/>
                <w:bCs/>
                <w:color w:val="000000"/>
              </w:rPr>
              <w:t>Delegát</w:t>
            </w:r>
          </w:p>
        </w:tc>
        <w:tc>
          <w:tcPr>
            <w:tcW w:w="3667" w:type="dxa"/>
            <w:tcBorders>
              <w:top w:val="nil"/>
              <w:left w:val="nil"/>
              <w:bottom w:val="double" w:sz="6" w:space="0" w:color="auto"/>
              <w:right w:val="single" w:sz="4" w:space="0" w:color="auto"/>
            </w:tcBorders>
            <w:noWrap/>
            <w:vAlign w:val="center"/>
            <w:hideMark/>
          </w:tcPr>
          <w:p w:rsidR="00B97BD6" w:rsidRPr="00BC27F9" w:rsidRDefault="00B97BD6">
            <w:pPr>
              <w:jc w:val="center"/>
              <w:rPr>
                <w:color w:val="000000"/>
              </w:rPr>
            </w:pPr>
            <w:r w:rsidRPr="00BC27F9">
              <w:rPr>
                <w:color w:val="000000"/>
              </w:rPr>
              <w:t>1</w:t>
            </w:r>
          </w:p>
        </w:tc>
      </w:tr>
      <w:tr w:rsidR="00B97BD6" w:rsidRPr="00BC27F9" w:rsidTr="00B97BD6">
        <w:trPr>
          <w:trHeight w:val="315"/>
          <w:jc w:val="center"/>
        </w:trPr>
        <w:tc>
          <w:tcPr>
            <w:tcW w:w="3578" w:type="dxa"/>
            <w:tcBorders>
              <w:top w:val="nil"/>
              <w:left w:val="single" w:sz="4" w:space="0" w:color="auto"/>
              <w:bottom w:val="single" w:sz="4" w:space="0" w:color="auto"/>
              <w:right w:val="single" w:sz="4" w:space="0" w:color="auto"/>
            </w:tcBorders>
            <w:noWrap/>
            <w:vAlign w:val="bottom"/>
            <w:hideMark/>
          </w:tcPr>
          <w:p w:rsidR="00B97BD6" w:rsidRPr="00BC27F9" w:rsidRDefault="00B97BD6">
            <w:pPr>
              <w:rPr>
                <w:b/>
                <w:bCs/>
                <w:color w:val="000000"/>
              </w:rPr>
            </w:pPr>
            <w:r w:rsidRPr="00BC27F9">
              <w:rPr>
                <w:b/>
                <w:bCs/>
                <w:color w:val="000000"/>
              </w:rPr>
              <w:t>Celkem doprovodných pracovníků</w:t>
            </w:r>
          </w:p>
        </w:tc>
        <w:tc>
          <w:tcPr>
            <w:tcW w:w="3667" w:type="dxa"/>
            <w:tcBorders>
              <w:top w:val="nil"/>
              <w:left w:val="nil"/>
              <w:bottom w:val="single" w:sz="4" w:space="0" w:color="auto"/>
              <w:right w:val="single" w:sz="4" w:space="0" w:color="auto"/>
            </w:tcBorders>
            <w:noWrap/>
            <w:vAlign w:val="bottom"/>
            <w:hideMark/>
          </w:tcPr>
          <w:p w:rsidR="00B97BD6" w:rsidRPr="00BC27F9" w:rsidRDefault="00B97BD6">
            <w:pPr>
              <w:jc w:val="center"/>
              <w:rPr>
                <w:b/>
                <w:bCs/>
                <w:color w:val="000000"/>
              </w:rPr>
            </w:pPr>
            <w:r w:rsidRPr="00BC27F9">
              <w:rPr>
                <w:b/>
                <w:bCs/>
                <w:color w:val="000000"/>
              </w:rPr>
              <w:t>48</w:t>
            </w:r>
          </w:p>
        </w:tc>
      </w:tr>
    </w:tbl>
    <w:p w:rsidR="00BC27F9" w:rsidRPr="00BC27F9" w:rsidRDefault="00BC27F9" w:rsidP="00BC27F9">
      <w:pPr>
        <w:spacing w:after="60" w:line="240" w:lineRule="atLeast"/>
        <w:ind w:left="357"/>
        <w:jc w:val="both"/>
      </w:pPr>
    </w:p>
    <w:p w:rsidR="00BC27F9" w:rsidRPr="00BC27F9" w:rsidRDefault="00BC27F9" w:rsidP="00D74FD2">
      <w:pPr>
        <w:spacing w:after="120" w:line="240" w:lineRule="atLeast"/>
        <w:ind w:left="357"/>
        <w:jc w:val="both"/>
      </w:pPr>
      <w:r w:rsidRPr="00BC27F9">
        <w:t xml:space="preserve">Praktikanti budou zajišťovat péči o děti v případě onemocnění výchovného pracovníka, </w:t>
      </w:r>
      <w:r w:rsidRPr="00BC27F9">
        <w:br/>
        <w:t>a budou vykonávat další činnosti dle rozhodnutí hlavního vedoucího turnusu. Z řad lékařů bude nominován hlavní lékař turnusu, z řad zdravotních sester bude nominována vrchní sestra.</w:t>
      </w:r>
    </w:p>
    <w:p w:rsidR="00BC27F9" w:rsidRPr="00BC27F9" w:rsidRDefault="00BC27F9" w:rsidP="00D74FD2">
      <w:pPr>
        <w:numPr>
          <w:ilvl w:val="0"/>
          <w:numId w:val="48"/>
        </w:numPr>
        <w:spacing w:after="120" w:line="240" w:lineRule="atLeast"/>
        <w:ind w:left="357" w:hanging="357"/>
        <w:jc w:val="both"/>
      </w:pPr>
      <w:r w:rsidRPr="00BC27F9">
        <w:t xml:space="preserve">V případě, že nebude naplněna kapacita turnusu, bude v konkrétním případě krácen </w:t>
      </w:r>
      <w:r w:rsidRPr="00BC27F9">
        <w:br/>
        <w:t xml:space="preserve">i počet zejména výchovných pracovníků, a to tak, aby byl dodržen poměr 1 výchovný pracovník na max. 12 zúčastněných dětí. Ve výjimečných případech (např. účast skupin vyžadujících zvláštní péči apod.) může být počet doprovodných pracovníků i navýšen (počet dětí by v těchto případech byl úměrně snížen). V tomto případě lze změnu počtu doprovodných pracovníků v předmětném turnusu učinit pouze na základě písemné dohody pověřených osob ve věci plnění této smlouvy za </w:t>
      </w:r>
      <w:r w:rsidR="005B65BB">
        <w:t>O</w:t>
      </w:r>
      <w:r w:rsidR="001F7458">
        <w:t xml:space="preserve">bjednatele </w:t>
      </w:r>
      <w:r w:rsidRPr="00BC27F9">
        <w:t xml:space="preserve">a </w:t>
      </w:r>
      <w:r w:rsidR="005B65BB">
        <w:t>D</w:t>
      </w:r>
      <w:r w:rsidR="005B65BB" w:rsidRPr="00BC27F9">
        <w:t>odavatele</w:t>
      </w:r>
      <w:r w:rsidRPr="00BC27F9">
        <w:t>.</w:t>
      </w:r>
    </w:p>
    <w:p w:rsidR="008F7442" w:rsidRDefault="008F7442">
      <w:r>
        <w:br w:type="page"/>
      </w:r>
    </w:p>
    <w:p w:rsidR="00BC27F9" w:rsidRPr="00BC27F9" w:rsidRDefault="00BC27F9" w:rsidP="00D74FD2">
      <w:pPr>
        <w:numPr>
          <w:ilvl w:val="0"/>
          <w:numId w:val="48"/>
        </w:numPr>
        <w:spacing w:after="120" w:line="240" w:lineRule="atLeast"/>
        <w:ind w:left="357" w:hanging="357"/>
        <w:jc w:val="both"/>
      </w:pPr>
      <w:r w:rsidRPr="00BC27F9">
        <w:lastRenderedPageBreak/>
        <w:t xml:space="preserve">Dodavatel zajistí péči o dětské účastníky nepřetržitě po celou dobu pobytu, tj. od předání dítěte jeho zákonnými zástupci na </w:t>
      </w:r>
      <w:r w:rsidR="001F7458">
        <w:t>L</w:t>
      </w:r>
      <w:r w:rsidRPr="00BC27F9">
        <w:t xml:space="preserve">etišti Václava Havla Praha v době stanoveného srazu při odletu až do okamžiku předání dítěte zpět jeho zákonným zástupcům po příletu na </w:t>
      </w:r>
      <w:r w:rsidR="001F7458">
        <w:t>L</w:t>
      </w:r>
      <w:r w:rsidRPr="00BC27F9">
        <w:t>etiště Václava Havla Praha.</w:t>
      </w:r>
    </w:p>
    <w:p w:rsidR="00BC27F9" w:rsidRPr="00BC27F9" w:rsidRDefault="00BC27F9" w:rsidP="00D74FD2">
      <w:pPr>
        <w:numPr>
          <w:ilvl w:val="0"/>
          <w:numId w:val="48"/>
        </w:numPr>
        <w:spacing w:after="120" w:line="240" w:lineRule="atLeast"/>
        <w:ind w:left="357" w:hanging="357"/>
        <w:jc w:val="both"/>
      </w:pPr>
      <w:r w:rsidRPr="00BC27F9">
        <w:t xml:space="preserve">Dodavatel zajistí ubytování pro doprovodné pracovníky ve stejném objektu jako je místo pořádání Léčebně ozdravných pobytů. </w:t>
      </w:r>
    </w:p>
    <w:p w:rsidR="00BC27F9" w:rsidRPr="00BC27F9" w:rsidRDefault="00BC27F9" w:rsidP="00D74FD2">
      <w:pPr>
        <w:numPr>
          <w:ilvl w:val="0"/>
          <w:numId w:val="48"/>
        </w:numPr>
        <w:spacing w:after="120" w:line="240" w:lineRule="atLeast"/>
        <w:ind w:left="357" w:hanging="357"/>
        <w:jc w:val="both"/>
      </w:pPr>
      <w:r w:rsidRPr="00BC27F9">
        <w:t xml:space="preserve">Dodavatel zajistí mimo stravování pro děti také stravování pro doprovodné pracovníky. Stravování bude zajištěno společně s dětmi v prostorách k tomu určených, a to pro dvě skupiny dětí ve </w:t>
      </w:r>
      <w:proofErr w:type="gramStart"/>
      <w:r w:rsidRPr="00BC27F9">
        <w:t>45 minutových</w:t>
      </w:r>
      <w:proofErr w:type="gramEnd"/>
      <w:r w:rsidRPr="00BC27F9">
        <w:t xml:space="preserve"> po sobě jdoucích intervalech. Stravování zahrnuje snídani, oběd a večeři (výběr ze dvou menu) a dopolední i odpolední svačiny. Celková denní energetická hodnota podávané stravy musí činit min. 3 000 kcal (12 500 </w:t>
      </w:r>
      <w:proofErr w:type="spellStart"/>
      <w:r w:rsidRPr="00BC27F9">
        <w:t>kJ</w:t>
      </w:r>
      <w:proofErr w:type="spellEnd"/>
      <w:r w:rsidRPr="00BC27F9">
        <w:t xml:space="preserve">): 110 g bílkovin, 100 g tuků a 425 g sacharidů. Musí být zajištěna pestrost a rozmanitost stravy. </w:t>
      </w:r>
      <w:r w:rsidRPr="00BC27F9">
        <w:br/>
        <w:t>Je vyloučeno její každodenní opakování. Musí být také zajištěn pitný režim, minimálně 2,5l na osobu a den.</w:t>
      </w:r>
    </w:p>
    <w:p w:rsidR="00BC27F9" w:rsidRPr="00BC27F9" w:rsidRDefault="00BC27F9" w:rsidP="00D74FD2">
      <w:pPr>
        <w:numPr>
          <w:ilvl w:val="0"/>
          <w:numId w:val="48"/>
        </w:numPr>
        <w:spacing w:after="120" w:line="240" w:lineRule="atLeast"/>
        <w:ind w:left="357" w:hanging="357"/>
        <w:jc w:val="both"/>
      </w:pPr>
      <w:r w:rsidRPr="00BC27F9">
        <w:t>Dodavatel zajistí dopravu doprovodných pracovníků až do místa pobytu a zpět. Doprovodný personál bude cestovat společně s dětskými účastníky, aby byla zajištěná nepřetržitá péče.</w:t>
      </w:r>
    </w:p>
    <w:p w:rsidR="00BC27F9" w:rsidRPr="00BC27F9" w:rsidRDefault="00BC27F9" w:rsidP="00D74FD2">
      <w:pPr>
        <w:numPr>
          <w:ilvl w:val="0"/>
          <w:numId w:val="48"/>
        </w:numPr>
        <w:spacing w:after="120" w:line="240" w:lineRule="atLeast"/>
        <w:ind w:left="357" w:hanging="357"/>
        <w:jc w:val="both"/>
      </w:pPr>
      <w:r w:rsidRPr="00BC27F9">
        <w:t xml:space="preserve">Dodavatel bere na vědomí právo </w:t>
      </w:r>
      <w:r w:rsidR="003D4F33">
        <w:t xml:space="preserve">Objednatele </w:t>
      </w:r>
      <w:r w:rsidRPr="00BC27F9">
        <w:t>na schválení nominace vybraných pracovníků na pracovní pozici hlavní vedoucí turnusu a hlavní lékař turnusu před uzavřením pracovněprávních vztahů s těmito pracovníky. Výběr dalších doprovodných pracovníků bude probíhat v úzké spolupráci s hlavními vedoucími turnusu a s hlavními lékaři turnusu.</w:t>
      </w:r>
    </w:p>
    <w:p w:rsidR="00BC27F9" w:rsidRPr="00BC27F9" w:rsidRDefault="00BC27F9" w:rsidP="00D74FD2">
      <w:pPr>
        <w:numPr>
          <w:ilvl w:val="0"/>
          <w:numId w:val="48"/>
        </w:numPr>
        <w:spacing w:after="120" w:line="240" w:lineRule="atLeast"/>
        <w:ind w:left="357" w:hanging="357"/>
        <w:jc w:val="both"/>
      </w:pPr>
      <w:r w:rsidRPr="00BC27F9">
        <w:t>VZP ČR si vyhrazuje právo kontroly personálního obsazení týmů doprovodných pracovníků pro jednotlivé turnusy a právo na vyřazení přihlášeného nebo vybraného pracovníka z databáze, pokud jsou jí známy skutečnosti, které by se neslučovaly s výkonem pracovní pozice doprovodného pracovníka. Seznam doprovodných pracovníků pro každý konkrétní turnus bude předložen k rukám pověřené osoby za VZP ČR nejpozději do 31. 3. příslušného kalendářního roku a v případě změny doprovodných pracovníků to bude jeden kalendářní měsíc před začátkem předmětného turnusu.</w:t>
      </w:r>
    </w:p>
    <w:p w:rsidR="00BC27F9" w:rsidRPr="00BC27F9" w:rsidRDefault="00BC27F9" w:rsidP="00D74FD2">
      <w:pPr>
        <w:numPr>
          <w:ilvl w:val="0"/>
          <w:numId w:val="48"/>
        </w:numPr>
        <w:spacing w:after="120" w:line="240" w:lineRule="atLeast"/>
        <w:ind w:left="357" w:hanging="357"/>
        <w:jc w:val="both"/>
      </w:pPr>
      <w:r w:rsidRPr="00BC27F9">
        <w:t>Dodavatel zajistí před zahájením léčebně ozdravných pobytů v daném kalendářním roce školení vybraných doprovodných pracovníků v těchto oblastech činností:</w:t>
      </w:r>
    </w:p>
    <w:p w:rsidR="00BC27F9" w:rsidRPr="00BC27F9" w:rsidRDefault="00BC27F9" w:rsidP="00D74FD2">
      <w:pPr>
        <w:numPr>
          <w:ilvl w:val="1"/>
          <w:numId w:val="49"/>
        </w:numPr>
        <w:spacing w:after="120" w:line="240" w:lineRule="atLeast"/>
        <w:ind w:left="714" w:hanging="357"/>
        <w:jc w:val="both"/>
      </w:pPr>
      <w:r w:rsidRPr="00BC27F9">
        <w:t>informace o lokalitě, kde se pobyty konají;</w:t>
      </w:r>
    </w:p>
    <w:p w:rsidR="00BC27F9" w:rsidRPr="00BC27F9" w:rsidRDefault="00BC27F9" w:rsidP="00D74FD2">
      <w:pPr>
        <w:numPr>
          <w:ilvl w:val="1"/>
          <w:numId w:val="49"/>
        </w:numPr>
        <w:spacing w:after="120" w:line="240" w:lineRule="atLeast"/>
        <w:ind w:left="714" w:hanging="357"/>
        <w:jc w:val="both"/>
      </w:pPr>
      <w:r w:rsidRPr="00BC27F9">
        <w:t xml:space="preserve">pracovněprávní vztahy </w:t>
      </w:r>
      <w:r w:rsidR="005B65BB">
        <w:t>D</w:t>
      </w:r>
      <w:r w:rsidR="005B65BB" w:rsidRPr="00BC27F9">
        <w:t xml:space="preserve">odavatele </w:t>
      </w:r>
      <w:r w:rsidRPr="00BC27F9">
        <w:t>a doprovodných pracovníků v rámci pobytů;</w:t>
      </w:r>
    </w:p>
    <w:p w:rsidR="00BC27F9" w:rsidRPr="00BC27F9" w:rsidRDefault="00BC27F9" w:rsidP="00D74FD2">
      <w:pPr>
        <w:numPr>
          <w:ilvl w:val="1"/>
          <w:numId w:val="49"/>
        </w:numPr>
        <w:spacing w:after="120" w:line="240" w:lineRule="atLeast"/>
        <w:ind w:left="714" w:hanging="357"/>
        <w:jc w:val="both"/>
      </w:pPr>
      <w:r w:rsidRPr="00BC27F9">
        <w:t>pedagogické a výchovné zásady vedení dětí, zejména se zaměřením na skupinové pobyty dětí, kázeňský řád;</w:t>
      </w:r>
    </w:p>
    <w:p w:rsidR="00BC27F9" w:rsidRPr="00BC27F9" w:rsidRDefault="00BC27F9" w:rsidP="00D74FD2">
      <w:pPr>
        <w:numPr>
          <w:ilvl w:val="1"/>
          <w:numId w:val="49"/>
        </w:numPr>
        <w:spacing w:after="120" w:line="240" w:lineRule="atLeast"/>
        <w:ind w:left="714" w:hanging="357"/>
        <w:jc w:val="both"/>
      </w:pPr>
      <w:r w:rsidRPr="00BC27F9">
        <w:t>nakládání s dokumenty obsahujícími citlivé údaje v souladu se zákonem č. 101/2000 Sb., o ochraně osobních údajů a o změně některých zákonů, ve znění pozdějších předpisů;</w:t>
      </w:r>
    </w:p>
    <w:p w:rsidR="00BC27F9" w:rsidRPr="00BC27F9" w:rsidRDefault="00BC27F9" w:rsidP="00D74FD2">
      <w:pPr>
        <w:numPr>
          <w:ilvl w:val="1"/>
          <w:numId w:val="49"/>
        </w:numPr>
        <w:spacing w:after="120" w:line="240" w:lineRule="atLeast"/>
        <w:ind w:left="714" w:hanging="357"/>
        <w:jc w:val="both"/>
      </w:pPr>
      <w:r w:rsidRPr="00BC27F9">
        <w:t>zásady PO a BOZP, zejména se zaměřením na práci s dětmi a opatření k předcházení vzniku úrazů;</w:t>
      </w:r>
    </w:p>
    <w:p w:rsidR="00BC27F9" w:rsidRPr="00BC27F9" w:rsidRDefault="00BC27F9" w:rsidP="00D74FD2">
      <w:pPr>
        <w:numPr>
          <w:ilvl w:val="1"/>
          <w:numId w:val="49"/>
        </w:numPr>
        <w:spacing w:after="120" w:line="240" w:lineRule="atLeast"/>
        <w:ind w:left="714" w:hanging="357"/>
        <w:jc w:val="both"/>
      </w:pPr>
      <w:r w:rsidRPr="00BC27F9">
        <w:t>zásady první pomoci;</w:t>
      </w:r>
    </w:p>
    <w:p w:rsidR="00BC27F9" w:rsidRPr="00BC27F9" w:rsidRDefault="00BC27F9" w:rsidP="00D74FD2">
      <w:pPr>
        <w:numPr>
          <w:ilvl w:val="1"/>
          <w:numId w:val="49"/>
        </w:numPr>
        <w:spacing w:after="120" w:line="240" w:lineRule="atLeast"/>
        <w:ind w:left="714" w:hanging="357"/>
        <w:jc w:val="both"/>
      </w:pPr>
      <w:r w:rsidRPr="00BC27F9">
        <w:t>cíle léčebně ozdravných pobytů se zaměřením na specifika chování chronicky nemocných dětí;</w:t>
      </w:r>
    </w:p>
    <w:p w:rsidR="00BC27F9" w:rsidRPr="00BC27F9" w:rsidRDefault="00BC27F9" w:rsidP="00D74FD2">
      <w:pPr>
        <w:numPr>
          <w:ilvl w:val="1"/>
          <w:numId w:val="49"/>
        </w:numPr>
        <w:spacing w:after="120" w:line="240" w:lineRule="atLeast"/>
        <w:ind w:left="714" w:hanging="357"/>
        <w:jc w:val="both"/>
      </w:pPr>
      <w:r w:rsidRPr="00BC27F9">
        <w:t>chronická onemocnění, pro která jsou léčebně ozdravné pobyty MK určeny – základní projevy, nezbytná péče, způsob podávání léků apod.,</w:t>
      </w:r>
    </w:p>
    <w:p w:rsidR="0006138E" w:rsidRDefault="0006138E">
      <w:r>
        <w:br w:type="page"/>
      </w:r>
    </w:p>
    <w:p w:rsidR="00BC27F9" w:rsidRPr="00BC27F9" w:rsidRDefault="00BC27F9" w:rsidP="00D74FD2">
      <w:pPr>
        <w:numPr>
          <w:ilvl w:val="1"/>
          <w:numId w:val="49"/>
        </w:numPr>
        <w:spacing w:after="120" w:line="240" w:lineRule="atLeast"/>
        <w:ind w:left="714" w:hanging="357"/>
        <w:jc w:val="both"/>
      </w:pPr>
      <w:r w:rsidRPr="00BC27F9">
        <w:lastRenderedPageBreak/>
        <w:t xml:space="preserve">evakuační pokyny zejména při vzniku požáru, povodně, zemětřesení, dalších živelných katastrof, teroristického / válečného konfliktu, v případě stávky letecké společnosti </w:t>
      </w:r>
      <w:r w:rsidR="00E93E2E">
        <w:br/>
      </w:r>
      <w:r w:rsidRPr="00BC27F9">
        <w:t>a seznámení s tísňovým voláním a telefonními čísly pohotovostních služeb v místě pobytu.</w:t>
      </w:r>
    </w:p>
    <w:p w:rsidR="00BC27F9" w:rsidRPr="00BC27F9" w:rsidRDefault="00BC27F9" w:rsidP="00D74FD2">
      <w:pPr>
        <w:numPr>
          <w:ilvl w:val="0"/>
          <w:numId w:val="48"/>
        </w:numPr>
        <w:spacing w:after="120" w:line="240" w:lineRule="atLeast"/>
        <w:ind w:left="357" w:hanging="357"/>
        <w:jc w:val="both"/>
      </w:pPr>
      <w:r w:rsidRPr="00BC27F9">
        <w:t xml:space="preserve">Provedení výše uvedeného školení </w:t>
      </w:r>
      <w:r w:rsidR="005B65BB">
        <w:t>D</w:t>
      </w:r>
      <w:r w:rsidR="005B65BB" w:rsidRPr="00BC27F9">
        <w:t xml:space="preserve">odavatel </w:t>
      </w:r>
      <w:r w:rsidRPr="00BC27F9">
        <w:t>doloží zápisem včetně podepsaného jmenného seznamu účastníků. Absolvování školení je podmínkou k účasti zejména pro hlavní vedoucí turnusu, zástupce hlavního vedoucího turnusu, hlavní lékaře turnusu, zdravotní sestry, praktikanty, výchovné pracovníky a sportovní animátory.</w:t>
      </w:r>
    </w:p>
    <w:p w:rsidR="00BC27F9" w:rsidRPr="00BC27F9" w:rsidRDefault="00BC27F9" w:rsidP="00D74FD2">
      <w:pPr>
        <w:numPr>
          <w:ilvl w:val="0"/>
          <w:numId w:val="48"/>
        </w:numPr>
        <w:spacing w:after="120" w:line="240" w:lineRule="atLeast"/>
        <w:ind w:left="357" w:hanging="357"/>
        <w:jc w:val="both"/>
      </w:pPr>
      <w:r w:rsidRPr="00BC27F9">
        <w:t>Dodavatel zajistí, aby vybraný pracovník po celou dobu pobytu, tj. od termínu odletu do termínu příletu, vykonával práci, pro kterou byl vybrán, a to dle stanovené pracovní náplně, specifikované v této příloze.</w:t>
      </w:r>
    </w:p>
    <w:p w:rsidR="00BC27F9" w:rsidRPr="00BC27F9" w:rsidRDefault="00BC27F9" w:rsidP="00D74FD2">
      <w:pPr>
        <w:numPr>
          <w:ilvl w:val="0"/>
          <w:numId w:val="48"/>
        </w:numPr>
        <w:spacing w:after="120" w:line="240" w:lineRule="atLeast"/>
        <w:ind w:left="357" w:hanging="357"/>
        <w:jc w:val="both"/>
      </w:pPr>
      <w:r w:rsidRPr="00BC27F9">
        <w:t xml:space="preserve">Každému doprovodnému pracovníkovi vyplatí </w:t>
      </w:r>
      <w:r w:rsidR="005B65BB">
        <w:t>D</w:t>
      </w:r>
      <w:r w:rsidR="005B65BB" w:rsidRPr="00BC27F9">
        <w:t xml:space="preserve">odavatel </w:t>
      </w:r>
      <w:r w:rsidRPr="00BC27F9">
        <w:t>za činnost vykonanou dle pracovní náplně odpovídající mzdu</w:t>
      </w:r>
      <w:r w:rsidR="001F7458">
        <w:t>/odměnu</w:t>
      </w:r>
      <w:r w:rsidRPr="00BC27F9">
        <w:t xml:space="preserve"> ve výši, která zaručí kvalitní provedení práce a zohlední nedostatky i klady v provedené práci. Celková minimální hrubá mzda (na konkrétní pracovní pozici a jeden turnus) je stanovena takto:</w:t>
      </w:r>
    </w:p>
    <w:p w:rsidR="00BC27F9" w:rsidRPr="00BC27F9" w:rsidRDefault="00BC27F9" w:rsidP="00D74FD2">
      <w:pPr>
        <w:numPr>
          <w:ilvl w:val="0"/>
          <w:numId w:val="50"/>
        </w:numPr>
        <w:spacing w:after="120" w:line="240" w:lineRule="atLeast"/>
        <w:ind w:left="714" w:hanging="357"/>
        <w:jc w:val="both"/>
      </w:pPr>
      <w:r w:rsidRPr="00BC27F9">
        <w:t>hlavní vedoucí turnusu</w:t>
      </w:r>
      <w:r w:rsidRPr="00BC27F9">
        <w:tab/>
      </w:r>
      <w:r w:rsidRPr="00BC27F9">
        <w:tab/>
      </w:r>
      <w:r w:rsidRPr="00BC27F9">
        <w:tab/>
      </w:r>
      <w:r w:rsidRPr="00BC27F9">
        <w:tab/>
        <w:t>25 000 Kč</w:t>
      </w:r>
    </w:p>
    <w:p w:rsidR="00BC27F9" w:rsidRPr="00BC27F9" w:rsidRDefault="00BC27F9" w:rsidP="00D74FD2">
      <w:pPr>
        <w:numPr>
          <w:ilvl w:val="0"/>
          <w:numId w:val="50"/>
        </w:numPr>
        <w:spacing w:after="120" w:line="240" w:lineRule="atLeast"/>
        <w:ind w:left="714" w:hanging="357"/>
        <w:jc w:val="both"/>
      </w:pPr>
      <w:r w:rsidRPr="00BC27F9">
        <w:t>zástupce hlavního vedoucího turnusu</w:t>
      </w:r>
      <w:r w:rsidRPr="00BC27F9">
        <w:tab/>
      </w:r>
      <w:r w:rsidRPr="00BC27F9">
        <w:tab/>
        <w:t>12 000 Kč</w:t>
      </w:r>
    </w:p>
    <w:p w:rsidR="00BC27F9" w:rsidRPr="00BC27F9" w:rsidRDefault="00BC27F9" w:rsidP="00D74FD2">
      <w:pPr>
        <w:numPr>
          <w:ilvl w:val="0"/>
          <w:numId w:val="50"/>
        </w:numPr>
        <w:spacing w:after="120" w:line="240" w:lineRule="atLeast"/>
        <w:ind w:left="714" w:hanging="357"/>
        <w:jc w:val="both"/>
      </w:pPr>
      <w:r w:rsidRPr="00BC27F9">
        <w:t>sportovní animátor</w:t>
      </w:r>
      <w:r w:rsidRPr="00BC27F9">
        <w:tab/>
      </w:r>
      <w:r w:rsidRPr="00BC27F9">
        <w:tab/>
      </w:r>
      <w:r w:rsidRPr="00BC27F9">
        <w:tab/>
      </w:r>
      <w:r w:rsidRPr="00BC27F9">
        <w:tab/>
      </w:r>
      <w:r w:rsidRPr="00BC27F9">
        <w:tab/>
        <w:t>13 000 Kč</w:t>
      </w:r>
    </w:p>
    <w:p w:rsidR="00BC27F9" w:rsidRPr="00BC27F9" w:rsidRDefault="00BC27F9" w:rsidP="00D74FD2">
      <w:pPr>
        <w:numPr>
          <w:ilvl w:val="0"/>
          <w:numId w:val="50"/>
        </w:numPr>
        <w:spacing w:after="120" w:line="240" w:lineRule="atLeast"/>
        <w:ind w:left="714" w:hanging="357"/>
        <w:jc w:val="both"/>
      </w:pPr>
      <w:r w:rsidRPr="00BC27F9">
        <w:t>výchovný pracovník</w:t>
      </w:r>
      <w:r w:rsidRPr="00BC27F9">
        <w:tab/>
      </w:r>
      <w:r w:rsidRPr="00BC27F9">
        <w:tab/>
      </w:r>
      <w:r w:rsidRPr="00BC27F9">
        <w:tab/>
      </w:r>
      <w:r w:rsidRPr="00BC27F9">
        <w:tab/>
      </w:r>
      <w:r w:rsidRPr="00BC27F9">
        <w:tab/>
        <w:t>13 000 Kč</w:t>
      </w:r>
    </w:p>
    <w:p w:rsidR="00BC27F9" w:rsidRPr="00BC27F9" w:rsidRDefault="00BC27F9" w:rsidP="00D74FD2">
      <w:pPr>
        <w:numPr>
          <w:ilvl w:val="0"/>
          <w:numId w:val="50"/>
        </w:numPr>
        <w:spacing w:after="120" w:line="240" w:lineRule="atLeast"/>
        <w:ind w:left="714" w:hanging="357"/>
        <w:jc w:val="both"/>
      </w:pPr>
      <w:r w:rsidRPr="00BC27F9">
        <w:t>praktikant</w:t>
      </w:r>
      <w:r w:rsidRPr="00BC27F9">
        <w:tab/>
      </w:r>
      <w:r w:rsidRPr="00BC27F9">
        <w:tab/>
      </w:r>
      <w:r w:rsidRPr="00BC27F9">
        <w:tab/>
      </w:r>
      <w:r w:rsidRPr="00BC27F9">
        <w:tab/>
      </w:r>
      <w:r w:rsidRPr="00BC27F9">
        <w:tab/>
      </w:r>
      <w:proofErr w:type="gramStart"/>
      <w:r w:rsidRPr="00BC27F9">
        <w:tab/>
        <w:t xml:space="preserve">  6</w:t>
      </w:r>
      <w:proofErr w:type="gramEnd"/>
      <w:r w:rsidRPr="00BC27F9">
        <w:t> 000 Kč</w:t>
      </w:r>
    </w:p>
    <w:p w:rsidR="00BC27F9" w:rsidRPr="00BC27F9" w:rsidRDefault="00BC27F9" w:rsidP="00D74FD2">
      <w:pPr>
        <w:numPr>
          <w:ilvl w:val="0"/>
          <w:numId w:val="50"/>
        </w:numPr>
        <w:spacing w:after="120" w:line="240" w:lineRule="atLeast"/>
        <w:ind w:left="714" w:hanging="357"/>
        <w:jc w:val="both"/>
      </w:pPr>
      <w:r w:rsidRPr="00BC27F9">
        <w:t>hlavní lékař turnusu</w:t>
      </w:r>
      <w:r w:rsidRPr="00BC27F9">
        <w:tab/>
      </w:r>
      <w:r w:rsidRPr="00BC27F9">
        <w:tab/>
      </w:r>
      <w:r w:rsidRPr="00BC27F9">
        <w:tab/>
      </w:r>
      <w:r w:rsidRPr="00BC27F9">
        <w:tab/>
      </w:r>
      <w:r w:rsidRPr="00BC27F9">
        <w:tab/>
        <w:t>25 000 Kč</w:t>
      </w:r>
    </w:p>
    <w:p w:rsidR="00BC27F9" w:rsidRPr="00BC27F9" w:rsidRDefault="00BC27F9" w:rsidP="00D74FD2">
      <w:pPr>
        <w:numPr>
          <w:ilvl w:val="0"/>
          <w:numId w:val="50"/>
        </w:numPr>
        <w:spacing w:after="120" w:line="240" w:lineRule="atLeast"/>
        <w:ind w:left="714" w:hanging="357"/>
        <w:jc w:val="both"/>
      </w:pPr>
      <w:r w:rsidRPr="00BC27F9">
        <w:t>lékař</w:t>
      </w:r>
      <w:r w:rsidRPr="00BC27F9">
        <w:tab/>
      </w:r>
      <w:r w:rsidRPr="00BC27F9">
        <w:tab/>
      </w:r>
      <w:r w:rsidRPr="00BC27F9">
        <w:tab/>
      </w:r>
      <w:r w:rsidRPr="00BC27F9">
        <w:tab/>
      </w:r>
      <w:r w:rsidRPr="00BC27F9">
        <w:tab/>
      </w:r>
      <w:r w:rsidRPr="00BC27F9">
        <w:tab/>
      </w:r>
      <w:r w:rsidRPr="00BC27F9">
        <w:tab/>
        <w:t>20 000 Kč</w:t>
      </w:r>
    </w:p>
    <w:p w:rsidR="00BC27F9" w:rsidRPr="00BC27F9" w:rsidRDefault="00BC27F9" w:rsidP="00D74FD2">
      <w:pPr>
        <w:numPr>
          <w:ilvl w:val="0"/>
          <w:numId w:val="50"/>
        </w:numPr>
        <w:spacing w:after="120" w:line="240" w:lineRule="atLeast"/>
        <w:ind w:left="714" w:hanging="357"/>
        <w:jc w:val="both"/>
      </w:pPr>
      <w:r w:rsidRPr="00BC27F9">
        <w:t>zdravotní sestra</w:t>
      </w:r>
      <w:r w:rsidRPr="00BC27F9">
        <w:tab/>
      </w:r>
      <w:r w:rsidRPr="00BC27F9">
        <w:tab/>
      </w:r>
      <w:r w:rsidRPr="00BC27F9">
        <w:tab/>
      </w:r>
      <w:r w:rsidRPr="00BC27F9">
        <w:tab/>
      </w:r>
      <w:r w:rsidRPr="00BC27F9">
        <w:tab/>
        <w:t>13 000 Kč</w:t>
      </w:r>
    </w:p>
    <w:p w:rsidR="00BC27F9" w:rsidRPr="00BC27F9" w:rsidRDefault="00BC27F9" w:rsidP="00D74FD2">
      <w:pPr>
        <w:numPr>
          <w:ilvl w:val="0"/>
          <w:numId w:val="48"/>
        </w:numPr>
        <w:spacing w:after="120" w:line="240" w:lineRule="atLeast"/>
        <w:ind w:left="357" w:hanging="357"/>
        <w:jc w:val="both"/>
      </w:pPr>
      <w:r w:rsidRPr="00BC27F9">
        <w:t xml:space="preserve">Mzdy doprovodným pracovníkům je </w:t>
      </w:r>
      <w:r w:rsidR="005B65BB">
        <w:t>D</w:t>
      </w:r>
      <w:r w:rsidR="005B65BB" w:rsidRPr="00BC27F9">
        <w:t xml:space="preserve">odavatel </w:t>
      </w:r>
      <w:r w:rsidRPr="00BC27F9">
        <w:t xml:space="preserve">povinen vyplatit nejpozději do 30 dnů po ukončení turnusu. Skutečně vyplacené mzdy, včetně příslušného odvodu za zaměstnavatele, budou VZP ČR doloženy a stanou se součástí vzájemně odsouhlaseného vyúčtování </w:t>
      </w:r>
      <w:r w:rsidR="0024262C">
        <w:br/>
      </w:r>
      <w:r w:rsidRPr="00BC27F9">
        <w:t>za příslušný kalendářní rok.</w:t>
      </w:r>
    </w:p>
    <w:p w:rsidR="00BC27F9" w:rsidRPr="00BC27F9" w:rsidRDefault="00BC27F9" w:rsidP="00D74FD2">
      <w:pPr>
        <w:numPr>
          <w:ilvl w:val="0"/>
          <w:numId w:val="48"/>
        </w:numPr>
        <w:spacing w:after="120" w:line="240" w:lineRule="atLeast"/>
        <w:ind w:left="357" w:hanging="357"/>
        <w:jc w:val="both"/>
      </w:pPr>
      <w:r w:rsidRPr="00BC27F9">
        <w:t>Základní požadavky na všechny doprovodné pracovníky:</w:t>
      </w:r>
    </w:p>
    <w:p w:rsidR="00BC27F9" w:rsidRPr="00BC27F9" w:rsidRDefault="00BC27F9" w:rsidP="00D74FD2">
      <w:pPr>
        <w:numPr>
          <w:ilvl w:val="0"/>
          <w:numId w:val="51"/>
        </w:numPr>
        <w:spacing w:after="120" w:line="240" w:lineRule="atLeast"/>
        <w:ind w:left="714" w:hanging="357"/>
        <w:jc w:val="both"/>
      </w:pPr>
      <w:r w:rsidRPr="00BC27F9">
        <w:t>věk alespoň 21 let (pro pozici praktikant věk min. 18 let);</w:t>
      </w:r>
    </w:p>
    <w:p w:rsidR="00BC27F9" w:rsidRPr="00BC27F9" w:rsidRDefault="00BC27F9" w:rsidP="00D74FD2">
      <w:pPr>
        <w:numPr>
          <w:ilvl w:val="0"/>
          <w:numId w:val="51"/>
        </w:numPr>
        <w:spacing w:after="120" w:line="240" w:lineRule="atLeast"/>
        <w:ind w:left="714" w:hanging="357"/>
        <w:jc w:val="both"/>
      </w:pPr>
      <w:r w:rsidRPr="00BC27F9">
        <w:t>trestní bezúhonnost, tzn., že zájemce nebyl odsouzen pro trestné činy podle Části druhé zák. č. 40/2009 Sb., trestní zákoník, ve znění pozdějších předpisů, a dále proti němu není vedeno trestní řízení podle zák. č. 141/1961 Sb., o trestním řízení soudním (trestní řád), ve znění pozdějších předpisů (tj. trestní stíhání nebo řízení před soudem) pro uvedenou trestnou činnost a nebyl ani postižen pro přestupek obdobného charakteru. Bezúhonnost prokazuje uchazeč čestným prohlášením v přihlášce se svým vlastnoručním podpisem nebo na vyžádání výpisem z Rejstříku trestů ne starším 3 měsíců;</w:t>
      </w:r>
    </w:p>
    <w:p w:rsidR="00BC27F9" w:rsidRPr="00BC27F9" w:rsidRDefault="00BC27F9" w:rsidP="00D74FD2">
      <w:pPr>
        <w:numPr>
          <w:ilvl w:val="0"/>
          <w:numId w:val="51"/>
        </w:numPr>
        <w:spacing w:after="120" w:line="240" w:lineRule="atLeast"/>
        <w:ind w:left="714" w:hanging="357"/>
        <w:jc w:val="both"/>
      </w:pPr>
      <w:r w:rsidRPr="00BC27F9">
        <w:t>dobrý zdravotní stav umožňující výkon činnosti v plném rozsahu pracovní náplně bez omezení;</w:t>
      </w:r>
    </w:p>
    <w:p w:rsidR="00BC27F9" w:rsidRPr="00BC27F9" w:rsidRDefault="00BC27F9" w:rsidP="00D74FD2">
      <w:pPr>
        <w:numPr>
          <w:ilvl w:val="0"/>
          <w:numId w:val="51"/>
        </w:numPr>
        <w:spacing w:after="120" w:line="240" w:lineRule="atLeast"/>
        <w:ind w:left="714" w:hanging="357"/>
        <w:jc w:val="both"/>
      </w:pPr>
      <w:r w:rsidRPr="00BC27F9">
        <w:t>psychická odolnost;</w:t>
      </w:r>
    </w:p>
    <w:p w:rsidR="00BC27F9" w:rsidRPr="00BC27F9" w:rsidRDefault="00BC27F9" w:rsidP="00D74FD2">
      <w:pPr>
        <w:numPr>
          <w:ilvl w:val="0"/>
          <w:numId w:val="51"/>
        </w:numPr>
        <w:spacing w:after="120" w:line="240" w:lineRule="atLeast"/>
        <w:ind w:left="714" w:hanging="357"/>
        <w:jc w:val="both"/>
      </w:pPr>
      <w:r w:rsidRPr="00BC27F9">
        <w:t>kladný vztah k dětem, výhodou je zkušenost s péčí o nemocné děti;</w:t>
      </w:r>
    </w:p>
    <w:p w:rsidR="00BC27F9" w:rsidRPr="00BC27F9" w:rsidRDefault="00BC27F9" w:rsidP="00D74FD2">
      <w:pPr>
        <w:numPr>
          <w:ilvl w:val="0"/>
          <w:numId w:val="51"/>
        </w:numPr>
        <w:spacing w:after="120" w:line="240" w:lineRule="atLeast"/>
        <w:ind w:left="714" w:hanging="357"/>
        <w:jc w:val="both"/>
      </w:pPr>
      <w:r w:rsidRPr="00BC27F9">
        <w:t>trpělivost, snášenlivost a snadná adaptabilita v cizím prostředí a v novém pracovním kolektivu;</w:t>
      </w:r>
    </w:p>
    <w:p w:rsidR="00BC27F9" w:rsidRPr="00BC27F9" w:rsidRDefault="00BC27F9" w:rsidP="00D74FD2">
      <w:pPr>
        <w:numPr>
          <w:ilvl w:val="0"/>
          <w:numId w:val="51"/>
        </w:numPr>
        <w:spacing w:after="120" w:line="240" w:lineRule="atLeast"/>
        <w:ind w:left="714" w:hanging="357"/>
        <w:jc w:val="both"/>
      </w:pPr>
      <w:r w:rsidRPr="00BC27F9">
        <w:lastRenderedPageBreak/>
        <w:t>kladné hodnocení z účasti na akci MK v posledních 5 letech, pokud se těchto pobytů uchazeč již účastnil, případně kladné reference z účasti na jiné akci pro děti obdobného charakteru;</w:t>
      </w:r>
    </w:p>
    <w:p w:rsidR="00BC27F9" w:rsidRPr="00BC27F9" w:rsidRDefault="00BC27F9" w:rsidP="00D74FD2">
      <w:pPr>
        <w:numPr>
          <w:ilvl w:val="0"/>
          <w:numId w:val="51"/>
        </w:numPr>
        <w:spacing w:after="120" w:line="240" w:lineRule="atLeast"/>
        <w:ind w:left="714" w:hanging="357"/>
        <w:jc w:val="both"/>
      </w:pPr>
      <w:r w:rsidRPr="00BC27F9">
        <w:t>dobrý plavec;</w:t>
      </w:r>
    </w:p>
    <w:p w:rsidR="00BC27F9" w:rsidRPr="00BC27F9" w:rsidRDefault="00BC27F9" w:rsidP="00D74FD2">
      <w:pPr>
        <w:numPr>
          <w:ilvl w:val="0"/>
          <w:numId w:val="51"/>
        </w:numPr>
        <w:spacing w:after="120" w:line="240" w:lineRule="atLeast"/>
        <w:ind w:left="714" w:hanging="357"/>
        <w:jc w:val="both"/>
      </w:pPr>
      <w:r w:rsidRPr="00BC27F9">
        <w:t>znalost základů první pomoci (včetně záchrany tonoucích);</w:t>
      </w:r>
    </w:p>
    <w:p w:rsidR="00BC27F9" w:rsidRPr="00BC27F9" w:rsidRDefault="00BC27F9" w:rsidP="00D74FD2">
      <w:pPr>
        <w:numPr>
          <w:ilvl w:val="0"/>
          <w:numId w:val="51"/>
        </w:numPr>
        <w:spacing w:after="120" w:line="240" w:lineRule="atLeast"/>
        <w:ind w:left="714" w:hanging="357"/>
        <w:jc w:val="both"/>
      </w:pPr>
      <w:r w:rsidRPr="00BC27F9">
        <w:t>uchazeč je nekuřák;</w:t>
      </w:r>
    </w:p>
    <w:p w:rsidR="00BC27F9" w:rsidRPr="00BC27F9" w:rsidRDefault="00BC27F9" w:rsidP="00D74FD2">
      <w:pPr>
        <w:numPr>
          <w:ilvl w:val="0"/>
          <w:numId w:val="51"/>
        </w:numPr>
        <w:spacing w:after="120" w:line="240" w:lineRule="atLeast"/>
        <w:ind w:left="714" w:hanging="357"/>
        <w:jc w:val="both"/>
      </w:pPr>
      <w:r w:rsidRPr="00BC27F9">
        <w:t>vítané je umění moderovat soutěže, vést ranní rozcvičky, znalost tábornických dovedností, zpěvu, hry na kytaru nebo na jiný přenosný hudební nástroj apod.;</w:t>
      </w:r>
    </w:p>
    <w:p w:rsidR="00BC27F9" w:rsidRPr="00BC27F9" w:rsidRDefault="00BC27F9" w:rsidP="00D74FD2">
      <w:pPr>
        <w:numPr>
          <w:ilvl w:val="0"/>
          <w:numId w:val="51"/>
        </w:numPr>
        <w:spacing w:after="120" w:line="240" w:lineRule="atLeast"/>
        <w:ind w:left="714" w:hanging="357"/>
        <w:jc w:val="both"/>
      </w:pPr>
      <w:r w:rsidRPr="00BC27F9">
        <w:t>nemá nedoplatky na pojistném a na penále na veřejném zdravotním pojištění a na sociálním zabezpečení (prokazuje čestným prohlášením v přihlášce s vlastnoručním podpisem).</w:t>
      </w:r>
    </w:p>
    <w:p w:rsidR="00D74FD2" w:rsidRDefault="00D74FD2" w:rsidP="00D74FD2">
      <w:pPr>
        <w:pStyle w:val="Odstavecseseznamem"/>
        <w:spacing w:after="120" w:line="240" w:lineRule="atLeast"/>
        <w:ind w:left="0"/>
        <w:jc w:val="both"/>
        <w:rPr>
          <w:b/>
        </w:rPr>
      </w:pPr>
    </w:p>
    <w:p w:rsidR="00BC27F9" w:rsidRPr="00BC27F9" w:rsidRDefault="00BC27F9" w:rsidP="00D74FD2">
      <w:pPr>
        <w:pStyle w:val="Odstavecseseznamem"/>
        <w:spacing w:after="120" w:line="240" w:lineRule="atLeast"/>
        <w:ind w:left="0"/>
        <w:jc w:val="both"/>
        <w:rPr>
          <w:b/>
        </w:rPr>
      </w:pPr>
      <w:r w:rsidRPr="00BC27F9">
        <w:rPr>
          <w:b/>
        </w:rPr>
        <w:t>3.1.1. Pojištění pro pobyt v zahraničí</w:t>
      </w:r>
    </w:p>
    <w:p w:rsidR="00BC27F9" w:rsidRPr="00BC27F9" w:rsidRDefault="00BC27F9" w:rsidP="00D74FD2">
      <w:pPr>
        <w:numPr>
          <w:ilvl w:val="0"/>
          <w:numId w:val="52"/>
        </w:numPr>
        <w:spacing w:after="120" w:line="240" w:lineRule="atLeast"/>
        <w:jc w:val="both"/>
      </w:pPr>
      <w:r w:rsidRPr="00BC27F9">
        <w:t>Dodavatel zajistí pro dětské účastníky léčebně ozdravného pobytu a doprovodné pracovníky na celou dobu trvání léčebně ozdravného pobytu daného ročníku komplexní cestovní pojištění minimálně v tomto rozsahu:</w:t>
      </w:r>
    </w:p>
    <w:p w:rsidR="00BC27F9" w:rsidRPr="00BC27F9" w:rsidRDefault="00BC27F9" w:rsidP="00D74FD2">
      <w:pPr>
        <w:pStyle w:val="Odstavecseseznamem"/>
        <w:numPr>
          <w:ilvl w:val="0"/>
          <w:numId w:val="53"/>
        </w:numPr>
        <w:spacing w:after="120" w:line="240" w:lineRule="atLeast"/>
        <w:ind w:left="709"/>
        <w:jc w:val="both"/>
      </w:pPr>
      <w:r w:rsidRPr="00BC27F9">
        <w:t xml:space="preserve">pojištění léčebných výloh při pobytu v cizině (cestovní pojištění zahrnující zdravotní péči, repatriaci, převoz, ošetření zubů), </w:t>
      </w:r>
    </w:p>
    <w:p w:rsidR="00BC27F9" w:rsidRPr="00BC27F9" w:rsidRDefault="00BC27F9" w:rsidP="00D74FD2">
      <w:pPr>
        <w:pStyle w:val="Odstavecseseznamem"/>
        <w:numPr>
          <w:ilvl w:val="0"/>
          <w:numId w:val="53"/>
        </w:numPr>
        <w:spacing w:after="120" w:line="240" w:lineRule="atLeast"/>
        <w:ind w:left="709"/>
        <w:jc w:val="both"/>
      </w:pPr>
      <w:r w:rsidRPr="00BC27F9">
        <w:t xml:space="preserve">úrazové pojištění (tj. smrt následkem úrazu, plná invalidita, trvalé následky úrazu, doba nezbytného léčení), </w:t>
      </w:r>
    </w:p>
    <w:p w:rsidR="00BC27F9" w:rsidRPr="00BC27F9" w:rsidRDefault="00BC27F9" w:rsidP="00D74FD2">
      <w:pPr>
        <w:pStyle w:val="Odstavecseseznamem"/>
        <w:numPr>
          <w:ilvl w:val="0"/>
          <w:numId w:val="53"/>
        </w:numPr>
        <w:spacing w:after="120" w:line="240" w:lineRule="atLeast"/>
        <w:ind w:left="709"/>
        <w:jc w:val="both"/>
      </w:pPr>
      <w:r w:rsidRPr="00BC27F9">
        <w:t>pojištění osobních věcí, pojištění odpovědnosti za škodu na zdraví,</w:t>
      </w:r>
    </w:p>
    <w:p w:rsidR="00BC27F9" w:rsidRPr="00BC27F9" w:rsidRDefault="00BC27F9" w:rsidP="00D74FD2">
      <w:pPr>
        <w:pStyle w:val="Odstavecseseznamem"/>
        <w:numPr>
          <w:ilvl w:val="0"/>
          <w:numId w:val="53"/>
        </w:numPr>
        <w:spacing w:after="120" w:line="240" w:lineRule="atLeast"/>
        <w:ind w:left="709"/>
        <w:jc w:val="both"/>
      </w:pPr>
      <w:r w:rsidRPr="00BC27F9">
        <w:t>pojištění odpovědnosti za škodu na věci,</w:t>
      </w:r>
    </w:p>
    <w:p w:rsidR="00BC27F9" w:rsidRPr="00BC27F9" w:rsidRDefault="00BC27F9" w:rsidP="00D74FD2">
      <w:pPr>
        <w:pStyle w:val="Odstavecseseznamem"/>
        <w:numPr>
          <w:ilvl w:val="0"/>
          <w:numId w:val="53"/>
        </w:numPr>
        <w:spacing w:after="120" w:line="240" w:lineRule="atLeast"/>
        <w:ind w:left="709"/>
        <w:jc w:val="both"/>
      </w:pPr>
      <w:r w:rsidRPr="00BC27F9">
        <w:t>pojištění odpovědnosti za škodu způsobenou třetí osobě a</w:t>
      </w:r>
    </w:p>
    <w:p w:rsidR="00BC27F9" w:rsidRPr="00BC27F9" w:rsidRDefault="00BC27F9" w:rsidP="00D74FD2">
      <w:pPr>
        <w:pStyle w:val="Odstavecseseznamem"/>
        <w:numPr>
          <w:ilvl w:val="0"/>
          <w:numId w:val="53"/>
        </w:numPr>
        <w:spacing w:after="120" w:line="240" w:lineRule="atLeast"/>
        <w:ind w:left="709"/>
        <w:jc w:val="both"/>
      </w:pPr>
      <w:r w:rsidRPr="00BC27F9">
        <w:t>doplňkové pojištění storna zájezdu,</w:t>
      </w:r>
    </w:p>
    <w:p w:rsidR="00BC27F9" w:rsidRPr="00BC27F9" w:rsidRDefault="00BC27F9" w:rsidP="00D74FD2">
      <w:pPr>
        <w:spacing w:after="120" w:line="240" w:lineRule="atLeast"/>
        <w:ind w:left="360"/>
        <w:jc w:val="both"/>
      </w:pPr>
      <w:r w:rsidRPr="00BC27F9">
        <w:t xml:space="preserve">a to do výše celkového limitu plnění minimálně 3 000 000 Kč. Dodavatel je povinen bez zbytečného odkladu písemně informovat </w:t>
      </w:r>
      <w:r w:rsidR="003D4F33">
        <w:t xml:space="preserve">Objednatele </w:t>
      </w:r>
      <w:r w:rsidRPr="00BC27F9">
        <w:t xml:space="preserve">o pojistiteli, se kterým uzavřel </w:t>
      </w:r>
      <w:r w:rsidR="0024262C">
        <w:br/>
      </w:r>
      <w:r w:rsidRPr="00BC27F9">
        <w:t xml:space="preserve">ve smyslu tohoto odstavce příslušnou pojistnou smlouvu a o sjednaných pojistných podmínkách, a to nejpozději do 10. 1. v každém ročníku. </w:t>
      </w:r>
    </w:p>
    <w:p w:rsidR="00BC27F9" w:rsidRPr="00BC27F9" w:rsidRDefault="00BC27F9" w:rsidP="00D74FD2">
      <w:pPr>
        <w:numPr>
          <w:ilvl w:val="0"/>
          <w:numId w:val="52"/>
        </w:numPr>
        <w:spacing w:after="120" w:line="240" w:lineRule="atLeast"/>
        <w:jc w:val="both"/>
      </w:pPr>
      <w:r w:rsidRPr="00BC27F9">
        <w:t xml:space="preserve">Dodavatel zajistí pro dětské účastníky a doprovodné pracovníky léčebně ozdravných pobytů pojištění věcí a zavazadel, event. se zavazuje uhradit škody jim vzniklé v průběhu transferu, tj. v průběhu přepravy z příslušného letiště země pobytu na lokalitu místa pobytu při příletu </w:t>
      </w:r>
      <w:r w:rsidR="0024262C">
        <w:br/>
      </w:r>
      <w:r w:rsidRPr="00BC27F9">
        <w:t>a zpět na letiště země pobytu při odletu. Pojištění, event. náhrada škod, bude pro případ poškození, zničení nebo ztráty věcí a zavazadel s minimální výši limitu plnění 30 000 Kč na každé jednotlivé plnění při ztrátě nebo zničení zavazadla.</w:t>
      </w:r>
    </w:p>
    <w:p w:rsidR="00D74FD2" w:rsidRDefault="00D74FD2" w:rsidP="00D74FD2">
      <w:pPr>
        <w:pStyle w:val="Odstavecseseznamem"/>
        <w:spacing w:after="120" w:line="240" w:lineRule="atLeast"/>
        <w:ind w:left="0"/>
        <w:contextualSpacing w:val="0"/>
        <w:jc w:val="both"/>
        <w:rPr>
          <w:b/>
        </w:rPr>
      </w:pPr>
    </w:p>
    <w:p w:rsidR="00BC27F9" w:rsidRPr="00BC27F9" w:rsidRDefault="00BC27F9" w:rsidP="00D74FD2">
      <w:pPr>
        <w:pStyle w:val="Odstavecseseznamem"/>
        <w:spacing w:after="120" w:line="240" w:lineRule="atLeast"/>
        <w:ind w:left="0"/>
        <w:contextualSpacing w:val="0"/>
        <w:jc w:val="both"/>
        <w:rPr>
          <w:b/>
        </w:rPr>
      </w:pPr>
      <w:r w:rsidRPr="00BC27F9">
        <w:rPr>
          <w:b/>
        </w:rPr>
        <w:t>3.1.2. Hlavní vedoucí turnusu</w:t>
      </w:r>
    </w:p>
    <w:p w:rsidR="00BC27F9" w:rsidRPr="00BC27F9" w:rsidRDefault="00BC27F9" w:rsidP="00D74FD2">
      <w:pPr>
        <w:pStyle w:val="Odstavecseseznamem"/>
        <w:numPr>
          <w:ilvl w:val="2"/>
          <w:numId w:val="52"/>
        </w:numPr>
        <w:spacing w:after="120" w:line="240" w:lineRule="atLeast"/>
        <w:ind w:left="426"/>
        <w:jc w:val="both"/>
      </w:pPr>
      <w:r w:rsidRPr="00BC27F9">
        <w:t>Další speciální požadavky pro pracovní pozici hlavní vedoucí turnusu:</w:t>
      </w:r>
    </w:p>
    <w:p w:rsidR="00BC27F9" w:rsidRPr="00BC27F9" w:rsidRDefault="00BC27F9" w:rsidP="00D74FD2">
      <w:pPr>
        <w:numPr>
          <w:ilvl w:val="0"/>
          <w:numId w:val="54"/>
        </w:numPr>
        <w:spacing w:after="120" w:line="240" w:lineRule="atLeast"/>
        <w:ind w:left="714" w:hanging="357"/>
        <w:jc w:val="both"/>
      </w:pPr>
      <w:r w:rsidRPr="00BC27F9">
        <w:t>zkušenosti s vedením skupiny alespoň 30 lidí,</w:t>
      </w:r>
    </w:p>
    <w:p w:rsidR="00BC27F9" w:rsidRPr="00BC27F9" w:rsidRDefault="00BC27F9" w:rsidP="00D74FD2">
      <w:pPr>
        <w:numPr>
          <w:ilvl w:val="0"/>
          <w:numId w:val="54"/>
        </w:numPr>
        <w:spacing w:after="120" w:line="240" w:lineRule="atLeast"/>
        <w:ind w:left="714" w:hanging="357"/>
        <w:jc w:val="both"/>
      </w:pPr>
      <w:r w:rsidRPr="00BC27F9">
        <w:t>zkušenosti s organizováním dětských pobytů a akcí s větším počtem účastníků,</w:t>
      </w:r>
    </w:p>
    <w:p w:rsidR="00BC27F9" w:rsidRPr="00BC27F9" w:rsidRDefault="00BC27F9" w:rsidP="00D74FD2">
      <w:pPr>
        <w:numPr>
          <w:ilvl w:val="0"/>
          <w:numId w:val="54"/>
        </w:numPr>
        <w:spacing w:after="120" w:line="240" w:lineRule="atLeast"/>
        <w:ind w:left="714" w:hanging="357"/>
        <w:jc w:val="both"/>
      </w:pPr>
      <w:r w:rsidRPr="00BC27F9">
        <w:t>zkušenosti s organizováním a vedením obdobné akce nebo s akcí obdobného charakteru,</w:t>
      </w:r>
    </w:p>
    <w:p w:rsidR="00BC27F9" w:rsidRPr="00BC27F9" w:rsidRDefault="00BC27F9" w:rsidP="00D74FD2">
      <w:pPr>
        <w:numPr>
          <w:ilvl w:val="0"/>
          <w:numId w:val="54"/>
        </w:numPr>
        <w:spacing w:after="120" w:line="240" w:lineRule="atLeast"/>
        <w:ind w:left="714" w:hanging="357"/>
        <w:jc w:val="both"/>
      </w:pPr>
      <w:r w:rsidRPr="00BC27F9">
        <w:t>organizační schopnosti, flexibilita, loajalita, schopnost spolupracovat a schopnost orientovat se a rozhodovat v krizových situacích,</w:t>
      </w:r>
    </w:p>
    <w:p w:rsidR="00BC27F9" w:rsidRPr="00BC27F9" w:rsidRDefault="00BC27F9" w:rsidP="00D74FD2">
      <w:pPr>
        <w:numPr>
          <w:ilvl w:val="0"/>
          <w:numId w:val="54"/>
        </w:numPr>
        <w:spacing w:after="120" w:line="240" w:lineRule="atLeast"/>
        <w:ind w:left="714" w:hanging="357"/>
        <w:jc w:val="both"/>
      </w:pPr>
      <w:r w:rsidRPr="00BC27F9">
        <w:lastRenderedPageBreak/>
        <w:t>kladný pracovní i osobní profil,</w:t>
      </w:r>
    </w:p>
    <w:p w:rsidR="00BC27F9" w:rsidRPr="00BC27F9" w:rsidRDefault="00BC27F9" w:rsidP="00D74FD2">
      <w:pPr>
        <w:numPr>
          <w:ilvl w:val="0"/>
          <w:numId w:val="54"/>
        </w:numPr>
        <w:spacing w:after="120" w:line="240" w:lineRule="atLeast"/>
        <w:ind w:left="714" w:hanging="357"/>
        <w:jc w:val="both"/>
      </w:pPr>
      <w:r w:rsidRPr="00BC27F9">
        <w:t>je vítán řidičský průkaz B a znalost cizího jazyka.</w:t>
      </w:r>
    </w:p>
    <w:p w:rsidR="00BC27F9" w:rsidRPr="00BC27F9" w:rsidRDefault="00BC27F9" w:rsidP="00D74FD2">
      <w:pPr>
        <w:pStyle w:val="Odstavecseseznamem"/>
        <w:numPr>
          <w:ilvl w:val="2"/>
          <w:numId w:val="52"/>
        </w:numPr>
        <w:spacing w:after="120" w:line="240" w:lineRule="atLeast"/>
        <w:ind w:left="426"/>
        <w:jc w:val="both"/>
      </w:pPr>
      <w:r w:rsidRPr="00BC27F9">
        <w:t xml:space="preserve">Činnost hlavního vedoucího turnusu bude vykonávána zejména v tomto rozsahu: </w:t>
      </w:r>
    </w:p>
    <w:p w:rsidR="00BC27F9" w:rsidRPr="00BC27F9" w:rsidRDefault="00BC27F9" w:rsidP="00D74FD2">
      <w:pPr>
        <w:numPr>
          <w:ilvl w:val="0"/>
          <w:numId w:val="55"/>
        </w:numPr>
        <w:spacing w:after="120" w:line="240" w:lineRule="atLeast"/>
        <w:ind w:left="714" w:hanging="357"/>
        <w:jc w:val="both"/>
      </w:pPr>
      <w:r w:rsidRPr="00BC27F9">
        <w:t>spolupracuje při výběru doprovodných pracovníků do předmětného turnusu,</w:t>
      </w:r>
    </w:p>
    <w:p w:rsidR="00BC27F9" w:rsidRPr="00BC27F9" w:rsidRDefault="00BC27F9" w:rsidP="00D74FD2">
      <w:pPr>
        <w:numPr>
          <w:ilvl w:val="0"/>
          <w:numId w:val="55"/>
        </w:numPr>
        <w:spacing w:after="120" w:line="240" w:lineRule="atLeast"/>
        <w:ind w:left="714" w:hanging="357"/>
        <w:jc w:val="both"/>
      </w:pPr>
      <w:r w:rsidRPr="00BC27F9">
        <w:t>odpovídá za veškerou péči o účastníky turnusu po dobu jejich přepravy do a z místa konání léčebně ozdravného pobytu a během celého jejich léčebně ozdravného pobytu,</w:t>
      </w:r>
    </w:p>
    <w:p w:rsidR="00BC27F9" w:rsidRPr="00BC27F9" w:rsidRDefault="00BC27F9" w:rsidP="00D74FD2">
      <w:pPr>
        <w:numPr>
          <w:ilvl w:val="0"/>
          <w:numId w:val="55"/>
        </w:numPr>
        <w:spacing w:after="120" w:line="240" w:lineRule="atLeast"/>
        <w:ind w:left="714" w:hanging="357"/>
        <w:jc w:val="both"/>
      </w:pPr>
      <w:r w:rsidRPr="00BC27F9">
        <w:t>odpovídá za správné plnění činností všech podřízených doprovodných pracovníků v souladu s uzavřenými pracovními náplněmi, řídí a koordinuje jejich činnosti,</w:t>
      </w:r>
    </w:p>
    <w:p w:rsidR="00BC27F9" w:rsidRPr="00BC27F9" w:rsidRDefault="00BC27F9" w:rsidP="00D74FD2">
      <w:pPr>
        <w:numPr>
          <w:ilvl w:val="0"/>
          <w:numId w:val="55"/>
        </w:numPr>
        <w:spacing w:after="120" w:line="240" w:lineRule="atLeast"/>
        <w:ind w:left="714" w:hanging="357"/>
        <w:jc w:val="both"/>
      </w:pPr>
      <w:r w:rsidRPr="00BC27F9">
        <w:t>spolupracuje při sestavení letových, pobytových a ubytovacích seznamů dle podmínek stanovených VZP ČR,</w:t>
      </w:r>
    </w:p>
    <w:p w:rsidR="00BC27F9" w:rsidRPr="00BC27F9" w:rsidRDefault="00BC27F9" w:rsidP="00D74FD2">
      <w:pPr>
        <w:numPr>
          <w:ilvl w:val="0"/>
          <w:numId w:val="55"/>
        </w:numPr>
        <w:spacing w:after="120" w:line="240" w:lineRule="atLeast"/>
        <w:ind w:left="714" w:hanging="357"/>
        <w:jc w:val="both"/>
      </w:pPr>
      <w:r w:rsidRPr="00BC27F9">
        <w:t>na turnus odlétá vždy prvním letem a vrací se vždy posledním letem,</w:t>
      </w:r>
    </w:p>
    <w:p w:rsidR="00BC27F9" w:rsidRPr="00BC27F9" w:rsidRDefault="00BC27F9" w:rsidP="00D74FD2">
      <w:pPr>
        <w:numPr>
          <w:ilvl w:val="0"/>
          <w:numId w:val="55"/>
        </w:numPr>
        <w:spacing w:after="120" w:line="240" w:lineRule="atLeast"/>
        <w:ind w:left="714" w:hanging="357"/>
        <w:jc w:val="both"/>
      </w:pPr>
      <w:r w:rsidRPr="00BC27F9">
        <w:t>odpovídá za dodržování režimu dne stanoveného VZP ČR a je oprávněn provádět úpravy denního režimu s ohledem na klimatické podmínky, zdravotní stav účastníků, event. další faktory,</w:t>
      </w:r>
    </w:p>
    <w:p w:rsidR="00BC27F9" w:rsidRPr="00BC27F9" w:rsidRDefault="00BC27F9" w:rsidP="00D74FD2">
      <w:pPr>
        <w:numPr>
          <w:ilvl w:val="0"/>
          <w:numId w:val="55"/>
        </w:numPr>
        <w:spacing w:after="120" w:line="240" w:lineRule="atLeast"/>
        <w:ind w:left="714" w:hanging="357"/>
        <w:jc w:val="both"/>
      </w:pPr>
      <w:r w:rsidRPr="00BC27F9">
        <w:t>ve spolupráci s hlavním lékařem turnusu provádí pravidelnou kontrolu stravovacích prostor, jídelníčku a pitného režimu a v případě zjištěných nedostatků zajistí okamžitou nápravu. O závažných nedostatcích je povinen ihned uvědomit VZP ČR. Pokud to vyžaduje zdravotní stav účastníků, je oprávněn provést změnu jídelníčku,</w:t>
      </w:r>
    </w:p>
    <w:p w:rsidR="00BC27F9" w:rsidRPr="00BC27F9" w:rsidRDefault="00BC27F9" w:rsidP="00D74FD2">
      <w:pPr>
        <w:numPr>
          <w:ilvl w:val="0"/>
          <w:numId w:val="55"/>
        </w:numPr>
        <w:spacing w:after="120" w:line="240" w:lineRule="atLeast"/>
        <w:ind w:left="714" w:hanging="357"/>
        <w:jc w:val="both"/>
      </w:pPr>
      <w:r w:rsidRPr="00BC27F9">
        <w:t>organizuje informační schůzky doprovodných pracovníků na lokalitě, a to minimálně při zahájení, 3x v průběhu a před ukončením pobytu,</w:t>
      </w:r>
    </w:p>
    <w:p w:rsidR="00BC27F9" w:rsidRPr="00BC27F9" w:rsidRDefault="00BC27F9" w:rsidP="00D74FD2">
      <w:pPr>
        <w:numPr>
          <w:ilvl w:val="0"/>
          <w:numId w:val="55"/>
        </w:numPr>
        <w:spacing w:after="120" w:line="240" w:lineRule="atLeast"/>
        <w:ind w:left="714" w:hanging="357"/>
        <w:jc w:val="both"/>
      </w:pPr>
      <w:r w:rsidRPr="00BC27F9">
        <w:t>organizuje informační schůzky všech účastníků turnusu na lokalitě, a to minimálně při zahájení a před ukončením pobytu,</w:t>
      </w:r>
    </w:p>
    <w:p w:rsidR="00BC27F9" w:rsidRPr="00BC27F9" w:rsidRDefault="00BC27F9" w:rsidP="00D74FD2">
      <w:pPr>
        <w:numPr>
          <w:ilvl w:val="0"/>
          <w:numId w:val="55"/>
        </w:numPr>
        <w:spacing w:after="120" w:line="240" w:lineRule="atLeast"/>
        <w:ind w:left="714" w:hanging="357"/>
        <w:jc w:val="both"/>
      </w:pPr>
      <w:r w:rsidRPr="00BC27F9">
        <w:t>rozhoduje, a to po konzultaci s hlavním lékařem turnusu a na základě návrhu sportovních animátorů, o programové náplni jednotlivých dní v celém průběhu turnusu,</w:t>
      </w:r>
    </w:p>
    <w:p w:rsidR="00BC27F9" w:rsidRPr="00BC27F9" w:rsidRDefault="00BC27F9" w:rsidP="00D74FD2">
      <w:pPr>
        <w:numPr>
          <w:ilvl w:val="0"/>
          <w:numId w:val="55"/>
        </w:numPr>
        <w:spacing w:after="120" w:line="240" w:lineRule="atLeast"/>
        <w:ind w:left="714" w:hanging="357"/>
        <w:jc w:val="both"/>
      </w:pPr>
      <w:r w:rsidRPr="00BC27F9">
        <w:t>odpovídá za to, že všichni výchovní pracovníci řádně a hospodárně spravují finanční hotovost dětí a ukládají ji na místě k tomu určeném (tj. v trezorových schránkách),</w:t>
      </w:r>
    </w:p>
    <w:p w:rsidR="00BC27F9" w:rsidRPr="00BC27F9" w:rsidRDefault="00BC27F9" w:rsidP="00D74FD2">
      <w:pPr>
        <w:numPr>
          <w:ilvl w:val="0"/>
          <w:numId w:val="55"/>
        </w:numPr>
        <w:spacing w:after="120" w:line="240" w:lineRule="atLeast"/>
        <w:ind w:left="714" w:hanging="357"/>
        <w:jc w:val="both"/>
      </w:pPr>
      <w:r w:rsidRPr="00BC27F9">
        <w:t xml:space="preserve">plní mimořádné úkoly vyplývající z nestandardních situací během průběhu turnusu, včetně předání podkladů na VZP ČR k případné repatriaci účastníka turnusu, </w:t>
      </w:r>
    </w:p>
    <w:p w:rsidR="00BC27F9" w:rsidRPr="00BC27F9" w:rsidRDefault="00BC27F9" w:rsidP="00D74FD2">
      <w:pPr>
        <w:numPr>
          <w:ilvl w:val="0"/>
          <w:numId w:val="55"/>
        </w:numPr>
        <w:spacing w:after="120" w:line="240" w:lineRule="atLeast"/>
        <w:ind w:left="714" w:hanging="357"/>
        <w:jc w:val="both"/>
      </w:pPr>
      <w:r w:rsidRPr="00BC27F9">
        <w:t xml:space="preserve">při komunikaci se zákonnými zástupci dětí je povinen chránit zájmy VZP ČR a jednat v zájmu VZP ČR, a to jak v osobním styku při odletech nebo příletech na letišti, </w:t>
      </w:r>
      <w:r w:rsidRPr="00BC27F9">
        <w:br/>
        <w:t>tak i při písemném či telefonním kontaktu v průběhu pobytu,</w:t>
      </w:r>
    </w:p>
    <w:p w:rsidR="00BC27F9" w:rsidRPr="00BC27F9" w:rsidRDefault="00BC27F9" w:rsidP="00D74FD2">
      <w:pPr>
        <w:numPr>
          <w:ilvl w:val="0"/>
          <w:numId w:val="55"/>
        </w:numPr>
        <w:spacing w:after="120" w:line="240" w:lineRule="atLeast"/>
        <w:ind w:left="714" w:hanging="357"/>
        <w:jc w:val="both"/>
      </w:pPr>
      <w:r w:rsidRPr="00BC27F9">
        <w:t>odpovídá za výběr a skladbu fakultativních výletů pro účastníky léčebně ozdravného pobytu. Odpovídá za zajištění stanoveného počtu výchovného a zdravotnického doprovodu při výletech. Na doporučení hlavního lékaře turnusu je oprávněn zrušit účast na výletě pro některého z účastníků. Ze závažných důvodů je oprávněn zrušit celý výlet,</w:t>
      </w:r>
    </w:p>
    <w:p w:rsidR="00BC27F9" w:rsidRPr="00BC27F9" w:rsidRDefault="00BC27F9" w:rsidP="00D74FD2">
      <w:pPr>
        <w:numPr>
          <w:ilvl w:val="0"/>
          <w:numId w:val="55"/>
        </w:numPr>
        <w:spacing w:after="120" w:line="240" w:lineRule="atLeast"/>
        <w:ind w:left="714" w:hanging="357"/>
        <w:jc w:val="both"/>
      </w:pPr>
      <w:r w:rsidRPr="00BC27F9">
        <w:t>v případě vzniku mimořádné události je povinen neprodleně informovat VZP ČR a </w:t>
      </w:r>
      <w:r w:rsidR="005B65BB">
        <w:t>D</w:t>
      </w:r>
      <w:r w:rsidR="005B65BB" w:rsidRPr="00BC27F9">
        <w:t xml:space="preserve">odavatele </w:t>
      </w:r>
      <w:r w:rsidRPr="00BC27F9">
        <w:t>a postupovat v souladu s evakuačním plánem.</w:t>
      </w:r>
    </w:p>
    <w:p w:rsidR="00D74FD2" w:rsidRDefault="00D74FD2" w:rsidP="00D74FD2">
      <w:pPr>
        <w:pStyle w:val="Odstavecseseznamem"/>
        <w:spacing w:after="120" w:line="240" w:lineRule="atLeast"/>
        <w:ind w:left="0"/>
        <w:jc w:val="both"/>
        <w:rPr>
          <w:b/>
        </w:rPr>
      </w:pPr>
    </w:p>
    <w:p w:rsidR="008F7442" w:rsidRDefault="008F7442">
      <w:pPr>
        <w:rPr>
          <w:b/>
        </w:rPr>
      </w:pPr>
      <w:r>
        <w:rPr>
          <w:b/>
        </w:rPr>
        <w:br w:type="page"/>
      </w:r>
    </w:p>
    <w:p w:rsidR="00BC27F9" w:rsidRPr="00BC27F9" w:rsidRDefault="00BC27F9" w:rsidP="00D74FD2">
      <w:pPr>
        <w:pStyle w:val="Odstavecseseznamem"/>
        <w:spacing w:after="120" w:line="240" w:lineRule="atLeast"/>
        <w:ind w:left="0"/>
        <w:jc w:val="both"/>
        <w:rPr>
          <w:b/>
        </w:rPr>
      </w:pPr>
      <w:r w:rsidRPr="00BC27F9">
        <w:rPr>
          <w:b/>
        </w:rPr>
        <w:lastRenderedPageBreak/>
        <w:t xml:space="preserve">3.1.3. Zástupce vedoucího turnusu </w:t>
      </w:r>
    </w:p>
    <w:p w:rsidR="00BC27F9" w:rsidRPr="00BC27F9" w:rsidRDefault="00BC27F9" w:rsidP="00D74FD2">
      <w:pPr>
        <w:numPr>
          <w:ilvl w:val="0"/>
          <w:numId w:val="56"/>
        </w:numPr>
        <w:spacing w:after="120" w:line="240" w:lineRule="atLeast"/>
        <w:jc w:val="both"/>
      </w:pPr>
      <w:r w:rsidRPr="00BC27F9">
        <w:t>Další speciální požadavky pro pracovní pozici zástupce vedoucího turnusu:</w:t>
      </w:r>
    </w:p>
    <w:p w:rsidR="00BC27F9" w:rsidRPr="00BC27F9" w:rsidRDefault="00BC27F9" w:rsidP="00D74FD2">
      <w:pPr>
        <w:numPr>
          <w:ilvl w:val="0"/>
          <w:numId w:val="57"/>
        </w:numPr>
        <w:spacing w:after="120" w:line="240" w:lineRule="atLeast"/>
        <w:ind w:left="714" w:hanging="357"/>
        <w:jc w:val="both"/>
      </w:pPr>
      <w:r w:rsidRPr="00BC27F9">
        <w:t xml:space="preserve">ukončené středoškolské vzdělání nebo ukončené či dosud neukončené vysokoškolské vzdělání (s preferencí pedagogického zaměření), </w:t>
      </w:r>
    </w:p>
    <w:p w:rsidR="00BC27F9" w:rsidRPr="00BC27F9" w:rsidRDefault="00BC27F9" w:rsidP="00D74FD2">
      <w:pPr>
        <w:numPr>
          <w:ilvl w:val="0"/>
          <w:numId w:val="57"/>
        </w:numPr>
        <w:spacing w:after="120" w:line="240" w:lineRule="atLeast"/>
        <w:ind w:left="714" w:hanging="357"/>
        <w:jc w:val="both"/>
      </w:pPr>
      <w:r w:rsidRPr="00BC27F9">
        <w:t>zkušenosti s organizováním dětských pobytů a akcí s větším počtem účastníků,</w:t>
      </w:r>
    </w:p>
    <w:p w:rsidR="00BC27F9" w:rsidRPr="00BC27F9" w:rsidRDefault="00BC27F9" w:rsidP="00D74FD2">
      <w:pPr>
        <w:numPr>
          <w:ilvl w:val="0"/>
          <w:numId w:val="57"/>
        </w:numPr>
        <w:spacing w:after="120" w:line="240" w:lineRule="atLeast"/>
        <w:ind w:left="714" w:hanging="357"/>
        <w:jc w:val="both"/>
      </w:pPr>
      <w:r w:rsidRPr="00BC27F9">
        <w:t>organizační schopnosti, flexibilita, loajalita, schopnost spolupracovat a schopnost orientovat se a rozhodovat v krizových situacích,</w:t>
      </w:r>
    </w:p>
    <w:p w:rsidR="00BC27F9" w:rsidRPr="00BC27F9" w:rsidRDefault="00BC27F9" w:rsidP="00D74FD2">
      <w:pPr>
        <w:numPr>
          <w:ilvl w:val="0"/>
          <w:numId w:val="57"/>
        </w:numPr>
        <w:spacing w:after="120" w:line="240" w:lineRule="atLeast"/>
        <w:ind w:left="714" w:hanging="357"/>
        <w:jc w:val="both"/>
      </w:pPr>
      <w:r w:rsidRPr="00BC27F9">
        <w:t>kladný pracovní i osobní profil,</w:t>
      </w:r>
    </w:p>
    <w:p w:rsidR="00BC27F9" w:rsidRPr="00BC27F9" w:rsidRDefault="00BC27F9" w:rsidP="00D74FD2">
      <w:pPr>
        <w:numPr>
          <w:ilvl w:val="0"/>
          <w:numId w:val="57"/>
        </w:numPr>
        <w:spacing w:after="120" w:line="240" w:lineRule="atLeast"/>
        <w:ind w:left="714" w:hanging="357"/>
        <w:jc w:val="both"/>
      </w:pPr>
      <w:r w:rsidRPr="00BC27F9">
        <w:t>je vítán řidičský průkaz B a znalost cizího jazyka.</w:t>
      </w:r>
    </w:p>
    <w:p w:rsidR="00BC27F9" w:rsidRPr="00BC27F9" w:rsidRDefault="00BC27F9" w:rsidP="00D74FD2">
      <w:pPr>
        <w:numPr>
          <w:ilvl w:val="0"/>
          <w:numId w:val="56"/>
        </w:numPr>
        <w:spacing w:after="120" w:line="240" w:lineRule="atLeast"/>
        <w:jc w:val="both"/>
      </w:pPr>
      <w:r w:rsidRPr="00BC27F9">
        <w:t xml:space="preserve">Činnost zástupce vedoucího pracovníka bude vykonávána zejména v tomto rozsahu: </w:t>
      </w:r>
    </w:p>
    <w:p w:rsidR="00BC27F9" w:rsidRPr="00BC27F9" w:rsidRDefault="00BC27F9" w:rsidP="00D74FD2">
      <w:pPr>
        <w:numPr>
          <w:ilvl w:val="0"/>
          <w:numId w:val="58"/>
        </w:numPr>
        <w:spacing w:after="120" w:line="240" w:lineRule="atLeast"/>
        <w:ind w:left="714" w:hanging="357"/>
        <w:jc w:val="both"/>
      </w:pPr>
      <w:r w:rsidRPr="00BC27F9">
        <w:t>je podřízen hlavnímu vedoucímu turnusu ve věcech zabezpečení administrativní agendy na lokalitě,</w:t>
      </w:r>
    </w:p>
    <w:p w:rsidR="00BC27F9" w:rsidRPr="00BC27F9" w:rsidRDefault="00BC27F9" w:rsidP="00D74FD2">
      <w:pPr>
        <w:numPr>
          <w:ilvl w:val="0"/>
          <w:numId w:val="58"/>
        </w:numPr>
        <w:spacing w:after="120" w:line="240" w:lineRule="atLeast"/>
        <w:ind w:left="714" w:hanging="357"/>
        <w:jc w:val="both"/>
      </w:pPr>
      <w:r w:rsidRPr="00BC27F9">
        <w:t>zastupuje hlavního vedoucího v době jeho nepřítomnosti na lokalitě ve stejném rozsahu jako hlavní vedoucí,</w:t>
      </w:r>
    </w:p>
    <w:p w:rsidR="00BC27F9" w:rsidRPr="00BC27F9" w:rsidRDefault="00BC27F9" w:rsidP="00D74FD2">
      <w:pPr>
        <w:numPr>
          <w:ilvl w:val="0"/>
          <w:numId w:val="58"/>
        </w:numPr>
        <w:spacing w:after="120" w:line="240" w:lineRule="atLeast"/>
        <w:ind w:left="714" w:hanging="357"/>
        <w:jc w:val="both"/>
      </w:pPr>
      <w:r w:rsidRPr="00BC27F9">
        <w:t xml:space="preserve">dále vykonává činnosti v rozsahu výchovného pracovníka, tzn. v případě potřeby převezme na pevně stanovenou dobu péči o svěřené děti výchovného pracovníka, </w:t>
      </w:r>
      <w:r w:rsidR="00497F37">
        <w:br/>
      </w:r>
      <w:r w:rsidRPr="00BC27F9">
        <w:t>který např. v době nutné a neodkladné péče o jedno nebo více nemocných dětí z oddílu nemůže zajistit péči o celý oddíl.</w:t>
      </w:r>
    </w:p>
    <w:p w:rsidR="00D74FD2" w:rsidRDefault="00D74FD2" w:rsidP="00D74FD2">
      <w:pPr>
        <w:spacing w:after="120"/>
        <w:rPr>
          <w:b/>
        </w:rPr>
      </w:pPr>
    </w:p>
    <w:p w:rsidR="00BC27F9" w:rsidRPr="00BC27F9" w:rsidRDefault="00BC27F9" w:rsidP="00D74FD2">
      <w:pPr>
        <w:pStyle w:val="Odstavecseseznamem"/>
        <w:spacing w:after="120" w:line="240" w:lineRule="atLeast"/>
        <w:ind w:left="0"/>
        <w:jc w:val="both"/>
        <w:rPr>
          <w:b/>
        </w:rPr>
      </w:pPr>
      <w:r w:rsidRPr="00BC27F9">
        <w:rPr>
          <w:b/>
        </w:rPr>
        <w:t xml:space="preserve">3.1.4. Výchovný pracovník </w:t>
      </w:r>
    </w:p>
    <w:p w:rsidR="00BC27F9" w:rsidRPr="00BC27F9" w:rsidRDefault="001F7458" w:rsidP="00D74FD2">
      <w:pPr>
        <w:spacing w:after="120" w:line="240" w:lineRule="atLeast"/>
        <w:ind w:left="360" w:hanging="360"/>
        <w:jc w:val="both"/>
      </w:pPr>
      <w:r>
        <w:t>1)</w:t>
      </w:r>
      <w:r>
        <w:tab/>
      </w:r>
      <w:r w:rsidR="00BC27F9" w:rsidRPr="00BC27F9">
        <w:t>Další speciální požadavky pro pracovní pozici výchovný pracovník:</w:t>
      </w:r>
    </w:p>
    <w:p w:rsidR="00BC27F9" w:rsidRPr="00BC27F9" w:rsidRDefault="001F7458" w:rsidP="00D74FD2">
      <w:pPr>
        <w:spacing w:after="120" w:line="240" w:lineRule="atLeast"/>
        <w:ind w:left="851" w:hanging="425"/>
        <w:jc w:val="both"/>
      </w:pPr>
      <w:r>
        <w:t>a)</w:t>
      </w:r>
      <w:r>
        <w:tab/>
      </w:r>
      <w:r w:rsidR="00BC27F9" w:rsidRPr="00BC27F9">
        <w:t xml:space="preserve">ukončené středoškolské vzdělání nebo ukončené či dosud neukončené vysokoškolské vzdělání (s preferencí pedagogického zaměření), </w:t>
      </w:r>
    </w:p>
    <w:p w:rsidR="00BC27F9" w:rsidRPr="00BC27F9" w:rsidRDefault="001F7458" w:rsidP="00D74FD2">
      <w:pPr>
        <w:spacing w:after="120" w:line="240" w:lineRule="atLeast"/>
        <w:ind w:left="851" w:hanging="425"/>
        <w:jc w:val="both"/>
      </w:pPr>
      <w:r>
        <w:t>b)</w:t>
      </w:r>
      <w:r>
        <w:tab/>
      </w:r>
      <w:r w:rsidR="00BC27F9" w:rsidRPr="00BC27F9">
        <w:t>zkušenosti z činnosti výchovného pracovníka na dětských akcích podobného typu (vedoucí, tělovýchovný instruktor, zdravotník apod., zejména pak na táborech pro zdravotně oslabené děti),</w:t>
      </w:r>
    </w:p>
    <w:p w:rsidR="00BC27F9" w:rsidRPr="00BC27F9" w:rsidRDefault="001F7458" w:rsidP="00D74FD2">
      <w:pPr>
        <w:tabs>
          <w:tab w:val="left" w:pos="851"/>
        </w:tabs>
        <w:spacing w:after="120" w:line="240" w:lineRule="atLeast"/>
        <w:ind w:left="714" w:hanging="288"/>
        <w:jc w:val="both"/>
      </w:pPr>
      <w:r>
        <w:t>c)</w:t>
      </w:r>
      <w:r>
        <w:tab/>
      </w:r>
      <w:r>
        <w:tab/>
      </w:r>
      <w:r w:rsidR="00BC27F9" w:rsidRPr="00BC27F9">
        <w:t>minimálně 1 rok praxe v práci s dětmi,</w:t>
      </w:r>
    </w:p>
    <w:p w:rsidR="00BC27F9" w:rsidRPr="00BC27F9" w:rsidRDefault="001F7458" w:rsidP="00D74FD2">
      <w:pPr>
        <w:spacing w:after="120" w:line="240" w:lineRule="atLeast"/>
        <w:ind w:left="851" w:hanging="425"/>
        <w:jc w:val="both"/>
      </w:pPr>
      <w:r>
        <w:t>d)</w:t>
      </w:r>
      <w:r>
        <w:tab/>
      </w:r>
      <w:r w:rsidR="00BC27F9" w:rsidRPr="00BC27F9">
        <w:t>schopnost zorganizovat dětem celodenní program s ohledem na danou věkovou kategorii a v souladu s celkovou programovou a zdravotní koncepcí turnusu,</w:t>
      </w:r>
    </w:p>
    <w:p w:rsidR="00BC27F9" w:rsidRPr="00BC27F9" w:rsidRDefault="001F7458" w:rsidP="00D74FD2">
      <w:pPr>
        <w:spacing w:after="120" w:line="240" w:lineRule="atLeast"/>
        <w:ind w:left="851" w:hanging="425"/>
        <w:jc w:val="both"/>
      </w:pPr>
      <w:r>
        <w:t>e)</w:t>
      </w:r>
      <w:r>
        <w:tab/>
      </w:r>
      <w:r w:rsidR="00BC27F9" w:rsidRPr="00BC27F9">
        <w:t>aktivní přístup ke sportování a pohybové výchově,</w:t>
      </w:r>
    </w:p>
    <w:p w:rsidR="00BC27F9" w:rsidRPr="00BC27F9" w:rsidRDefault="00BC27F9" w:rsidP="00D74FD2">
      <w:pPr>
        <w:numPr>
          <w:ilvl w:val="0"/>
          <w:numId w:val="57"/>
        </w:numPr>
        <w:spacing w:after="120" w:line="240" w:lineRule="atLeast"/>
        <w:ind w:left="851" w:hanging="425"/>
        <w:jc w:val="both"/>
      </w:pPr>
      <w:r w:rsidRPr="00BC27F9">
        <w:t>znalost pravidel sportovních a společenských her pro jednotlivce i skupiny.</w:t>
      </w:r>
    </w:p>
    <w:p w:rsidR="00BC27F9" w:rsidRPr="00BC27F9" w:rsidRDefault="00601149" w:rsidP="00D74FD2">
      <w:pPr>
        <w:tabs>
          <w:tab w:val="left" w:pos="426"/>
        </w:tabs>
        <w:spacing w:after="120" w:line="240" w:lineRule="atLeast"/>
        <w:jc w:val="both"/>
      </w:pPr>
      <w:r>
        <w:t>2)</w:t>
      </w:r>
      <w:r>
        <w:tab/>
      </w:r>
      <w:r w:rsidR="00BC27F9" w:rsidRPr="00BC27F9">
        <w:t xml:space="preserve">Činnost výchovného pracovníka bude vykonávána zejména v tomto rozsahu: </w:t>
      </w:r>
    </w:p>
    <w:p w:rsidR="00BC27F9" w:rsidRPr="00BC27F9" w:rsidRDefault="00601149" w:rsidP="00D74FD2">
      <w:pPr>
        <w:tabs>
          <w:tab w:val="left" w:pos="851"/>
        </w:tabs>
        <w:spacing w:after="120" w:line="240" w:lineRule="atLeast"/>
        <w:ind w:left="426"/>
        <w:jc w:val="both"/>
      </w:pPr>
      <w:r>
        <w:t>a)</w:t>
      </w:r>
      <w:r>
        <w:tab/>
      </w:r>
      <w:r w:rsidR="00BC27F9" w:rsidRPr="00BC27F9">
        <w:t xml:space="preserve">je podřízen hlavnímu vedoucímu turnusu a ve věcech zdravotního stavu svěřených </w:t>
      </w:r>
      <w:r>
        <w:tab/>
      </w:r>
      <w:r w:rsidR="00BC27F9" w:rsidRPr="00BC27F9">
        <w:t>dětí hlavnímu lékaři turnusu,</w:t>
      </w:r>
    </w:p>
    <w:p w:rsidR="00BC27F9" w:rsidRPr="00BC27F9" w:rsidRDefault="00601149" w:rsidP="00D74FD2">
      <w:pPr>
        <w:spacing w:after="120" w:line="240" w:lineRule="atLeast"/>
        <w:ind w:left="851" w:hanging="425"/>
        <w:jc w:val="both"/>
      </w:pPr>
      <w:r>
        <w:t>b)</w:t>
      </w:r>
      <w:r>
        <w:tab/>
      </w:r>
      <w:r w:rsidR="00BC27F9" w:rsidRPr="00BC27F9">
        <w:t>svědomitě pečuje o svěřené děti, které bude mít po dobu pobytu na starosti a bude za ně odpovídat.,</w:t>
      </w:r>
    </w:p>
    <w:p w:rsidR="00BC27F9" w:rsidRPr="00BC27F9" w:rsidRDefault="00601149" w:rsidP="00D74FD2">
      <w:pPr>
        <w:tabs>
          <w:tab w:val="left" w:pos="851"/>
        </w:tabs>
        <w:spacing w:after="120" w:line="240" w:lineRule="atLeast"/>
        <w:ind w:left="426"/>
        <w:jc w:val="both"/>
      </w:pPr>
      <w:r>
        <w:t>c)</w:t>
      </w:r>
      <w:r>
        <w:tab/>
      </w:r>
      <w:r w:rsidR="00BC27F9" w:rsidRPr="00BC27F9">
        <w:t>zajišťuje dětem podle pokynů zdravotnických pracovníků potřebnou péči a</w:t>
      </w:r>
      <w:r>
        <w:t xml:space="preserve"> </w:t>
      </w:r>
      <w:r w:rsidR="00BC27F9" w:rsidRPr="00BC27F9">
        <w:t xml:space="preserve">podává jim </w:t>
      </w:r>
      <w:r>
        <w:tab/>
      </w:r>
      <w:r w:rsidR="00BC27F9" w:rsidRPr="00BC27F9">
        <w:t>ordinované léky, event. dozoruje jejich aplikaci,</w:t>
      </w:r>
    </w:p>
    <w:p w:rsidR="00BC27F9" w:rsidRPr="00BC27F9" w:rsidRDefault="00BC27F9" w:rsidP="00D74FD2">
      <w:pPr>
        <w:numPr>
          <w:ilvl w:val="0"/>
          <w:numId w:val="58"/>
        </w:numPr>
        <w:spacing w:after="120" w:line="240" w:lineRule="atLeast"/>
        <w:ind w:left="851" w:hanging="357"/>
        <w:jc w:val="both"/>
      </w:pPr>
      <w:r w:rsidRPr="00BC27F9">
        <w:t>dohlíží na pravidelnou osobní hygienu dětí,</w:t>
      </w:r>
    </w:p>
    <w:p w:rsidR="00BC27F9" w:rsidRPr="00BC27F9" w:rsidRDefault="00BC27F9" w:rsidP="00D74FD2">
      <w:pPr>
        <w:numPr>
          <w:ilvl w:val="0"/>
          <w:numId w:val="58"/>
        </w:numPr>
        <w:spacing w:after="120" w:line="240" w:lineRule="atLeast"/>
        <w:ind w:left="851" w:hanging="357"/>
        <w:jc w:val="both"/>
      </w:pPr>
      <w:r w:rsidRPr="00BC27F9">
        <w:lastRenderedPageBreak/>
        <w:t>dbá o bezpečnost dětí po dobu přepravy i pobytu, při koupání v moři a při sportovním, turistickém a kulturním programovém zaměstnání dětí,</w:t>
      </w:r>
    </w:p>
    <w:p w:rsidR="00BC27F9" w:rsidRPr="00BC27F9" w:rsidRDefault="00BC27F9" w:rsidP="00D74FD2">
      <w:pPr>
        <w:numPr>
          <w:ilvl w:val="0"/>
          <w:numId w:val="58"/>
        </w:numPr>
        <w:spacing w:after="120" w:line="240" w:lineRule="atLeast"/>
        <w:ind w:left="851" w:hanging="357"/>
        <w:jc w:val="both"/>
      </w:pPr>
      <w:r w:rsidRPr="00BC27F9">
        <w:t>při zahájení pobytu přebírá klíče od pokojů svěřených dětí a spravuje je po celou dobu pobytu. Odpovídá za uložení klíčů a nakládání s nimi. Dítěti může vydat klíč pouze pro potřeby odemčení či uzamčení pokoje,</w:t>
      </w:r>
    </w:p>
    <w:p w:rsidR="00BC27F9" w:rsidRPr="00BC27F9" w:rsidRDefault="00BC27F9" w:rsidP="00D74FD2">
      <w:pPr>
        <w:numPr>
          <w:ilvl w:val="0"/>
          <w:numId w:val="58"/>
        </w:numPr>
        <w:spacing w:after="120" w:line="240" w:lineRule="atLeast"/>
        <w:ind w:left="851" w:hanging="357"/>
        <w:jc w:val="both"/>
      </w:pPr>
      <w:r w:rsidRPr="00BC27F9">
        <w:t xml:space="preserve">zajišťuje uschování cestovních dokladů dětí po dobu léčebně ozdravného pobytu </w:t>
      </w:r>
      <w:r w:rsidR="0024262C">
        <w:br/>
      </w:r>
      <w:r w:rsidRPr="00BC27F9">
        <w:t>na bezpečném místě k tomu vyhrazeném (tj. v bezpečnostní trezorové schránce určené dané skupině),</w:t>
      </w:r>
    </w:p>
    <w:p w:rsidR="00BC27F9" w:rsidRPr="00BC27F9" w:rsidRDefault="00BC27F9" w:rsidP="00D74FD2">
      <w:pPr>
        <w:numPr>
          <w:ilvl w:val="0"/>
          <w:numId w:val="58"/>
        </w:numPr>
        <w:spacing w:after="120" w:line="240" w:lineRule="atLeast"/>
        <w:ind w:left="851" w:hanging="357"/>
        <w:jc w:val="both"/>
      </w:pPr>
      <w:r w:rsidRPr="00BC27F9">
        <w:t xml:space="preserve">zajišťuje uschování kapesného dětí na místě k tomu účelu vyhrazeném </w:t>
      </w:r>
      <w:r w:rsidRPr="00BC27F9">
        <w:br/>
        <w:t>(tj. v bezpečnostní trezorové schránce určené dané skupině), dozoruje rovnoměrné čerpání hotovosti dítětem a vede přehled o čerpání hotovosti každého dítěte. Originál přehledu o čerpání kapesného je povinen uschovat nejméně po dobu 1 roku. Pokud dítě starší 15 let odmítne uložení svého kapesného v trezorové schránce, sepíše o tom výchovný pracovník s dítětem protokol, který předá hlavnímu vedoucímu turnusu,</w:t>
      </w:r>
    </w:p>
    <w:p w:rsidR="00BC27F9" w:rsidRPr="00BC27F9" w:rsidRDefault="00BC27F9" w:rsidP="00D74FD2">
      <w:pPr>
        <w:numPr>
          <w:ilvl w:val="0"/>
          <w:numId w:val="58"/>
        </w:numPr>
        <w:spacing w:after="120" w:line="240" w:lineRule="atLeast"/>
        <w:ind w:left="851" w:hanging="357"/>
        <w:jc w:val="both"/>
      </w:pPr>
      <w:r w:rsidRPr="00BC27F9">
        <w:t>dozoruje a organizuje pohyb svěřených dětí v lokalitě i mimo ni a zabezpečuje dodržení všech zákazů vstupů platných pro účastníky léčebně ozdravných pobytů,</w:t>
      </w:r>
    </w:p>
    <w:p w:rsidR="00BC27F9" w:rsidRPr="00BC27F9" w:rsidRDefault="00BC27F9" w:rsidP="00D74FD2">
      <w:pPr>
        <w:numPr>
          <w:ilvl w:val="0"/>
          <w:numId w:val="58"/>
        </w:numPr>
        <w:spacing w:after="120" w:line="240" w:lineRule="atLeast"/>
        <w:ind w:left="851" w:hanging="357"/>
        <w:jc w:val="both"/>
      </w:pPr>
      <w:r w:rsidRPr="00BC27F9">
        <w:t>v rámci fakultativních výletů zajišťuje bezpečnost dětí v cílových místech,</w:t>
      </w:r>
    </w:p>
    <w:p w:rsidR="00BC27F9" w:rsidRPr="00BC27F9" w:rsidRDefault="00BC27F9" w:rsidP="00D74FD2">
      <w:pPr>
        <w:numPr>
          <w:ilvl w:val="0"/>
          <w:numId w:val="58"/>
        </w:numPr>
        <w:spacing w:after="120" w:line="240" w:lineRule="atLeast"/>
        <w:ind w:left="851" w:hanging="357"/>
        <w:jc w:val="both"/>
      </w:pPr>
      <w:r w:rsidRPr="00BC27F9">
        <w:t>podle pokynu hlavního vedoucího turnusu vykonává další práce nezbytné pro zabezpečení činnosti celého kolektivu (např. spoluorganizovat společné programy, zajišťovat noční a denní služby apod.),</w:t>
      </w:r>
    </w:p>
    <w:p w:rsidR="00BC27F9" w:rsidRPr="00BC27F9" w:rsidRDefault="00BC27F9" w:rsidP="00D74FD2">
      <w:pPr>
        <w:numPr>
          <w:ilvl w:val="0"/>
          <w:numId w:val="58"/>
        </w:numPr>
        <w:spacing w:after="120" w:line="240" w:lineRule="atLeast"/>
        <w:ind w:left="851" w:hanging="357"/>
        <w:jc w:val="both"/>
      </w:pPr>
      <w:r w:rsidRPr="00BC27F9">
        <w:t>při komunikaci se zákonnými zástupci dětí chrání zájmy VZP ČR a jedná v zájmu VZP ČR, a to jak v osobním styku při převzetí nebo předání dětí na letišti, tak i při písemném či telefonním kontaktu v průběhu pobytu.</w:t>
      </w:r>
    </w:p>
    <w:p w:rsidR="00D74FD2" w:rsidRDefault="00D74FD2" w:rsidP="00D74FD2">
      <w:pPr>
        <w:spacing w:after="120"/>
        <w:rPr>
          <w:b/>
        </w:rPr>
      </w:pPr>
    </w:p>
    <w:p w:rsidR="00BC27F9" w:rsidRPr="00BC27F9" w:rsidRDefault="00BC27F9" w:rsidP="00D74FD2">
      <w:pPr>
        <w:pStyle w:val="Odstavecseseznamem"/>
        <w:spacing w:after="120" w:line="240" w:lineRule="atLeast"/>
        <w:ind w:left="0"/>
        <w:jc w:val="both"/>
        <w:rPr>
          <w:b/>
        </w:rPr>
      </w:pPr>
      <w:r w:rsidRPr="00BC27F9">
        <w:rPr>
          <w:b/>
        </w:rPr>
        <w:t>3.1.5. Sportovně kulturní animátor</w:t>
      </w:r>
    </w:p>
    <w:p w:rsidR="00BC27F9" w:rsidRPr="00BC27F9" w:rsidRDefault="00BC27F9" w:rsidP="00D74FD2">
      <w:pPr>
        <w:numPr>
          <w:ilvl w:val="0"/>
          <w:numId w:val="59"/>
        </w:numPr>
        <w:spacing w:after="120" w:line="240" w:lineRule="atLeast"/>
        <w:jc w:val="both"/>
      </w:pPr>
      <w:r w:rsidRPr="00BC27F9">
        <w:t>Další speciální požadavky pro pracovní pozici sportovní animátor:</w:t>
      </w:r>
    </w:p>
    <w:p w:rsidR="00BC27F9" w:rsidRPr="00BC27F9" w:rsidRDefault="00BC27F9" w:rsidP="00D74FD2">
      <w:pPr>
        <w:numPr>
          <w:ilvl w:val="0"/>
          <w:numId w:val="60"/>
        </w:numPr>
        <w:spacing w:after="120" w:line="240" w:lineRule="atLeast"/>
        <w:ind w:left="714" w:hanging="357"/>
        <w:jc w:val="both"/>
      </w:pPr>
      <w:r w:rsidRPr="00BC27F9">
        <w:t xml:space="preserve">ukončené, případně dosud neukončené středoškolské či vysokoškolské vzdělání </w:t>
      </w:r>
      <w:r w:rsidR="0024262C">
        <w:br/>
      </w:r>
      <w:r w:rsidRPr="00BC27F9">
        <w:t>se zaměřením na tělesnou výchovu a sport,</w:t>
      </w:r>
    </w:p>
    <w:p w:rsidR="00BC27F9" w:rsidRPr="00BC27F9" w:rsidRDefault="00BC27F9" w:rsidP="00D74FD2">
      <w:pPr>
        <w:numPr>
          <w:ilvl w:val="0"/>
          <w:numId w:val="60"/>
        </w:numPr>
        <w:spacing w:after="120" w:line="240" w:lineRule="atLeast"/>
        <w:ind w:left="714" w:hanging="357"/>
        <w:jc w:val="both"/>
      </w:pPr>
      <w:r w:rsidRPr="00BC27F9">
        <w:t>aktivní přístup ke sportování, pohybové výchově a pomoc chronicky nemocným,</w:t>
      </w:r>
    </w:p>
    <w:p w:rsidR="00BC27F9" w:rsidRPr="00BC27F9" w:rsidRDefault="00BC27F9" w:rsidP="00D74FD2">
      <w:pPr>
        <w:numPr>
          <w:ilvl w:val="0"/>
          <w:numId w:val="60"/>
        </w:numPr>
        <w:spacing w:after="120" w:line="240" w:lineRule="atLeast"/>
        <w:ind w:left="714" w:hanging="357"/>
        <w:jc w:val="both"/>
      </w:pPr>
      <w:r w:rsidRPr="00BC27F9">
        <w:t xml:space="preserve">schopnost zorganizovat atraktivní programovou koncepci celého turnusu s ohledem </w:t>
      </w:r>
      <w:r w:rsidR="0024262C">
        <w:br/>
      </w:r>
      <w:r w:rsidRPr="00BC27F9">
        <w:t>na jednotlivé věkové kategorie se zřetelem k léčebně ozdravnému charakteru akce,</w:t>
      </w:r>
    </w:p>
    <w:p w:rsidR="00BC27F9" w:rsidRPr="00BC27F9" w:rsidRDefault="00BC27F9" w:rsidP="00D74FD2">
      <w:pPr>
        <w:numPr>
          <w:ilvl w:val="0"/>
          <w:numId w:val="60"/>
        </w:numPr>
        <w:spacing w:after="120" w:line="240" w:lineRule="atLeast"/>
        <w:ind w:left="714" w:hanging="357"/>
        <w:jc w:val="both"/>
      </w:pPr>
      <w:r w:rsidRPr="00BC27F9">
        <w:t>znalost pravidel sportovních her a soutěžních her pro jednotlivce i skupiny,</w:t>
      </w:r>
    </w:p>
    <w:p w:rsidR="00BC27F9" w:rsidRPr="00BC27F9" w:rsidRDefault="00BC27F9" w:rsidP="00D74FD2">
      <w:pPr>
        <w:numPr>
          <w:ilvl w:val="0"/>
          <w:numId w:val="60"/>
        </w:numPr>
        <w:spacing w:after="120" w:line="240" w:lineRule="atLeast"/>
        <w:ind w:left="714" w:hanging="357"/>
        <w:jc w:val="both"/>
      </w:pPr>
      <w:r w:rsidRPr="00BC27F9">
        <w:t>zkušenosti s organizováním celodenního programu pro různé věkové kategorie dětí,</w:t>
      </w:r>
    </w:p>
    <w:p w:rsidR="00BC27F9" w:rsidRPr="00BC27F9" w:rsidRDefault="00BC27F9" w:rsidP="00D74FD2">
      <w:pPr>
        <w:numPr>
          <w:ilvl w:val="0"/>
          <w:numId w:val="60"/>
        </w:numPr>
        <w:spacing w:after="120" w:line="240" w:lineRule="atLeast"/>
        <w:ind w:left="714" w:hanging="357"/>
        <w:jc w:val="both"/>
      </w:pPr>
      <w:r w:rsidRPr="00BC27F9">
        <w:t>zkušenosti s organizováním sportovních turnajů,</w:t>
      </w:r>
    </w:p>
    <w:p w:rsidR="00BC27F9" w:rsidRPr="00BC27F9" w:rsidRDefault="00BC27F9" w:rsidP="00D74FD2">
      <w:pPr>
        <w:numPr>
          <w:ilvl w:val="0"/>
          <w:numId w:val="60"/>
        </w:numPr>
        <w:spacing w:after="120" w:line="240" w:lineRule="atLeast"/>
        <w:ind w:left="714" w:hanging="357"/>
        <w:jc w:val="both"/>
      </w:pPr>
      <w:r w:rsidRPr="00BC27F9">
        <w:t>zkušenosti s moderováním soutěží nebo jiných společensko-kulturních aktivit pro děti.</w:t>
      </w:r>
    </w:p>
    <w:p w:rsidR="00BC27F9" w:rsidRPr="00BC27F9" w:rsidRDefault="00BC27F9" w:rsidP="00D74FD2">
      <w:pPr>
        <w:numPr>
          <w:ilvl w:val="0"/>
          <w:numId w:val="59"/>
        </w:numPr>
        <w:spacing w:after="120" w:line="240" w:lineRule="atLeast"/>
        <w:jc w:val="both"/>
      </w:pPr>
      <w:r w:rsidRPr="00BC27F9">
        <w:t xml:space="preserve">Činnost sportovního animátora bude vykonávána zejména v tomto rozsahu: </w:t>
      </w:r>
    </w:p>
    <w:p w:rsidR="00BC27F9" w:rsidRPr="00BC27F9" w:rsidRDefault="00BC27F9" w:rsidP="00D74FD2">
      <w:pPr>
        <w:numPr>
          <w:ilvl w:val="0"/>
          <w:numId w:val="61"/>
        </w:numPr>
        <w:spacing w:after="120" w:line="240" w:lineRule="atLeast"/>
        <w:ind w:left="714" w:hanging="357"/>
        <w:jc w:val="both"/>
      </w:pPr>
      <w:r w:rsidRPr="00BC27F9">
        <w:t>je podřízen hlavnímu vedoucímu turnusu,</w:t>
      </w:r>
    </w:p>
    <w:p w:rsidR="00BC27F9" w:rsidRPr="00BC27F9" w:rsidRDefault="00BC27F9" w:rsidP="00D74FD2">
      <w:pPr>
        <w:numPr>
          <w:ilvl w:val="0"/>
          <w:numId w:val="61"/>
        </w:numPr>
        <w:spacing w:after="120" w:line="240" w:lineRule="atLeast"/>
        <w:ind w:left="714" w:hanging="357"/>
        <w:jc w:val="both"/>
      </w:pPr>
      <w:r w:rsidRPr="00BC27F9">
        <w:t xml:space="preserve">ve spolupráci s vedením turnusu organizuje </w:t>
      </w:r>
      <w:proofErr w:type="spellStart"/>
      <w:r w:rsidRPr="00BC27F9">
        <w:t>celoturnusový</w:t>
      </w:r>
      <w:proofErr w:type="spellEnd"/>
      <w:r w:rsidRPr="00BC27F9">
        <w:t xml:space="preserve"> program (turistický, sportovní a kulturní), a to s ohledem na věkové kategorie dětí a jejich zdravotní stav (tj. zdravotní indikace dané podmínkami léčebných pobytů),</w:t>
      </w:r>
    </w:p>
    <w:p w:rsidR="00BC27F9" w:rsidRPr="00BC27F9" w:rsidRDefault="00BC27F9" w:rsidP="00D74FD2">
      <w:pPr>
        <w:numPr>
          <w:ilvl w:val="0"/>
          <w:numId w:val="61"/>
        </w:numPr>
        <w:spacing w:after="120" w:line="240" w:lineRule="atLeast"/>
        <w:ind w:left="714" w:hanging="357"/>
        <w:jc w:val="both"/>
      </w:pPr>
      <w:r w:rsidRPr="00BC27F9">
        <w:lastRenderedPageBreak/>
        <w:t>organizuje a zajišťuje po celou dobu turnusu dílčí sportovní turnaje, společenské hry a soutěže a další kulturní vyžití dětí v rámci celo turnusového programu, a to s ohledem na věkové kategorie a zdravotní stav dětí,</w:t>
      </w:r>
    </w:p>
    <w:p w:rsidR="00BC27F9" w:rsidRPr="00BC27F9" w:rsidRDefault="00BC27F9" w:rsidP="00D74FD2">
      <w:pPr>
        <w:numPr>
          <w:ilvl w:val="0"/>
          <w:numId w:val="61"/>
        </w:numPr>
        <w:spacing w:after="120" w:line="240" w:lineRule="atLeast"/>
        <w:ind w:left="714" w:hanging="357"/>
        <w:jc w:val="both"/>
      </w:pPr>
      <w:r w:rsidRPr="00BC27F9">
        <w:t>zajišťuje a organizuje ranní rozcvičky dětí,</w:t>
      </w:r>
    </w:p>
    <w:p w:rsidR="00BC27F9" w:rsidRPr="00BC27F9" w:rsidRDefault="00BC27F9" w:rsidP="00D74FD2">
      <w:pPr>
        <w:numPr>
          <w:ilvl w:val="0"/>
          <w:numId w:val="61"/>
        </w:numPr>
        <w:spacing w:after="120" w:line="240" w:lineRule="atLeast"/>
        <w:ind w:left="714" w:hanging="357"/>
        <w:jc w:val="both"/>
      </w:pPr>
      <w:r w:rsidRPr="00BC27F9">
        <w:t>vykonává podle pokynu hlavního vedoucího turnusu práce nezbytné pro zabezpečení činnosti celého kolektivu (např. spoluorganizuje společné programy, zajišťuje noční a denní služby apod.).</w:t>
      </w:r>
    </w:p>
    <w:p w:rsidR="00D74FD2" w:rsidRDefault="00D74FD2">
      <w:pPr>
        <w:rPr>
          <w:b/>
        </w:rPr>
      </w:pPr>
    </w:p>
    <w:p w:rsidR="00BC27F9" w:rsidRPr="00BC27F9" w:rsidRDefault="00BC27F9" w:rsidP="00D74FD2">
      <w:pPr>
        <w:pStyle w:val="Odstavecseseznamem"/>
        <w:spacing w:after="120" w:line="240" w:lineRule="atLeast"/>
        <w:ind w:left="0"/>
        <w:jc w:val="both"/>
        <w:rPr>
          <w:b/>
        </w:rPr>
      </w:pPr>
      <w:r w:rsidRPr="00BC27F9">
        <w:rPr>
          <w:b/>
        </w:rPr>
        <w:t>3.1.6. Praktikant</w:t>
      </w:r>
    </w:p>
    <w:p w:rsidR="00BC27F9" w:rsidRPr="00BC27F9" w:rsidRDefault="00BC27F9" w:rsidP="00D74FD2">
      <w:pPr>
        <w:numPr>
          <w:ilvl w:val="0"/>
          <w:numId w:val="62"/>
        </w:numPr>
        <w:spacing w:after="120" w:line="240" w:lineRule="atLeast"/>
        <w:jc w:val="both"/>
      </w:pPr>
      <w:r w:rsidRPr="00BC27F9">
        <w:t>Další speciální požadavky pro pracovní pozici praktikant:</w:t>
      </w:r>
    </w:p>
    <w:p w:rsidR="00BC27F9" w:rsidRPr="00BC27F9" w:rsidRDefault="00BC27F9" w:rsidP="00D74FD2">
      <w:pPr>
        <w:numPr>
          <w:ilvl w:val="0"/>
          <w:numId w:val="63"/>
        </w:numPr>
        <w:spacing w:after="120" w:line="240" w:lineRule="atLeast"/>
        <w:ind w:left="714" w:hanging="357"/>
        <w:jc w:val="both"/>
      </w:pPr>
      <w:r w:rsidRPr="00BC27F9">
        <w:t xml:space="preserve">ukončené, případně dosud neukončené středoškolské vzdělání (s preferencí pedagogického zaměření), </w:t>
      </w:r>
    </w:p>
    <w:p w:rsidR="00BC27F9" w:rsidRPr="00BC27F9" w:rsidRDefault="00BC27F9" w:rsidP="00D74FD2">
      <w:pPr>
        <w:numPr>
          <w:ilvl w:val="0"/>
          <w:numId w:val="63"/>
        </w:numPr>
        <w:spacing w:after="120" w:line="240" w:lineRule="atLeast"/>
        <w:ind w:left="714" w:hanging="357"/>
        <w:jc w:val="both"/>
      </w:pPr>
      <w:r w:rsidRPr="00BC27F9">
        <w:t>aktivní přístup ke sportování, pohybové výchově a pomoc chronicky nemocným,</w:t>
      </w:r>
    </w:p>
    <w:p w:rsidR="00BC27F9" w:rsidRPr="00BC27F9" w:rsidRDefault="00BC27F9" w:rsidP="00D74FD2">
      <w:pPr>
        <w:numPr>
          <w:ilvl w:val="0"/>
          <w:numId w:val="63"/>
        </w:numPr>
        <w:spacing w:after="120" w:line="240" w:lineRule="atLeast"/>
        <w:ind w:left="714" w:hanging="357"/>
        <w:jc w:val="both"/>
      </w:pPr>
      <w:r w:rsidRPr="00BC27F9">
        <w:t>znalost pravidel sportovních a společenských her a soutěží pro jednotlivce i skupiny,</w:t>
      </w:r>
    </w:p>
    <w:p w:rsidR="00BC27F9" w:rsidRPr="00BC27F9" w:rsidRDefault="00BC27F9" w:rsidP="00D74FD2">
      <w:pPr>
        <w:numPr>
          <w:ilvl w:val="0"/>
          <w:numId w:val="63"/>
        </w:numPr>
        <w:spacing w:after="120" w:line="240" w:lineRule="atLeast"/>
        <w:ind w:left="714" w:hanging="357"/>
        <w:jc w:val="both"/>
      </w:pPr>
      <w:r w:rsidRPr="00BC27F9">
        <w:t>schopnost a ochota maximálně se přizpůsobit programové skladbě organizované v rámci turnusu.</w:t>
      </w:r>
    </w:p>
    <w:p w:rsidR="00BC27F9" w:rsidRPr="00BC27F9" w:rsidRDefault="00BC27F9" w:rsidP="00D74FD2">
      <w:pPr>
        <w:numPr>
          <w:ilvl w:val="0"/>
          <w:numId w:val="62"/>
        </w:numPr>
        <w:spacing w:after="120" w:line="240" w:lineRule="atLeast"/>
        <w:jc w:val="both"/>
      </w:pPr>
      <w:r w:rsidRPr="00BC27F9">
        <w:t xml:space="preserve">Činnost praktikanta bude vykonávána zejména v tomto rozsahu: </w:t>
      </w:r>
    </w:p>
    <w:p w:rsidR="00BC27F9" w:rsidRPr="00BC27F9" w:rsidRDefault="00BC27F9" w:rsidP="00D74FD2">
      <w:pPr>
        <w:numPr>
          <w:ilvl w:val="0"/>
          <w:numId w:val="64"/>
        </w:numPr>
        <w:spacing w:after="120" w:line="240" w:lineRule="atLeast"/>
        <w:ind w:left="714" w:hanging="357"/>
        <w:jc w:val="both"/>
      </w:pPr>
      <w:r w:rsidRPr="00BC27F9">
        <w:t>je podřízen hlavnímu vedoucímu turnusu,</w:t>
      </w:r>
    </w:p>
    <w:p w:rsidR="00BC27F9" w:rsidRPr="00BC27F9" w:rsidRDefault="00BC27F9" w:rsidP="00D74FD2">
      <w:pPr>
        <w:numPr>
          <w:ilvl w:val="0"/>
          <w:numId w:val="64"/>
        </w:numPr>
        <w:spacing w:after="120" w:line="240" w:lineRule="atLeast"/>
        <w:ind w:left="714" w:hanging="357"/>
        <w:jc w:val="both"/>
      </w:pPr>
      <w:r w:rsidRPr="00BC27F9">
        <w:t>podle pokynů hlavního vedoucího turnusu vykonává pomocné práce nezbytné pro zabezpečení činnosti celého turnusu (např. při společných programech, zajištění nočních a denních služeb apod.).</w:t>
      </w:r>
    </w:p>
    <w:p w:rsidR="00D74FD2" w:rsidRDefault="00D74FD2" w:rsidP="00D74FD2">
      <w:pPr>
        <w:spacing w:after="120"/>
        <w:rPr>
          <w:b/>
        </w:rPr>
      </w:pPr>
    </w:p>
    <w:p w:rsidR="00BC27F9" w:rsidRPr="00BC27F9" w:rsidRDefault="00BC27F9" w:rsidP="00D74FD2">
      <w:pPr>
        <w:spacing w:after="120" w:line="240" w:lineRule="atLeast"/>
        <w:jc w:val="both"/>
        <w:rPr>
          <w:b/>
        </w:rPr>
      </w:pPr>
      <w:r w:rsidRPr="00BC27F9">
        <w:rPr>
          <w:b/>
        </w:rPr>
        <w:t>3.2. Odborný zdravotnický personál</w:t>
      </w:r>
    </w:p>
    <w:p w:rsidR="00BC27F9" w:rsidRPr="00BC27F9" w:rsidRDefault="00BC27F9" w:rsidP="00D74FD2">
      <w:pPr>
        <w:pStyle w:val="Odstavecseseznamem"/>
        <w:spacing w:after="120" w:line="240" w:lineRule="atLeast"/>
        <w:ind w:left="0"/>
        <w:jc w:val="both"/>
        <w:rPr>
          <w:b/>
        </w:rPr>
      </w:pPr>
      <w:r w:rsidRPr="00BC27F9">
        <w:rPr>
          <w:b/>
        </w:rPr>
        <w:t>3.2.1. Hlavní lékař turnusu</w:t>
      </w:r>
    </w:p>
    <w:p w:rsidR="00BC27F9" w:rsidRPr="00BC27F9" w:rsidRDefault="00BC27F9" w:rsidP="00D74FD2">
      <w:pPr>
        <w:numPr>
          <w:ilvl w:val="0"/>
          <w:numId w:val="65"/>
        </w:numPr>
        <w:spacing w:after="120" w:line="240" w:lineRule="atLeast"/>
        <w:jc w:val="both"/>
      </w:pPr>
      <w:r w:rsidRPr="00BC27F9">
        <w:t>Další speciální požadavky pro pracovní pozici hlavní lékař turnusu:</w:t>
      </w:r>
    </w:p>
    <w:p w:rsidR="00BC27F9" w:rsidRPr="00BC27F9" w:rsidRDefault="00BC27F9" w:rsidP="00D74FD2">
      <w:pPr>
        <w:numPr>
          <w:ilvl w:val="0"/>
          <w:numId w:val="66"/>
        </w:numPr>
        <w:spacing w:after="120" w:line="240" w:lineRule="atLeast"/>
        <w:ind w:left="714" w:hanging="357"/>
        <w:jc w:val="both"/>
      </w:pPr>
      <w:r w:rsidRPr="00BC27F9">
        <w:t xml:space="preserve">lékař se specializovanou způsobilostí v některém z dále uvedených oborů: pediatrie, chirurgie, ortopedie, </w:t>
      </w:r>
      <w:proofErr w:type="spellStart"/>
      <w:r w:rsidRPr="00BC27F9">
        <w:t>dermatovenerologie</w:t>
      </w:r>
      <w:proofErr w:type="spellEnd"/>
      <w:r w:rsidRPr="00BC27F9">
        <w:t>, alergologie, všeobecné praktické lékařství, ORL,</w:t>
      </w:r>
    </w:p>
    <w:p w:rsidR="00BC27F9" w:rsidRPr="00BC27F9" w:rsidRDefault="00BC27F9" w:rsidP="00D74FD2">
      <w:pPr>
        <w:numPr>
          <w:ilvl w:val="0"/>
          <w:numId w:val="66"/>
        </w:numPr>
        <w:spacing w:after="120" w:line="240" w:lineRule="atLeast"/>
        <w:ind w:left="714" w:hanging="357"/>
        <w:jc w:val="both"/>
      </w:pPr>
      <w:r w:rsidRPr="00BC27F9">
        <w:t>minimálně 5 let praxe na pracovištích výše uvedených lékařských odborností,</w:t>
      </w:r>
    </w:p>
    <w:p w:rsidR="00BC27F9" w:rsidRPr="00BC27F9" w:rsidRDefault="00BC27F9" w:rsidP="00D74FD2">
      <w:pPr>
        <w:numPr>
          <w:ilvl w:val="0"/>
          <w:numId w:val="66"/>
        </w:numPr>
        <w:spacing w:after="120" w:line="240" w:lineRule="atLeast"/>
        <w:ind w:left="714" w:hanging="357"/>
        <w:jc w:val="both"/>
      </w:pPr>
      <w:r w:rsidRPr="00BC27F9">
        <w:t>zkušenosti s vedením zdravotnického týmu a ambulantní ordinace,</w:t>
      </w:r>
    </w:p>
    <w:p w:rsidR="00BC27F9" w:rsidRPr="00BC27F9" w:rsidRDefault="00BC27F9" w:rsidP="00D74FD2">
      <w:pPr>
        <w:numPr>
          <w:ilvl w:val="0"/>
          <w:numId w:val="66"/>
        </w:numPr>
        <w:spacing w:after="120" w:line="240" w:lineRule="atLeast"/>
        <w:ind w:left="714" w:hanging="357"/>
        <w:jc w:val="both"/>
      </w:pPr>
      <w:r w:rsidRPr="00BC27F9">
        <w:t>zkušenosti s dětskými pobyty a s akcí léčebně ozdravného pobytu nebo s akcí obdobného charakteru,</w:t>
      </w:r>
    </w:p>
    <w:p w:rsidR="00BC27F9" w:rsidRPr="00BC27F9" w:rsidRDefault="00BC27F9" w:rsidP="00D74FD2">
      <w:pPr>
        <w:numPr>
          <w:ilvl w:val="0"/>
          <w:numId w:val="66"/>
        </w:numPr>
        <w:spacing w:after="120" w:line="240" w:lineRule="atLeast"/>
        <w:ind w:left="714" w:hanging="357"/>
        <w:jc w:val="both"/>
      </w:pPr>
      <w:r w:rsidRPr="00BC27F9">
        <w:t>organizační schopnosti, flexibilita, loajalita, schopnost spolupracovat a schopnost orientovat se a rozhodovat v krizových situacích,</w:t>
      </w:r>
    </w:p>
    <w:p w:rsidR="00BC27F9" w:rsidRPr="00BC27F9" w:rsidRDefault="00BC27F9" w:rsidP="00D74FD2">
      <w:pPr>
        <w:numPr>
          <w:ilvl w:val="0"/>
          <w:numId w:val="66"/>
        </w:numPr>
        <w:spacing w:after="120" w:line="240" w:lineRule="atLeast"/>
        <w:ind w:left="714" w:hanging="357"/>
        <w:jc w:val="both"/>
      </w:pPr>
      <w:r w:rsidRPr="00BC27F9">
        <w:t>schopnost vést zdravotnickou dokumentaci v elektronické podobě,</w:t>
      </w:r>
    </w:p>
    <w:p w:rsidR="00BC27F9" w:rsidRPr="00BC27F9" w:rsidRDefault="00BC27F9" w:rsidP="00D74FD2">
      <w:pPr>
        <w:numPr>
          <w:ilvl w:val="0"/>
          <w:numId w:val="66"/>
        </w:numPr>
        <w:spacing w:after="120" w:line="240" w:lineRule="atLeast"/>
        <w:ind w:left="714" w:hanging="357"/>
        <w:jc w:val="both"/>
      </w:pPr>
      <w:r w:rsidRPr="00BC27F9">
        <w:t>kladný pracovní i osobní profil,</w:t>
      </w:r>
    </w:p>
    <w:p w:rsidR="00BC27F9" w:rsidRPr="00BC27F9" w:rsidRDefault="00BC27F9" w:rsidP="00D74FD2">
      <w:pPr>
        <w:numPr>
          <w:ilvl w:val="0"/>
          <w:numId w:val="66"/>
        </w:numPr>
        <w:spacing w:after="120" w:line="240" w:lineRule="atLeast"/>
        <w:ind w:left="714" w:hanging="357"/>
        <w:jc w:val="both"/>
      </w:pPr>
      <w:r w:rsidRPr="00BC27F9">
        <w:t>je vítán řidičský průkaz B a znalost cizího jazyka,</w:t>
      </w:r>
    </w:p>
    <w:p w:rsidR="00BC27F9" w:rsidRPr="00BC27F9" w:rsidRDefault="00BC27F9" w:rsidP="00D74FD2">
      <w:pPr>
        <w:numPr>
          <w:ilvl w:val="0"/>
          <w:numId w:val="66"/>
        </w:numPr>
        <w:spacing w:after="120" w:line="240" w:lineRule="atLeast"/>
        <w:ind w:left="714" w:hanging="357"/>
        <w:jc w:val="both"/>
      </w:pPr>
      <w:r w:rsidRPr="00BC27F9">
        <w:t>v odůvodněných případech může hlavní lékař turnusu rozhodnout o účasti lékaře i s jinou odbornou specializací po dohodě s</w:t>
      </w:r>
      <w:r w:rsidR="00601149">
        <w:t xml:space="preserve"> </w:t>
      </w:r>
      <w:r w:rsidR="003D4F33">
        <w:t>Objednatelem</w:t>
      </w:r>
      <w:r w:rsidRPr="00BC27F9">
        <w:t>.</w:t>
      </w:r>
    </w:p>
    <w:p w:rsidR="00BC27F9" w:rsidRPr="00BC27F9" w:rsidRDefault="00BC27F9" w:rsidP="00D74FD2">
      <w:pPr>
        <w:numPr>
          <w:ilvl w:val="0"/>
          <w:numId w:val="65"/>
        </w:numPr>
        <w:spacing w:after="120" w:line="240" w:lineRule="atLeast"/>
        <w:jc w:val="both"/>
      </w:pPr>
      <w:r w:rsidRPr="00BC27F9">
        <w:lastRenderedPageBreak/>
        <w:t xml:space="preserve">Činnost hlavního lékaře turnusu bude vykonávána zejména v tomto rozsahu: </w:t>
      </w:r>
    </w:p>
    <w:p w:rsidR="00BC27F9" w:rsidRPr="00BC27F9" w:rsidRDefault="00BC27F9" w:rsidP="00D74FD2">
      <w:pPr>
        <w:numPr>
          <w:ilvl w:val="0"/>
          <w:numId w:val="67"/>
        </w:numPr>
        <w:spacing w:after="120" w:line="240" w:lineRule="atLeast"/>
        <w:ind w:left="714" w:hanging="357"/>
        <w:jc w:val="both"/>
      </w:pPr>
      <w:r w:rsidRPr="00BC27F9">
        <w:t>je podřízen hlavnímu vedoucímu turnusu,</w:t>
      </w:r>
    </w:p>
    <w:p w:rsidR="00BC27F9" w:rsidRPr="00BC27F9" w:rsidRDefault="00BC27F9" w:rsidP="00D74FD2">
      <w:pPr>
        <w:numPr>
          <w:ilvl w:val="0"/>
          <w:numId w:val="67"/>
        </w:numPr>
        <w:spacing w:after="120" w:line="240" w:lineRule="atLeast"/>
        <w:ind w:left="714" w:hanging="357"/>
        <w:jc w:val="both"/>
      </w:pPr>
      <w:r w:rsidRPr="00BC27F9">
        <w:t xml:space="preserve">odpovídá za zajištění zdravotní péče o účastníky turnusu po dobu jejich přepravy </w:t>
      </w:r>
      <w:r w:rsidR="0024262C">
        <w:br/>
      </w:r>
      <w:r w:rsidRPr="00BC27F9">
        <w:t>do a z místa konání léčebně ozdravného pobytu a během celého pobytu,</w:t>
      </w:r>
    </w:p>
    <w:p w:rsidR="00BC27F9" w:rsidRPr="00BC27F9" w:rsidRDefault="00BC27F9" w:rsidP="00D74FD2">
      <w:pPr>
        <w:numPr>
          <w:ilvl w:val="0"/>
          <w:numId w:val="67"/>
        </w:numPr>
        <w:spacing w:after="120" w:line="240" w:lineRule="atLeast"/>
        <w:ind w:left="714" w:hanging="357"/>
        <w:jc w:val="both"/>
      </w:pPr>
      <w:r w:rsidRPr="00BC27F9">
        <w:t>spolupracuje při výběru doprovodných pracovníků do zdravotnického týmu předmětného turnusu,</w:t>
      </w:r>
    </w:p>
    <w:p w:rsidR="00BC27F9" w:rsidRPr="00BC27F9" w:rsidRDefault="00BC27F9" w:rsidP="00D74FD2">
      <w:pPr>
        <w:numPr>
          <w:ilvl w:val="0"/>
          <w:numId w:val="67"/>
        </w:numPr>
        <w:spacing w:after="120" w:line="240" w:lineRule="atLeast"/>
        <w:ind w:left="714" w:hanging="357"/>
        <w:jc w:val="both"/>
      </w:pPr>
      <w:r w:rsidRPr="00BC27F9">
        <w:t>odpovídá za rozvržení zdravotnického doprovodu do jednotlivých letů,</w:t>
      </w:r>
    </w:p>
    <w:p w:rsidR="00BC27F9" w:rsidRPr="00BC27F9" w:rsidRDefault="00BC27F9" w:rsidP="00D74FD2">
      <w:pPr>
        <w:numPr>
          <w:ilvl w:val="0"/>
          <w:numId w:val="67"/>
        </w:numPr>
        <w:spacing w:after="120" w:line="240" w:lineRule="atLeast"/>
        <w:ind w:left="714" w:hanging="357"/>
        <w:jc w:val="both"/>
      </w:pPr>
      <w:r w:rsidRPr="00BC27F9">
        <w:t>na turnus odlétá vždy prvním letem, vrací se vždy posledním letem,</w:t>
      </w:r>
    </w:p>
    <w:p w:rsidR="00BC27F9" w:rsidRPr="00BC27F9" w:rsidRDefault="00BC27F9" w:rsidP="00D74FD2">
      <w:pPr>
        <w:numPr>
          <w:ilvl w:val="0"/>
          <w:numId w:val="67"/>
        </w:numPr>
        <w:spacing w:after="120" w:line="240" w:lineRule="atLeast"/>
        <w:ind w:left="714" w:hanging="357"/>
        <w:jc w:val="both"/>
      </w:pPr>
      <w:r w:rsidRPr="00BC27F9">
        <w:t>při komunikaci se zákonnými zástupci dětí je povinen chránit zájmy VZP ČR a jednat v zájmu VZP ČR, a to jak v osobním styku při odletech nebo příletech na letišti, tak i při písemném či telefonním kontaktu v průběhu pobytu,</w:t>
      </w:r>
    </w:p>
    <w:p w:rsidR="00BC27F9" w:rsidRPr="00BC27F9" w:rsidRDefault="00BC27F9" w:rsidP="00D74FD2">
      <w:pPr>
        <w:numPr>
          <w:ilvl w:val="0"/>
          <w:numId w:val="67"/>
        </w:numPr>
        <w:spacing w:after="120" w:line="240" w:lineRule="atLeast"/>
        <w:ind w:left="714" w:hanging="357"/>
        <w:jc w:val="both"/>
      </w:pPr>
      <w:r w:rsidRPr="00BC27F9">
        <w:t>odpovídá za správné plnění činností všech podřízených zdravotnických pracovníků v souladu s uzavřenými pracovními náplněmi. Odpovídá za organizaci, koordinaci a řízení práce zdravotnických pracovníků,</w:t>
      </w:r>
    </w:p>
    <w:p w:rsidR="00BC27F9" w:rsidRPr="00BC27F9" w:rsidRDefault="00BC27F9" w:rsidP="00D74FD2">
      <w:pPr>
        <w:numPr>
          <w:ilvl w:val="0"/>
          <w:numId w:val="67"/>
        </w:numPr>
        <w:spacing w:after="120" w:line="240" w:lineRule="atLeast"/>
        <w:ind w:left="714" w:hanging="357"/>
        <w:jc w:val="both"/>
      </w:pPr>
      <w:r w:rsidRPr="00BC27F9">
        <w:t>odpovídá za stanovení ordinačních hodin dočasné zdravotnické ambulance včetně služeb a zajištění nepřetržité lékařské služby první pomoci po celou dobu pobytu,</w:t>
      </w:r>
    </w:p>
    <w:p w:rsidR="00BC27F9" w:rsidRPr="00BC27F9" w:rsidRDefault="00BC27F9" w:rsidP="00D74FD2">
      <w:pPr>
        <w:numPr>
          <w:ilvl w:val="0"/>
          <w:numId w:val="67"/>
        </w:numPr>
        <w:spacing w:after="120" w:line="240" w:lineRule="atLeast"/>
        <w:ind w:left="714" w:hanging="357"/>
        <w:jc w:val="both"/>
      </w:pPr>
      <w:r w:rsidRPr="00BC27F9">
        <w:t>zajišťuje potřebné konziliární vyšetření ve spolupráci s asistenční službou. V případě potřeby zajišťuje repatriaci,</w:t>
      </w:r>
    </w:p>
    <w:p w:rsidR="00BC27F9" w:rsidRPr="00BC27F9" w:rsidRDefault="00BC27F9" w:rsidP="00D74FD2">
      <w:pPr>
        <w:numPr>
          <w:ilvl w:val="0"/>
          <w:numId w:val="67"/>
        </w:numPr>
        <w:spacing w:after="120" w:line="240" w:lineRule="atLeast"/>
        <w:ind w:left="714" w:hanging="357"/>
        <w:jc w:val="both"/>
      </w:pPr>
      <w:r w:rsidRPr="00BC27F9">
        <w:t>odpovídá za organizaci a koordinaci vstupních a výstupních prohlídek dětí, event. dalších hromadných prohlídek, pokud to vyžaduje zdravotní stav účastníků,</w:t>
      </w:r>
    </w:p>
    <w:p w:rsidR="00BC27F9" w:rsidRPr="00BC27F9" w:rsidRDefault="00BC27F9" w:rsidP="00D74FD2">
      <w:pPr>
        <w:numPr>
          <w:ilvl w:val="0"/>
          <w:numId w:val="67"/>
        </w:numPr>
        <w:spacing w:after="120" w:line="240" w:lineRule="atLeast"/>
        <w:ind w:left="714" w:hanging="357"/>
        <w:jc w:val="both"/>
      </w:pPr>
      <w:r w:rsidRPr="00BC27F9">
        <w:t>odpovídá za dodržování režimu stanoveného VZP ČR, a to zejména z hlediska dodržování zdravotních a hygienicko-epidemiologických zásad. Předkládá hlavnímu vedoucímu turnusu podněty pro úpravy režimu dne, a to zejména s ohledem na zdravotní stav účastníků, klimatické podmínky a další podstatné faktory,</w:t>
      </w:r>
    </w:p>
    <w:p w:rsidR="00BC27F9" w:rsidRPr="00BC27F9" w:rsidRDefault="00BC27F9" w:rsidP="00D74FD2">
      <w:pPr>
        <w:numPr>
          <w:ilvl w:val="0"/>
          <w:numId w:val="67"/>
        </w:numPr>
        <w:spacing w:after="120" w:line="240" w:lineRule="atLeast"/>
        <w:ind w:left="714" w:hanging="357"/>
        <w:jc w:val="both"/>
      </w:pPr>
      <w:r w:rsidRPr="00BC27F9">
        <w:t xml:space="preserve">ve spolupráci s hlavním vedoucím turnusu provádí pravidelnou kontrolu stravovacích a ubytovacích prostor, jídelníčku a pitného režimu a je oprávněn zajistit okamžitou nápravu v případě zjištěných nedostatků. O závažných nedostatcích, případně závažných onemocněních nebo úrazu, uvědomuje pověřeného pracovníka </w:t>
      </w:r>
      <w:r w:rsidR="005B65BB">
        <w:t>D</w:t>
      </w:r>
      <w:r w:rsidR="005B65BB" w:rsidRPr="00BC27F9">
        <w:t xml:space="preserve">odavatele </w:t>
      </w:r>
      <w:r w:rsidRPr="00BC27F9">
        <w:t>a zástupce VZP ČR. Pokud to vyžaduje zdravotní stav účastníků, je povinen navrhnout změnu jídelníčku nebo režimu,</w:t>
      </w:r>
    </w:p>
    <w:p w:rsidR="00BC27F9" w:rsidRPr="00BC27F9" w:rsidRDefault="00BC27F9" w:rsidP="00D74FD2">
      <w:pPr>
        <w:numPr>
          <w:ilvl w:val="0"/>
          <w:numId w:val="67"/>
        </w:numPr>
        <w:spacing w:after="120" w:line="240" w:lineRule="atLeast"/>
        <w:ind w:left="714" w:hanging="357"/>
        <w:jc w:val="both"/>
      </w:pPr>
      <w:r w:rsidRPr="00BC27F9">
        <w:t>ve spolupráci s hlavním vedoucím turnusu a sportovním animátorem koordinuje programovou náplň jednotlivých dní v celém průběhu turnusu. Rozhoduje o vhodnosti výletů a účasti dětí na fakultativních výletech z hlediska jejich zdravotního stavu, aktuálních klimatických podmínek apod.,</w:t>
      </w:r>
    </w:p>
    <w:p w:rsidR="00BC27F9" w:rsidRPr="00BC27F9" w:rsidRDefault="00BC27F9" w:rsidP="00D74FD2">
      <w:pPr>
        <w:numPr>
          <w:ilvl w:val="0"/>
          <w:numId w:val="67"/>
        </w:numPr>
        <w:spacing w:after="120" w:line="240" w:lineRule="atLeast"/>
        <w:ind w:left="714" w:hanging="357"/>
        <w:jc w:val="both"/>
      </w:pPr>
      <w:r w:rsidRPr="00BC27F9">
        <w:t>odpovídá za zajištění zdravotnického dozoru na pláži,</w:t>
      </w:r>
    </w:p>
    <w:p w:rsidR="00BC27F9" w:rsidRPr="00BC27F9" w:rsidRDefault="00BC27F9" w:rsidP="00D74FD2">
      <w:pPr>
        <w:numPr>
          <w:ilvl w:val="0"/>
          <w:numId w:val="67"/>
        </w:numPr>
        <w:spacing w:after="120" w:line="240" w:lineRule="atLeast"/>
        <w:ind w:left="714" w:hanging="357"/>
        <w:jc w:val="both"/>
      </w:pPr>
      <w:r w:rsidRPr="00BC27F9">
        <w:t xml:space="preserve">odpovídá za zajištění zdravotnického dozoru při všech programových aktivitách turnusu </w:t>
      </w:r>
      <w:r w:rsidR="00E93E2E">
        <w:br/>
      </w:r>
      <w:r w:rsidRPr="00BC27F9">
        <w:t>a při fakultativních výletech,</w:t>
      </w:r>
    </w:p>
    <w:p w:rsidR="00BC27F9" w:rsidRPr="00BC27F9" w:rsidRDefault="00BC27F9" w:rsidP="00D74FD2">
      <w:pPr>
        <w:numPr>
          <w:ilvl w:val="0"/>
          <w:numId w:val="67"/>
        </w:numPr>
        <w:spacing w:after="120" w:line="240" w:lineRule="atLeast"/>
        <w:ind w:left="714" w:hanging="357"/>
        <w:jc w:val="both"/>
      </w:pPr>
      <w:r w:rsidRPr="00BC27F9">
        <w:t xml:space="preserve">v případě vzniku mimořádné události je povinen zajistit součinnost s hlavním vedoucím </w:t>
      </w:r>
      <w:r w:rsidR="00E93E2E">
        <w:br/>
      </w:r>
      <w:r w:rsidRPr="00BC27F9">
        <w:t>a postupovat v souladu s evakuačním plánem.</w:t>
      </w:r>
    </w:p>
    <w:p w:rsidR="00D74FD2" w:rsidRDefault="00D74FD2" w:rsidP="00D74FD2">
      <w:pPr>
        <w:pStyle w:val="Odstavecseseznamem"/>
        <w:spacing w:after="120" w:line="240" w:lineRule="atLeast"/>
        <w:ind w:left="0"/>
        <w:jc w:val="both"/>
        <w:rPr>
          <w:b/>
        </w:rPr>
      </w:pPr>
    </w:p>
    <w:p w:rsidR="008F7442" w:rsidRDefault="008F7442">
      <w:pPr>
        <w:rPr>
          <w:b/>
        </w:rPr>
      </w:pPr>
      <w:r>
        <w:rPr>
          <w:b/>
        </w:rPr>
        <w:br w:type="page"/>
      </w:r>
    </w:p>
    <w:p w:rsidR="00BC27F9" w:rsidRPr="00BC27F9" w:rsidRDefault="00BC27F9" w:rsidP="00D74FD2">
      <w:pPr>
        <w:pStyle w:val="Odstavecseseznamem"/>
        <w:spacing w:after="120" w:line="240" w:lineRule="atLeast"/>
        <w:ind w:left="0"/>
        <w:jc w:val="both"/>
        <w:rPr>
          <w:b/>
        </w:rPr>
      </w:pPr>
      <w:r w:rsidRPr="00BC27F9">
        <w:rPr>
          <w:b/>
        </w:rPr>
        <w:lastRenderedPageBreak/>
        <w:t xml:space="preserve">3.2.2. Lékař </w:t>
      </w:r>
    </w:p>
    <w:p w:rsidR="00BC27F9" w:rsidRPr="00BC27F9" w:rsidRDefault="00BC27F9" w:rsidP="00D74FD2">
      <w:pPr>
        <w:numPr>
          <w:ilvl w:val="0"/>
          <w:numId w:val="68"/>
        </w:numPr>
        <w:spacing w:after="120" w:line="240" w:lineRule="atLeast"/>
        <w:jc w:val="both"/>
      </w:pPr>
      <w:r w:rsidRPr="00BC27F9">
        <w:t>Další speciální požadavky pro pracovní pozici lékař:</w:t>
      </w:r>
    </w:p>
    <w:p w:rsidR="00BC27F9" w:rsidRPr="00BC27F9" w:rsidRDefault="00BC27F9" w:rsidP="00D74FD2">
      <w:pPr>
        <w:numPr>
          <w:ilvl w:val="0"/>
          <w:numId w:val="69"/>
        </w:numPr>
        <w:spacing w:after="120" w:line="240" w:lineRule="atLeast"/>
        <w:ind w:left="714" w:hanging="357"/>
        <w:jc w:val="both"/>
      </w:pPr>
      <w:r w:rsidRPr="00BC27F9">
        <w:t>uchazeč musí být lékař/lékařka,</w:t>
      </w:r>
    </w:p>
    <w:p w:rsidR="00BC27F9" w:rsidRPr="00BC27F9" w:rsidRDefault="00BC27F9" w:rsidP="00D74FD2">
      <w:pPr>
        <w:numPr>
          <w:ilvl w:val="0"/>
          <w:numId w:val="69"/>
        </w:numPr>
        <w:spacing w:after="120" w:line="240" w:lineRule="atLeast"/>
        <w:ind w:left="714" w:hanging="357"/>
        <w:jc w:val="both"/>
      </w:pPr>
      <w:r w:rsidRPr="00BC27F9">
        <w:t xml:space="preserve">specializovaná způsobilost v některém z těchto oborů: pediatrie, chirurgie, ortopedie, </w:t>
      </w:r>
      <w:proofErr w:type="spellStart"/>
      <w:r w:rsidRPr="00BC27F9">
        <w:t>dermatovenerologie</w:t>
      </w:r>
      <w:proofErr w:type="spellEnd"/>
      <w:r w:rsidRPr="00BC27F9">
        <w:t>, alergologie, všeobecné praktické lékařství, ORL</w:t>
      </w:r>
    </w:p>
    <w:p w:rsidR="00BC27F9" w:rsidRPr="00BC27F9" w:rsidRDefault="00BC27F9" w:rsidP="00D74FD2">
      <w:pPr>
        <w:numPr>
          <w:ilvl w:val="0"/>
          <w:numId w:val="69"/>
        </w:numPr>
        <w:spacing w:after="120" w:line="240" w:lineRule="atLeast"/>
        <w:ind w:left="714" w:hanging="357"/>
        <w:jc w:val="both"/>
      </w:pPr>
      <w:r w:rsidRPr="00BC27F9">
        <w:t>schopnost vést zdravotnickou dokumentaci v elektronické podobě,</w:t>
      </w:r>
    </w:p>
    <w:p w:rsidR="00BC27F9" w:rsidRPr="00BC27F9" w:rsidRDefault="00BC27F9" w:rsidP="00D74FD2">
      <w:pPr>
        <w:numPr>
          <w:ilvl w:val="0"/>
          <w:numId w:val="69"/>
        </w:numPr>
        <w:spacing w:after="120" w:line="240" w:lineRule="atLeast"/>
        <w:ind w:left="714" w:hanging="357"/>
        <w:jc w:val="both"/>
      </w:pPr>
      <w:r w:rsidRPr="00BC27F9">
        <w:t>minimálně 5 let praxe na pracovištích uvedených lékařských odborností.</w:t>
      </w:r>
    </w:p>
    <w:p w:rsidR="00BC27F9" w:rsidRPr="00BC27F9" w:rsidRDefault="00BC27F9" w:rsidP="00D74FD2">
      <w:pPr>
        <w:numPr>
          <w:ilvl w:val="0"/>
          <w:numId w:val="68"/>
        </w:numPr>
        <w:spacing w:after="120" w:line="240" w:lineRule="atLeast"/>
        <w:jc w:val="both"/>
      </w:pPr>
      <w:r w:rsidRPr="00BC27F9">
        <w:t xml:space="preserve">Činnost lékaře turnusu bude vykonávána zejména v tomto rozsahu: </w:t>
      </w:r>
    </w:p>
    <w:p w:rsidR="00BC27F9" w:rsidRPr="00BC27F9" w:rsidRDefault="00BC27F9" w:rsidP="00D74FD2">
      <w:pPr>
        <w:numPr>
          <w:ilvl w:val="0"/>
          <w:numId w:val="70"/>
        </w:numPr>
        <w:spacing w:after="120" w:line="240" w:lineRule="atLeast"/>
        <w:ind w:left="714" w:hanging="357"/>
        <w:jc w:val="both"/>
      </w:pPr>
      <w:r w:rsidRPr="00BC27F9">
        <w:t>je podřízen hlavnímu lékaři turnusu,</w:t>
      </w:r>
    </w:p>
    <w:p w:rsidR="00BC27F9" w:rsidRPr="00BC27F9" w:rsidRDefault="00BC27F9" w:rsidP="00D74FD2">
      <w:pPr>
        <w:numPr>
          <w:ilvl w:val="0"/>
          <w:numId w:val="70"/>
        </w:numPr>
        <w:spacing w:after="120" w:line="240" w:lineRule="atLeast"/>
        <w:ind w:left="714" w:hanging="357"/>
        <w:jc w:val="both"/>
      </w:pPr>
      <w:r w:rsidRPr="00BC27F9">
        <w:t>poskytuje zdravotní péči účastníkům turnusu,</w:t>
      </w:r>
    </w:p>
    <w:p w:rsidR="00BC27F9" w:rsidRPr="00BC27F9" w:rsidRDefault="00BC27F9" w:rsidP="00D74FD2">
      <w:pPr>
        <w:numPr>
          <w:ilvl w:val="0"/>
          <w:numId w:val="70"/>
        </w:numPr>
        <w:spacing w:after="120" w:line="240" w:lineRule="atLeast"/>
        <w:ind w:left="714" w:hanging="357"/>
        <w:jc w:val="both"/>
      </w:pPr>
      <w:r w:rsidRPr="00BC27F9">
        <w:t xml:space="preserve">zajišťuje zdravotní péči účastníkům turnusu od okamžiku odletu, po dobu jejich přepravy z ČR do místa konání léčebně ozdravného pobytu a zpět do ČR, do okamžiku návratu </w:t>
      </w:r>
      <w:r w:rsidR="00E93E2E">
        <w:br/>
      </w:r>
      <w:r w:rsidRPr="00BC27F9">
        <w:t>(tj. od stanovené hodiny srazu na letišti při odletu až do úplného předání dětí zákonným zástupcům při příletu) a po celou dobu jejich pobytu v místě konání léčebně ozdravných pobytů,</w:t>
      </w:r>
    </w:p>
    <w:p w:rsidR="00BC27F9" w:rsidRPr="00BC27F9" w:rsidRDefault="00BC27F9" w:rsidP="00D74FD2">
      <w:pPr>
        <w:numPr>
          <w:ilvl w:val="0"/>
          <w:numId w:val="70"/>
        </w:numPr>
        <w:spacing w:after="120" w:line="240" w:lineRule="atLeast"/>
        <w:ind w:left="714" w:hanging="357"/>
        <w:jc w:val="both"/>
      </w:pPr>
      <w:r w:rsidRPr="00BC27F9">
        <w:t xml:space="preserve">dohlíží na dodržování léčebně ozdravného režimu akce, dodržování stravovacího </w:t>
      </w:r>
      <w:r w:rsidRPr="00BC27F9">
        <w:br/>
        <w:t>a pitného režimu a režimu dne stanoveného pro léčebně ozdravné pobyty chronicky nemocných dětí pojištěných u VZP ČR, a to zejména s ohledem na dodržování zdravotních a hygienicko-epidemiologických zásad,</w:t>
      </w:r>
    </w:p>
    <w:p w:rsidR="00BC27F9" w:rsidRPr="00BC27F9" w:rsidRDefault="00BC27F9" w:rsidP="00D74FD2">
      <w:pPr>
        <w:numPr>
          <w:ilvl w:val="0"/>
          <w:numId w:val="70"/>
        </w:numPr>
        <w:spacing w:after="120" w:line="240" w:lineRule="atLeast"/>
        <w:ind w:left="714" w:hanging="357"/>
        <w:jc w:val="both"/>
      </w:pPr>
      <w:r w:rsidRPr="00BC27F9">
        <w:t>zajišťuje lékařský dozor a první pomoc na výletech, při programových činnostech turnusu a při dalších činnostech určených nadřízenými pracovníky,</w:t>
      </w:r>
    </w:p>
    <w:p w:rsidR="00BC27F9" w:rsidRPr="00BC27F9" w:rsidRDefault="00BC27F9" w:rsidP="00D74FD2">
      <w:pPr>
        <w:numPr>
          <w:ilvl w:val="0"/>
          <w:numId w:val="70"/>
        </w:numPr>
        <w:spacing w:after="120" w:line="240" w:lineRule="atLeast"/>
        <w:ind w:left="714" w:hanging="357"/>
        <w:jc w:val="both"/>
      </w:pPr>
      <w:r w:rsidRPr="00BC27F9">
        <w:t>podle pokynů hlavního lékaře turnusu, event. hlavního vedoucího turnusu vykonává veškeré další práce nezbytné pro zdravotní zabezpečení účastníků turnusu,</w:t>
      </w:r>
    </w:p>
    <w:p w:rsidR="00BC27F9" w:rsidRPr="00BC27F9" w:rsidRDefault="00BC27F9" w:rsidP="00D74FD2">
      <w:pPr>
        <w:numPr>
          <w:ilvl w:val="0"/>
          <w:numId w:val="70"/>
        </w:numPr>
        <w:spacing w:after="120" w:line="240" w:lineRule="atLeast"/>
        <w:ind w:left="714" w:hanging="357"/>
        <w:jc w:val="both"/>
      </w:pPr>
      <w:r w:rsidRPr="00BC27F9">
        <w:t>při komunikaci se zákonnými zástupci dětí chrání zájmy VZP ČR a jedná v zájmu VZP ČR, a to jak v osobním styku při převzetí nebo předání dětí na letišti, tak i při písemném či telefonním kontaktu v průběhu pobytu.</w:t>
      </w:r>
    </w:p>
    <w:p w:rsidR="00D74FD2" w:rsidRDefault="00D74FD2" w:rsidP="00D74FD2">
      <w:pPr>
        <w:spacing w:after="120"/>
        <w:rPr>
          <w:b/>
        </w:rPr>
      </w:pPr>
    </w:p>
    <w:p w:rsidR="00BC27F9" w:rsidRPr="00BC27F9" w:rsidRDefault="00BC27F9" w:rsidP="00D74FD2">
      <w:pPr>
        <w:pStyle w:val="Odstavecseseznamem"/>
        <w:spacing w:after="120" w:line="240" w:lineRule="atLeast"/>
        <w:ind w:left="0"/>
        <w:jc w:val="both"/>
        <w:rPr>
          <w:b/>
        </w:rPr>
      </w:pPr>
      <w:r w:rsidRPr="00BC27F9">
        <w:rPr>
          <w:b/>
        </w:rPr>
        <w:t>3.2.3. Zdravotní sestra</w:t>
      </w:r>
    </w:p>
    <w:p w:rsidR="00BC27F9" w:rsidRPr="00BC27F9" w:rsidRDefault="00BC27F9" w:rsidP="00D74FD2">
      <w:pPr>
        <w:numPr>
          <w:ilvl w:val="0"/>
          <w:numId w:val="71"/>
        </w:numPr>
        <w:spacing w:after="120" w:line="240" w:lineRule="atLeast"/>
        <w:jc w:val="both"/>
      </w:pPr>
      <w:r w:rsidRPr="00BC27F9">
        <w:t>Další speciální požadavky pro pracovní pozici zdravotní sestra:</w:t>
      </w:r>
    </w:p>
    <w:p w:rsidR="00BC27F9" w:rsidRPr="00BC27F9" w:rsidRDefault="00BC27F9" w:rsidP="00D74FD2">
      <w:pPr>
        <w:numPr>
          <w:ilvl w:val="0"/>
          <w:numId w:val="72"/>
        </w:numPr>
        <w:spacing w:after="120" w:line="240" w:lineRule="atLeast"/>
        <w:ind w:left="714" w:hanging="357"/>
        <w:jc w:val="both"/>
      </w:pPr>
      <w:r w:rsidRPr="00BC27F9">
        <w:t>vzdělání – plně kvalifikovaná zdravotní nebo dětská sestra se specializovanou způsobilostí (ZPBD), dietní sestra,</w:t>
      </w:r>
    </w:p>
    <w:p w:rsidR="00BC27F9" w:rsidRPr="00BC27F9" w:rsidRDefault="00BC27F9" w:rsidP="00D74FD2">
      <w:pPr>
        <w:numPr>
          <w:ilvl w:val="0"/>
          <w:numId w:val="72"/>
        </w:numPr>
        <w:spacing w:after="120" w:line="240" w:lineRule="atLeast"/>
        <w:ind w:left="714" w:hanging="357"/>
        <w:jc w:val="both"/>
      </w:pPr>
      <w:r w:rsidRPr="00BC27F9">
        <w:t>minimálně 3 roky praxe na pracovištích lůžkové nebo ambulantní zdravotní péče,</w:t>
      </w:r>
    </w:p>
    <w:p w:rsidR="00BC27F9" w:rsidRPr="00BC27F9" w:rsidRDefault="00BC27F9" w:rsidP="00D74FD2">
      <w:pPr>
        <w:numPr>
          <w:ilvl w:val="0"/>
          <w:numId w:val="72"/>
        </w:numPr>
        <w:spacing w:after="120" w:line="240" w:lineRule="atLeast"/>
        <w:ind w:left="714" w:hanging="357"/>
        <w:jc w:val="both"/>
      </w:pPr>
      <w:r w:rsidRPr="00BC27F9">
        <w:t>zkušenost s ošetřováním věkové skupiny dětí 6-17 let,</w:t>
      </w:r>
    </w:p>
    <w:p w:rsidR="00BC27F9" w:rsidRPr="00BC27F9" w:rsidRDefault="00BC27F9" w:rsidP="00D74FD2">
      <w:pPr>
        <w:numPr>
          <w:ilvl w:val="0"/>
          <w:numId w:val="72"/>
        </w:numPr>
        <w:spacing w:after="120" w:line="240" w:lineRule="atLeast"/>
        <w:ind w:left="714" w:hanging="357"/>
        <w:jc w:val="both"/>
      </w:pPr>
      <w:r w:rsidRPr="00BC27F9">
        <w:t>schopnost asistence lékaři, obětavost a zručnost,</w:t>
      </w:r>
    </w:p>
    <w:p w:rsidR="00BC27F9" w:rsidRPr="00BC27F9" w:rsidRDefault="00BC27F9" w:rsidP="00D74FD2">
      <w:pPr>
        <w:numPr>
          <w:ilvl w:val="0"/>
          <w:numId w:val="72"/>
        </w:numPr>
        <w:spacing w:after="120" w:line="240" w:lineRule="atLeast"/>
        <w:ind w:left="714" w:hanging="357"/>
        <w:jc w:val="both"/>
      </w:pPr>
      <w:r w:rsidRPr="00BC27F9">
        <w:t>schopnost vést zdravotnickou dokumentaci v elektronické podobě.</w:t>
      </w:r>
    </w:p>
    <w:p w:rsidR="00BC27F9" w:rsidRPr="00BC27F9" w:rsidRDefault="00BC27F9" w:rsidP="00D74FD2">
      <w:pPr>
        <w:numPr>
          <w:ilvl w:val="0"/>
          <w:numId w:val="71"/>
        </w:numPr>
        <w:spacing w:after="120" w:line="240" w:lineRule="atLeast"/>
        <w:jc w:val="both"/>
      </w:pPr>
      <w:r w:rsidRPr="00BC27F9">
        <w:t xml:space="preserve">Činnost zdravotní sestry bude vykonávána zejména v tomto rozsahu: </w:t>
      </w:r>
    </w:p>
    <w:p w:rsidR="00BC27F9" w:rsidRPr="00BC27F9" w:rsidRDefault="00BC27F9" w:rsidP="00D74FD2">
      <w:pPr>
        <w:numPr>
          <w:ilvl w:val="0"/>
          <w:numId w:val="73"/>
        </w:numPr>
        <w:spacing w:after="120" w:line="240" w:lineRule="atLeast"/>
        <w:ind w:left="714" w:hanging="357"/>
        <w:jc w:val="both"/>
      </w:pPr>
      <w:r w:rsidRPr="00BC27F9">
        <w:t>je podřízena hlavnímu lékaři turnusu a povinna řídit se pokyny lékařů turnusu, event. hlavního vedoucího turnusu,</w:t>
      </w:r>
    </w:p>
    <w:p w:rsidR="00BC27F9" w:rsidRPr="00BC27F9" w:rsidRDefault="00BC27F9" w:rsidP="00D74FD2">
      <w:pPr>
        <w:numPr>
          <w:ilvl w:val="0"/>
          <w:numId w:val="73"/>
        </w:numPr>
        <w:spacing w:after="120" w:line="240" w:lineRule="atLeast"/>
        <w:ind w:left="714" w:hanging="357"/>
        <w:jc w:val="both"/>
      </w:pPr>
      <w:r w:rsidRPr="00BC27F9">
        <w:t xml:space="preserve">zajišťuje zdravotní péči o účastníky turnusu od okamžiku odletu, po dobu jejich přepravy z ČR do místa konání léčebně ozdravného pobytu a zpět do ČR, do okamžiku návratu </w:t>
      </w:r>
      <w:r w:rsidR="00E93E2E">
        <w:br/>
      </w:r>
      <w:r w:rsidRPr="00BC27F9">
        <w:lastRenderedPageBreak/>
        <w:t>(tj. od stanovené hodiny srazu na letišti při odletu až do úplného předání dětí zákonným zástupcům při příletu) a po celou dobu jejich pobytu v místě konání léčebně ozdravných pobytů,</w:t>
      </w:r>
    </w:p>
    <w:p w:rsidR="00BC27F9" w:rsidRPr="00BC27F9" w:rsidRDefault="00BC27F9" w:rsidP="00D74FD2">
      <w:pPr>
        <w:numPr>
          <w:ilvl w:val="0"/>
          <w:numId w:val="73"/>
        </w:numPr>
        <w:spacing w:after="120" w:line="240" w:lineRule="atLeast"/>
        <w:ind w:left="714" w:hanging="357"/>
        <w:jc w:val="both"/>
      </w:pPr>
      <w:r w:rsidRPr="00BC27F9">
        <w:t xml:space="preserve">dohlíží na dodržování léčebně ozdravného režimu akce, dodržování stravovacího </w:t>
      </w:r>
      <w:r w:rsidRPr="00BC27F9">
        <w:br/>
        <w:t xml:space="preserve">a pitného režimu a režimu dne stanoveného pro léčebně ozdravné pobyty chronicky nemocných dětí VZP ČR, a to zejména s ohledem na dodržování zdravotních </w:t>
      </w:r>
      <w:r w:rsidRPr="00BC27F9">
        <w:br/>
        <w:t>a hygienicko-epidemiologických zásad, pravidelně provádí kontrolu nákupu vhodných potravin, dietní sestra dohlíží na vhodnou úpravu pokrmů vhodných pro dietní stravování, zajišťuje vypracování pravidelných kontrolních zpráv,</w:t>
      </w:r>
    </w:p>
    <w:p w:rsidR="00BC27F9" w:rsidRPr="00BC27F9" w:rsidRDefault="00BC27F9" w:rsidP="00D74FD2">
      <w:pPr>
        <w:numPr>
          <w:ilvl w:val="0"/>
          <w:numId w:val="73"/>
        </w:numPr>
        <w:spacing w:after="120" w:line="240" w:lineRule="atLeast"/>
        <w:ind w:left="714" w:hanging="357"/>
        <w:jc w:val="both"/>
      </w:pPr>
      <w:r w:rsidRPr="00BC27F9">
        <w:t>dle pokynů nadřízených pracovníků zajišťuje první pomoc na výletech, při programových činnostech turnusu a při dalších činnostech určených nadřízenými pracovníky,</w:t>
      </w:r>
    </w:p>
    <w:p w:rsidR="00BC27F9" w:rsidRPr="00BC27F9" w:rsidRDefault="00BC27F9" w:rsidP="00D74FD2">
      <w:pPr>
        <w:numPr>
          <w:ilvl w:val="0"/>
          <w:numId w:val="73"/>
        </w:numPr>
        <w:spacing w:after="120" w:line="240" w:lineRule="atLeast"/>
        <w:ind w:left="714" w:hanging="357"/>
        <w:jc w:val="both"/>
      </w:pPr>
      <w:r w:rsidRPr="00BC27F9">
        <w:t xml:space="preserve">dle rozhodnutí lékaře průběžně kontroluje nemocné účastníky turnusu ponechané v ubytovacích prostorách, včetně zajištění dohledu nad noční aplikací léků, které byly ordinovány lékaři turnusu pro akutní onemocnění účastníka. </w:t>
      </w:r>
    </w:p>
    <w:p w:rsidR="00D74FD2" w:rsidRDefault="00D74FD2" w:rsidP="00D74FD2">
      <w:pPr>
        <w:pStyle w:val="Odstavecseseznamem"/>
        <w:spacing w:after="120" w:line="240" w:lineRule="atLeast"/>
        <w:ind w:left="0"/>
        <w:jc w:val="both"/>
        <w:rPr>
          <w:b/>
        </w:rPr>
      </w:pPr>
    </w:p>
    <w:p w:rsidR="00BC27F9" w:rsidRPr="00BC27F9" w:rsidRDefault="00BC27F9" w:rsidP="00D74FD2">
      <w:pPr>
        <w:pStyle w:val="Odstavecseseznamem"/>
        <w:spacing w:after="120" w:line="240" w:lineRule="atLeast"/>
        <w:ind w:left="0"/>
        <w:jc w:val="both"/>
        <w:rPr>
          <w:b/>
        </w:rPr>
      </w:pPr>
      <w:r w:rsidRPr="00BC27F9">
        <w:rPr>
          <w:b/>
        </w:rPr>
        <w:t>3.3. Služby zdravotnického týmu</w:t>
      </w:r>
    </w:p>
    <w:p w:rsidR="00BC27F9" w:rsidRPr="00BC27F9" w:rsidRDefault="00BC27F9" w:rsidP="00D74FD2">
      <w:pPr>
        <w:pStyle w:val="Odstavecseseznamem"/>
        <w:spacing w:after="120" w:line="240" w:lineRule="atLeast"/>
        <w:ind w:left="1077" w:hanging="1077"/>
        <w:jc w:val="both"/>
        <w:rPr>
          <w:b/>
        </w:rPr>
      </w:pPr>
      <w:r w:rsidRPr="00BC27F9">
        <w:rPr>
          <w:b/>
        </w:rPr>
        <w:t>3.3.1. Základní povinnosti zdravotnických pracovníků při přepravě účastníků</w:t>
      </w:r>
    </w:p>
    <w:p w:rsidR="00BC27F9" w:rsidRPr="00BC27F9" w:rsidRDefault="00BC27F9" w:rsidP="00D74FD2">
      <w:pPr>
        <w:numPr>
          <w:ilvl w:val="0"/>
          <w:numId w:val="74"/>
        </w:numPr>
        <w:spacing w:after="120" w:line="240" w:lineRule="atLeast"/>
        <w:jc w:val="both"/>
      </w:pPr>
      <w:r w:rsidRPr="00BC27F9">
        <w:t xml:space="preserve">V každém letu bude zařazen 1 lékař a alespoň 1 zdravotní sestra. </w:t>
      </w:r>
    </w:p>
    <w:p w:rsidR="00BC27F9" w:rsidRPr="00BC27F9" w:rsidRDefault="00BC27F9" w:rsidP="00D74FD2">
      <w:pPr>
        <w:numPr>
          <w:ilvl w:val="0"/>
          <w:numId w:val="74"/>
        </w:numPr>
        <w:spacing w:after="120" w:line="240" w:lineRule="atLeast"/>
        <w:jc w:val="both"/>
      </w:pPr>
      <w:r w:rsidRPr="00BC27F9">
        <w:t>Lékař poskytuje konzultace zákonným zástupcům dětí a výchovným pracovníkům při převzetí dětí na letišti a rozhoduje o příp. aktuální kontraindikaci dítěte pro účast na turnusu.</w:t>
      </w:r>
    </w:p>
    <w:p w:rsidR="00BC27F9" w:rsidRPr="00BC27F9" w:rsidRDefault="00BC27F9" w:rsidP="00D74FD2">
      <w:pPr>
        <w:numPr>
          <w:ilvl w:val="0"/>
          <w:numId w:val="74"/>
        </w:numPr>
        <w:spacing w:after="120" w:line="240" w:lineRule="atLeast"/>
        <w:jc w:val="both"/>
      </w:pPr>
      <w:r w:rsidRPr="00BC27F9">
        <w:t xml:space="preserve">Od okamžiku převzetí dětí na letišti a během transportu poskytují zdravotníci všem účastníkům léčebně ozdravného pobytu potřebnou zdravotnickou pomoc, příp. ve spolupráci s vedoucím letu zajišťují vyšší úroveň zdravotní péče. </w:t>
      </w:r>
    </w:p>
    <w:p w:rsidR="00BC27F9" w:rsidRPr="00BC27F9" w:rsidRDefault="00BC27F9" w:rsidP="00D74FD2">
      <w:pPr>
        <w:numPr>
          <w:ilvl w:val="0"/>
          <w:numId w:val="74"/>
        </w:numPr>
        <w:spacing w:after="120" w:line="240" w:lineRule="atLeast"/>
        <w:jc w:val="both"/>
      </w:pPr>
      <w:r w:rsidRPr="00BC27F9">
        <w:t xml:space="preserve">Při jakékoliv komunikaci s rodiči či jinými doprovázejícími osobami dětí zdravotníci mají na zřeteli, že zastupují VZP ČR a </w:t>
      </w:r>
      <w:r w:rsidR="005B65BB">
        <w:t>D</w:t>
      </w:r>
      <w:r w:rsidR="005B65BB" w:rsidRPr="00BC27F9">
        <w:t>odavatele</w:t>
      </w:r>
      <w:r w:rsidRPr="00BC27F9">
        <w:t xml:space="preserve">. Dbají na zásady společenské komunikace </w:t>
      </w:r>
      <w:r w:rsidRPr="00BC27F9">
        <w:br/>
        <w:t>a firemní kultury. Informace podávají uvážlivě a srozumitelně tak, aby v maximální možné míře vyloučili jakékoliv stížnosti ze strany doprovodu dětí.</w:t>
      </w:r>
    </w:p>
    <w:p w:rsidR="00BC27F9" w:rsidRPr="00BC27F9" w:rsidRDefault="00BC27F9" w:rsidP="00D74FD2">
      <w:pPr>
        <w:numPr>
          <w:ilvl w:val="0"/>
          <w:numId w:val="74"/>
        </w:numPr>
        <w:spacing w:after="120" w:line="240" w:lineRule="atLeast"/>
        <w:jc w:val="both"/>
      </w:pPr>
      <w:r w:rsidRPr="00BC27F9">
        <w:t>Každý zdravotník pro potřebu poskytnutí nezbytné první pomoci během transportu bude disponovat vybavením v příruční lékárničce s potřebnými léky a zdravotnickým materiálem.</w:t>
      </w:r>
    </w:p>
    <w:p w:rsidR="00BC27F9" w:rsidRPr="00BC27F9" w:rsidRDefault="00BC27F9" w:rsidP="00D74FD2">
      <w:pPr>
        <w:numPr>
          <w:ilvl w:val="0"/>
          <w:numId w:val="74"/>
        </w:numPr>
        <w:spacing w:after="120" w:line="240" w:lineRule="atLeast"/>
        <w:jc w:val="both"/>
      </w:pPr>
      <w:r w:rsidRPr="00BC27F9">
        <w:t xml:space="preserve">Při střídání turnusů je HL a určená sestra zařazena do prvního letu při zahájení turnusu </w:t>
      </w:r>
      <w:r w:rsidRPr="00BC27F9">
        <w:br/>
        <w:t>a do posledního letu při jeho ukončení.</w:t>
      </w:r>
    </w:p>
    <w:p w:rsidR="00BC27F9" w:rsidRPr="00BC27F9" w:rsidRDefault="00BC27F9" w:rsidP="00D74FD2">
      <w:pPr>
        <w:numPr>
          <w:ilvl w:val="0"/>
          <w:numId w:val="74"/>
        </w:numPr>
        <w:spacing w:after="120" w:line="240" w:lineRule="atLeast"/>
        <w:jc w:val="both"/>
      </w:pPr>
      <w:r w:rsidRPr="00BC27F9">
        <w:t>Při předání dětí po ukončení turnusu poskytuje lékař potřebné informace k závěrečné lékařské zprávě dítěte zákonným zástupcům dětí.</w:t>
      </w:r>
    </w:p>
    <w:p w:rsidR="00D74FD2" w:rsidRDefault="00D74FD2" w:rsidP="00D74FD2">
      <w:pPr>
        <w:pStyle w:val="Odstavecseseznamem"/>
        <w:spacing w:after="120" w:line="240" w:lineRule="atLeast"/>
        <w:ind w:left="0"/>
        <w:jc w:val="both"/>
        <w:rPr>
          <w:b/>
        </w:rPr>
      </w:pPr>
    </w:p>
    <w:p w:rsidR="00BC27F9" w:rsidRPr="00BC27F9" w:rsidRDefault="00BC27F9" w:rsidP="00D74FD2">
      <w:pPr>
        <w:pStyle w:val="Odstavecseseznamem"/>
        <w:spacing w:after="120" w:line="240" w:lineRule="atLeast"/>
        <w:ind w:left="0"/>
        <w:jc w:val="both"/>
        <w:rPr>
          <w:b/>
        </w:rPr>
      </w:pPr>
      <w:r w:rsidRPr="00BC27F9">
        <w:rPr>
          <w:b/>
        </w:rPr>
        <w:t>3.3.2. Základní povinnosti v místě konání turnusu</w:t>
      </w:r>
    </w:p>
    <w:p w:rsidR="00BC27F9" w:rsidRPr="00BC27F9" w:rsidRDefault="00BC27F9" w:rsidP="00D74FD2">
      <w:pPr>
        <w:numPr>
          <w:ilvl w:val="0"/>
          <w:numId w:val="75"/>
        </w:numPr>
        <w:spacing w:after="120" w:line="240" w:lineRule="atLeast"/>
        <w:jc w:val="both"/>
      </w:pPr>
      <w:r w:rsidRPr="00BC27F9">
        <w:t xml:space="preserve">HL příslušného turnusu přebírá při příletu prostory pro vykonávání zdravotní péče a jejich vybavení od zástupce </w:t>
      </w:r>
      <w:r w:rsidR="005B65BB">
        <w:t>D</w:t>
      </w:r>
      <w:r w:rsidR="005B65BB" w:rsidRPr="00BC27F9">
        <w:t>odavatel</w:t>
      </w:r>
      <w:r w:rsidRPr="00BC27F9">
        <w:t>.</w:t>
      </w:r>
    </w:p>
    <w:p w:rsidR="00BC27F9" w:rsidRPr="00BC27F9" w:rsidRDefault="00BC27F9" w:rsidP="00D74FD2">
      <w:pPr>
        <w:numPr>
          <w:ilvl w:val="0"/>
          <w:numId w:val="75"/>
        </w:numPr>
        <w:spacing w:after="120" w:line="240" w:lineRule="atLeast"/>
        <w:jc w:val="both"/>
      </w:pPr>
      <w:r w:rsidRPr="00BC27F9">
        <w:t xml:space="preserve">Prostory pro poskytování zdravotní péče jsou na lokalitě pevně stanoveny. HL přebírá při zahájení příslušného turnusu vybavení ordinací včetně jejich inventáře, léků, nástrojů </w:t>
      </w:r>
      <w:r w:rsidRPr="00BC27F9">
        <w:br/>
        <w:t xml:space="preserve">a zdravotnického materiálu od zástupce </w:t>
      </w:r>
      <w:r w:rsidR="005B65BB">
        <w:t>D</w:t>
      </w:r>
      <w:r w:rsidR="005B65BB" w:rsidRPr="00BC27F9">
        <w:t>odavatele</w:t>
      </w:r>
      <w:r w:rsidRPr="00BC27F9">
        <w:t xml:space="preserve">. Dále zodpovídá za kontrolu </w:t>
      </w:r>
      <w:r w:rsidRPr="00BC27F9">
        <w:br/>
        <w:t>a doplňování vybavení a určuje ordinační hodiny.</w:t>
      </w:r>
    </w:p>
    <w:p w:rsidR="00BC27F9" w:rsidRPr="00BC27F9" w:rsidRDefault="00BC27F9" w:rsidP="00D74FD2">
      <w:pPr>
        <w:numPr>
          <w:ilvl w:val="0"/>
          <w:numId w:val="75"/>
        </w:numPr>
        <w:spacing w:after="120" w:line="240" w:lineRule="atLeast"/>
        <w:jc w:val="both"/>
      </w:pPr>
      <w:r w:rsidRPr="00BC27F9">
        <w:t xml:space="preserve">Pověřený pracovník zdravotnického týmu průběžně kontroluje funkčnost inventáře a pravidelně hlásí spotřebu léků, zdravotnického materiálu a další požadavky na jejich doplnění </w:t>
      </w:r>
      <w:r w:rsidR="005B65BB">
        <w:t>D</w:t>
      </w:r>
      <w:r w:rsidR="005B65BB" w:rsidRPr="00BC27F9">
        <w:t>odavateli</w:t>
      </w:r>
      <w:r w:rsidRPr="00BC27F9">
        <w:t>.</w:t>
      </w:r>
    </w:p>
    <w:p w:rsidR="00BC27F9" w:rsidRPr="00BC27F9" w:rsidRDefault="00BC27F9" w:rsidP="00D74FD2">
      <w:pPr>
        <w:numPr>
          <w:ilvl w:val="0"/>
          <w:numId w:val="75"/>
        </w:numPr>
        <w:spacing w:after="120" w:line="240" w:lineRule="atLeast"/>
        <w:jc w:val="both"/>
      </w:pPr>
      <w:r w:rsidRPr="00BC27F9">
        <w:lastRenderedPageBreak/>
        <w:t>Zdravotnický tým zpracovává zdravotnickou dokumentaci na lokalitě v elektronické podobě v ambulantním softwaru, který je schválen VZP ČR.</w:t>
      </w:r>
    </w:p>
    <w:p w:rsidR="00BC27F9" w:rsidRPr="00BC27F9" w:rsidRDefault="00BC27F9" w:rsidP="00D74FD2">
      <w:pPr>
        <w:numPr>
          <w:ilvl w:val="0"/>
          <w:numId w:val="75"/>
        </w:numPr>
        <w:spacing w:after="120" w:line="240" w:lineRule="atLeast"/>
        <w:jc w:val="both"/>
      </w:pPr>
      <w:r w:rsidRPr="00BC27F9">
        <w:t xml:space="preserve">Zdravotnický tým provádí průběžné kontroly v kuchyni s ohledem na zdravotní stav dětí </w:t>
      </w:r>
      <w:r w:rsidRPr="00BC27F9">
        <w:br/>
        <w:t>a vypracovávání příslušných kontrolních zpráv.</w:t>
      </w:r>
    </w:p>
    <w:p w:rsidR="00BC27F9" w:rsidRPr="00BC27F9" w:rsidRDefault="00BC27F9" w:rsidP="00D74FD2">
      <w:pPr>
        <w:numPr>
          <w:ilvl w:val="0"/>
          <w:numId w:val="75"/>
        </w:numPr>
        <w:spacing w:after="120" w:line="240" w:lineRule="atLeast"/>
        <w:jc w:val="both"/>
      </w:pPr>
      <w:r w:rsidRPr="00BC27F9">
        <w:t>Všichni zdravotničtí pracovníci provádějí soustavnou edukační činnost dětí a doprovodných pracovníků v péči o chronicky nemocné děti, seznamují je s možnými důsledky chronických onemocnění, zásadami správného podávání léků a se zásadami zdravého životního stylu. V době pobytu min. 1x zorganizují preventivně edukační akci pro chronicky nemocné děti.</w:t>
      </w:r>
    </w:p>
    <w:p w:rsidR="00D74FD2" w:rsidRDefault="00D74FD2">
      <w:pPr>
        <w:rPr>
          <w:b/>
        </w:rPr>
      </w:pPr>
    </w:p>
    <w:p w:rsidR="00BC27F9" w:rsidRPr="00BC27F9" w:rsidRDefault="00BC27F9" w:rsidP="00D74FD2">
      <w:pPr>
        <w:pStyle w:val="Odstavecseseznamem"/>
        <w:spacing w:after="120" w:line="240" w:lineRule="atLeast"/>
        <w:ind w:left="0"/>
        <w:jc w:val="both"/>
        <w:rPr>
          <w:b/>
        </w:rPr>
      </w:pPr>
      <w:r w:rsidRPr="00BC27F9">
        <w:rPr>
          <w:b/>
        </w:rPr>
        <w:t>3.3.3. Organizace práce zdravotnického týmu</w:t>
      </w:r>
    </w:p>
    <w:p w:rsidR="00BC27F9" w:rsidRPr="00BC27F9" w:rsidRDefault="00BC27F9" w:rsidP="00D74FD2">
      <w:pPr>
        <w:numPr>
          <w:ilvl w:val="0"/>
          <w:numId w:val="76"/>
        </w:numPr>
        <w:spacing w:after="120" w:line="240" w:lineRule="atLeast"/>
        <w:jc w:val="both"/>
      </w:pPr>
      <w:r w:rsidRPr="00BC27F9">
        <w:t xml:space="preserve">Za zdravotnické zabezpečení turnusu odpovídá HL. Ve spolupráci s určenou sestrou HL </w:t>
      </w:r>
      <w:proofErr w:type="gramStart"/>
      <w:r w:rsidRPr="00BC27F9">
        <w:t xml:space="preserve">organizuje </w:t>
      </w:r>
      <w:r w:rsidR="00601149">
        <w:t xml:space="preserve"> </w:t>
      </w:r>
      <w:r w:rsidRPr="00BC27F9">
        <w:t>práci</w:t>
      </w:r>
      <w:proofErr w:type="gramEnd"/>
      <w:r w:rsidRPr="00BC27F9">
        <w:t xml:space="preserve"> ostatních lékařů a sester.</w:t>
      </w:r>
    </w:p>
    <w:p w:rsidR="00BC27F9" w:rsidRPr="00BC27F9" w:rsidRDefault="00BC27F9" w:rsidP="00D74FD2">
      <w:pPr>
        <w:numPr>
          <w:ilvl w:val="0"/>
          <w:numId w:val="76"/>
        </w:numPr>
        <w:spacing w:after="120" w:line="240" w:lineRule="atLeast"/>
        <w:jc w:val="both"/>
      </w:pPr>
      <w:r w:rsidRPr="00BC27F9">
        <w:t>Pro zdravotnické zabezpečení účastníků léčebně ozdravného pobytu jsou zřízeny ordinace, izolační pokoje, další provozní prostory a sklady. Všechny prostory musí být řádně označeny.</w:t>
      </w:r>
    </w:p>
    <w:p w:rsidR="00BC27F9" w:rsidRPr="00BC27F9" w:rsidRDefault="00BC27F9" w:rsidP="00D74FD2">
      <w:pPr>
        <w:numPr>
          <w:ilvl w:val="0"/>
          <w:numId w:val="76"/>
        </w:numPr>
        <w:spacing w:after="120" w:line="240" w:lineRule="atLeast"/>
        <w:jc w:val="both"/>
      </w:pPr>
      <w:r w:rsidRPr="00BC27F9">
        <w:t>Na ošetřovně musí být zajištěna nepřetržitá pohotovost. Pediatři ordinují obvykle v časech po hlavních jídlech (minimálně v rozsahu 2x denně 1,5 hodiny, příp. dle potřeby více). Ordinační hodiny specialistů jsou minimálně 2 hodiny denně. V případě potřeby pracují všichni zdravotníci turnusu, a to kdykoliv.</w:t>
      </w:r>
    </w:p>
    <w:p w:rsidR="00BC27F9" w:rsidRPr="00BC27F9" w:rsidRDefault="00BC27F9" w:rsidP="00D74FD2">
      <w:pPr>
        <w:numPr>
          <w:ilvl w:val="0"/>
          <w:numId w:val="76"/>
        </w:numPr>
        <w:spacing w:after="120" w:line="240" w:lineRule="atLeast"/>
        <w:jc w:val="both"/>
      </w:pPr>
      <w:r w:rsidRPr="00BC27F9">
        <w:t xml:space="preserve">O děti uložené na izolacích pečují sestry. Vizity lékaři provádějí alespoň 2x/den. V prostoru ošetřoven a izolací musí být stále přítomna minimálně jedna zdravotní sestra (v případě nutnosti i více), která dle situace přivolá službu konajícího lékaře. Služby musí být organizovány tak, aby sestra ani v noci neopouštěla ordinaci na dobu delší než </w:t>
      </w:r>
      <w:r w:rsidRPr="00BC27F9">
        <w:br/>
        <w:t>5 minut.</w:t>
      </w:r>
    </w:p>
    <w:p w:rsidR="00BC27F9" w:rsidRPr="00BC27F9" w:rsidRDefault="00BC27F9" w:rsidP="00D74FD2">
      <w:pPr>
        <w:numPr>
          <w:ilvl w:val="0"/>
          <w:numId w:val="76"/>
        </w:numPr>
        <w:spacing w:after="120" w:line="240" w:lineRule="atLeast"/>
        <w:jc w:val="both"/>
      </w:pPr>
      <w:r w:rsidRPr="00BC27F9">
        <w:t>O zdravotnickém zajištění pláže, hromadných akcí a výletů rozhodne HL po dohodě s HV. HL podle podmínek jednotlivých výletů je oprávněn stanovit věkovou hranici pro některé výlety silně zatěžující organismus chronicky nemocného dítěte. Je také oprávněn konkrétnímu zájemci ze zdravotních důvodů účast zakázat nebo s ohledem na extrémní změnu počasí konání výletu v daném termínu HV nedoporučit.</w:t>
      </w:r>
    </w:p>
    <w:p w:rsidR="00BC27F9" w:rsidRPr="00BC27F9" w:rsidRDefault="00BC27F9" w:rsidP="00D74FD2">
      <w:pPr>
        <w:numPr>
          <w:ilvl w:val="0"/>
          <w:numId w:val="76"/>
        </w:numPr>
        <w:spacing w:after="120" w:line="240" w:lineRule="atLeast"/>
        <w:jc w:val="both"/>
      </w:pPr>
      <w:r w:rsidRPr="00BC27F9">
        <w:t xml:space="preserve">HL dále rozhoduje o zdravotnickém zabezpečení dalších případných aktivit ozdravného pobytu (relaxační, dechová, rehabilitační cvičení apod.). </w:t>
      </w:r>
    </w:p>
    <w:p w:rsidR="00BC27F9" w:rsidRPr="00BC27F9" w:rsidRDefault="00BC27F9" w:rsidP="00D74FD2">
      <w:pPr>
        <w:numPr>
          <w:ilvl w:val="0"/>
          <w:numId w:val="76"/>
        </w:numPr>
        <w:spacing w:after="120" w:line="240" w:lineRule="atLeast"/>
        <w:jc w:val="both"/>
      </w:pPr>
      <w:r w:rsidRPr="00BC27F9">
        <w:t xml:space="preserve">Ošetřovna disponuje 3 mobilními telefony. Jeden telefon je stabilně na ošetřovně. Druhý telefon je určen pro stálé spojení s chirurgem. Třetí telefon má HL. Informace o dětech ošetřovaných na izolacích podává výchovným pracovníkům lékař určený pro péči o děti na izolacích. Informace o nemocných dětech vyžádané zákonnými zástupci podává HL, </w:t>
      </w:r>
      <w:r w:rsidR="00497F37">
        <w:br/>
      </w:r>
      <w:r w:rsidRPr="00BC27F9">
        <w:t>příp. jím určený lékař. Totéž platí pro komunikaci s asistenční službou. V den konání výletu je telefon určený pro ošetřovnu předán službu majícímu zdravotníkovi, který se účastní výletu. O této možnosti komunikace jsou informováni výchovní pracovníci.</w:t>
      </w:r>
    </w:p>
    <w:p w:rsidR="00BC27F9" w:rsidRPr="00BC27F9" w:rsidRDefault="00BC27F9" w:rsidP="00D74FD2">
      <w:pPr>
        <w:numPr>
          <w:ilvl w:val="0"/>
          <w:numId w:val="76"/>
        </w:numPr>
        <w:spacing w:after="120" w:line="240" w:lineRule="atLeast"/>
        <w:jc w:val="both"/>
      </w:pPr>
      <w:r w:rsidRPr="00BC27F9">
        <w:t>HL ve spolupráci s HV soustavně provádí dohled nad hygienicko-epidemiologickou situací v lokalitě a v případě nutnosti přijímá potřebná opatření. Pravidelně také kontroluje dodržování pitného režimu a dohlíží na dodržování schváleného jídelníčku.</w:t>
      </w:r>
    </w:p>
    <w:p w:rsidR="00D74FD2" w:rsidRDefault="00D74FD2" w:rsidP="00D74FD2">
      <w:pPr>
        <w:pStyle w:val="Odstavecseseznamem"/>
        <w:spacing w:after="120" w:line="240" w:lineRule="atLeast"/>
        <w:ind w:left="0"/>
        <w:jc w:val="both"/>
        <w:rPr>
          <w:b/>
        </w:rPr>
      </w:pPr>
    </w:p>
    <w:p w:rsidR="00BC27F9" w:rsidRPr="00BC27F9" w:rsidRDefault="00BC27F9" w:rsidP="00D74FD2">
      <w:pPr>
        <w:pStyle w:val="Odstavecseseznamem"/>
        <w:spacing w:after="120" w:line="240" w:lineRule="atLeast"/>
        <w:ind w:left="0"/>
        <w:jc w:val="both"/>
        <w:rPr>
          <w:b/>
        </w:rPr>
      </w:pPr>
      <w:r w:rsidRPr="00BC27F9">
        <w:rPr>
          <w:b/>
        </w:rPr>
        <w:t>3.3.4. Zdravotnické zajištění dětí na lokalitě</w:t>
      </w:r>
    </w:p>
    <w:p w:rsidR="00BC27F9" w:rsidRPr="00BC27F9" w:rsidRDefault="00BC27F9" w:rsidP="00D74FD2">
      <w:pPr>
        <w:numPr>
          <w:ilvl w:val="0"/>
          <w:numId w:val="77"/>
        </w:numPr>
        <w:spacing w:after="120" w:line="240" w:lineRule="atLeast"/>
        <w:jc w:val="both"/>
      </w:pPr>
      <w:r w:rsidRPr="00BC27F9">
        <w:t xml:space="preserve">Veškerá zdravotnická dokumentace je vedena v elektronické podobě v ambulantním softwaru, musí být vedena v souladu s právními předpisy platnými pro ČR. Zápisy je nutno </w:t>
      </w:r>
      <w:r w:rsidRPr="00BC27F9">
        <w:lastRenderedPageBreak/>
        <w:t>provádět pravdivě s uvedením data a času ošetření, dg., léčby, indikace léků nebo materiálu, příp. dalších podrobností.</w:t>
      </w:r>
    </w:p>
    <w:p w:rsidR="00BC27F9" w:rsidRPr="00BC27F9" w:rsidRDefault="00BC27F9" w:rsidP="00D74FD2">
      <w:pPr>
        <w:numPr>
          <w:ilvl w:val="0"/>
          <w:numId w:val="77"/>
        </w:numPr>
        <w:spacing w:after="120" w:line="240" w:lineRule="atLeast"/>
        <w:jc w:val="both"/>
      </w:pPr>
      <w:r w:rsidRPr="00BC27F9">
        <w:t xml:space="preserve">Dodavatel předá HL prvního turnusu datové médium s elektronickými přihláškami dětí, </w:t>
      </w:r>
      <w:r w:rsidR="00E93E2E">
        <w:br/>
      </w:r>
      <w:r w:rsidRPr="00BC27F9">
        <w:t xml:space="preserve">které budou před prvními vstupními prohlídkami dětí nahrány do ambulantního softwaru, </w:t>
      </w:r>
      <w:r w:rsidR="00E93E2E">
        <w:br/>
      </w:r>
      <w:r w:rsidRPr="00BC27F9">
        <w:t xml:space="preserve">ve kterém bude vedena zdravotnická dokumentace účastníka. </w:t>
      </w:r>
    </w:p>
    <w:p w:rsidR="00BC27F9" w:rsidRPr="00BC27F9" w:rsidRDefault="00BC27F9" w:rsidP="00D74FD2">
      <w:pPr>
        <w:numPr>
          <w:ilvl w:val="0"/>
          <w:numId w:val="77"/>
        </w:numPr>
        <w:spacing w:after="120" w:line="240" w:lineRule="atLeast"/>
        <w:jc w:val="both"/>
      </w:pPr>
      <w:r w:rsidRPr="00BC27F9">
        <w:t xml:space="preserve">Pro účely léčebně ozdravného pobytu jsou lékaři na lokalitě prováděny vstupní, kontrolní/průběžné a výstupní lékařské prohlídky dětí. </w:t>
      </w:r>
    </w:p>
    <w:p w:rsidR="00BC27F9" w:rsidRPr="00BC27F9" w:rsidRDefault="00BC27F9" w:rsidP="00D74FD2">
      <w:pPr>
        <w:numPr>
          <w:ilvl w:val="0"/>
          <w:numId w:val="77"/>
        </w:numPr>
        <w:spacing w:after="120" w:line="240" w:lineRule="atLeast"/>
        <w:jc w:val="both"/>
      </w:pPr>
      <w:r w:rsidRPr="00BC27F9">
        <w:t>V období do provedení vstupní lékařské prohlídky výchovní pracovníci zajišťují dětem pravidelné podávání léků podle pokynů rodičů na letišti.</w:t>
      </w:r>
    </w:p>
    <w:p w:rsidR="00BC27F9" w:rsidRPr="00BC27F9" w:rsidRDefault="00BC27F9" w:rsidP="00D74FD2">
      <w:pPr>
        <w:numPr>
          <w:ilvl w:val="0"/>
          <w:numId w:val="77"/>
        </w:numPr>
        <w:spacing w:after="120" w:line="240" w:lineRule="atLeast"/>
        <w:jc w:val="both"/>
      </w:pPr>
      <w:r w:rsidRPr="00BC27F9">
        <w:t>Vstupní prohlídka dětí musí být provedena bez zbytečných průtahů, obvykle hned následující den po příjezdu na lokalitu. Časový harmonogram pro jednotlivé skupiny dětí zpracuje HL ve spolupráci s HV a včas ho postoupí výchovným pracovníkům. Prohlídka je zaměřena zejména na:</w:t>
      </w:r>
    </w:p>
    <w:p w:rsidR="00BC27F9" w:rsidRPr="00BC27F9" w:rsidRDefault="00BC27F9" w:rsidP="00D74FD2">
      <w:pPr>
        <w:numPr>
          <w:ilvl w:val="0"/>
          <w:numId w:val="78"/>
        </w:numPr>
        <w:spacing w:after="120" w:line="240" w:lineRule="atLeast"/>
        <w:ind w:left="714" w:hanging="357"/>
        <w:jc w:val="both"/>
      </w:pPr>
      <w:r w:rsidRPr="00BC27F9">
        <w:t>zjištění aktuálního zdravotního stavu dítěte,</w:t>
      </w:r>
    </w:p>
    <w:p w:rsidR="00BC27F9" w:rsidRPr="00BC27F9" w:rsidRDefault="00BC27F9" w:rsidP="00D74FD2">
      <w:pPr>
        <w:numPr>
          <w:ilvl w:val="0"/>
          <w:numId w:val="78"/>
        </w:numPr>
        <w:spacing w:after="120" w:line="240" w:lineRule="atLeast"/>
        <w:ind w:left="714" w:hanging="357"/>
        <w:jc w:val="both"/>
      </w:pPr>
      <w:r w:rsidRPr="00BC27F9">
        <w:t>porovnání současného stavu s údaji ve zdravotnické dokumentaci (Přihláška k účasti a vyšetření před odjezdem, příp. bezinfekčnost),</w:t>
      </w:r>
    </w:p>
    <w:p w:rsidR="00BC27F9" w:rsidRPr="00BC27F9" w:rsidRDefault="00BC27F9" w:rsidP="00D74FD2">
      <w:pPr>
        <w:numPr>
          <w:ilvl w:val="0"/>
          <w:numId w:val="78"/>
        </w:numPr>
        <w:spacing w:after="120" w:line="240" w:lineRule="atLeast"/>
        <w:ind w:left="714" w:hanging="357"/>
        <w:jc w:val="both"/>
      </w:pPr>
      <w:r w:rsidRPr="00BC27F9">
        <w:t>kontrolu současné pravidelné medikace dítěte,</w:t>
      </w:r>
    </w:p>
    <w:p w:rsidR="00BC27F9" w:rsidRPr="00BC27F9" w:rsidRDefault="00BC27F9" w:rsidP="00D74FD2">
      <w:pPr>
        <w:numPr>
          <w:ilvl w:val="0"/>
          <w:numId w:val="78"/>
        </w:numPr>
        <w:spacing w:after="120" w:line="240" w:lineRule="atLeast"/>
        <w:ind w:left="714" w:hanging="357"/>
        <w:jc w:val="both"/>
      </w:pPr>
      <w:r w:rsidRPr="00BC27F9">
        <w:t>zjištění hmotnosti dítěte (zvážení).</w:t>
      </w:r>
    </w:p>
    <w:p w:rsidR="00BC27F9" w:rsidRPr="00BC27F9" w:rsidRDefault="00BC27F9" w:rsidP="00D74FD2">
      <w:pPr>
        <w:numPr>
          <w:ilvl w:val="0"/>
          <w:numId w:val="77"/>
        </w:numPr>
        <w:spacing w:after="120" w:line="240" w:lineRule="atLeast"/>
        <w:jc w:val="both"/>
      </w:pPr>
      <w:r w:rsidRPr="00BC27F9">
        <w:t>Vstupní prohlídce je vždy přítomen výchovný pracovník prohlíženého dítěte. Zdravotničtí pracovníci ho současně upozorňují na všechny potřebné skutečnosti týkající se zdravotního stavu dítěte a nutná opatření. Výsledek vstupní prohlídky je zapsán do ambulantního softwaru do zdravotnické dokumentace dítěte.</w:t>
      </w:r>
    </w:p>
    <w:p w:rsidR="00D74FD2" w:rsidRDefault="00BC27F9" w:rsidP="00D74FD2">
      <w:pPr>
        <w:numPr>
          <w:ilvl w:val="0"/>
          <w:numId w:val="77"/>
        </w:numPr>
        <w:spacing w:after="120" w:line="240" w:lineRule="atLeast"/>
        <w:jc w:val="both"/>
      </w:pPr>
      <w:r w:rsidRPr="00BC27F9">
        <w:t xml:space="preserve">Pokud by se zjistilo, že při prohlídce chybí některé ze součástí zdravotnické dokumentace, vstupní prohlídka se provede i bez těchto podkladů. Po ukončení vstupních prohlídek HL vyhotoví seznam chybějících Přihlášek a informaci předá kontaktnímu pracovníkovi </w:t>
      </w:r>
      <w:r w:rsidR="005B65BB">
        <w:t>D</w:t>
      </w:r>
      <w:r w:rsidR="005B65BB" w:rsidRPr="00BC27F9">
        <w:t>odavatele</w:t>
      </w:r>
      <w:r w:rsidRPr="00BC27F9">
        <w:t xml:space="preserve">, který zajistí nápravu. </w:t>
      </w:r>
    </w:p>
    <w:p w:rsidR="00BC27F9" w:rsidRPr="00BC27F9" w:rsidRDefault="00BC27F9" w:rsidP="00D74FD2">
      <w:pPr>
        <w:numPr>
          <w:ilvl w:val="0"/>
          <w:numId w:val="77"/>
        </w:numPr>
        <w:spacing w:after="120" w:line="240" w:lineRule="atLeast"/>
        <w:jc w:val="both"/>
      </w:pPr>
      <w:r w:rsidRPr="00BC27F9">
        <w:t>Kontrolní/průběžná prohlídka se provádí v průběhu pobytu min. 1x týden po vstupní prohlídce a max. 1 týden před odjezdem, a dále:</w:t>
      </w:r>
    </w:p>
    <w:p w:rsidR="00BC27F9" w:rsidRPr="00BC27F9" w:rsidRDefault="00BC27F9" w:rsidP="00D74FD2">
      <w:pPr>
        <w:numPr>
          <w:ilvl w:val="0"/>
          <w:numId w:val="79"/>
        </w:numPr>
        <w:spacing w:after="120" w:line="240" w:lineRule="atLeast"/>
        <w:ind w:left="714" w:hanging="357"/>
        <w:jc w:val="both"/>
      </w:pPr>
      <w:r w:rsidRPr="00BC27F9">
        <w:t xml:space="preserve">v případě změny zdravotního stavu dítěte, </w:t>
      </w:r>
    </w:p>
    <w:p w:rsidR="00BC27F9" w:rsidRPr="00BC27F9" w:rsidRDefault="00BC27F9" w:rsidP="00D74FD2">
      <w:pPr>
        <w:numPr>
          <w:ilvl w:val="0"/>
          <w:numId w:val="79"/>
        </w:numPr>
        <w:spacing w:after="120" w:line="240" w:lineRule="atLeast"/>
        <w:ind w:left="714" w:hanging="357"/>
        <w:jc w:val="both"/>
      </w:pPr>
      <w:r w:rsidRPr="00BC27F9">
        <w:t>v případě změny medikace dítěte při vstupní prohlídce,</w:t>
      </w:r>
    </w:p>
    <w:p w:rsidR="00BC27F9" w:rsidRPr="00BC27F9" w:rsidRDefault="00BC27F9" w:rsidP="00D74FD2">
      <w:pPr>
        <w:numPr>
          <w:ilvl w:val="0"/>
          <w:numId w:val="79"/>
        </w:numPr>
        <w:spacing w:after="120" w:line="240" w:lineRule="atLeast"/>
        <w:ind w:left="714" w:hanging="357"/>
        <w:jc w:val="both"/>
      </w:pPr>
      <w:r w:rsidRPr="00BC27F9">
        <w:t>v případě vyžádání výchovným pracovníkem,</w:t>
      </w:r>
    </w:p>
    <w:p w:rsidR="00BC27F9" w:rsidRPr="00BC27F9" w:rsidRDefault="00BC27F9" w:rsidP="00D74FD2">
      <w:pPr>
        <w:numPr>
          <w:ilvl w:val="0"/>
          <w:numId w:val="79"/>
        </w:numPr>
        <w:spacing w:after="120" w:line="240" w:lineRule="atLeast"/>
        <w:ind w:left="714" w:hanging="357"/>
        <w:jc w:val="both"/>
      </w:pPr>
      <w:r w:rsidRPr="00BC27F9">
        <w:t>na základě rozhodnutí lékaře, např. při mimořádné hygienicko-epidemiologické situaci,</w:t>
      </w:r>
    </w:p>
    <w:p w:rsidR="00BC27F9" w:rsidRPr="00BC27F9" w:rsidRDefault="00BC27F9" w:rsidP="00D74FD2">
      <w:pPr>
        <w:numPr>
          <w:ilvl w:val="0"/>
          <w:numId w:val="79"/>
        </w:numPr>
        <w:spacing w:after="120" w:line="240" w:lineRule="atLeast"/>
        <w:ind w:left="714" w:hanging="357"/>
        <w:jc w:val="both"/>
      </w:pPr>
      <w:r w:rsidRPr="00BC27F9">
        <w:t>každá návštěva dítěte u lékaře musí být řádně zaznamenávána ve zdravotnické dokumentaci dítěte. Týká se to i zdánlivě banálních ošetření, jako je např. periodické ošetření mastí, podání léku apod.</w:t>
      </w:r>
    </w:p>
    <w:p w:rsidR="00BC27F9" w:rsidRPr="00BC27F9" w:rsidRDefault="00BC27F9" w:rsidP="00D74FD2">
      <w:pPr>
        <w:pStyle w:val="Odstavecseseznamem"/>
        <w:numPr>
          <w:ilvl w:val="0"/>
          <w:numId w:val="77"/>
        </w:numPr>
        <w:spacing w:after="120" w:line="240" w:lineRule="atLeast"/>
        <w:jc w:val="both"/>
      </w:pPr>
      <w:r w:rsidRPr="00BC27F9">
        <w:t xml:space="preserve">Děti s onemocněním, jehož povaha vyžaduje vyřazení z kolektivu, jsou </w:t>
      </w:r>
      <w:proofErr w:type="gramStart"/>
      <w:r w:rsidRPr="00BC27F9">
        <w:t>umístěny</w:t>
      </w:r>
      <w:proofErr w:type="gramEnd"/>
      <w:r w:rsidRPr="00BC27F9">
        <w:t xml:space="preserve"> na izolaci do doby odeznění akutních příznaků onemocnění. Za dohled a dozor nad dětmi na izolaci odpovídají v plném rozsahu zdravotničtí pracovníci. Vyžaduje-li doléčení po akutním onemocnění klidový režim a takové dítě se nemůže účastnit programové skladby léčebně ozdravného turnusu je ponecháno v péči zdravotní sestry do doby možného zapojení do programu. Po tuto dobu přebírá za dítě zodpovědnost zdravotní sestra.</w:t>
      </w:r>
    </w:p>
    <w:p w:rsidR="00BC27F9" w:rsidRPr="00BC27F9" w:rsidRDefault="00BC27F9" w:rsidP="00D74FD2">
      <w:pPr>
        <w:numPr>
          <w:ilvl w:val="0"/>
          <w:numId w:val="77"/>
        </w:numPr>
        <w:spacing w:after="120" w:line="240" w:lineRule="atLeast"/>
        <w:jc w:val="both"/>
      </w:pPr>
      <w:r w:rsidRPr="00BC27F9">
        <w:lastRenderedPageBreak/>
        <w:t>Děti s onemocněním, které nevyžaduje vyřazení z kolektivu, příp. děti, u nichž potřeba izolace pominula, mohou být ponechány na vlastních pokojích nebo v zastíněném prostoru poblíž pláže. Těmto dětem je nutné zajistit dozor. Zajištění tohoto dohledu je v kompetenci HV. Léky indikované dětem z důvodu jejich chronického onemocnění podávají příslušní výchovní pracovníci. Spolupracují při tom se zdravotními sestrami turnusu. Zdravotníci jsou povinni na požádání výchovného pracovníka provést edukaci správného postupu podání této léčby. Zvláštní pozornost je nutno věnovat nejmladším věkovým skupinám. Léky indikované dětem z důvodu jejich akutního onemocnění na lokalitě podávají zdravotničtí pracovníci. Pokračování této léčby při odjezdu a návratu domů musí být zajištěno tak, aby dítě bylo vybaveno léky minimálně na dobu 3 dnů.</w:t>
      </w:r>
    </w:p>
    <w:p w:rsidR="00BC27F9" w:rsidRPr="00BC27F9" w:rsidRDefault="00BC27F9" w:rsidP="00D74FD2">
      <w:pPr>
        <w:numPr>
          <w:ilvl w:val="0"/>
          <w:numId w:val="77"/>
        </w:numPr>
        <w:spacing w:after="120" w:line="240" w:lineRule="atLeast"/>
        <w:jc w:val="both"/>
      </w:pPr>
      <w:r w:rsidRPr="00BC27F9">
        <w:t xml:space="preserve">Trvalá medikace chronicky nemocných dětí musí být respektována a nesmí být bez závažných důvodů změněna. Lékař turnusu však má možnost se k této medikaci vyjádřit v závěrečné lékařské zprávě dítěte nebo v přiloženém doporučení ošetřujícímu lékaři. V případech, kdy je nutno provést změnu chronické medikace (i na přechodnou dobu), </w:t>
      </w:r>
      <w:r w:rsidRPr="00BC27F9">
        <w:br/>
        <w:t>je nutné tuto skutečnost uvést v závěrečné lékařské zprávě dítěte.</w:t>
      </w:r>
    </w:p>
    <w:p w:rsidR="00BC27F9" w:rsidRPr="00BC27F9" w:rsidRDefault="00BC27F9" w:rsidP="00D74FD2">
      <w:pPr>
        <w:numPr>
          <w:ilvl w:val="0"/>
          <w:numId w:val="77"/>
        </w:numPr>
        <w:spacing w:after="120" w:line="240" w:lineRule="atLeast"/>
        <w:jc w:val="both"/>
      </w:pPr>
      <w:r w:rsidRPr="00BC27F9">
        <w:t xml:space="preserve">U výstupní prohlídky se hodnotí průběh pobytu, vliv na zdravotní stav dítěte, zjišťuje se jeho aktuální zdravotní stav před odjezdem, příp. určuje další léčebný postup na dobu přepravy </w:t>
      </w:r>
      <w:r w:rsidR="00E93E2E">
        <w:br/>
      </w:r>
      <w:r w:rsidRPr="00BC27F9">
        <w:t xml:space="preserve">a po předání dítěte rodičům. Současně se u každého dítěte uvede jeho hmotnost. Provádí se den před skutečným odjezdem z lokality. V případě, že dítě je akutně nemocné, musí být kontrola provedena ještě v den odjezdu a datum a výsledek této kontroly musí být zaznamenán v závěrečné lékařské zprávě dítěte nebo její příloze. </w:t>
      </w:r>
    </w:p>
    <w:p w:rsidR="00BC27F9" w:rsidRPr="00BC27F9" w:rsidRDefault="00BC27F9" w:rsidP="00D74FD2">
      <w:pPr>
        <w:numPr>
          <w:ilvl w:val="0"/>
          <w:numId w:val="77"/>
        </w:numPr>
        <w:spacing w:after="120" w:line="240" w:lineRule="atLeast"/>
        <w:jc w:val="both"/>
      </w:pPr>
      <w:r w:rsidRPr="00BC27F9">
        <w:t xml:space="preserve">V závěrečné lékařské zprávě dítěte budou uvedeny veškeré záznamy o ošetření dítěte na lokalitě dále příp. komplikace se zvláštním zřetelem na nedoléčené stavy, které budou vyžadovat kontinuální léčbu i po příjezdu do ČR. Tyto děti musí být vybaveny lékařskou informací pro lékaře v ČR, který bude pokračovat v léčbě, příp. léčivy na dobu 3 dnů. </w:t>
      </w:r>
    </w:p>
    <w:p w:rsidR="00BC27F9" w:rsidRPr="00BC27F9" w:rsidRDefault="00BC27F9" w:rsidP="00D74FD2">
      <w:pPr>
        <w:numPr>
          <w:ilvl w:val="0"/>
          <w:numId w:val="77"/>
        </w:numPr>
        <w:spacing w:after="120" w:line="240" w:lineRule="atLeast"/>
        <w:jc w:val="both"/>
      </w:pPr>
      <w:r w:rsidRPr="00BC27F9">
        <w:t xml:space="preserve">Závěrečná lékařská zpráva dítěte má charakter lékařské propouštěcí zprávy z hospitalizačního/lázeňského nebo ozdravenského zařízení, včetně doporučení k dalšímu léčebnému procesu. </w:t>
      </w:r>
    </w:p>
    <w:p w:rsidR="00BC27F9" w:rsidRPr="00BC27F9" w:rsidRDefault="00BC27F9" w:rsidP="00D74FD2">
      <w:pPr>
        <w:numPr>
          <w:ilvl w:val="0"/>
          <w:numId w:val="77"/>
        </w:numPr>
        <w:spacing w:after="120" w:line="240" w:lineRule="atLeast"/>
        <w:jc w:val="both"/>
      </w:pPr>
      <w:r w:rsidRPr="00BC27F9">
        <w:t>Ve spolupráci s HV lze v závěrečné lékařské zprávě uvést i řádně dokumentované výchovné problémy dítěte s návrhem na možnost ne/zařazení pro pobyt v příštím roce.</w:t>
      </w:r>
    </w:p>
    <w:p w:rsidR="008F7442" w:rsidRDefault="008F7442" w:rsidP="00D74FD2">
      <w:pPr>
        <w:pStyle w:val="Odstavecseseznamem"/>
        <w:spacing w:after="120" w:line="240" w:lineRule="atLeast"/>
        <w:ind w:left="0"/>
        <w:jc w:val="both"/>
        <w:rPr>
          <w:b/>
        </w:rPr>
      </w:pPr>
    </w:p>
    <w:p w:rsidR="00BC27F9" w:rsidRPr="00BC27F9" w:rsidRDefault="00BC27F9" w:rsidP="00D74FD2">
      <w:pPr>
        <w:pStyle w:val="Odstavecseseznamem"/>
        <w:spacing w:after="120" w:line="240" w:lineRule="atLeast"/>
        <w:ind w:left="0"/>
        <w:jc w:val="both"/>
        <w:rPr>
          <w:b/>
        </w:rPr>
      </w:pPr>
      <w:r w:rsidRPr="00BC27F9">
        <w:rPr>
          <w:b/>
        </w:rPr>
        <w:t>3.3.5. Dokumentace dětí a její předání</w:t>
      </w:r>
    </w:p>
    <w:p w:rsidR="00BC27F9" w:rsidRPr="00BC27F9" w:rsidRDefault="00BC27F9" w:rsidP="00D74FD2">
      <w:pPr>
        <w:numPr>
          <w:ilvl w:val="0"/>
          <w:numId w:val="80"/>
        </w:numPr>
        <w:spacing w:after="120" w:line="240" w:lineRule="atLeast"/>
        <w:jc w:val="both"/>
      </w:pPr>
      <w:r w:rsidRPr="00BC27F9">
        <w:t>Zdravotnická dokumentace dítěte obsahuje zejména:</w:t>
      </w:r>
    </w:p>
    <w:p w:rsidR="00BC27F9" w:rsidRPr="00BC27F9" w:rsidRDefault="00BC27F9" w:rsidP="00D74FD2">
      <w:pPr>
        <w:numPr>
          <w:ilvl w:val="0"/>
          <w:numId w:val="81"/>
        </w:numPr>
        <w:spacing w:after="120" w:line="240" w:lineRule="atLeast"/>
        <w:ind w:left="714" w:hanging="357"/>
        <w:jc w:val="both"/>
      </w:pPr>
      <w:r w:rsidRPr="00BC27F9">
        <w:t>přihlášku dítěte k léčebně ozdravnému pobytu včetně příloh, byly-li přiloženy,</w:t>
      </w:r>
    </w:p>
    <w:p w:rsidR="00BC27F9" w:rsidRPr="00BC27F9" w:rsidRDefault="00BC27F9" w:rsidP="00D74FD2">
      <w:pPr>
        <w:numPr>
          <w:ilvl w:val="0"/>
          <w:numId w:val="81"/>
        </w:numPr>
        <w:spacing w:after="120" w:line="240" w:lineRule="atLeast"/>
        <w:ind w:left="714" w:hanging="357"/>
        <w:jc w:val="both"/>
      </w:pPr>
      <w:proofErr w:type="spellStart"/>
      <w:r w:rsidRPr="00BC27F9">
        <w:t>dekurzy</w:t>
      </w:r>
      <w:proofErr w:type="spellEnd"/>
      <w:r w:rsidRPr="00BC27F9">
        <w:t xml:space="preserve"> – záznamy o zdravotním stavu dítěte,</w:t>
      </w:r>
    </w:p>
    <w:p w:rsidR="00BC27F9" w:rsidRPr="00BC27F9" w:rsidRDefault="00BC27F9" w:rsidP="00D74FD2">
      <w:pPr>
        <w:numPr>
          <w:ilvl w:val="0"/>
          <w:numId w:val="81"/>
        </w:numPr>
        <w:spacing w:after="120" w:line="240" w:lineRule="atLeast"/>
        <w:ind w:left="714" w:hanging="357"/>
        <w:jc w:val="both"/>
      </w:pPr>
      <w:r w:rsidRPr="00BC27F9">
        <w:t xml:space="preserve">záznamy o provedených ambulantních ošetřeních v ambulantním software (přikládá </w:t>
      </w:r>
      <w:r w:rsidR="0024262C">
        <w:br/>
      </w:r>
      <w:r w:rsidRPr="00BC27F9">
        <w:t>ke kopii závěrečné lékařské zprávy dítěte),</w:t>
      </w:r>
    </w:p>
    <w:p w:rsidR="00BC27F9" w:rsidRPr="00BC27F9" w:rsidRDefault="00BC27F9" w:rsidP="00D74FD2">
      <w:pPr>
        <w:numPr>
          <w:ilvl w:val="0"/>
          <w:numId w:val="81"/>
        </w:numPr>
        <w:spacing w:after="120" w:line="240" w:lineRule="atLeast"/>
        <w:ind w:left="714" w:hanging="357"/>
        <w:jc w:val="both"/>
      </w:pPr>
      <w:r w:rsidRPr="00BC27F9">
        <w:t>závěrečnou lékařskou zprávu dítěte,</w:t>
      </w:r>
    </w:p>
    <w:p w:rsidR="00BC27F9" w:rsidRPr="00BC27F9" w:rsidRDefault="00BC27F9" w:rsidP="00D74FD2">
      <w:pPr>
        <w:numPr>
          <w:ilvl w:val="0"/>
          <w:numId w:val="81"/>
        </w:numPr>
        <w:spacing w:after="120" w:line="240" w:lineRule="atLeast"/>
        <w:ind w:left="714" w:hanging="357"/>
        <w:jc w:val="both"/>
      </w:pPr>
      <w:r w:rsidRPr="00BC27F9">
        <w:t>záznamy o škodní události pro pojišťovny, záznamy o úrazech apod.,</w:t>
      </w:r>
    </w:p>
    <w:p w:rsidR="00BC27F9" w:rsidRPr="00BC27F9" w:rsidRDefault="00BC27F9" w:rsidP="00D74FD2">
      <w:pPr>
        <w:numPr>
          <w:ilvl w:val="0"/>
          <w:numId w:val="81"/>
        </w:numPr>
        <w:spacing w:after="120" w:line="240" w:lineRule="atLeast"/>
        <w:ind w:left="714" w:hanging="357"/>
        <w:jc w:val="both"/>
      </w:pPr>
      <w:r w:rsidRPr="00BC27F9">
        <w:t>další dokumentaci týkající se zdravotního stavu účastníků.</w:t>
      </w:r>
    </w:p>
    <w:p w:rsidR="00BC27F9" w:rsidRPr="00BC27F9" w:rsidRDefault="00BC27F9" w:rsidP="00D74FD2">
      <w:pPr>
        <w:pStyle w:val="Odstavecseseznamem"/>
        <w:numPr>
          <w:ilvl w:val="0"/>
          <w:numId w:val="80"/>
        </w:numPr>
        <w:spacing w:after="120" w:line="240" w:lineRule="atLeast"/>
        <w:jc w:val="both"/>
      </w:pPr>
      <w:r w:rsidRPr="00BC27F9">
        <w:t xml:space="preserve">Závěrečná lékařská zpráva dítěte bude vytištěna ve dvou originálních vyhotoveních </w:t>
      </w:r>
      <w:r w:rsidRPr="00BC27F9">
        <w:br/>
        <w:t xml:space="preserve">a opatřena podpisem ošetřujícího lékaře a razítkem s uvedením místa lokality. </w:t>
      </w:r>
    </w:p>
    <w:p w:rsidR="008F7442" w:rsidRDefault="008F7442">
      <w:r>
        <w:br w:type="page"/>
      </w:r>
    </w:p>
    <w:p w:rsidR="00BC27F9" w:rsidRPr="00BC27F9" w:rsidRDefault="00BC27F9" w:rsidP="00D74FD2">
      <w:pPr>
        <w:numPr>
          <w:ilvl w:val="0"/>
          <w:numId w:val="80"/>
        </w:numPr>
        <w:spacing w:after="120" w:line="240" w:lineRule="atLeast"/>
        <w:jc w:val="both"/>
      </w:pPr>
      <w:r w:rsidRPr="00BC27F9">
        <w:lastRenderedPageBreak/>
        <w:t xml:space="preserve">Originál závěrečné lékařské zprávy dítěte výchovný pracovník převezme, uloží do obálky </w:t>
      </w:r>
      <w:r w:rsidR="00E93E2E">
        <w:br/>
      </w:r>
      <w:r w:rsidRPr="00BC27F9">
        <w:t>a předá rodičům při předání dítěte. V případech, kdy to vyžaduje zdravotní stav dítěte (určí zdravotničtí pracovníci), zúčastní se předání dítěte i zdravotnický pracovník, který potřebné informace doplní a zodpoví příp. dotazy rodičů.</w:t>
      </w:r>
    </w:p>
    <w:p w:rsidR="00BC27F9" w:rsidRPr="00BC27F9" w:rsidRDefault="00BC27F9" w:rsidP="00D74FD2">
      <w:pPr>
        <w:numPr>
          <w:ilvl w:val="0"/>
          <w:numId w:val="80"/>
        </w:numPr>
        <w:spacing w:after="120" w:line="240" w:lineRule="atLeast"/>
        <w:jc w:val="both"/>
      </w:pPr>
      <w:r w:rsidRPr="00BC27F9">
        <w:t xml:space="preserve">Druhý originál obdrží VZP ČR. Dokumentace musí být seřazena do balíčků abecedně a HL jej po příletu bezodkladně předá kontaktnímu pracovníkovi </w:t>
      </w:r>
      <w:r w:rsidR="005B65BB">
        <w:t>D</w:t>
      </w:r>
      <w:r w:rsidR="005B65BB" w:rsidRPr="00BC27F9">
        <w:t>odavatele</w:t>
      </w:r>
      <w:r w:rsidRPr="00BC27F9">
        <w:t xml:space="preserve">. Dodavatel předává dokumentaci do 3 dnů </w:t>
      </w:r>
      <w:r w:rsidR="00601149">
        <w:t>do</w:t>
      </w:r>
      <w:r w:rsidRPr="00BC27F9">
        <w:t xml:space="preserve"> VZP ČR. </w:t>
      </w:r>
    </w:p>
    <w:p w:rsidR="00BC27F9" w:rsidRPr="00BC27F9" w:rsidRDefault="00BC27F9" w:rsidP="00D74FD2">
      <w:pPr>
        <w:numPr>
          <w:ilvl w:val="0"/>
          <w:numId w:val="80"/>
        </w:numPr>
        <w:spacing w:after="120" w:line="240" w:lineRule="atLeast"/>
        <w:jc w:val="both"/>
      </w:pPr>
      <w:r w:rsidRPr="00BC27F9">
        <w:t xml:space="preserve">V případě úrazu, vyšetření nebo ošetření účastníka léčebně ozdravného pobytu v místním zdravotnickém zařízení „za úhradu“ vyplní lékař s pověřeným doprovodným pracovníkem dle charakteru škody potvrzení pro pojišťovnu (Oznámení škodné události). </w:t>
      </w:r>
    </w:p>
    <w:p w:rsidR="00BC27F9" w:rsidRDefault="00BC27F9" w:rsidP="00D74FD2">
      <w:pPr>
        <w:numPr>
          <w:ilvl w:val="0"/>
          <w:numId w:val="80"/>
        </w:numPr>
        <w:spacing w:after="120" w:line="240" w:lineRule="atLeast"/>
        <w:jc w:val="both"/>
      </w:pPr>
      <w:r w:rsidRPr="00BC27F9">
        <w:t xml:space="preserve">Kopie potvrzení o vzniklém úrazu vyplněná pro pojišťovnu je přiložena </w:t>
      </w:r>
      <w:proofErr w:type="gramStart"/>
      <w:r w:rsidRPr="00BC27F9">
        <w:t>k  závěrečné</w:t>
      </w:r>
      <w:proofErr w:type="gramEnd"/>
      <w:r w:rsidRPr="00BC27F9">
        <w:t xml:space="preserve"> lékařské zprávě dítěte.</w:t>
      </w:r>
    </w:p>
    <w:p w:rsidR="003208CC" w:rsidRPr="00BC27F9" w:rsidRDefault="003208CC" w:rsidP="00D74FD2">
      <w:pPr>
        <w:spacing w:after="120" w:line="240" w:lineRule="atLeast"/>
        <w:jc w:val="both"/>
      </w:pPr>
    </w:p>
    <w:p w:rsidR="00BC27F9" w:rsidRPr="00BC27F9" w:rsidRDefault="00BC27F9" w:rsidP="00D74FD2">
      <w:pPr>
        <w:pStyle w:val="Odstavecseseznamem"/>
        <w:spacing w:after="120" w:line="240" w:lineRule="atLeast"/>
        <w:ind w:left="0"/>
        <w:jc w:val="both"/>
        <w:rPr>
          <w:b/>
        </w:rPr>
      </w:pPr>
      <w:r w:rsidRPr="00BC27F9">
        <w:rPr>
          <w:b/>
        </w:rPr>
        <w:t>3.3.6. Zdravotnické služby v zemi pobytu</w:t>
      </w:r>
    </w:p>
    <w:p w:rsidR="00BC27F9" w:rsidRPr="00BC27F9" w:rsidRDefault="00BC27F9" w:rsidP="00D74FD2">
      <w:pPr>
        <w:numPr>
          <w:ilvl w:val="0"/>
          <w:numId w:val="82"/>
        </w:numPr>
        <w:spacing w:after="120" w:line="240" w:lineRule="atLeast"/>
        <w:jc w:val="both"/>
      </w:pPr>
      <w:r w:rsidRPr="00BC27F9">
        <w:t xml:space="preserve">U vážnějších úrazů a při dalších náhle vzniklých závažných změn zdravotního stavu účastníka léčebně ozdravného pobytu je potřeba ve spolupráci s delegátem </w:t>
      </w:r>
      <w:r w:rsidR="005B65BB">
        <w:t>D</w:t>
      </w:r>
      <w:r w:rsidR="005B65BB" w:rsidRPr="00BC27F9">
        <w:t xml:space="preserve">odavatele </w:t>
      </w:r>
      <w:r w:rsidRPr="00BC27F9">
        <w:t xml:space="preserve">zajistit zdravotnickou pomoc v místních zdravotnických zařízeních. </w:t>
      </w:r>
    </w:p>
    <w:p w:rsidR="00BC27F9" w:rsidRPr="00BC27F9" w:rsidRDefault="00BC27F9" w:rsidP="00D74FD2">
      <w:pPr>
        <w:numPr>
          <w:ilvl w:val="0"/>
          <w:numId w:val="82"/>
        </w:numPr>
        <w:spacing w:after="120" w:line="240" w:lineRule="atLeast"/>
        <w:jc w:val="both"/>
      </w:pPr>
      <w:r w:rsidRPr="00BC27F9">
        <w:t>Dopravu u úrazů a akutních stavů lze zajistit v případě možnosti transportu postiženého vsedě osobním autem, který je na lokalitě k dispozici. Před jakoukoliv návštěvou místního zdravotnického zařízení je nutné informovat asistenční službu.</w:t>
      </w:r>
    </w:p>
    <w:p w:rsidR="00BC27F9" w:rsidRDefault="00BC27F9" w:rsidP="00D74FD2">
      <w:pPr>
        <w:numPr>
          <w:ilvl w:val="0"/>
          <w:numId w:val="82"/>
        </w:numPr>
        <w:spacing w:after="120" w:line="240" w:lineRule="atLeast"/>
        <w:jc w:val="both"/>
      </w:pPr>
      <w:r w:rsidRPr="00BC27F9">
        <w:t xml:space="preserve">Služební automobil </w:t>
      </w:r>
      <w:r w:rsidR="00601149">
        <w:t>v</w:t>
      </w:r>
      <w:r w:rsidRPr="00BC27F9">
        <w:t xml:space="preserve"> lokalitě je trvale k dispozici rovněž pro potřebu zdravotnického zajištění turnusu (akutní převoz, převoz na vyšetření a ošetření v místním zdravotnickém zařízení, obstarání léků či dalších potřeb, střídání služeb u hospitalizovaného nemocného apod.). Při ošetření ve zdravotnickém zařízení je nutno prokázat se Pojistkou, tj. průkazem pojištěnce. (Doporučujeme vzít na ošetření také pas a průkaz pojištěnce VZP ČR – evropský průkaz zdravotnického pojištění).</w:t>
      </w:r>
    </w:p>
    <w:p w:rsidR="008F7442" w:rsidRPr="00BC27F9" w:rsidRDefault="008F7442" w:rsidP="008F7442">
      <w:pPr>
        <w:spacing w:after="120" w:line="240" w:lineRule="atLeast"/>
        <w:ind w:left="360"/>
        <w:jc w:val="both"/>
      </w:pPr>
    </w:p>
    <w:p w:rsidR="00BC27F9" w:rsidRPr="00BC27F9" w:rsidRDefault="00BC27F9" w:rsidP="00D74FD2">
      <w:pPr>
        <w:spacing w:after="120"/>
        <w:rPr>
          <w:b/>
        </w:rPr>
      </w:pPr>
      <w:r w:rsidRPr="00BC27F9">
        <w:rPr>
          <w:b/>
        </w:rPr>
        <w:t>3.4. Služby v případě neodvratitelné události</w:t>
      </w:r>
    </w:p>
    <w:p w:rsidR="00BC27F9" w:rsidRPr="00BC27F9" w:rsidRDefault="00BC27F9" w:rsidP="00D74FD2">
      <w:pPr>
        <w:numPr>
          <w:ilvl w:val="0"/>
          <w:numId w:val="47"/>
        </w:numPr>
        <w:spacing w:after="120" w:line="240" w:lineRule="atLeast"/>
        <w:ind w:left="426" w:hanging="426"/>
        <w:jc w:val="both"/>
      </w:pPr>
      <w:r w:rsidRPr="00BC27F9">
        <w:t xml:space="preserve">V případě vzniku neodvratitelné události a nutnosti přesunu turnusu do ČR v souladu </w:t>
      </w:r>
      <w:r w:rsidRPr="00BC27F9">
        <w:br/>
        <w:t xml:space="preserve">s </w:t>
      </w:r>
      <w:r w:rsidR="003D4F33">
        <w:t>č</w:t>
      </w:r>
      <w:r w:rsidRPr="00BC27F9">
        <w:t xml:space="preserve">l. VII. odst. 5 Smlouvy zabezpečí </w:t>
      </w:r>
      <w:r w:rsidR="005B65BB">
        <w:t>D</w:t>
      </w:r>
      <w:r w:rsidR="005B65BB" w:rsidRPr="00BC27F9">
        <w:t xml:space="preserve">odavatel </w:t>
      </w:r>
      <w:r w:rsidRPr="00BC27F9">
        <w:t>personální služby dle této přílohy v náhradní lokalitě.</w:t>
      </w:r>
    </w:p>
    <w:p w:rsidR="00BC27F9" w:rsidRDefault="00BC27F9">
      <w:r>
        <w:br w:type="page"/>
      </w:r>
    </w:p>
    <w:p w:rsidR="00BB6BA5" w:rsidRPr="00D74FD2" w:rsidRDefault="00BB6BA5" w:rsidP="00BB6BA5">
      <w:pPr>
        <w:jc w:val="center"/>
        <w:rPr>
          <w:b/>
          <w:sz w:val="28"/>
          <w:szCs w:val="28"/>
        </w:rPr>
      </w:pPr>
      <w:r w:rsidRPr="00D74FD2">
        <w:rPr>
          <w:b/>
          <w:sz w:val="28"/>
          <w:szCs w:val="28"/>
        </w:rPr>
        <w:lastRenderedPageBreak/>
        <w:t>Příloha č. 4 „LÉČIVA A ZDRAVOTNICKÝ MATERIÁL“</w:t>
      </w:r>
    </w:p>
    <w:p w:rsidR="00BB6BA5" w:rsidRDefault="00BB6BA5" w:rsidP="00BB6BA5">
      <w:pPr>
        <w:jc w:val="center"/>
        <w:rPr>
          <w:b/>
          <w:sz w:val="26"/>
          <w:szCs w:val="26"/>
        </w:rPr>
      </w:pPr>
    </w:p>
    <w:p w:rsidR="0006138E" w:rsidRDefault="0006138E" w:rsidP="00BB6BA5">
      <w:pPr>
        <w:jc w:val="center"/>
        <w:rPr>
          <w:b/>
          <w:sz w:val="26"/>
          <w:szCs w:val="26"/>
        </w:rPr>
      </w:pPr>
    </w:p>
    <w:p w:rsidR="00BB6BA5" w:rsidRDefault="00BB6BA5" w:rsidP="00D74FD2">
      <w:pPr>
        <w:pStyle w:val="Odstavecseseznamem"/>
        <w:spacing w:after="120"/>
        <w:ind w:left="0"/>
        <w:rPr>
          <w:b/>
        </w:rPr>
      </w:pPr>
      <w:r>
        <w:t xml:space="preserve">4.  </w:t>
      </w:r>
      <w:r>
        <w:rPr>
          <w:b/>
        </w:rPr>
        <w:t>Léčiva a zdravotnický materiál</w:t>
      </w:r>
    </w:p>
    <w:p w:rsidR="00BB6BA5" w:rsidRDefault="00BB6BA5" w:rsidP="00D74FD2">
      <w:pPr>
        <w:pStyle w:val="Odstavecseseznamem"/>
        <w:spacing w:after="120"/>
        <w:ind w:left="0"/>
      </w:pPr>
    </w:p>
    <w:p w:rsidR="00BB6BA5" w:rsidRDefault="00BB6BA5" w:rsidP="00D74FD2">
      <w:pPr>
        <w:pStyle w:val="Odstavecseseznamem"/>
        <w:spacing w:after="120" w:line="280" w:lineRule="atLeast"/>
        <w:ind w:left="0"/>
        <w:jc w:val="both"/>
      </w:pPr>
      <w:r>
        <w:t>4.1. Zajištění léčiv a zdravotnického materiálu</w:t>
      </w:r>
    </w:p>
    <w:p w:rsidR="00BB6BA5" w:rsidRDefault="00BB6BA5" w:rsidP="00D74FD2">
      <w:pPr>
        <w:pStyle w:val="Odstavecseseznamem"/>
        <w:spacing w:after="120" w:line="280" w:lineRule="atLeast"/>
        <w:ind w:left="0"/>
        <w:jc w:val="both"/>
      </w:pPr>
      <w:r>
        <w:t>4.2. Evidence, předávání, doplňování a doprava</w:t>
      </w:r>
    </w:p>
    <w:p w:rsidR="00BB6BA5" w:rsidRDefault="00BB6BA5" w:rsidP="00D74FD2">
      <w:pPr>
        <w:pStyle w:val="Odstavecseseznamem"/>
        <w:spacing w:after="120"/>
        <w:ind w:left="0"/>
      </w:pPr>
      <w:r>
        <w:t>4.3. Služby v případě neodvratitelné události</w:t>
      </w:r>
    </w:p>
    <w:p w:rsidR="00BB6BA5" w:rsidRDefault="00BB6BA5" w:rsidP="00D74FD2">
      <w:pPr>
        <w:pStyle w:val="Odstavecseseznamem"/>
        <w:spacing w:after="120" w:line="240" w:lineRule="atLeast"/>
        <w:ind w:left="0"/>
        <w:jc w:val="both"/>
        <w:rPr>
          <w:b/>
        </w:rPr>
      </w:pPr>
    </w:p>
    <w:p w:rsidR="00BB6BA5" w:rsidRDefault="00BB6BA5" w:rsidP="00D74FD2">
      <w:pPr>
        <w:spacing w:after="120" w:line="240" w:lineRule="atLeast"/>
        <w:jc w:val="both"/>
        <w:rPr>
          <w:b/>
        </w:rPr>
      </w:pPr>
      <w:r>
        <w:rPr>
          <w:b/>
        </w:rPr>
        <w:t>4.1. Zajištění léčiv a zdravotnického materiálu</w:t>
      </w:r>
    </w:p>
    <w:p w:rsidR="00BB6BA5" w:rsidRDefault="00BB6BA5" w:rsidP="00D74FD2">
      <w:pPr>
        <w:pStyle w:val="Odstavecseseznamem"/>
        <w:numPr>
          <w:ilvl w:val="0"/>
          <w:numId w:val="83"/>
        </w:numPr>
        <w:spacing w:after="120" w:line="240" w:lineRule="atLeast"/>
        <w:ind w:left="426" w:hanging="357"/>
        <w:contextualSpacing w:val="0"/>
        <w:jc w:val="both"/>
      </w:pPr>
      <w:r>
        <w:t xml:space="preserve">Dodavatel zajistí, aby v rámci léčebně ozdravného pobytu byl vždy dodržen minimální počet položek zdravotnického materiálu a minimální počet a složení léčiv. Vzorový seznam léčiv </w:t>
      </w:r>
      <w:r w:rsidR="00E93E2E">
        <w:br/>
      </w:r>
      <w:r>
        <w:t xml:space="preserve">a zdravotnického materiálu zajišťuje </w:t>
      </w:r>
      <w:r w:rsidR="005B65BB">
        <w:t xml:space="preserve">Dodavatel </w:t>
      </w:r>
      <w:r>
        <w:t>v úzké spolupráci s hlavními lékaři turnusů. Vzorový seznam zdravotnického materiálu je uveden v </w:t>
      </w:r>
      <w:r>
        <w:rPr>
          <w:u w:val="single"/>
        </w:rPr>
        <w:t>Tabulce č. 1</w:t>
      </w:r>
      <w:r>
        <w:t xml:space="preserve"> a seznam vzorových léčiv v </w:t>
      </w:r>
      <w:r>
        <w:rPr>
          <w:u w:val="single"/>
        </w:rPr>
        <w:t>Tabulce č. 2</w:t>
      </w:r>
      <w:r>
        <w:t xml:space="preserve"> této Přílohy č. 4. Položky uvedené v tabulkách jsou uvedeny jako vzorové. </w:t>
      </w:r>
      <w:r w:rsidR="00601149">
        <w:t xml:space="preserve">Objednatel </w:t>
      </w:r>
      <w:r>
        <w:t>připouští u jednotlivých položek uvedených v níže uvedených tabulkách jiné kvalitativně obdobné řešení za předpokladu, že u zdravotnického materiálu budou zachovány požadované vlastnosti a počet a jednotlivá léčiva budou vždy obsahovat příslušnou účinnou látku plně zajišťující dosažení předpokládaného léčebného efektu.</w:t>
      </w:r>
    </w:p>
    <w:p w:rsidR="00BB6BA5" w:rsidRDefault="00BB6BA5" w:rsidP="00D74FD2">
      <w:pPr>
        <w:pStyle w:val="Odstavecseseznamem"/>
        <w:numPr>
          <w:ilvl w:val="0"/>
          <w:numId w:val="83"/>
        </w:numPr>
        <w:spacing w:after="120" w:line="240" w:lineRule="atLeast"/>
        <w:ind w:left="426" w:hanging="357"/>
        <w:contextualSpacing w:val="0"/>
        <w:jc w:val="both"/>
      </w:pPr>
      <w:r>
        <w:t xml:space="preserve">Dodavatel zajistí řádné skladování a evidenci zdravotnického materiálu a léčiv. Rovněž zajistí na své náklady ekologickou likvidaci zdravotnického materiálu a léčiv, a to v souladu příslušnými právními předpisy země pobytu.   </w:t>
      </w:r>
    </w:p>
    <w:p w:rsidR="00BB6BA5" w:rsidRDefault="00BB6BA5" w:rsidP="00D74FD2">
      <w:pPr>
        <w:pStyle w:val="Odstavecseseznamem"/>
        <w:numPr>
          <w:ilvl w:val="0"/>
          <w:numId w:val="83"/>
        </w:numPr>
        <w:spacing w:after="120" w:line="240" w:lineRule="atLeast"/>
        <w:ind w:left="426" w:hanging="357"/>
        <w:contextualSpacing w:val="0"/>
        <w:jc w:val="both"/>
      </w:pPr>
      <w:r>
        <w:t>Pro desinfekci kůže, nástrojů a ploch je potřeba zajistit vždy 2 druhy vhodných a účinných desinfekčních prostředků zohledňujících použití v případě alergie na některý přípravek.</w:t>
      </w:r>
    </w:p>
    <w:p w:rsidR="00BB6BA5" w:rsidRDefault="00BB6BA5" w:rsidP="00D74FD2">
      <w:pPr>
        <w:pStyle w:val="Odstavecseseznamem"/>
        <w:numPr>
          <w:ilvl w:val="0"/>
          <w:numId w:val="83"/>
        </w:numPr>
        <w:spacing w:after="120" w:line="240" w:lineRule="atLeast"/>
        <w:ind w:left="426" w:hanging="357"/>
        <w:contextualSpacing w:val="0"/>
        <w:jc w:val="both"/>
      </w:pPr>
      <w:r>
        <w:t>V případě potřeby aktualizace ATC skupin uvedených v </w:t>
      </w:r>
      <w:r w:rsidRPr="005B65BB">
        <w:rPr>
          <w:u w:val="single"/>
        </w:rPr>
        <w:t>Tabulce č. 2</w:t>
      </w:r>
      <w:r>
        <w:t xml:space="preserve"> této Přílohy</w:t>
      </w:r>
      <w:r w:rsidR="00601149">
        <w:t xml:space="preserve"> č. 4</w:t>
      </w:r>
      <w:r>
        <w:t xml:space="preserve">, budou Smluvní strany postupovat v souladu s ustanovením </w:t>
      </w:r>
      <w:r w:rsidR="00E93E2E">
        <w:t xml:space="preserve">čl. </w:t>
      </w:r>
      <w:r>
        <w:t>I. odst. 8</w:t>
      </w:r>
      <w:r w:rsidR="00601149">
        <w:t xml:space="preserve"> Smlouvy. </w:t>
      </w:r>
      <w:r>
        <w:t xml:space="preserve"> </w:t>
      </w:r>
    </w:p>
    <w:p w:rsidR="00BB6BA5" w:rsidRDefault="00BB6BA5" w:rsidP="00D74FD2">
      <w:pPr>
        <w:pStyle w:val="Odstavecseseznamem"/>
        <w:spacing w:after="120" w:line="240" w:lineRule="atLeast"/>
        <w:ind w:left="284" w:hanging="284"/>
        <w:jc w:val="both"/>
      </w:pPr>
    </w:p>
    <w:p w:rsidR="00BB6BA5" w:rsidRDefault="00BB6BA5" w:rsidP="00D74FD2">
      <w:pPr>
        <w:spacing w:after="120" w:line="240" w:lineRule="atLeast"/>
        <w:jc w:val="both"/>
        <w:rPr>
          <w:b/>
        </w:rPr>
      </w:pPr>
      <w:r>
        <w:rPr>
          <w:b/>
        </w:rPr>
        <w:t>4.2. Evidence, předávání, doplňování a doprava</w:t>
      </w:r>
    </w:p>
    <w:p w:rsidR="00BB6BA5" w:rsidRDefault="00601149" w:rsidP="00D74FD2">
      <w:pPr>
        <w:numPr>
          <w:ilvl w:val="0"/>
          <w:numId w:val="84"/>
        </w:numPr>
        <w:spacing w:after="120" w:line="240" w:lineRule="atLeast"/>
        <w:ind w:hanging="357"/>
        <w:jc w:val="both"/>
      </w:pPr>
      <w:r>
        <w:t>V</w:t>
      </w:r>
      <w:r w:rsidR="00BB6BA5">
        <w:t xml:space="preserve"> lokalitě je vedena evidence léků, zdravotnického materiálu a inventáře. HL odpovídá za účelnou a indikovanou spotřebu. Seznamy léků, zdravotnického materiálu a vybavení jsou základním doporučeným minimálním vybavením ošetřoven. Položky je možné nahradit léky nebo materiálem se stejnými nebo podobnými účinky. Je nezbytné pravidelně kontrolovat dobu použitelnosti, zajistit vhodnou likvidaci léčiv a materiálu s prošlou </w:t>
      </w:r>
      <w:proofErr w:type="spellStart"/>
      <w:r w:rsidR="00BB6BA5">
        <w:t>expirací</w:t>
      </w:r>
      <w:proofErr w:type="spellEnd"/>
      <w:r w:rsidR="00BB6BA5">
        <w:t xml:space="preserve"> a likvidaci infekčního materiálu. Průkazný režim evidence a spotřeby, rovněž tak režim průběžného doplňování, stanoví </w:t>
      </w:r>
      <w:r w:rsidR="005B65BB">
        <w:t>Dodavatel</w:t>
      </w:r>
      <w:r w:rsidR="00BB6BA5">
        <w:t xml:space="preserve">. </w:t>
      </w:r>
    </w:p>
    <w:p w:rsidR="00BB6BA5" w:rsidRDefault="00BB6BA5" w:rsidP="00D74FD2">
      <w:pPr>
        <w:numPr>
          <w:ilvl w:val="0"/>
          <w:numId w:val="84"/>
        </w:numPr>
        <w:spacing w:after="120" w:line="240" w:lineRule="atLeast"/>
        <w:ind w:hanging="357"/>
        <w:jc w:val="both"/>
      </w:pPr>
      <w:r>
        <w:t xml:space="preserve">V případě, že v průběhu turnusu vznikne naléhavá potřeba léku nebo materiálu, které nejsou k dispozici, je možno na základě zdůvodnění a dokumentace zdravotního stavu zakoupit nezbytné množství v místě pobytu. Prostředky na tento nákup poskytne HV turnusu. Informaci o obměně seznamu léků nebo jiného vybavení ošetřovny bude uvedeno </w:t>
      </w:r>
      <w:r>
        <w:br/>
        <w:t>v závěrečné zprávě HL z daného turnusu.</w:t>
      </w:r>
    </w:p>
    <w:p w:rsidR="00BB6BA5" w:rsidRDefault="00BB6BA5" w:rsidP="00D74FD2">
      <w:pPr>
        <w:pStyle w:val="Odstavecseseznamem"/>
        <w:spacing w:after="120" w:line="240" w:lineRule="atLeast"/>
        <w:ind w:left="0"/>
        <w:rPr>
          <w:b/>
        </w:rPr>
      </w:pPr>
    </w:p>
    <w:p w:rsidR="00601149" w:rsidRDefault="00601149" w:rsidP="00BB6BA5">
      <w:pPr>
        <w:spacing w:before="400" w:after="200" w:line="240" w:lineRule="atLeast"/>
        <w:jc w:val="both"/>
        <w:rPr>
          <w:b/>
        </w:rPr>
      </w:pPr>
    </w:p>
    <w:p w:rsidR="00D74FD2" w:rsidRDefault="00D74FD2">
      <w:pPr>
        <w:rPr>
          <w:b/>
        </w:rPr>
      </w:pPr>
      <w:r>
        <w:rPr>
          <w:b/>
        </w:rPr>
        <w:br w:type="page"/>
      </w:r>
    </w:p>
    <w:p w:rsidR="00BB6BA5" w:rsidRDefault="00BB6BA5" w:rsidP="00BB6BA5">
      <w:pPr>
        <w:spacing w:before="400" w:after="200" w:line="240" w:lineRule="atLeast"/>
        <w:jc w:val="both"/>
        <w:rPr>
          <w:b/>
        </w:rPr>
      </w:pPr>
      <w:r>
        <w:rPr>
          <w:b/>
        </w:rPr>
        <w:lastRenderedPageBreak/>
        <w:t>Tabulka č. 1 – Vzorový seznam zdravotnického materiálu</w:t>
      </w:r>
    </w:p>
    <w:tbl>
      <w:tblPr>
        <w:tblW w:w="88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03"/>
        <w:gridCol w:w="1702"/>
      </w:tblGrid>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tcPr>
          <w:p w:rsidR="00BB6BA5" w:rsidRDefault="00BB6BA5">
            <w:pPr>
              <w:rPr>
                <w:b/>
                <w:color w:val="000000"/>
              </w:rPr>
            </w:pPr>
            <w:r>
              <w:rPr>
                <w:b/>
                <w:color w:val="000000"/>
              </w:rPr>
              <w:t xml:space="preserve">Vzorové položky </w:t>
            </w:r>
          </w:p>
          <w:p w:rsidR="00BB6BA5" w:rsidRDefault="00BB6BA5">
            <w:pPr>
              <w:rPr>
                <w:b/>
                <w:color w:val="000000"/>
              </w:rPr>
            </w:pP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b/>
                <w:color w:val="000000"/>
              </w:rPr>
            </w:pPr>
            <w:r>
              <w:rPr>
                <w:b/>
                <w:color w:val="000000"/>
              </w:rPr>
              <w:t>Minimální</w:t>
            </w:r>
          </w:p>
          <w:p w:rsidR="00BB6BA5" w:rsidRDefault="00BB6BA5">
            <w:pPr>
              <w:jc w:val="center"/>
              <w:rPr>
                <w:b/>
                <w:color w:val="000000"/>
              </w:rPr>
            </w:pPr>
            <w:r>
              <w:rPr>
                <w:b/>
                <w:color w:val="000000"/>
              </w:rPr>
              <w:t>počet</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obinadlo </w:t>
            </w:r>
            <w:proofErr w:type="gramStart"/>
            <w:r>
              <w:rPr>
                <w:color w:val="000000"/>
              </w:rPr>
              <w:t xml:space="preserve">pryžové - </w:t>
            </w:r>
            <w:proofErr w:type="spellStart"/>
            <w:r>
              <w:rPr>
                <w:color w:val="000000"/>
              </w:rPr>
              <w:t>Esmarch</w:t>
            </w:r>
            <w:proofErr w:type="spellEnd"/>
            <w:proofErr w:type="gram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obinadlo hydrofilní </w:t>
            </w:r>
            <w:proofErr w:type="gramStart"/>
            <w:r>
              <w:rPr>
                <w:color w:val="000000"/>
              </w:rPr>
              <w:t>pletené - různé</w:t>
            </w:r>
            <w:proofErr w:type="gramEnd"/>
            <w:r>
              <w:rPr>
                <w:color w:val="000000"/>
              </w:rPr>
              <w:t xml:space="preserve"> velikosti</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peha</w:t>
            </w:r>
            <w:proofErr w:type="spellEnd"/>
            <w:r>
              <w:rPr>
                <w:color w:val="000000"/>
              </w:rPr>
              <w:t xml:space="preserve"> obinadlo </w:t>
            </w:r>
            <w:proofErr w:type="gramStart"/>
            <w:r>
              <w:rPr>
                <w:color w:val="000000"/>
              </w:rPr>
              <w:t>pérovací - různé</w:t>
            </w:r>
            <w:proofErr w:type="gramEnd"/>
            <w:r>
              <w:rPr>
                <w:color w:val="000000"/>
              </w:rPr>
              <w:t xml:space="preserve"> velikosti</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elastické </w:t>
            </w:r>
            <w:proofErr w:type="gramStart"/>
            <w:r>
              <w:rPr>
                <w:color w:val="000000"/>
              </w:rPr>
              <w:t>obinadlo - různé</w:t>
            </w:r>
            <w:proofErr w:type="gramEnd"/>
            <w:r>
              <w:rPr>
                <w:color w:val="000000"/>
              </w:rPr>
              <w:t xml:space="preserve">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gáza hydrofilní skládaná </w:t>
            </w:r>
            <w:proofErr w:type="gramStart"/>
            <w:r>
              <w:rPr>
                <w:color w:val="000000"/>
              </w:rPr>
              <w:t>sterilní - různé</w:t>
            </w:r>
            <w:proofErr w:type="gramEnd"/>
            <w:r>
              <w:rPr>
                <w:color w:val="000000"/>
              </w:rPr>
              <w:t xml:space="preserve"> velikosti</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kompresy z </w:t>
            </w:r>
            <w:proofErr w:type="gramStart"/>
            <w:r>
              <w:rPr>
                <w:color w:val="000000"/>
              </w:rPr>
              <w:t>gázy  -</w:t>
            </w:r>
            <w:proofErr w:type="gramEnd"/>
            <w:r>
              <w:rPr>
                <w:color w:val="000000"/>
              </w:rPr>
              <w:t xml:space="preserve"> různé velikosti</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rychloobvaz </w:t>
            </w:r>
            <w:proofErr w:type="spellStart"/>
            <w:r>
              <w:rPr>
                <w:color w:val="000000"/>
              </w:rPr>
              <w:t>Cosmopor</w:t>
            </w:r>
            <w:proofErr w:type="spellEnd"/>
            <w:r>
              <w:rPr>
                <w:color w:val="000000"/>
              </w:rPr>
              <w:t xml:space="preserve"> </w:t>
            </w:r>
            <w:proofErr w:type="gramStart"/>
            <w:r>
              <w:rPr>
                <w:color w:val="000000"/>
              </w:rPr>
              <w:t>E - různé</w:t>
            </w:r>
            <w:proofErr w:type="gramEnd"/>
            <w:r>
              <w:rPr>
                <w:color w:val="000000"/>
              </w:rPr>
              <w:t xml:space="preserve"> velikosti</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náplast </w:t>
            </w:r>
            <w:proofErr w:type="spellStart"/>
            <w:r>
              <w:rPr>
                <w:color w:val="000000"/>
              </w:rPr>
              <w:t>Omniplast</w:t>
            </w:r>
            <w:proofErr w:type="spellEnd"/>
            <w:r>
              <w:rPr>
                <w:color w:val="000000"/>
              </w:rPr>
              <w:t xml:space="preserve"> textilní náplast na </w:t>
            </w:r>
            <w:proofErr w:type="gramStart"/>
            <w:r>
              <w:rPr>
                <w:color w:val="000000"/>
              </w:rPr>
              <w:t>cívce - různé</w:t>
            </w:r>
            <w:proofErr w:type="gramEnd"/>
            <w:r>
              <w:rPr>
                <w:color w:val="000000"/>
              </w:rPr>
              <w:t xml:space="preserve"> šíře</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náplast </w:t>
            </w:r>
            <w:proofErr w:type="spellStart"/>
            <w:r>
              <w:rPr>
                <w:color w:val="000000"/>
              </w:rPr>
              <w:t>Omnipor</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náplast na fixaci kanyly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svorkovací</w:t>
            </w:r>
            <w:proofErr w:type="spellEnd"/>
            <w:r>
              <w:rPr>
                <w:color w:val="000000"/>
              </w:rPr>
              <w:t xml:space="preserve"> náplast (</w:t>
            </w:r>
            <w:proofErr w:type="spellStart"/>
            <w:r>
              <w:rPr>
                <w:color w:val="000000"/>
              </w:rPr>
              <w:t>porofix</w:t>
            </w:r>
            <w:proofErr w:type="spellEnd"/>
            <w:r>
              <w:rPr>
                <w:color w:val="000000"/>
              </w:rPr>
              <w:t>)</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steristrip</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proofErr w:type="gramStart"/>
            <w:r>
              <w:rPr>
                <w:color w:val="000000"/>
              </w:rPr>
              <w:t>pruban</w:t>
            </w:r>
            <w:proofErr w:type="spellEnd"/>
            <w:r>
              <w:rPr>
                <w:color w:val="000000"/>
              </w:rPr>
              <w:t xml:space="preserve"> - různé</w:t>
            </w:r>
            <w:proofErr w:type="gramEnd"/>
            <w:r>
              <w:rPr>
                <w:color w:val="000000"/>
              </w:rPr>
              <w:t xml:space="preserve">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proofErr w:type="gramStart"/>
            <w:r>
              <w:rPr>
                <w:color w:val="000000"/>
              </w:rPr>
              <w:t>Duotherm</w:t>
            </w:r>
            <w:proofErr w:type="spellEnd"/>
            <w:r>
              <w:rPr>
                <w:color w:val="000000"/>
              </w:rPr>
              <w:t xml:space="preserve"> - sáček</w:t>
            </w:r>
            <w:proofErr w:type="gramEnd"/>
            <w:r>
              <w:rPr>
                <w:color w:val="000000"/>
              </w:rPr>
              <w:t xml:space="preserve"> - obklady pro ochlazení</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tampony z buničiny vinuté v pásu</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vata obvazová vinutá</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vata obvazová skládaná</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vata pod sádru</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sádrová </w:t>
            </w:r>
            <w:proofErr w:type="gramStart"/>
            <w:r>
              <w:rPr>
                <w:color w:val="000000"/>
              </w:rPr>
              <w:t>obinadla - různé</w:t>
            </w:r>
            <w:proofErr w:type="gramEnd"/>
            <w:r>
              <w:rPr>
                <w:color w:val="000000"/>
              </w:rPr>
              <w:t xml:space="preserve"> velikosti</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Gelaspon</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tampony gázové </w:t>
            </w:r>
            <w:proofErr w:type="gramStart"/>
            <w:r>
              <w:rPr>
                <w:color w:val="000000"/>
              </w:rPr>
              <w:t>stáčené - různé</w:t>
            </w:r>
            <w:proofErr w:type="gramEnd"/>
            <w:r>
              <w:rPr>
                <w:color w:val="000000"/>
              </w:rPr>
              <w:t xml:space="preserve"> druhy - ne/sterilní</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chirurgické rukavice </w:t>
            </w:r>
            <w:proofErr w:type="gramStart"/>
            <w:r>
              <w:rPr>
                <w:color w:val="000000"/>
              </w:rPr>
              <w:t>nesterilní - různé</w:t>
            </w:r>
            <w:proofErr w:type="gramEnd"/>
            <w:r>
              <w:rPr>
                <w:color w:val="000000"/>
              </w:rPr>
              <w:t xml:space="preserve"> velikosti</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chirurgické rukavice </w:t>
            </w:r>
            <w:proofErr w:type="gramStart"/>
            <w:r>
              <w:rPr>
                <w:color w:val="000000"/>
              </w:rPr>
              <w:t>sterilní - různé</w:t>
            </w:r>
            <w:proofErr w:type="gramEnd"/>
            <w:r>
              <w:rPr>
                <w:color w:val="000000"/>
              </w:rPr>
              <w:t xml:space="preserve"> velikosti</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operační ústenka </w:t>
            </w:r>
            <w:proofErr w:type="gramStart"/>
            <w:r>
              <w:rPr>
                <w:color w:val="000000"/>
              </w:rPr>
              <w:t>3vrstvá - ks</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lopatky </w:t>
            </w:r>
            <w:proofErr w:type="gramStart"/>
            <w:r>
              <w:rPr>
                <w:color w:val="000000"/>
              </w:rPr>
              <w:t>dřevěné - ks</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400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trojcípý </w:t>
            </w:r>
            <w:proofErr w:type="gramStart"/>
            <w:r>
              <w:rPr>
                <w:color w:val="000000"/>
              </w:rPr>
              <w:t>šátek - ks</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gumová </w:t>
            </w:r>
            <w:proofErr w:type="gramStart"/>
            <w:r>
              <w:rPr>
                <w:color w:val="000000"/>
              </w:rPr>
              <w:t>podložka - ks</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špejle balení</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4</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stříkačky </w:t>
            </w:r>
            <w:proofErr w:type="gramStart"/>
            <w:r>
              <w:rPr>
                <w:color w:val="000000"/>
              </w:rPr>
              <w:t>sterilní - různé</w:t>
            </w:r>
            <w:proofErr w:type="gramEnd"/>
            <w:r>
              <w:rPr>
                <w:color w:val="000000"/>
              </w:rPr>
              <w:t xml:space="preserve"> velikosti - krabice</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injekční </w:t>
            </w:r>
            <w:proofErr w:type="gramStart"/>
            <w:r>
              <w:rPr>
                <w:color w:val="000000"/>
              </w:rPr>
              <w:t>jehly - různé</w:t>
            </w:r>
            <w:proofErr w:type="gramEnd"/>
            <w:r>
              <w:rPr>
                <w:color w:val="000000"/>
              </w:rPr>
              <w:t xml:space="preserve"> velikosti - krabice</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výplachová stříkačka 150 </w:t>
            </w:r>
            <w:proofErr w:type="gramStart"/>
            <w:r>
              <w:rPr>
                <w:color w:val="000000"/>
              </w:rPr>
              <w:t>ml - ks</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set pro malé výkony 2 - sterilní </w:t>
            </w:r>
            <w:proofErr w:type="gramStart"/>
            <w:r>
              <w:rPr>
                <w:color w:val="000000"/>
              </w:rPr>
              <w:t>jednorázový - ks</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zákrokový </w:t>
            </w:r>
            <w:proofErr w:type="gramStart"/>
            <w:r>
              <w:rPr>
                <w:color w:val="000000"/>
              </w:rPr>
              <w:t>set - sterilní</w:t>
            </w:r>
            <w:proofErr w:type="gramEnd"/>
            <w:r>
              <w:rPr>
                <w:color w:val="000000"/>
              </w:rPr>
              <w:t xml:space="preserve"> jednorázový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sterilní set pro šití </w:t>
            </w:r>
            <w:proofErr w:type="gramStart"/>
            <w:r>
              <w:rPr>
                <w:color w:val="000000"/>
              </w:rPr>
              <w:t>ran - jednorázový</w:t>
            </w:r>
            <w:proofErr w:type="gramEnd"/>
            <w:r>
              <w:rPr>
                <w:color w:val="000000"/>
              </w:rPr>
              <w:t xml:space="preserve">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teploměry lékařské (též digitální)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gramStart"/>
            <w:r>
              <w:rPr>
                <w:color w:val="000000"/>
              </w:rPr>
              <w:t>tonometr - ks</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gramStart"/>
            <w:r>
              <w:rPr>
                <w:color w:val="000000"/>
              </w:rPr>
              <w:t>fonendoskop - ks</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4</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gramStart"/>
            <w:r>
              <w:rPr>
                <w:color w:val="000000"/>
              </w:rPr>
              <w:t>otoskop - ks</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emitní </w:t>
            </w:r>
            <w:proofErr w:type="gramStart"/>
            <w:r>
              <w:rPr>
                <w:color w:val="000000"/>
              </w:rPr>
              <w:t>miska - ks</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8</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infuzní </w:t>
            </w:r>
            <w:proofErr w:type="gramStart"/>
            <w:r>
              <w:rPr>
                <w:color w:val="000000"/>
              </w:rPr>
              <w:t>sety - ks</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dětský infuzní </w:t>
            </w:r>
            <w:proofErr w:type="gramStart"/>
            <w:r>
              <w:rPr>
                <w:color w:val="000000"/>
              </w:rPr>
              <w:t>set  -</w:t>
            </w:r>
            <w:proofErr w:type="gramEnd"/>
            <w:r>
              <w:rPr>
                <w:color w:val="000000"/>
              </w:rPr>
              <w:t xml:space="preserve">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berle </w:t>
            </w:r>
            <w:proofErr w:type="gramStart"/>
            <w:r>
              <w:rPr>
                <w:color w:val="000000"/>
              </w:rPr>
              <w:t>podpažní - různé</w:t>
            </w:r>
            <w:proofErr w:type="gramEnd"/>
            <w:r>
              <w:rPr>
                <w:color w:val="000000"/>
              </w:rPr>
              <w:t xml:space="preserve">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francouzské </w:t>
            </w:r>
            <w:proofErr w:type="gramStart"/>
            <w:r>
              <w:rPr>
                <w:color w:val="000000"/>
              </w:rPr>
              <w:t>berle - různé</w:t>
            </w:r>
            <w:proofErr w:type="gramEnd"/>
            <w:r>
              <w:rPr>
                <w:color w:val="000000"/>
              </w:rPr>
              <w:t xml:space="preserve">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lastRenderedPageBreak/>
              <w:t xml:space="preserve">podpatky </w:t>
            </w:r>
            <w:proofErr w:type="gramStart"/>
            <w:r>
              <w:rPr>
                <w:color w:val="000000"/>
              </w:rPr>
              <w:t>gumové - různé</w:t>
            </w:r>
            <w:proofErr w:type="gramEnd"/>
            <w:r>
              <w:rPr>
                <w:color w:val="000000"/>
              </w:rPr>
              <w:t xml:space="preserve">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4</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vozík invalidní</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váha</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4</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dlahy pro fixaci končetin</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prstová </w:t>
            </w:r>
            <w:proofErr w:type="gramStart"/>
            <w:r>
              <w:rPr>
                <w:color w:val="000000"/>
              </w:rPr>
              <w:t>ortéza - různé</w:t>
            </w:r>
            <w:proofErr w:type="gramEnd"/>
            <w:r>
              <w:rPr>
                <w:color w:val="000000"/>
              </w:rPr>
              <w:t xml:space="preserve"> druhy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krční </w:t>
            </w:r>
            <w:proofErr w:type="gramStart"/>
            <w:r>
              <w:rPr>
                <w:color w:val="000000"/>
              </w:rPr>
              <w:t>límec - ks</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4</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špunty na </w:t>
            </w:r>
            <w:proofErr w:type="gramStart"/>
            <w:r>
              <w:rPr>
                <w:color w:val="000000"/>
              </w:rPr>
              <w:t>hole - ks</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4</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ortéza </w:t>
            </w:r>
            <w:proofErr w:type="gramStart"/>
            <w:r>
              <w:rPr>
                <w:color w:val="000000"/>
              </w:rPr>
              <w:t>hlezna - různé</w:t>
            </w:r>
            <w:proofErr w:type="gramEnd"/>
            <w:r>
              <w:rPr>
                <w:color w:val="000000"/>
              </w:rPr>
              <w:t xml:space="preserve">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ortéza </w:t>
            </w:r>
            <w:proofErr w:type="gramStart"/>
            <w:r>
              <w:rPr>
                <w:color w:val="000000"/>
              </w:rPr>
              <w:t>kolene - různé</w:t>
            </w:r>
            <w:proofErr w:type="gramEnd"/>
            <w:r>
              <w:rPr>
                <w:color w:val="000000"/>
              </w:rPr>
              <w:t xml:space="preserve">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vata buničitá přířez 20 x 30 - balení</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4</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infuzní stojan</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voděodolné náplasti s </w:t>
            </w:r>
            <w:proofErr w:type="gramStart"/>
            <w:r>
              <w:rPr>
                <w:color w:val="000000"/>
              </w:rPr>
              <w:t>polštářkem- různé</w:t>
            </w:r>
            <w:proofErr w:type="gramEnd"/>
            <w:r>
              <w:rPr>
                <w:color w:val="000000"/>
              </w:rPr>
              <w:t xml:space="preserve">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voděodolné náplasti na </w:t>
            </w:r>
            <w:proofErr w:type="gramStart"/>
            <w:r>
              <w:rPr>
                <w:color w:val="000000"/>
              </w:rPr>
              <w:t>cívce - různé</w:t>
            </w:r>
            <w:proofErr w:type="gramEnd"/>
            <w:r>
              <w:rPr>
                <w:color w:val="000000"/>
              </w:rPr>
              <w:t xml:space="preserve">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mastný </w:t>
            </w:r>
            <w:proofErr w:type="gramStart"/>
            <w:r>
              <w:rPr>
                <w:color w:val="000000"/>
              </w:rPr>
              <w:t xml:space="preserve">tyl - </w:t>
            </w:r>
            <w:proofErr w:type="spellStart"/>
            <w:r>
              <w:rPr>
                <w:color w:val="000000"/>
              </w:rPr>
              <w:t>Grasolind</w:t>
            </w:r>
            <w:proofErr w:type="spellEnd"/>
            <w:proofErr w:type="gramEnd"/>
            <w:r>
              <w:rPr>
                <w:color w:val="000000"/>
              </w:rPr>
              <w:t xml:space="preserve"> - balení</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proofErr w:type="gramStart"/>
            <w:r>
              <w:rPr>
                <w:color w:val="000000"/>
              </w:rPr>
              <w:t>optichamber</w:t>
            </w:r>
            <w:proofErr w:type="spellEnd"/>
            <w:r>
              <w:rPr>
                <w:color w:val="000000"/>
              </w:rPr>
              <w:t xml:space="preserve"> - ks</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nůžky obvazové zahnuté </w:t>
            </w:r>
            <w:proofErr w:type="gramStart"/>
            <w:r>
              <w:rPr>
                <w:color w:val="000000"/>
              </w:rPr>
              <w:t>malé - ks</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nůžky obvazové zahnuté </w:t>
            </w:r>
            <w:proofErr w:type="gramStart"/>
            <w:r>
              <w:rPr>
                <w:color w:val="000000"/>
              </w:rPr>
              <w:t>velké - ks</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pinzeta </w:t>
            </w:r>
            <w:proofErr w:type="gramStart"/>
            <w:r>
              <w:rPr>
                <w:color w:val="000000"/>
              </w:rPr>
              <w:t>chirurgická - ks</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pinzeta </w:t>
            </w:r>
            <w:proofErr w:type="gramStart"/>
            <w:r>
              <w:rPr>
                <w:color w:val="000000"/>
              </w:rPr>
              <w:t>anatomická - ks</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peán </w:t>
            </w:r>
            <w:proofErr w:type="gramStart"/>
            <w:r>
              <w:rPr>
                <w:color w:val="000000"/>
              </w:rPr>
              <w:t>rovný - ks</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peán </w:t>
            </w:r>
            <w:proofErr w:type="spellStart"/>
            <w:proofErr w:type="gramStart"/>
            <w:r>
              <w:rPr>
                <w:color w:val="000000"/>
              </w:rPr>
              <w:t>moskyto</w:t>
            </w:r>
            <w:proofErr w:type="spellEnd"/>
            <w:r>
              <w:rPr>
                <w:color w:val="000000"/>
              </w:rPr>
              <w:t xml:space="preserve"> - ks</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gramStart"/>
            <w:r>
              <w:rPr>
                <w:color w:val="000000"/>
              </w:rPr>
              <w:t>nůžky - různé</w:t>
            </w:r>
            <w:proofErr w:type="gramEnd"/>
            <w:r>
              <w:rPr>
                <w:color w:val="000000"/>
              </w:rPr>
              <w:t xml:space="preserve"> druhy (dlouhé, krátké, oční)</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jehelec</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kochr</w:t>
            </w:r>
            <w:proofErr w:type="spellEnd"/>
            <w:r>
              <w:rPr>
                <w:color w:val="000000"/>
              </w:rPr>
              <w:t xml:space="preserve"> </w:t>
            </w:r>
            <w:proofErr w:type="spellStart"/>
            <w:r>
              <w:rPr>
                <w:color w:val="000000"/>
              </w:rPr>
              <w:t>moskyto</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chirurgická lžička</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držátko skalp. čepelek</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tlaková nádoba s kyslíkem</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odsávací cévky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conbitubus</w:t>
            </w:r>
            <w:proofErr w:type="spellEnd"/>
            <w:r>
              <w:rPr>
                <w:color w:val="000000"/>
              </w:rPr>
              <w:t xml:space="preserve"> set</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endotracheální </w:t>
            </w:r>
            <w:proofErr w:type="gramStart"/>
            <w:r>
              <w:rPr>
                <w:color w:val="000000"/>
              </w:rPr>
              <w:t>rourky - podle</w:t>
            </w:r>
            <w:proofErr w:type="gramEnd"/>
            <w:r>
              <w:rPr>
                <w:color w:val="000000"/>
              </w:rPr>
              <w:t xml:space="preserve"> věku</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samorozpínací</w:t>
            </w:r>
            <w:proofErr w:type="spellEnd"/>
            <w:r>
              <w:rPr>
                <w:color w:val="000000"/>
              </w:rPr>
              <w:t xml:space="preserve"> </w:t>
            </w:r>
            <w:proofErr w:type="gramStart"/>
            <w:r>
              <w:rPr>
                <w:color w:val="000000"/>
              </w:rPr>
              <w:t xml:space="preserve">měch - </w:t>
            </w:r>
            <w:proofErr w:type="spellStart"/>
            <w:r>
              <w:rPr>
                <w:color w:val="000000"/>
              </w:rPr>
              <w:t>ambuvak</w:t>
            </w:r>
            <w:proofErr w:type="spellEnd"/>
            <w:proofErr w:type="gram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sada masek</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laryngoskop</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zavaděč</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ústní vzduchovody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souprava pro </w:t>
            </w:r>
            <w:proofErr w:type="spellStart"/>
            <w:r>
              <w:rPr>
                <w:color w:val="000000"/>
              </w:rPr>
              <w:t>koniopunkci</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nitrožilní kanyly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souprava pro výplach žaludku</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souprava pro vstup do kostní dřeně</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vstřebatelný a nevstřebatelný šicí materiál s jehlou různé síly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sada</w:t>
            </w:r>
          </w:p>
        </w:tc>
      </w:tr>
    </w:tbl>
    <w:p w:rsidR="00BB6BA5" w:rsidRDefault="00BB6BA5" w:rsidP="00BB6BA5">
      <w:pPr>
        <w:pStyle w:val="Odstavecseseznamem"/>
        <w:spacing w:after="120" w:line="240" w:lineRule="atLeast"/>
        <w:ind w:left="0"/>
      </w:pPr>
    </w:p>
    <w:p w:rsidR="00BB6BA5" w:rsidRDefault="00BB6BA5" w:rsidP="00BB6BA5">
      <w:pPr>
        <w:pStyle w:val="Odstavecseseznamem"/>
        <w:spacing w:after="120" w:line="240" w:lineRule="atLeast"/>
        <w:ind w:left="0"/>
      </w:pPr>
    </w:p>
    <w:p w:rsidR="00BB6BA5" w:rsidRDefault="00BB6BA5" w:rsidP="00BB6BA5">
      <w:pPr>
        <w:pStyle w:val="Odstavecseseznamem"/>
        <w:spacing w:after="120" w:line="240" w:lineRule="atLeast"/>
        <w:ind w:left="0"/>
      </w:pPr>
    </w:p>
    <w:p w:rsidR="00BB6BA5" w:rsidRDefault="00BB6BA5" w:rsidP="00BB6BA5">
      <w:pPr>
        <w:pStyle w:val="Odstavecseseznamem"/>
        <w:spacing w:after="120" w:line="240" w:lineRule="atLeast"/>
        <w:ind w:left="0"/>
      </w:pPr>
    </w:p>
    <w:p w:rsidR="00BB6BA5" w:rsidRDefault="00BB6BA5" w:rsidP="00BB6BA5">
      <w:pPr>
        <w:pStyle w:val="Odstavecseseznamem"/>
        <w:spacing w:after="120" w:line="240" w:lineRule="atLeast"/>
        <w:ind w:left="0"/>
      </w:pPr>
    </w:p>
    <w:p w:rsidR="00BB6BA5" w:rsidRDefault="00BB6BA5" w:rsidP="00BB6BA5">
      <w:pPr>
        <w:pStyle w:val="Odstavecseseznamem"/>
        <w:spacing w:after="120" w:line="240" w:lineRule="atLeast"/>
        <w:ind w:left="0"/>
      </w:pPr>
    </w:p>
    <w:p w:rsidR="00BB6BA5" w:rsidRDefault="00BB6BA5" w:rsidP="00BB6BA5">
      <w:pPr>
        <w:spacing w:before="400" w:after="200" w:line="240" w:lineRule="atLeast"/>
        <w:jc w:val="both"/>
        <w:rPr>
          <w:b/>
        </w:rPr>
      </w:pPr>
      <w:r>
        <w:rPr>
          <w:b/>
        </w:rPr>
        <w:lastRenderedPageBreak/>
        <w:t>Tabulka č. 2 – Seznam vzorových léčiv</w:t>
      </w:r>
    </w:p>
    <w:tbl>
      <w:tblPr>
        <w:tblW w:w="979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992"/>
        <w:gridCol w:w="1423"/>
        <w:gridCol w:w="1418"/>
        <w:gridCol w:w="1417"/>
        <w:gridCol w:w="1276"/>
        <w:gridCol w:w="2269"/>
      </w:tblGrid>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b/>
                <w:bCs/>
                <w:color w:val="000000"/>
              </w:rPr>
            </w:pPr>
            <w:r>
              <w:rPr>
                <w:b/>
                <w:bCs/>
                <w:color w:val="000000"/>
              </w:rPr>
              <w:t>ATC</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D74FD2">
            <w:pPr>
              <w:jc w:val="center"/>
              <w:rPr>
                <w:b/>
                <w:bCs/>
                <w:color w:val="000000"/>
              </w:rPr>
            </w:pPr>
            <w:r>
              <w:rPr>
                <w:b/>
                <w:bCs/>
                <w:color w:val="000000"/>
              </w:rPr>
              <w:t>V</w:t>
            </w:r>
            <w:r w:rsidR="00BB6BA5">
              <w:rPr>
                <w:b/>
                <w:bCs/>
                <w:color w:val="000000"/>
              </w:rPr>
              <w:t>elikost balení</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D74FD2">
            <w:pPr>
              <w:jc w:val="center"/>
              <w:rPr>
                <w:b/>
                <w:bCs/>
                <w:color w:val="000000"/>
              </w:rPr>
            </w:pPr>
            <w:r>
              <w:rPr>
                <w:b/>
                <w:bCs/>
                <w:color w:val="000000"/>
              </w:rPr>
              <w:t>S</w:t>
            </w:r>
            <w:r w:rsidR="00BB6BA5">
              <w:rPr>
                <w:b/>
                <w:bCs/>
                <w:color w:val="000000"/>
              </w:rPr>
              <w:t>íla léku</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D74FD2" w:rsidP="00D74FD2">
            <w:pPr>
              <w:jc w:val="center"/>
              <w:rPr>
                <w:b/>
                <w:bCs/>
                <w:color w:val="000000"/>
              </w:rPr>
            </w:pPr>
            <w:r>
              <w:rPr>
                <w:b/>
                <w:bCs/>
                <w:color w:val="000000"/>
              </w:rPr>
              <w:t>L</w:t>
            </w:r>
            <w:r w:rsidR="00BB6BA5">
              <w:rPr>
                <w:b/>
                <w:bCs/>
                <w:color w:val="000000"/>
              </w:rPr>
              <w:t>ék</w:t>
            </w:r>
            <w:r>
              <w:rPr>
                <w:b/>
                <w:bCs/>
                <w:color w:val="000000"/>
              </w:rPr>
              <w:t>ová</w:t>
            </w:r>
            <w:r w:rsidR="00BB6BA5">
              <w:rPr>
                <w:b/>
                <w:bCs/>
                <w:color w:val="000000"/>
              </w:rPr>
              <w:t xml:space="preserve"> forma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D74FD2">
            <w:pPr>
              <w:jc w:val="center"/>
              <w:rPr>
                <w:b/>
                <w:bCs/>
                <w:color w:val="000000"/>
              </w:rPr>
            </w:pPr>
            <w:r>
              <w:rPr>
                <w:b/>
                <w:bCs/>
                <w:color w:val="000000"/>
              </w:rPr>
              <w:t>M</w:t>
            </w:r>
            <w:r w:rsidR="00BB6BA5">
              <w:rPr>
                <w:b/>
                <w:bCs/>
                <w:color w:val="000000"/>
              </w:rPr>
              <w:t>inimální množství na lokalitě</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b/>
                <w:bCs/>
                <w:color w:val="000000"/>
              </w:rPr>
            </w:pPr>
            <w:r>
              <w:rPr>
                <w:b/>
                <w:bCs/>
                <w:color w:val="000000"/>
              </w:rPr>
              <w:t>Název léčiva</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R05CB01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dur</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R05CB01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eff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C01CA24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sol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R06AX27</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90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eff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R06AX27</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120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sol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C05CX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A03DA02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A03DA02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5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sol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A03DA02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25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A03EA</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supp</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R05CB06</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7,5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sol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R05CB06</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V03AB25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5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0,1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sol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N05BA01 PSL-IV</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2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sol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J07AM01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0,5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0,5 ml/</w:t>
            </w:r>
            <w:proofErr w:type="spellStart"/>
            <w:r>
              <w:rPr>
                <w:color w:val="000000"/>
              </w:rPr>
              <w:t>dáv</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D08AJ</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V07AB</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x 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PC</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lqf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N02BE71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A03BA01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1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J01CR02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 </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J01CR02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375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J01CR02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625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R01AD12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27,5rg/</w:t>
            </w:r>
            <w:proofErr w:type="spellStart"/>
            <w:r>
              <w:rPr>
                <w:color w:val="000000"/>
              </w:rPr>
              <w:t>dáv</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spr</w:t>
            </w:r>
            <w:proofErr w:type="spellEnd"/>
            <w:r>
              <w:rPr>
                <w:color w:val="000000"/>
              </w:rPr>
              <w:t xml:space="preserve"> </w:t>
            </w:r>
            <w:proofErr w:type="spellStart"/>
            <w:r>
              <w:rPr>
                <w:color w:val="000000"/>
              </w:rPr>
              <w:t>sus</w:t>
            </w:r>
            <w:proofErr w:type="spellEnd"/>
            <w:r>
              <w:rPr>
                <w:color w:val="000000"/>
              </w:rPr>
              <w:t xml:space="preserve"> </w:t>
            </w:r>
            <w:proofErr w:type="spellStart"/>
            <w:r>
              <w:rPr>
                <w:color w:val="000000"/>
              </w:rPr>
              <w:t>nas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J01DC02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750 mg/</w:t>
            </w:r>
            <w:proofErr w:type="spellStart"/>
            <w:r>
              <w:rPr>
                <w:color w:val="000000"/>
              </w:rPr>
              <w:t>lah</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pulv</w:t>
            </w:r>
            <w:proofErr w:type="spellEnd"/>
            <w:r>
              <w:rPr>
                <w:color w:val="000000"/>
              </w:rPr>
              <w:t xml:space="preserve"> 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J01FA10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J01FA10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D06AX09</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D01AE14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20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D07AC01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0,5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D07CC01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D07XC01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D07XC01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D03AX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R03AC04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200 </w:t>
            </w:r>
            <w:proofErr w:type="spellStart"/>
            <w:r>
              <w:rPr>
                <w:color w:val="000000"/>
              </w:rPr>
              <w:t>dáv</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rg</w:t>
            </w:r>
            <w:proofErr w:type="spellEnd"/>
            <w:r>
              <w:rPr>
                <w:color w:val="000000"/>
              </w:rPr>
              <w:t>/</w:t>
            </w:r>
            <w:proofErr w:type="spellStart"/>
            <w:r>
              <w:rPr>
                <w:color w:val="000000"/>
              </w:rPr>
              <w:t>dáv</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PSS </w:t>
            </w:r>
            <w:proofErr w:type="spellStart"/>
            <w:r>
              <w:rPr>
                <w:color w:val="000000"/>
              </w:rPr>
              <w:t>inh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D08AG02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120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75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D08AG02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20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A03BB01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A12AA03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B05BB01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x10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A12AA07</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lastRenderedPageBreak/>
              <w:t>D03AX04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G01AF02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20gm + 3 </w:t>
            </w:r>
            <w:proofErr w:type="spellStart"/>
            <w:r>
              <w:rPr>
                <w:color w:val="000000"/>
              </w:rPr>
              <w:t>apl</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vag</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G01AF02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vag</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A07BA51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A03FA01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 mg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R06AX13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G01AF02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mg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vag</w:t>
            </w:r>
            <w:proofErr w:type="spellEnd"/>
            <w:r>
              <w:rPr>
                <w:color w:val="000000"/>
              </w:rPr>
              <w:t xml:space="preserve"> </w:t>
            </w: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D08AB</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100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w:t>
            </w:r>
            <w:proofErr w:type="spellStart"/>
            <w:r>
              <w:rPr>
                <w:color w:val="000000"/>
              </w:rPr>
              <w:t>gm</w:t>
            </w:r>
            <w:proofErr w:type="spellEnd"/>
            <w:r>
              <w:rPr>
                <w:color w:val="000000"/>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S01GX01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 ml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J01FF01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H02AB04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 x 1 ml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sus</w:t>
            </w:r>
            <w:proofErr w:type="spellEnd"/>
            <w:r>
              <w:rPr>
                <w:color w:val="000000"/>
              </w:rPr>
              <w:t xml:space="preserve">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8</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H02AB02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 </w:t>
            </w:r>
            <w:proofErr w:type="gramStart"/>
            <w:r>
              <w:rPr>
                <w:color w:val="000000"/>
              </w:rPr>
              <w:t>x  2</w:t>
            </w:r>
            <w:proofErr w:type="gramEnd"/>
            <w:r>
              <w:rPr>
                <w:color w:val="000000"/>
              </w:rPr>
              <w:t xml:space="preserve">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N05BA01PSL-IV</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N05BA01PSL-IV</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2,5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rect</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B02BX01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B02BX01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 x 2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125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2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M02AA13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150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gel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M01AB05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M01AB05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3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 25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J01AA02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J01DB05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D07AC13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 x 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A07AX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A07FA02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C01CA24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0,3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0,15 mg/</w:t>
            </w:r>
            <w:proofErr w:type="spellStart"/>
            <w:r>
              <w:rPr>
                <w:color w:val="000000"/>
              </w:rPr>
              <w:t>dáv</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A07AX03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D02AC</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proofErr w:type="spellStart"/>
            <w:r>
              <w:rPr>
                <w:bCs/>
                <w:color w:val="000000"/>
              </w:rPr>
              <w:t>Excipial</w:t>
            </w:r>
            <w:proofErr w:type="spellEnd"/>
            <w:r>
              <w:rPr>
                <w:bCs/>
                <w:color w:val="000000"/>
              </w:rPr>
              <w:t xml:space="preserve"> mastný krém</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D02AC</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proofErr w:type="spellStart"/>
            <w:r>
              <w:rPr>
                <w:bCs/>
                <w:color w:val="000000"/>
                <w:sz w:val="20"/>
                <w:szCs w:val="20"/>
              </w:rPr>
              <w:t>Excipial</w:t>
            </w:r>
            <w:proofErr w:type="spellEnd"/>
            <w:r>
              <w:rPr>
                <w:bCs/>
                <w:color w:val="000000"/>
                <w:sz w:val="20"/>
                <w:szCs w:val="20"/>
              </w:rPr>
              <w:t xml:space="preserve"> mast s mandlovým</w:t>
            </w:r>
            <w:r>
              <w:rPr>
                <w:bCs/>
                <w:color w:val="000000"/>
              </w:rPr>
              <w:t xml:space="preserve"> </w:t>
            </w:r>
            <w:r>
              <w:rPr>
                <w:bCs/>
                <w:color w:val="000000"/>
                <w:sz w:val="20"/>
                <w:szCs w:val="20"/>
              </w:rPr>
              <w:t>olejem</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D02AE01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eml</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D02AE01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eml</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D04AA13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 x 50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gel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R06AB03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20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R06AB03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M02AA15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gel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D07AC04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0,25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D06AX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D06AX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 x 20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pulv</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D07CC01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D07CC01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C03CA01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C03CA01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x 2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B05BA03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500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lastRenderedPageBreak/>
              <w:t>B05BA03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500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0,05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B05BA03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x 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A06AB08</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7,5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B05BB01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500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PE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B01AB05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0,2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C05BA01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A07FA01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V11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bCs/>
                <w:color w:val="000000"/>
              </w:rPr>
            </w:pPr>
            <w:proofErr w:type="spellStart"/>
            <w:r>
              <w:rPr>
                <w:bCs/>
                <w:color w:val="000000"/>
              </w:rPr>
              <w:t>Chamomilla</w:t>
            </w:r>
            <w:proofErr w:type="spellEnd"/>
            <w:r>
              <w:rPr>
                <w:bCs/>
                <w:color w:val="000000"/>
              </w:rPr>
              <w:t xml:space="preserve"> sol</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D06BA51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ks</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lig </w:t>
            </w:r>
            <w:proofErr w:type="spellStart"/>
            <w:r>
              <w:rPr>
                <w:color w:val="000000"/>
              </w:rPr>
              <w:t>ipr</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M01AE01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M01AE01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M02AA13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M02AA</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D05AA</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90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D07BA01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20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A07DA03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M01AB01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supp</w:t>
            </w:r>
            <w:proofErr w:type="spellEnd"/>
            <w:r>
              <w:rPr>
                <w:color w:val="000000"/>
              </w:rPr>
              <w:t xml:space="preserve"> </w:t>
            </w:r>
            <w:proofErr w:type="spellStart"/>
            <w:r>
              <w:rPr>
                <w:color w:val="000000"/>
              </w:rPr>
              <w:t>rect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D03AX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P03AC04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0,05 g/g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R02AA15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spr</w:t>
            </w:r>
            <w:proofErr w:type="spellEnd"/>
            <w:r>
              <w:rPr>
                <w:color w:val="000000"/>
              </w:rPr>
              <w:t xml:space="preserve"> </w:t>
            </w:r>
            <w:proofErr w:type="spellStart"/>
            <w:r>
              <w:rPr>
                <w:color w:val="000000"/>
              </w:rPr>
              <w:t>orm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M01AE03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2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M01AE01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sir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A04AD</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J01FA09</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J01FA09</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8</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A06AD11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gramStart"/>
            <w:r>
              <w:rPr>
                <w:color w:val="000000"/>
              </w:rPr>
              <w:t>50%</w:t>
            </w:r>
            <w:proofErr w:type="gram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sir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D07AB02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D07AB02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A12CC02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A23CC06</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50x50 mg</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 xml:space="preserve">Magnesium </w:t>
            </w:r>
            <w:proofErr w:type="spellStart"/>
            <w:r>
              <w:rPr>
                <w:color w:val="000000"/>
              </w:rPr>
              <w:t>lact</w:t>
            </w:r>
            <w:proofErr w:type="spellEnd"/>
            <w:r>
              <w:rPr>
                <w:color w:val="000000"/>
              </w:rPr>
              <w:t>.</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N01BB01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20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S01CA01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w:t>
            </w:r>
            <w:proofErr w:type="spellStart"/>
            <w:r>
              <w:rPr>
                <w:color w:val="000000"/>
              </w:rPr>
              <w:t>sus</w:t>
            </w:r>
            <w:proofErr w:type="spellEnd"/>
            <w:r>
              <w:rPr>
                <w:color w:val="000000"/>
              </w:rPr>
              <w:t xml:space="preserve">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S01CA01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N01BB</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 x 20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gel </w:t>
            </w:r>
            <w:proofErr w:type="spellStart"/>
            <w:r>
              <w:rPr>
                <w:color w:val="000000"/>
              </w:rPr>
              <w:t>urt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N01BB</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N02BE01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supp</w:t>
            </w:r>
            <w:proofErr w:type="spellEnd"/>
            <w:r>
              <w:rPr>
                <w:color w:val="000000"/>
              </w:rPr>
              <w:t xml:space="preserve"> </w:t>
            </w:r>
            <w:proofErr w:type="spellStart"/>
            <w:r>
              <w:rPr>
                <w:color w:val="000000"/>
              </w:rPr>
              <w:t>rect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M03BX04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D01AE04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B05BB01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500 ml PE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9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8</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V03AB15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1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0,4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J01MA06</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N02BB02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2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R01AA05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spr</w:t>
            </w:r>
            <w:proofErr w:type="spellEnd"/>
            <w:r>
              <w:rPr>
                <w:color w:val="000000"/>
              </w:rPr>
              <w:t xml:space="preserve"> sol </w:t>
            </w:r>
            <w:proofErr w:type="spellStart"/>
            <w:r>
              <w:rPr>
                <w:color w:val="000000"/>
              </w:rPr>
              <w:t>nas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B05XA03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lastRenderedPageBreak/>
              <w:t>C01CA03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A03AD02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 x 50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aqua</w:t>
            </w:r>
            <w:proofErr w:type="spellEnd"/>
            <w:r>
              <w:rPr>
                <w:color w:val="000000"/>
              </w:rPr>
              <w:t xml:space="preserve">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S01XA01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S01AA30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x10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J01CA04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J01CA04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750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J01CA04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S02BA</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aur</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D06AX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pulv</w:t>
            </w:r>
            <w:proofErr w:type="spellEnd"/>
            <w:r>
              <w:rPr>
                <w:color w:val="000000"/>
              </w:rPr>
              <w:t xml:space="preserve"> sol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D03AX03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46,3 </w:t>
            </w:r>
            <w:proofErr w:type="spellStart"/>
            <w:r>
              <w:rPr>
                <w:color w:val="000000"/>
              </w:rPr>
              <w:t>gm</w:t>
            </w:r>
            <w:proofErr w:type="spellEnd"/>
            <w:r>
              <w:rPr>
                <w:color w:val="000000"/>
              </w:rPr>
              <w:t>/mg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spray</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N02BE01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N02BE01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125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N02BE01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supp</w:t>
            </w:r>
            <w:proofErr w:type="spellEnd"/>
            <w:r>
              <w:rPr>
                <w:color w:val="000000"/>
              </w:rPr>
              <w:t xml:space="preserve"> </w:t>
            </w:r>
            <w:proofErr w:type="spellStart"/>
            <w:r>
              <w:rPr>
                <w:color w:val="000000"/>
              </w:rPr>
              <w:t>rect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J01CE30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 MU/</w:t>
            </w:r>
            <w:proofErr w:type="spellStart"/>
            <w:r>
              <w:rPr>
                <w:color w:val="000000"/>
              </w:rPr>
              <w:t>lah</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pulv</w:t>
            </w:r>
            <w:proofErr w:type="spellEnd"/>
            <w:r>
              <w:rPr>
                <w:color w:val="000000"/>
              </w:rPr>
              <w:t xml:space="preserve"> </w:t>
            </w:r>
            <w:proofErr w:type="spellStart"/>
            <w:r>
              <w:rPr>
                <w:color w:val="000000"/>
              </w:rPr>
              <w:t>sus</w:t>
            </w:r>
            <w:proofErr w:type="spellEnd"/>
            <w:r>
              <w:rPr>
                <w:color w:val="000000"/>
              </w:rPr>
              <w:t xml:space="preserve">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MU/</w:t>
            </w:r>
            <w:proofErr w:type="spellStart"/>
            <w:r>
              <w:rPr>
                <w:color w:val="000000"/>
              </w:rPr>
              <w:t>lah</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pulv</w:t>
            </w:r>
            <w:proofErr w:type="spellEnd"/>
            <w:r>
              <w:rPr>
                <w:color w:val="000000"/>
              </w:rPr>
              <w:t xml:space="preserve"> </w:t>
            </w:r>
            <w:proofErr w:type="spellStart"/>
            <w:r>
              <w:rPr>
                <w:color w:val="000000"/>
              </w:rPr>
              <w:t>sus</w:t>
            </w:r>
            <w:proofErr w:type="spellEnd"/>
            <w:r>
              <w:rPr>
                <w:color w:val="000000"/>
              </w:rPr>
              <w:t xml:space="preserve">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MU/</w:t>
            </w:r>
            <w:proofErr w:type="spellStart"/>
            <w:r>
              <w:rPr>
                <w:color w:val="000000"/>
              </w:rPr>
              <w:t>lah</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pulv</w:t>
            </w:r>
            <w:proofErr w:type="spellEnd"/>
            <w:r>
              <w:rPr>
                <w:color w:val="000000"/>
              </w:rPr>
              <w:t xml:space="preserve"> </w:t>
            </w:r>
            <w:proofErr w:type="spellStart"/>
            <w:r>
              <w:rPr>
                <w:color w:val="000000"/>
              </w:rPr>
              <w:t>sus</w:t>
            </w:r>
            <w:proofErr w:type="spellEnd"/>
            <w:r>
              <w:rPr>
                <w:color w:val="000000"/>
              </w:rPr>
              <w:t xml:space="preserve">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D08AX01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A03AD02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2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G03AD01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0,75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H02AB07</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H02AB07</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J01CE09</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 MU/</w:t>
            </w:r>
            <w:proofErr w:type="spellStart"/>
            <w:r>
              <w:rPr>
                <w:color w:val="000000"/>
              </w:rPr>
              <w:t>lah</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R06AD02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D11AH01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A02BA02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H02AB07</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supp</w:t>
            </w:r>
            <w:proofErr w:type="spellEnd"/>
            <w:r>
              <w:rPr>
                <w:color w:val="000000"/>
              </w:rPr>
              <w:t xml:space="preserve"> </w:t>
            </w:r>
            <w:proofErr w:type="spellStart"/>
            <w:r>
              <w:rPr>
                <w:color w:val="000000"/>
              </w:rPr>
              <w:t>rect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M02AX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gel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J01FA02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 MU/</w:t>
            </w:r>
            <w:proofErr w:type="spellStart"/>
            <w:r>
              <w:rPr>
                <w:color w:val="000000"/>
              </w:rPr>
              <w:t>lah</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R03CC02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R01AA08</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r>
              <w:rPr>
                <w:color w:val="000000"/>
              </w:rPr>
              <w:t>nas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R01AA08</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r>
              <w:rPr>
                <w:color w:val="000000"/>
              </w:rPr>
              <w:t>nas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R01AB02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10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r>
              <w:rPr>
                <w:color w:val="000000"/>
              </w:rPr>
              <w:t>nas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A01AD02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120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ggr</w:t>
            </w:r>
            <w:proofErr w:type="spellEnd"/>
            <w:r>
              <w:rPr>
                <w:color w:val="000000"/>
              </w:rPr>
              <w:t xml:space="preserve"> </w:t>
            </w:r>
            <w:proofErr w:type="spellStart"/>
            <w:r>
              <w:rPr>
                <w:color w:val="000000"/>
              </w:rPr>
              <w:t>orm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D08AJ</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45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8,33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spr</w:t>
            </w:r>
            <w:proofErr w:type="spellEnd"/>
            <w:r>
              <w:rPr>
                <w:color w:val="000000"/>
              </w:rPr>
              <w:t xml:space="preserve"> sol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R05DB13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A07BC05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 </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pulv</w:t>
            </w:r>
            <w:proofErr w:type="spellEnd"/>
            <w:r>
              <w:rPr>
                <w:color w:val="000000"/>
              </w:rPr>
              <w:t xml:space="preserve"> </w:t>
            </w:r>
            <w:proofErr w:type="spellStart"/>
            <w:r>
              <w:rPr>
                <w:color w:val="000000"/>
              </w:rPr>
              <w:t>sus</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R03CC13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0,02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R02AA20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1,92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spr</w:t>
            </w:r>
            <w:proofErr w:type="spellEnd"/>
            <w:r>
              <w:rPr>
                <w:color w:val="000000"/>
              </w:rPr>
              <w:t xml:space="preserve">. </w:t>
            </w:r>
            <w:proofErr w:type="spellStart"/>
            <w:r>
              <w:rPr>
                <w:color w:val="000000"/>
              </w:rPr>
              <w:t>orm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R05FB02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R03DA05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24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C01CA04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5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CNC sol </w:t>
            </w:r>
            <w:proofErr w:type="spellStart"/>
            <w:r>
              <w:rPr>
                <w:color w:val="000000"/>
              </w:rPr>
              <w:t>inf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R03DA04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lastRenderedPageBreak/>
              <w:t>S01AA12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S01AA12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5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R06AD03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R06AD03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supp</w:t>
            </w:r>
            <w:proofErr w:type="spellEnd"/>
            <w:r>
              <w:rPr>
                <w:color w:val="000000"/>
              </w:rPr>
              <w:t xml:space="preserve"> </w:t>
            </w:r>
            <w:proofErr w:type="spellStart"/>
            <w:r>
              <w:rPr>
                <w:color w:val="000000"/>
              </w:rPr>
              <w:t>rect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N02AX02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N02AX02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N02AX02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supp</w:t>
            </w:r>
            <w:proofErr w:type="spellEnd"/>
            <w:r>
              <w:rPr>
                <w:color w:val="000000"/>
              </w:rPr>
              <w:t xml:space="preserve"> </w:t>
            </w:r>
            <w:proofErr w:type="spellStart"/>
            <w:r>
              <w:rPr>
                <w:color w:val="000000"/>
              </w:rPr>
              <w:t>rect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D07AB09</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D07AB09</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eml</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D07BB03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20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D07XB02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30/900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R03AC02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200 </w:t>
            </w:r>
            <w:proofErr w:type="spellStart"/>
            <w:r>
              <w:rPr>
                <w:color w:val="000000"/>
              </w:rPr>
              <w:t>dáv</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RG/</w:t>
            </w:r>
            <w:proofErr w:type="spellStart"/>
            <w:r>
              <w:rPr>
                <w:color w:val="000000"/>
              </w:rPr>
              <w:t>dáv</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sus</w:t>
            </w:r>
            <w:proofErr w:type="spellEnd"/>
            <w:r>
              <w:rPr>
                <w:color w:val="000000"/>
              </w:rPr>
              <w:t xml:space="preserve"> </w:t>
            </w:r>
            <w:proofErr w:type="spellStart"/>
            <w:r>
              <w:rPr>
                <w:color w:val="000000"/>
              </w:rPr>
              <w:t>pss</w:t>
            </w:r>
            <w:proofErr w:type="spellEnd"/>
            <w:r>
              <w:rPr>
                <w:color w:val="000000"/>
              </w:rPr>
              <w:t xml:space="preserve"> </w:t>
            </w:r>
            <w:proofErr w:type="spellStart"/>
            <w:r>
              <w:rPr>
                <w:color w:val="000000"/>
              </w:rPr>
              <w:t>inh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M01AB05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supp</w:t>
            </w:r>
            <w:proofErr w:type="spellEnd"/>
            <w:r>
              <w:rPr>
                <w:color w:val="000000"/>
              </w:rPr>
              <w:t xml:space="preserve"> </w:t>
            </w:r>
            <w:proofErr w:type="spellStart"/>
            <w:r>
              <w:rPr>
                <w:color w:val="000000"/>
              </w:rPr>
              <w:t>rect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R03CC02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0,4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sir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R02AA20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pas </w:t>
            </w:r>
            <w:proofErr w:type="spellStart"/>
            <w:r>
              <w:rPr>
                <w:color w:val="000000"/>
              </w:rPr>
              <w:t>orm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P02CA01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M02AA15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gel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J01CE02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J01CE02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J01CE02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750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J01DC02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J01DC02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J05AB01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D06BB03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50 mg/1 </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8</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R06AE07</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90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B05BB01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x 500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B05BB01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500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1x100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sus</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proofErr w:type="spellStart"/>
            <w:r>
              <w:rPr>
                <w:color w:val="000000"/>
              </w:rPr>
              <w:t>Suspensio</w:t>
            </w:r>
            <w:proofErr w:type="spellEnd"/>
            <w:r>
              <w:rPr>
                <w:color w:val="000000"/>
              </w:rPr>
              <w:t xml:space="preserve"> </w:t>
            </w:r>
            <w:proofErr w:type="spellStart"/>
            <w:r>
              <w:rPr>
                <w:color w:val="000000"/>
              </w:rPr>
              <w:t>Višněvski</w:t>
            </w:r>
            <w:proofErr w:type="spellEnd"/>
            <w:r>
              <w:rPr>
                <w:color w:val="000000"/>
              </w:rPr>
              <w:t xml:space="preserve"> (příprava IPLP*)</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liq</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proofErr w:type="spellStart"/>
            <w:r>
              <w:rPr>
                <w:color w:val="000000"/>
              </w:rPr>
              <w:t>Polytar</w:t>
            </w:r>
            <w:proofErr w:type="spellEnd"/>
            <w:r>
              <w:rPr>
                <w:color w:val="000000"/>
              </w:rPr>
              <w:t xml:space="preserve"> </w:t>
            </w:r>
          </w:p>
          <w:p w:rsidR="00BB6BA5" w:rsidRDefault="00BB6BA5">
            <w:pPr>
              <w:rPr>
                <w:color w:val="000000"/>
              </w:rPr>
            </w:pPr>
            <w:r>
              <w:rPr>
                <w:color w:val="000000"/>
              </w:rPr>
              <w:t>(příprava IPLP*)</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drm</w:t>
            </w:r>
            <w:proofErr w:type="spellEnd"/>
            <w:r>
              <w:rPr>
                <w:color w:val="000000"/>
              </w:rPr>
              <w:t xml:space="preserve"> </w:t>
            </w:r>
            <w:proofErr w:type="spellStart"/>
            <w:r>
              <w:rPr>
                <w:color w:val="000000"/>
              </w:rPr>
              <w:t>ung</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proofErr w:type="spellStart"/>
            <w:r>
              <w:rPr>
                <w:color w:val="000000"/>
              </w:rPr>
              <w:t>Unguentum</w:t>
            </w:r>
            <w:proofErr w:type="spellEnd"/>
            <w:r>
              <w:rPr>
                <w:color w:val="000000"/>
              </w:rPr>
              <w:t xml:space="preserve"> </w:t>
            </w:r>
            <w:proofErr w:type="spellStart"/>
            <w:r>
              <w:rPr>
                <w:color w:val="000000"/>
              </w:rPr>
              <w:t>acidi</w:t>
            </w:r>
            <w:proofErr w:type="spellEnd"/>
            <w:r>
              <w:rPr>
                <w:color w:val="000000"/>
              </w:rPr>
              <w:t xml:space="preserve"> </w:t>
            </w:r>
            <w:proofErr w:type="spellStart"/>
            <w:r>
              <w:rPr>
                <w:color w:val="000000"/>
              </w:rPr>
              <w:t>borici</w:t>
            </w:r>
            <w:proofErr w:type="spellEnd"/>
            <w:r>
              <w:rPr>
                <w:color w:val="000000"/>
              </w:rPr>
              <w:t xml:space="preserve"> 3% </w:t>
            </w:r>
          </w:p>
          <w:p w:rsidR="00BB6BA5" w:rsidRDefault="00BB6BA5">
            <w:pPr>
              <w:rPr>
                <w:color w:val="000000"/>
              </w:rPr>
            </w:pPr>
            <w:r>
              <w:rPr>
                <w:color w:val="000000"/>
              </w:rPr>
              <w:t>(příprava IPLP*)</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200 g</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sol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7</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proofErr w:type="spellStart"/>
            <w:r>
              <w:rPr>
                <w:color w:val="000000"/>
              </w:rPr>
              <w:t>Solutio</w:t>
            </w:r>
            <w:proofErr w:type="spellEnd"/>
            <w:r>
              <w:rPr>
                <w:color w:val="000000"/>
              </w:rPr>
              <w:t xml:space="preserve"> </w:t>
            </w:r>
            <w:proofErr w:type="spellStart"/>
            <w:r>
              <w:rPr>
                <w:color w:val="000000"/>
              </w:rPr>
              <w:t>Novikov</w:t>
            </w:r>
            <w:proofErr w:type="spellEnd"/>
            <w:r>
              <w:rPr>
                <w:color w:val="000000"/>
              </w:rPr>
              <w:t xml:space="preserve"> (příprava IPLP*)</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sperey</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dle potřeby</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proofErr w:type="spellStart"/>
            <w:r>
              <w:rPr>
                <w:color w:val="000000"/>
              </w:rPr>
              <w:t>Diffusil</w:t>
            </w:r>
            <w:proofErr w:type="spellEnd"/>
            <w:r>
              <w:rPr>
                <w:color w:val="000000"/>
              </w:rPr>
              <w:t xml:space="preserve"> H forte</w:t>
            </w:r>
          </w:p>
        </w:tc>
      </w:tr>
    </w:tbl>
    <w:p w:rsidR="00BB6BA5" w:rsidRDefault="00BB6BA5" w:rsidP="00BB6BA5">
      <w:pPr>
        <w:pStyle w:val="Odstavecseseznamem"/>
        <w:spacing w:after="120" w:line="240" w:lineRule="atLeast"/>
        <w:ind w:left="0"/>
      </w:pPr>
      <w:r>
        <w:t>*IPLP – individuálně připravovaný léčivý přípravek</w:t>
      </w:r>
    </w:p>
    <w:p w:rsidR="00BB6BA5" w:rsidRDefault="00BB6BA5" w:rsidP="00BB6BA5">
      <w:pPr>
        <w:spacing w:before="600" w:after="200"/>
        <w:rPr>
          <w:b/>
        </w:rPr>
      </w:pPr>
      <w:r>
        <w:rPr>
          <w:b/>
        </w:rPr>
        <w:t>4.3. Služby v případě neodvratitelné události</w:t>
      </w:r>
    </w:p>
    <w:p w:rsidR="00BB6BA5" w:rsidRDefault="00BB6BA5" w:rsidP="00BB6BA5">
      <w:pPr>
        <w:numPr>
          <w:ilvl w:val="0"/>
          <w:numId w:val="47"/>
        </w:numPr>
        <w:spacing w:after="60" w:line="240" w:lineRule="atLeast"/>
        <w:ind w:left="426" w:hanging="426"/>
        <w:jc w:val="both"/>
        <w:rPr>
          <w:b/>
          <w:u w:val="single"/>
        </w:rPr>
      </w:pPr>
      <w:r>
        <w:t xml:space="preserve">V případě vzniku neodvratitelné události a nutnosti přesunu turnusu do ČR v souladu </w:t>
      </w:r>
      <w:r>
        <w:br/>
        <w:t xml:space="preserve">s </w:t>
      </w:r>
      <w:r w:rsidR="00E93E2E">
        <w:t>č</w:t>
      </w:r>
      <w:r>
        <w:t xml:space="preserve">l. VII. odst. 5 Smlouvy zabezpečí </w:t>
      </w:r>
      <w:r w:rsidR="005B65BB">
        <w:t xml:space="preserve">Dodavatel </w:t>
      </w:r>
      <w:r>
        <w:t xml:space="preserve">léčiva, zdravotnický materiál </w:t>
      </w:r>
      <w:r>
        <w:br/>
        <w:t xml:space="preserve">a příslušné služby dle této přílohy v náhradní lokalitě. </w:t>
      </w:r>
    </w:p>
    <w:p w:rsidR="00BB6BA5" w:rsidRDefault="00BB6BA5" w:rsidP="00BB6BA5">
      <w:pPr>
        <w:spacing w:line="280" w:lineRule="atLeast"/>
        <w:jc w:val="both"/>
        <w:rPr>
          <w:b/>
        </w:rPr>
      </w:pPr>
    </w:p>
    <w:sectPr w:rsidR="00BB6BA5" w:rsidSect="000C2933">
      <w:footerReference w:type="default" r:id="rId10"/>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014" w:rsidRDefault="003F5014" w:rsidP="004E0917">
      <w:r>
        <w:separator/>
      </w:r>
    </w:p>
  </w:endnote>
  <w:endnote w:type="continuationSeparator" w:id="0">
    <w:p w:rsidR="003F5014" w:rsidRDefault="003F5014" w:rsidP="004E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ource Sans Pro">
    <w:altName w:val="Times New Roman"/>
    <w:charset w:val="00"/>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AC2" w:rsidRPr="004940F8" w:rsidRDefault="006A5AC2" w:rsidP="00C85C39">
    <w:pPr>
      <w:pStyle w:val="Zpat"/>
      <w:jc w:val="right"/>
    </w:pPr>
    <w:r>
      <w:tab/>
    </w:r>
    <w:r>
      <w:fldChar w:fldCharType="begin"/>
    </w:r>
    <w:r>
      <w:instrText xml:space="preserve"> PAGE   \* MERGEFORMAT </w:instrText>
    </w:r>
    <w:r>
      <w:fldChar w:fldCharType="separate"/>
    </w:r>
    <w:r w:rsidR="008F2D7D">
      <w:rPr>
        <w:noProof/>
      </w:rPr>
      <w:t>2</w:t>
    </w:r>
    <w:r>
      <w:rPr>
        <w:noProof/>
      </w:rPr>
      <w:fldChar w:fldCharType="end"/>
    </w:r>
    <w:r>
      <w:rPr>
        <w:noProof/>
      </w:rPr>
      <w:t xml:space="preserve"> (celkem </w:t>
    </w:r>
    <w:r>
      <w:rPr>
        <w:noProof/>
      </w:rPr>
      <w:fldChar w:fldCharType="begin"/>
    </w:r>
    <w:r>
      <w:rPr>
        <w:noProof/>
      </w:rPr>
      <w:instrText xml:space="preserve"> NUMPAGES   \* MERGEFORMAT </w:instrText>
    </w:r>
    <w:r>
      <w:rPr>
        <w:noProof/>
      </w:rPr>
      <w:fldChar w:fldCharType="separate"/>
    </w:r>
    <w:r w:rsidR="008F2D7D">
      <w:rPr>
        <w:noProof/>
      </w:rPr>
      <w:t>60</w:t>
    </w:r>
    <w:r>
      <w:rPr>
        <w:noProof/>
      </w:rPr>
      <w:fldChar w:fldCharType="end"/>
    </w:r>
    <w:r>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014" w:rsidRDefault="003F5014" w:rsidP="004E0917">
      <w:r>
        <w:separator/>
      </w:r>
    </w:p>
  </w:footnote>
  <w:footnote w:type="continuationSeparator" w:id="0">
    <w:p w:rsidR="003F5014" w:rsidRDefault="003F5014" w:rsidP="004E0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17A1"/>
    <w:multiLevelType w:val="hybridMultilevel"/>
    <w:tmpl w:val="655AAD24"/>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883570"/>
    <w:multiLevelType w:val="hybridMultilevel"/>
    <w:tmpl w:val="97700FC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AB87347"/>
    <w:multiLevelType w:val="hybridMultilevel"/>
    <w:tmpl w:val="EFE48544"/>
    <w:lvl w:ilvl="0" w:tplc="167844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A37B7F"/>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DB0426D"/>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DC147CB"/>
    <w:multiLevelType w:val="multilevel"/>
    <w:tmpl w:val="BFF25270"/>
    <w:lvl w:ilvl="0">
      <w:start w:val="1"/>
      <w:numFmt w:val="upperRoman"/>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0DF21D31"/>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04151BB"/>
    <w:multiLevelType w:val="hybridMultilevel"/>
    <w:tmpl w:val="117623FA"/>
    <w:lvl w:ilvl="0" w:tplc="9A14689A">
      <w:start w:val="1"/>
      <w:numFmt w:val="lowerLetter"/>
      <w:lvlText w:val="%1)"/>
      <w:lvlJc w:val="left"/>
      <w:pPr>
        <w:ind w:left="1004" w:hanging="360"/>
      </w:pPr>
      <w:rPr>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13B54437"/>
    <w:multiLevelType w:val="hybridMultilevel"/>
    <w:tmpl w:val="CCEE631E"/>
    <w:lvl w:ilvl="0" w:tplc="04050017">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150ACE"/>
    <w:multiLevelType w:val="hybridMultilevel"/>
    <w:tmpl w:val="483EE6E2"/>
    <w:lvl w:ilvl="0" w:tplc="005E5C8E">
      <w:start w:val="1"/>
      <w:numFmt w:val="lowerLetter"/>
      <w:lvlText w:val="%1)"/>
      <w:lvlJc w:val="left"/>
      <w:pPr>
        <w:ind w:left="485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1F2AA5"/>
    <w:multiLevelType w:val="hybridMultilevel"/>
    <w:tmpl w:val="61300330"/>
    <w:lvl w:ilvl="0" w:tplc="4A34066E">
      <w:start w:val="1"/>
      <w:numFmt w:val="lowerLetter"/>
      <w:lvlText w:val="%1) "/>
      <w:lvlJc w:val="left"/>
      <w:pPr>
        <w:ind w:left="1065"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773B67"/>
    <w:multiLevelType w:val="hybridMultilevel"/>
    <w:tmpl w:val="C7E4F1D6"/>
    <w:lvl w:ilvl="0" w:tplc="67AEE29C">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6434AEA"/>
    <w:multiLevelType w:val="hybridMultilevel"/>
    <w:tmpl w:val="655AAD24"/>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070ED9"/>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79724FB"/>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90211FD"/>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1A42001C"/>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1A7F3D30"/>
    <w:multiLevelType w:val="hybridMultilevel"/>
    <w:tmpl w:val="483EE6E2"/>
    <w:lvl w:ilvl="0" w:tplc="005E5C8E">
      <w:start w:val="1"/>
      <w:numFmt w:val="lowerLetter"/>
      <w:lvlText w:val="%1)"/>
      <w:lvlJc w:val="left"/>
      <w:pPr>
        <w:ind w:left="485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A9D39EC"/>
    <w:multiLevelType w:val="multilevel"/>
    <w:tmpl w:val="41DAD5EC"/>
    <w:lvl w:ilvl="0">
      <w:start w:val="1"/>
      <w:numFmt w:val="decimal"/>
      <w:lvlText w:val="%1."/>
      <w:lvlJc w:val="left"/>
      <w:pPr>
        <w:ind w:left="720" w:hanging="360"/>
      </w:pPr>
      <w:rPr>
        <w:rFonts w:hint="default"/>
        <w:b w:val="0"/>
      </w:rPr>
    </w:lvl>
    <w:lvl w:ilvl="1">
      <w:start w:val="1"/>
      <w:numFmt w:val="decimal"/>
      <w:isLgl/>
      <w:lvlText w:val="%1.%2."/>
      <w:lvlJc w:val="left"/>
      <w:pPr>
        <w:ind w:left="1185" w:hanging="480"/>
      </w:pPr>
      <w:rPr>
        <w:rFonts w:hint="default"/>
        <w:i w:val="0"/>
      </w:rPr>
    </w:lvl>
    <w:lvl w:ilvl="2">
      <w:start w:val="1"/>
      <w:numFmt w:val="decimal"/>
      <w:isLgl/>
      <w:lvlText w:val="%1.%2.%3."/>
      <w:lvlJc w:val="left"/>
      <w:pPr>
        <w:ind w:left="1770" w:hanging="720"/>
      </w:pPr>
      <w:rPr>
        <w:rFonts w:hint="default"/>
        <w:i w:val="0"/>
      </w:rPr>
    </w:lvl>
    <w:lvl w:ilvl="3">
      <w:start w:val="1"/>
      <w:numFmt w:val="decimal"/>
      <w:isLgl/>
      <w:lvlText w:val="%1.%2.%3.%4."/>
      <w:lvlJc w:val="left"/>
      <w:pPr>
        <w:ind w:left="2115" w:hanging="720"/>
      </w:pPr>
      <w:rPr>
        <w:rFonts w:hint="default"/>
        <w:i w:val="0"/>
      </w:rPr>
    </w:lvl>
    <w:lvl w:ilvl="4">
      <w:start w:val="1"/>
      <w:numFmt w:val="decimal"/>
      <w:isLgl/>
      <w:lvlText w:val="%1.%2.%3.%4.%5."/>
      <w:lvlJc w:val="left"/>
      <w:pPr>
        <w:ind w:left="2820" w:hanging="1080"/>
      </w:pPr>
      <w:rPr>
        <w:rFonts w:hint="default"/>
        <w:i w:val="0"/>
      </w:rPr>
    </w:lvl>
    <w:lvl w:ilvl="5">
      <w:start w:val="1"/>
      <w:numFmt w:val="decimal"/>
      <w:isLgl/>
      <w:lvlText w:val="%1.%2.%3.%4.%5.%6."/>
      <w:lvlJc w:val="left"/>
      <w:pPr>
        <w:ind w:left="3165" w:hanging="1080"/>
      </w:pPr>
      <w:rPr>
        <w:rFonts w:hint="default"/>
        <w:i w:val="0"/>
      </w:rPr>
    </w:lvl>
    <w:lvl w:ilvl="6">
      <w:start w:val="1"/>
      <w:numFmt w:val="decimal"/>
      <w:isLgl/>
      <w:lvlText w:val="%1.%2.%3.%4.%5.%6.%7."/>
      <w:lvlJc w:val="left"/>
      <w:pPr>
        <w:ind w:left="3870" w:hanging="1440"/>
      </w:pPr>
      <w:rPr>
        <w:rFonts w:hint="default"/>
        <w:i w:val="0"/>
      </w:rPr>
    </w:lvl>
    <w:lvl w:ilvl="7">
      <w:start w:val="1"/>
      <w:numFmt w:val="decimal"/>
      <w:isLgl/>
      <w:lvlText w:val="%1.%2.%3.%4.%5.%6.%7.%8."/>
      <w:lvlJc w:val="left"/>
      <w:pPr>
        <w:ind w:left="4215" w:hanging="1440"/>
      </w:pPr>
      <w:rPr>
        <w:rFonts w:hint="default"/>
        <w:i w:val="0"/>
      </w:rPr>
    </w:lvl>
    <w:lvl w:ilvl="8">
      <w:start w:val="1"/>
      <w:numFmt w:val="decimal"/>
      <w:isLgl/>
      <w:lvlText w:val="%1.%2.%3.%4.%5.%6.%7.%8.%9."/>
      <w:lvlJc w:val="left"/>
      <w:pPr>
        <w:ind w:left="4920" w:hanging="1800"/>
      </w:pPr>
      <w:rPr>
        <w:rFonts w:hint="default"/>
        <w:i w:val="0"/>
      </w:rPr>
    </w:lvl>
  </w:abstractNum>
  <w:abstractNum w:abstractNumId="20" w15:restartNumberingAfterBreak="0">
    <w:nsid w:val="20C61550"/>
    <w:multiLevelType w:val="hybridMultilevel"/>
    <w:tmpl w:val="EBBAE2A8"/>
    <w:lvl w:ilvl="0" w:tplc="04050017">
      <w:start w:val="1"/>
      <w:numFmt w:val="lowerLetter"/>
      <w:lvlText w:val="%1)"/>
      <w:lvlJc w:val="left"/>
      <w:pPr>
        <w:tabs>
          <w:tab w:val="num" w:pos="928"/>
        </w:tabs>
        <w:ind w:left="928" w:hanging="360"/>
      </w:pPr>
    </w:lvl>
    <w:lvl w:ilvl="1" w:tplc="0405000F">
      <w:start w:val="1"/>
      <w:numFmt w:val="decimal"/>
      <w:lvlText w:val="%2."/>
      <w:lvlJc w:val="left"/>
      <w:pPr>
        <w:tabs>
          <w:tab w:val="num" w:pos="360"/>
        </w:tabs>
        <w:ind w:left="360" w:hanging="360"/>
      </w:pPr>
      <w:rPr>
        <w:rFonts w:hint="default"/>
        <w:color w:val="auto"/>
      </w:rPr>
    </w:lvl>
    <w:lvl w:ilvl="2" w:tplc="099E633A">
      <w:start w:val="1"/>
      <w:numFmt w:val="decimal"/>
      <w:lvlText w:val="%3)"/>
      <w:lvlJc w:val="left"/>
      <w:pPr>
        <w:ind w:left="2337" w:hanging="360"/>
      </w:pPr>
      <w:rPr>
        <w:rFonts w:hint="default"/>
        <w:color w:val="auto"/>
        <w:sz w:val="32"/>
        <w:szCs w:val="32"/>
      </w:r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21" w15:restartNumberingAfterBreak="0">
    <w:nsid w:val="24685970"/>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26A124F7"/>
    <w:multiLevelType w:val="hybridMultilevel"/>
    <w:tmpl w:val="566AA0DA"/>
    <w:lvl w:ilvl="0" w:tplc="0405000F">
      <w:start w:val="8"/>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92520C7"/>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117782"/>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B906C41"/>
    <w:multiLevelType w:val="hybridMultilevel"/>
    <w:tmpl w:val="620AB2F2"/>
    <w:lvl w:ilvl="0" w:tplc="92566D7E">
      <w:start w:val="1"/>
      <w:numFmt w:val="decimal"/>
      <w:lvlText w:val="%1."/>
      <w:lvlJc w:val="left"/>
      <w:pPr>
        <w:ind w:left="720"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BB02D3A"/>
    <w:multiLevelType w:val="hybridMultilevel"/>
    <w:tmpl w:val="A2EA7E68"/>
    <w:lvl w:ilvl="0" w:tplc="3B32797E">
      <w:start w:val="1"/>
      <w:numFmt w:val="decimal"/>
      <w:lvlText w:val="%1)"/>
      <w:lvlJc w:val="left"/>
      <w:pPr>
        <w:ind w:left="36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2BFB6AE7"/>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2D78229A"/>
    <w:multiLevelType w:val="hybridMultilevel"/>
    <w:tmpl w:val="522E18F0"/>
    <w:lvl w:ilvl="0" w:tplc="6BF06B76">
      <w:start w:val="3"/>
      <w:numFmt w:val="decimal"/>
      <w:lvlText w:val="%1)"/>
      <w:lvlJc w:val="left"/>
      <w:pPr>
        <w:ind w:left="36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322560D7"/>
    <w:multiLevelType w:val="hybridMultilevel"/>
    <w:tmpl w:val="DFA0A3BA"/>
    <w:lvl w:ilvl="0" w:tplc="A24E2852">
      <w:start w:val="1"/>
      <w:numFmt w:val="decimal"/>
      <w:lvlText w:val="%1)"/>
      <w:lvlJc w:val="left"/>
      <w:pPr>
        <w:ind w:left="108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38097A01"/>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A504BD5"/>
    <w:multiLevelType w:val="hybridMultilevel"/>
    <w:tmpl w:val="0348330E"/>
    <w:lvl w:ilvl="0" w:tplc="DA3CD55A">
      <w:start w:val="1"/>
      <w:numFmt w:val="lowerLetter"/>
      <w:lvlText w:val="%1)"/>
      <w:lvlJc w:val="left"/>
      <w:pPr>
        <w:tabs>
          <w:tab w:val="num" w:pos="927"/>
        </w:tabs>
        <w:ind w:left="927" w:hanging="567"/>
      </w:pPr>
      <w:rPr>
        <w:rFonts w:cs="Times New Roman" w:hint="default"/>
        <w:b w:val="0"/>
        <w:i w:val="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BC94DB4"/>
    <w:multiLevelType w:val="hybridMultilevel"/>
    <w:tmpl w:val="61300330"/>
    <w:lvl w:ilvl="0" w:tplc="4A34066E">
      <w:start w:val="1"/>
      <w:numFmt w:val="lowerLetter"/>
      <w:lvlText w:val="%1) "/>
      <w:lvlJc w:val="left"/>
      <w:pPr>
        <w:ind w:left="1065"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BD52304"/>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3C0B41CE"/>
    <w:multiLevelType w:val="hybridMultilevel"/>
    <w:tmpl w:val="245C5108"/>
    <w:lvl w:ilvl="0" w:tplc="CE483CD0">
      <w:start w:val="1"/>
      <w:numFmt w:val="lowerLetter"/>
      <w:lvlText w:val="%1)"/>
      <w:lvlJc w:val="left"/>
      <w:pPr>
        <w:ind w:left="928"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3D6D4860"/>
    <w:multiLevelType w:val="hybridMultilevel"/>
    <w:tmpl w:val="C56C57A2"/>
    <w:lvl w:ilvl="0" w:tplc="5CFA66BE">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DCD2CAF"/>
    <w:multiLevelType w:val="hybridMultilevel"/>
    <w:tmpl w:val="E50A36A4"/>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1076ECC"/>
    <w:multiLevelType w:val="hybridMultilevel"/>
    <w:tmpl w:val="C77EDA0E"/>
    <w:lvl w:ilvl="0" w:tplc="04050001">
      <w:start w:val="1"/>
      <w:numFmt w:val="bullet"/>
      <w:lvlText w:val=""/>
      <w:lvlJc w:val="left"/>
      <w:pPr>
        <w:ind w:left="1434" w:hanging="360"/>
      </w:pPr>
      <w:rPr>
        <w:rFonts w:ascii="Symbol" w:hAnsi="Symbol" w:hint="default"/>
      </w:rPr>
    </w:lvl>
    <w:lvl w:ilvl="1" w:tplc="04050003">
      <w:start w:val="1"/>
      <w:numFmt w:val="bullet"/>
      <w:lvlText w:val="o"/>
      <w:lvlJc w:val="left"/>
      <w:pPr>
        <w:ind w:left="2154" w:hanging="360"/>
      </w:pPr>
      <w:rPr>
        <w:rFonts w:ascii="Courier New" w:hAnsi="Courier New" w:cs="Courier New" w:hint="default"/>
      </w:rPr>
    </w:lvl>
    <w:lvl w:ilvl="2" w:tplc="04050005">
      <w:start w:val="1"/>
      <w:numFmt w:val="bullet"/>
      <w:lvlText w:val=""/>
      <w:lvlJc w:val="left"/>
      <w:pPr>
        <w:ind w:left="2874" w:hanging="360"/>
      </w:pPr>
      <w:rPr>
        <w:rFonts w:ascii="Wingdings" w:hAnsi="Wingdings" w:hint="default"/>
      </w:rPr>
    </w:lvl>
    <w:lvl w:ilvl="3" w:tplc="04050001">
      <w:start w:val="1"/>
      <w:numFmt w:val="bullet"/>
      <w:lvlText w:val=""/>
      <w:lvlJc w:val="left"/>
      <w:pPr>
        <w:ind w:left="3594" w:hanging="360"/>
      </w:pPr>
      <w:rPr>
        <w:rFonts w:ascii="Symbol" w:hAnsi="Symbol" w:hint="default"/>
      </w:rPr>
    </w:lvl>
    <w:lvl w:ilvl="4" w:tplc="04050003">
      <w:start w:val="1"/>
      <w:numFmt w:val="bullet"/>
      <w:lvlText w:val="o"/>
      <w:lvlJc w:val="left"/>
      <w:pPr>
        <w:ind w:left="4314" w:hanging="360"/>
      </w:pPr>
      <w:rPr>
        <w:rFonts w:ascii="Courier New" w:hAnsi="Courier New" w:cs="Courier New" w:hint="default"/>
      </w:rPr>
    </w:lvl>
    <w:lvl w:ilvl="5" w:tplc="04050005">
      <w:start w:val="1"/>
      <w:numFmt w:val="bullet"/>
      <w:lvlText w:val=""/>
      <w:lvlJc w:val="left"/>
      <w:pPr>
        <w:ind w:left="5034" w:hanging="360"/>
      </w:pPr>
      <w:rPr>
        <w:rFonts w:ascii="Wingdings" w:hAnsi="Wingdings" w:hint="default"/>
      </w:rPr>
    </w:lvl>
    <w:lvl w:ilvl="6" w:tplc="04050001">
      <w:start w:val="1"/>
      <w:numFmt w:val="bullet"/>
      <w:lvlText w:val=""/>
      <w:lvlJc w:val="left"/>
      <w:pPr>
        <w:ind w:left="5754" w:hanging="360"/>
      </w:pPr>
      <w:rPr>
        <w:rFonts w:ascii="Symbol" w:hAnsi="Symbol" w:hint="default"/>
      </w:rPr>
    </w:lvl>
    <w:lvl w:ilvl="7" w:tplc="04050003">
      <w:start w:val="1"/>
      <w:numFmt w:val="bullet"/>
      <w:lvlText w:val="o"/>
      <w:lvlJc w:val="left"/>
      <w:pPr>
        <w:ind w:left="6474" w:hanging="360"/>
      </w:pPr>
      <w:rPr>
        <w:rFonts w:ascii="Courier New" w:hAnsi="Courier New" w:cs="Courier New" w:hint="default"/>
      </w:rPr>
    </w:lvl>
    <w:lvl w:ilvl="8" w:tplc="04050005">
      <w:start w:val="1"/>
      <w:numFmt w:val="bullet"/>
      <w:lvlText w:val=""/>
      <w:lvlJc w:val="left"/>
      <w:pPr>
        <w:ind w:left="7194" w:hanging="360"/>
      </w:pPr>
      <w:rPr>
        <w:rFonts w:ascii="Wingdings" w:hAnsi="Wingdings" w:hint="default"/>
      </w:rPr>
    </w:lvl>
  </w:abstractNum>
  <w:abstractNum w:abstractNumId="39" w15:restartNumberingAfterBreak="0">
    <w:nsid w:val="421E3128"/>
    <w:multiLevelType w:val="multilevel"/>
    <w:tmpl w:val="3606F63C"/>
    <w:lvl w:ilvl="0">
      <w:start w:val="1"/>
      <w:numFmt w:val="decimal"/>
      <w:lvlText w:val="%1."/>
      <w:lvlJc w:val="left"/>
      <w:pPr>
        <w:ind w:left="720" w:hanging="360"/>
      </w:pPr>
      <w:rPr>
        <w:rFonts w:hint="default"/>
        <w:b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2377D71"/>
    <w:multiLevelType w:val="hybridMultilevel"/>
    <w:tmpl w:val="59325B96"/>
    <w:lvl w:ilvl="0" w:tplc="16B8EAA2">
      <w:start w:val="1"/>
      <w:numFmt w:val="lowerLetter"/>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42E45AD7"/>
    <w:multiLevelType w:val="hybridMultilevel"/>
    <w:tmpl w:val="B02E890A"/>
    <w:lvl w:ilvl="0" w:tplc="D36E9936">
      <w:start w:val="1"/>
      <w:numFmt w:val="decimal"/>
      <w:lvlText w:val="%1)"/>
      <w:lvlJc w:val="left"/>
      <w:pPr>
        <w:ind w:left="1069" w:hanging="360"/>
      </w:pPr>
      <w:rPr>
        <w:rFonts w:ascii="Times New Roman" w:eastAsia="Times New Roman" w:hAnsi="Times New Roman"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442464A0"/>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4E95B82"/>
    <w:multiLevelType w:val="hybridMultilevel"/>
    <w:tmpl w:val="483EE6E2"/>
    <w:lvl w:ilvl="0" w:tplc="005E5C8E">
      <w:start w:val="1"/>
      <w:numFmt w:val="lowerLetter"/>
      <w:lvlText w:val="%1)"/>
      <w:lvlJc w:val="left"/>
      <w:pPr>
        <w:ind w:left="485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5017DED"/>
    <w:multiLevelType w:val="hybridMultilevel"/>
    <w:tmpl w:val="BE682204"/>
    <w:lvl w:ilvl="0" w:tplc="44F837A6">
      <w:start w:val="1"/>
      <w:numFmt w:val="decimal"/>
      <w:lvlText w:val="%1)"/>
      <w:lvlJc w:val="left"/>
      <w:pPr>
        <w:ind w:left="720" w:hanging="360"/>
      </w:pPr>
      <w:rPr>
        <w:rFonts w:cs="Times New Roman" w:hint="default"/>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47444BA6"/>
    <w:multiLevelType w:val="hybridMultilevel"/>
    <w:tmpl w:val="ABA8C552"/>
    <w:lvl w:ilvl="0" w:tplc="73F4CEB4">
      <w:start w:val="2"/>
      <w:numFmt w:val="lowerLetter"/>
      <w:lvlText w:val="%1) "/>
      <w:lvlJc w:val="left"/>
      <w:pPr>
        <w:ind w:left="720"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80059B5"/>
    <w:multiLevelType w:val="hybridMultilevel"/>
    <w:tmpl w:val="545CCF7C"/>
    <w:lvl w:ilvl="0" w:tplc="04050011">
      <w:start w:val="1"/>
      <w:numFmt w:val="decimal"/>
      <w:lvlText w:val="%1)"/>
      <w:lvlJc w:val="left"/>
      <w:pPr>
        <w:ind w:left="72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494D43B3"/>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4CA04FCE"/>
    <w:multiLevelType w:val="hybridMultilevel"/>
    <w:tmpl w:val="9766CDB6"/>
    <w:lvl w:ilvl="0" w:tplc="B388D80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9" w15:restartNumberingAfterBreak="0">
    <w:nsid w:val="4CD678D1"/>
    <w:multiLevelType w:val="multilevel"/>
    <w:tmpl w:val="209C52E4"/>
    <w:lvl w:ilvl="0">
      <w:start w:val="1"/>
      <w:numFmt w:val="decimal"/>
      <w:lvlText w:val="%1."/>
      <w:lvlJc w:val="left"/>
      <w:pPr>
        <w:tabs>
          <w:tab w:val="num" w:pos="360"/>
        </w:tabs>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15:restartNumberingAfterBreak="0">
    <w:nsid w:val="4E5565B6"/>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4E83352E"/>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15:restartNumberingAfterBreak="0">
    <w:nsid w:val="4F5120FC"/>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0756390"/>
    <w:multiLevelType w:val="hybridMultilevel"/>
    <w:tmpl w:val="20CA3490"/>
    <w:lvl w:ilvl="0" w:tplc="5300B174">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54" w15:restartNumberingAfterBreak="0">
    <w:nsid w:val="509D6E31"/>
    <w:multiLevelType w:val="hybridMultilevel"/>
    <w:tmpl w:val="7032C218"/>
    <w:lvl w:ilvl="0" w:tplc="B1F20D88">
      <w:start w:val="1"/>
      <w:numFmt w:val="decimal"/>
      <w:lvlText w:val="%1)"/>
      <w:lvlJc w:val="left"/>
      <w:pPr>
        <w:ind w:left="1353" w:hanging="360"/>
      </w:pPr>
      <w:rPr>
        <w:rFonts w:ascii="Times New Roman" w:eastAsia="Times New Roman" w:hAnsi="Times New Roman" w:cs="Times New Roman"/>
        <w:b w:val="0"/>
        <w:color w:val="auto"/>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5" w15:restartNumberingAfterBreak="0">
    <w:nsid w:val="52095701"/>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22F11E4"/>
    <w:multiLevelType w:val="hybridMultilevel"/>
    <w:tmpl w:val="D4DA4E30"/>
    <w:lvl w:ilvl="0" w:tplc="104C9C92">
      <w:start w:val="1"/>
      <w:numFmt w:val="decimal"/>
      <w:lvlText w:val="%1)"/>
      <w:lvlJc w:val="left"/>
      <w:pPr>
        <w:ind w:left="360" w:hanging="360"/>
      </w:pPr>
      <w:rPr>
        <w:rFonts w:ascii="Times New Roman" w:eastAsia="Times New Roman" w:hAnsi="Times New Roman" w:cs="Times New Roman"/>
        <w:b w:val="0"/>
        <w:i w:val="0"/>
        <w:color w:val="auto"/>
        <w:sz w:val="24"/>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2653BEA"/>
    <w:multiLevelType w:val="hybridMultilevel"/>
    <w:tmpl w:val="75722FD8"/>
    <w:lvl w:ilvl="0" w:tplc="04050017">
      <w:start w:val="1"/>
      <w:numFmt w:val="lowerLetter"/>
      <w:lvlText w:val="%1)"/>
      <w:lvlJc w:val="left"/>
      <w:pPr>
        <w:tabs>
          <w:tab w:val="num" w:pos="786"/>
        </w:tabs>
        <w:ind w:left="786" w:hanging="360"/>
      </w:pPr>
    </w:lvl>
    <w:lvl w:ilvl="1" w:tplc="04050019">
      <w:start w:val="1"/>
      <w:numFmt w:val="decimal"/>
      <w:lvlText w:val="%2."/>
      <w:lvlJc w:val="left"/>
      <w:pPr>
        <w:tabs>
          <w:tab w:val="num" w:pos="1506"/>
        </w:tabs>
        <w:ind w:left="1506" w:hanging="360"/>
      </w:pPr>
    </w:lvl>
    <w:lvl w:ilvl="2" w:tplc="0405001B">
      <w:start w:val="1"/>
      <w:numFmt w:val="decimal"/>
      <w:lvlText w:val="%3."/>
      <w:lvlJc w:val="left"/>
      <w:pPr>
        <w:tabs>
          <w:tab w:val="num" w:pos="2226"/>
        </w:tabs>
        <w:ind w:left="2226" w:hanging="360"/>
      </w:pPr>
    </w:lvl>
    <w:lvl w:ilvl="3" w:tplc="0405000F">
      <w:start w:val="1"/>
      <w:numFmt w:val="decimal"/>
      <w:lvlText w:val="%4."/>
      <w:lvlJc w:val="left"/>
      <w:pPr>
        <w:tabs>
          <w:tab w:val="num" w:pos="2946"/>
        </w:tabs>
        <w:ind w:left="2946" w:hanging="360"/>
      </w:pPr>
    </w:lvl>
    <w:lvl w:ilvl="4" w:tplc="04050019">
      <w:start w:val="1"/>
      <w:numFmt w:val="decimal"/>
      <w:lvlText w:val="%5."/>
      <w:lvlJc w:val="left"/>
      <w:pPr>
        <w:tabs>
          <w:tab w:val="num" w:pos="3666"/>
        </w:tabs>
        <w:ind w:left="3666" w:hanging="360"/>
      </w:pPr>
    </w:lvl>
    <w:lvl w:ilvl="5" w:tplc="0405001B">
      <w:start w:val="1"/>
      <w:numFmt w:val="decimal"/>
      <w:lvlText w:val="%6."/>
      <w:lvlJc w:val="left"/>
      <w:pPr>
        <w:tabs>
          <w:tab w:val="num" w:pos="4386"/>
        </w:tabs>
        <w:ind w:left="4386" w:hanging="360"/>
      </w:pPr>
    </w:lvl>
    <w:lvl w:ilvl="6" w:tplc="0405000F">
      <w:start w:val="1"/>
      <w:numFmt w:val="decimal"/>
      <w:lvlText w:val="%7."/>
      <w:lvlJc w:val="left"/>
      <w:pPr>
        <w:tabs>
          <w:tab w:val="num" w:pos="5106"/>
        </w:tabs>
        <w:ind w:left="5106" w:hanging="360"/>
      </w:pPr>
    </w:lvl>
    <w:lvl w:ilvl="7" w:tplc="04050019">
      <w:start w:val="1"/>
      <w:numFmt w:val="decimal"/>
      <w:lvlText w:val="%8."/>
      <w:lvlJc w:val="left"/>
      <w:pPr>
        <w:tabs>
          <w:tab w:val="num" w:pos="5826"/>
        </w:tabs>
        <w:ind w:left="5826" w:hanging="360"/>
      </w:pPr>
    </w:lvl>
    <w:lvl w:ilvl="8" w:tplc="0405001B">
      <w:start w:val="1"/>
      <w:numFmt w:val="decimal"/>
      <w:lvlText w:val="%9."/>
      <w:lvlJc w:val="left"/>
      <w:pPr>
        <w:tabs>
          <w:tab w:val="num" w:pos="6546"/>
        </w:tabs>
        <w:ind w:left="6546" w:hanging="360"/>
      </w:pPr>
    </w:lvl>
  </w:abstractNum>
  <w:abstractNum w:abstractNumId="58" w15:restartNumberingAfterBreak="0">
    <w:nsid w:val="539E2853"/>
    <w:multiLevelType w:val="hybridMultilevel"/>
    <w:tmpl w:val="167E43C6"/>
    <w:lvl w:ilvl="0" w:tplc="13D89A7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9" w15:restartNumberingAfterBreak="0">
    <w:nsid w:val="58377A81"/>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8615CCA"/>
    <w:multiLevelType w:val="hybridMultilevel"/>
    <w:tmpl w:val="F61295AE"/>
    <w:lvl w:ilvl="0" w:tplc="B5A612C4">
      <w:start w:val="1"/>
      <w:numFmt w:val="lowerLetter"/>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1" w15:restartNumberingAfterBreak="0">
    <w:nsid w:val="5B59243E"/>
    <w:multiLevelType w:val="hybridMultilevel"/>
    <w:tmpl w:val="483EE6E2"/>
    <w:lvl w:ilvl="0" w:tplc="005E5C8E">
      <w:start w:val="1"/>
      <w:numFmt w:val="lowerLetter"/>
      <w:lvlText w:val="%1)"/>
      <w:lvlJc w:val="left"/>
      <w:pPr>
        <w:ind w:left="485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5D597C7B"/>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DD33744"/>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F520EC8"/>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5" w15:restartNumberingAfterBreak="0">
    <w:nsid w:val="60166A1D"/>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0196D20"/>
    <w:multiLevelType w:val="hybridMultilevel"/>
    <w:tmpl w:val="9F30993A"/>
    <w:lvl w:ilvl="0" w:tplc="B20E51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1EB4D26"/>
    <w:multiLevelType w:val="hybridMultilevel"/>
    <w:tmpl w:val="483EE6E2"/>
    <w:lvl w:ilvl="0" w:tplc="005E5C8E">
      <w:start w:val="1"/>
      <w:numFmt w:val="lowerLetter"/>
      <w:lvlText w:val="%1)"/>
      <w:lvlJc w:val="left"/>
      <w:pPr>
        <w:ind w:left="485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8" w15:restartNumberingAfterBreak="0">
    <w:nsid w:val="63A16BCE"/>
    <w:multiLevelType w:val="singleLevel"/>
    <w:tmpl w:val="3AC87AF2"/>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69" w15:restartNumberingAfterBreak="0">
    <w:nsid w:val="65485310"/>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5B63F90"/>
    <w:multiLevelType w:val="hybridMultilevel"/>
    <w:tmpl w:val="DB3C0BA2"/>
    <w:lvl w:ilvl="0" w:tplc="B13E25FE">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1" w15:restartNumberingAfterBreak="0">
    <w:nsid w:val="66DF5320"/>
    <w:multiLevelType w:val="hybridMultilevel"/>
    <w:tmpl w:val="28640DEA"/>
    <w:lvl w:ilvl="0" w:tplc="ED0C6AFC">
      <w:start w:val="1"/>
      <w:numFmt w:val="lowerLetter"/>
      <w:lvlText w:val="%1) "/>
      <w:lvlJc w:val="left"/>
      <w:pPr>
        <w:ind w:left="1065" w:hanging="360"/>
      </w:pPr>
      <w:rPr>
        <w:rFonts w:hint="default"/>
        <w:b w:val="0"/>
        <w:i w:val="0"/>
        <w:sz w:val="24"/>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72" w15:restartNumberingAfterBreak="0">
    <w:nsid w:val="6732465E"/>
    <w:multiLevelType w:val="hybridMultilevel"/>
    <w:tmpl w:val="61300330"/>
    <w:lvl w:ilvl="0" w:tplc="4A34066E">
      <w:start w:val="1"/>
      <w:numFmt w:val="lowerLetter"/>
      <w:lvlText w:val="%1) "/>
      <w:lvlJc w:val="left"/>
      <w:pPr>
        <w:ind w:left="1065"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67D76517"/>
    <w:multiLevelType w:val="hybridMultilevel"/>
    <w:tmpl w:val="BFB4E7DA"/>
    <w:lvl w:ilvl="0" w:tplc="E0D25208">
      <w:start w:val="1"/>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4" w15:restartNumberingAfterBreak="0">
    <w:nsid w:val="6AAF1A1F"/>
    <w:multiLevelType w:val="multilevel"/>
    <w:tmpl w:val="D152D292"/>
    <w:lvl w:ilvl="0">
      <w:start w:val="1"/>
      <w:numFmt w:val="decimal"/>
      <w:pStyle w:val="Textpsmen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75" w15:restartNumberingAfterBreak="0">
    <w:nsid w:val="6C6C343C"/>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6" w15:restartNumberingAfterBreak="0">
    <w:nsid w:val="6DA40D98"/>
    <w:multiLevelType w:val="hybridMultilevel"/>
    <w:tmpl w:val="DFA0A3BA"/>
    <w:lvl w:ilvl="0" w:tplc="A24E2852">
      <w:start w:val="1"/>
      <w:numFmt w:val="decimal"/>
      <w:lvlText w:val="%1)"/>
      <w:lvlJc w:val="left"/>
      <w:pPr>
        <w:ind w:left="108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7" w15:restartNumberingAfterBreak="0">
    <w:nsid w:val="6EF336B7"/>
    <w:multiLevelType w:val="hybridMultilevel"/>
    <w:tmpl w:val="7F2415CA"/>
    <w:lvl w:ilvl="0" w:tplc="FFFFFFFF">
      <w:start w:val="1"/>
      <w:numFmt w:val="upperLetter"/>
      <w:lvlText w:val="%1)"/>
      <w:lvlJc w:val="left"/>
      <w:pPr>
        <w:tabs>
          <w:tab w:val="num" w:pos="1070"/>
        </w:tabs>
        <w:ind w:left="1070" w:hanging="360"/>
      </w:pPr>
      <w:rPr>
        <w:rFonts w:cs="Times New Roman" w:hint="default"/>
      </w:rPr>
    </w:lvl>
    <w:lvl w:ilvl="1" w:tplc="FFFFFFFF">
      <w:start w:val="1"/>
      <w:numFmt w:val="bullet"/>
      <w:lvlText w:val="–"/>
      <w:lvlJc w:val="left"/>
      <w:pPr>
        <w:tabs>
          <w:tab w:val="num" w:pos="1790"/>
        </w:tabs>
        <w:ind w:left="1790" w:hanging="360"/>
      </w:pPr>
      <w:rPr>
        <w:rFonts w:ascii="Times New Roman" w:eastAsia="Times New Roman" w:hAnsi="Times New Roman" w:hint="default"/>
      </w:rPr>
    </w:lvl>
    <w:lvl w:ilvl="2" w:tplc="F3A0C224">
      <w:start w:val="1"/>
      <w:numFmt w:val="lowerLetter"/>
      <w:lvlText w:val="%3)"/>
      <w:lvlJc w:val="left"/>
      <w:pPr>
        <w:tabs>
          <w:tab w:val="num" w:pos="624"/>
        </w:tabs>
        <w:ind w:left="680" w:hanging="510"/>
      </w:pPr>
      <w:rPr>
        <w:rFonts w:cs="Times New Roman" w:hint="default"/>
        <w:b w:val="0"/>
        <w:i w:val="0"/>
      </w:rPr>
    </w:lvl>
    <w:lvl w:ilvl="3" w:tplc="FE70C8F0">
      <w:start w:val="1"/>
      <w:numFmt w:val="lowerLetter"/>
      <w:lvlText w:val="%4)"/>
      <w:lvlJc w:val="left"/>
      <w:pPr>
        <w:tabs>
          <w:tab w:val="num" w:pos="3230"/>
        </w:tabs>
        <w:ind w:left="3230" w:hanging="360"/>
      </w:pPr>
      <w:rPr>
        <w:rFonts w:ascii="Times New Roman" w:eastAsia="Times New Roman" w:hAnsi="Times New Roman" w:cs="Times New Roman"/>
      </w:rPr>
    </w:lvl>
    <w:lvl w:ilvl="4" w:tplc="FFFFFFFF">
      <w:start w:val="1"/>
      <w:numFmt w:val="lowerLetter"/>
      <w:lvlText w:val="%5."/>
      <w:lvlJc w:val="left"/>
      <w:pPr>
        <w:tabs>
          <w:tab w:val="num" w:pos="3950"/>
        </w:tabs>
        <w:ind w:left="3950" w:hanging="360"/>
      </w:pPr>
      <w:rPr>
        <w:rFonts w:cs="Times New Roman"/>
      </w:rPr>
    </w:lvl>
    <w:lvl w:ilvl="5" w:tplc="005E5C8E">
      <w:start w:val="1"/>
      <w:numFmt w:val="lowerLetter"/>
      <w:lvlText w:val="%6)"/>
      <w:lvlJc w:val="left"/>
      <w:pPr>
        <w:ind w:left="4850" w:hanging="360"/>
      </w:pPr>
      <w:rPr>
        <w:rFonts w:ascii="Times New Roman" w:eastAsia="Times New Roman" w:hAnsi="Times New Roman" w:cs="Times New Roman"/>
      </w:rPr>
    </w:lvl>
    <w:lvl w:ilvl="6" w:tplc="5450075E">
      <w:start w:val="7"/>
      <w:numFmt w:val="decimal"/>
      <w:lvlText w:val="%7)"/>
      <w:lvlJc w:val="left"/>
      <w:pPr>
        <w:ind w:left="5390" w:hanging="360"/>
      </w:pPr>
      <w:rPr>
        <w:rFonts w:cs="Times New Roman" w:hint="default"/>
      </w:rPr>
    </w:lvl>
    <w:lvl w:ilvl="7" w:tplc="FFFFFFFF" w:tentative="1">
      <w:start w:val="1"/>
      <w:numFmt w:val="lowerLetter"/>
      <w:lvlText w:val="%8."/>
      <w:lvlJc w:val="left"/>
      <w:pPr>
        <w:tabs>
          <w:tab w:val="num" w:pos="6110"/>
        </w:tabs>
        <w:ind w:left="6110" w:hanging="360"/>
      </w:pPr>
      <w:rPr>
        <w:rFonts w:cs="Times New Roman"/>
      </w:rPr>
    </w:lvl>
    <w:lvl w:ilvl="8" w:tplc="FFFFFFFF" w:tentative="1">
      <w:start w:val="1"/>
      <w:numFmt w:val="lowerRoman"/>
      <w:lvlText w:val="%9."/>
      <w:lvlJc w:val="right"/>
      <w:pPr>
        <w:tabs>
          <w:tab w:val="num" w:pos="6830"/>
        </w:tabs>
        <w:ind w:left="6830" w:hanging="180"/>
      </w:pPr>
      <w:rPr>
        <w:rFonts w:cs="Times New Roman"/>
      </w:rPr>
    </w:lvl>
  </w:abstractNum>
  <w:abstractNum w:abstractNumId="78" w15:restartNumberingAfterBreak="0">
    <w:nsid w:val="70E429F1"/>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10634D4"/>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71202C96"/>
    <w:multiLevelType w:val="hybridMultilevel"/>
    <w:tmpl w:val="3E64CDC2"/>
    <w:lvl w:ilvl="0" w:tplc="259C560C">
      <w:start w:val="1"/>
      <w:numFmt w:val="lowerLetter"/>
      <w:lvlText w:val="%1)"/>
      <w:lvlJc w:val="left"/>
      <w:pPr>
        <w:ind w:left="644" w:hanging="360"/>
      </w:pPr>
      <w:rPr>
        <w:rFonts w:ascii="Times New Roman" w:eastAsia="Times New Roman" w:hAnsi="Times New Roman" w:cs="Times New Roman"/>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81" w15:restartNumberingAfterBreak="0">
    <w:nsid w:val="73635CF7"/>
    <w:multiLevelType w:val="hybridMultilevel"/>
    <w:tmpl w:val="684A55D0"/>
    <w:lvl w:ilvl="0" w:tplc="912A8790">
      <w:start w:val="1"/>
      <w:numFmt w:val="decimal"/>
      <w:lvlText w:val="%1)"/>
      <w:lvlJc w:val="left"/>
      <w:pPr>
        <w:ind w:left="720" w:hanging="360"/>
      </w:pPr>
      <w:rPr>
        <w:rFonts w:ascii="Times New Roman" w:eastAsia="Times New Roman" w:hAnsi="Times New Roman" w:cs="Times New Roman"/>
        <w:b w:val="0"/>
        <w:color w:val="auto"/>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2" w15:restartNumberingAfterBreak="0">
    <w:nsid w:val="77AF57BC"/>
    <w:multiLevelType w:val="hybridMultilevel"/>
    <w:tmpl w:val="416C36C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77E31A2D"/>
    <w:multiLevelType w:val="hybridMultilevel"/>
    <w:tmpl w:val="684A55D0"/>
    <w:lvl w:ilvl="0" w:tplc="912A8790">
      <w:start w:val="1"/>
      <w:numFmt w:val="decimal"/>
      <w:lvlText w:val="%1)"/>
      <w:lvlJc w:val="left"/>
      <w:pPr>
        <w:ind w:left="720" w:hanging="360"/>
      </w:pPr>
      <w:rPr>
        <w:rFonts w:ascii="Times New Roman" w:eastAsia="Times New Roman" w:hAnsi="Times New Roman" w:cs="Times New Roman"/>
        <w:b w:val="0"/>
        <w:color w:val="auto"/>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4" w15:restartNumberingAfterBreak="0">
    <w:nsid w:val="78E5320B"/>
    <w:multiLevelType w:val="hybridMultilevel"/>
    <w:tmpl w:val="C6401864"/>
    <w:lvl w:ilvl="0" w:tplc="0405000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BBA4F29"/>
    <w:multiLevelType w:val="hybridMultilevel"/>
    <w:tmpl w:val="3F843038"/>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6" w15:restartNumberingAfterBreak="0">
    <w:nsid w:val="7F3C03AE"/>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4"/>
  </w:num>
  <w:num w:numId="2">
    <w:abstractNumId w:val="36"/>
  </w:num>
  <w:num w:numId="3">
    <w:abstractNumId w:val="3"/>
  </w:num>
  <w:num w:numId="4">
    <w:abstractNumId w:val="19"/>
  </w:num>
  <w:num w:numId="5">
    <w:abstractNumId w:val="39"/>
  </w:num>
  <w:num w:numId="6">
    <w:abstractNumId w:val="25"/>
  </w:num>
  <w:num w:numId="7">
    <w:abstractNumId w:val="58"/>
  </w:num>
  <w:num w:numId="8">
    <w:abstractNumId w:val="45"/>
  </w:num>
  <w:num w:numId="9">
    <w:abstractNumId w:val="71"/>
  </w:num>
  <w:num w:numId="10">
    <w:abstractNumId w:val="11"/>
  </w:num>
  <w:num w:numId="11">
    <w:abstractNumId w:val="84"/>
    <w:lvlOverride w:ilvl="0">
      <w:startOverride w:val="1"/>
    </w:lvlOverride>
    <w:lvlOverride w:ilvl="1"/>
    <w:lvlOverride w:ilvl="2"/>
    <w:lvlOverride w:ilvl="3"/>
    <w:lvlOverride w:ilvl="4"/>
    <w:lvlOverride w:ilvl="5"/>
    <w:lvlOverride w:ilvl="6"/>
    <w:lvlOverride w:ilvl="7"/>
    <w:lvlOverride w:ilvl="8"/>
  </w:num>
  <w:num w:numId="12">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8"/>
  </w:num>
  <w:num w:numId="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num>
  <w:num w:numId="18">
    <w:abstractNumId w:val="12"/>
  </w:num>
  <w:num w:numId="19">
    <w:abstractNumId w:val="20"/>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56"/>
    <w:lvlOverride w:ilvl="0">
      <w:startOverride w:val="1"/>
    </w:lvlOverride>
    <w:lvlOverride w:ilvl="1"/>
    <w:lvlOverride w:ilvl="2"/>
    <w:lvlOverride w:ilvl="3"/>
    <w:lvlOverride w:ilvl="4"/>
    <w:lvlOverride w:ilvl="5"/>
    <w:lvlOverride w:ilvl="6"/>
    <w:lvlOverride w:ilvl="7"/>
    <w:lvlOverride w:ilvl="8"/>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lvlOverride w:ilvl="2"/>
    <w:lvlOverride w:ilvl="3"/>
    <w:lvlOverride w:ilvl="4"/>
    <w:lvlOverride w:ilvl="5"/>
    <w:lvlOverride w:ilvl="6"/>
    <w:lvlOverride w:ilvl="7"/>
    <w:lvlOverride w:ilvl="8"/>
  </w:num>
  <w:num w:numId="2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7"/>
    </w:lvlOverride>
    <w:lvlOverride w:ilvl="7">
      <w:startOverride w:val="1"/>
    </w:lvlOverride>
    <w:lvlOverride w:ilvl="8">
      <w:startOverride w:val="1"/>
    </w:lvlOverride>
  </w:num>
  <w:num w:numId="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3"/>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5"/>
    <w:lvlOverride w:ilvl="0">
      <w:startOverride w:val="1"/>
    </w:lvlOverride>
    <w:lvlOverride w:ilvl="1"/>
    <w:lvlOverride w:ilvl="2"/>
    <w:lvlOverride w:ilvl="3"/>
    <w:lvlOverride w:ilvl="4"/>
    <w:lvlOverride w:ilvl="5"/>
    <w:lvlOverride w:ilvl="6"/>
    <w:lvlOverride w:ilvl="7"/>
    <w:lvlOverride w:ilvl="8"/>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num>
  <w:num w:numId="59">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num>
  <w:num w:numId="86">
    <w:abstractNumId w:val="31"/>
  </w:num>
  <w:num w:numId="87">
    <w:abstractNumId w:val="0"/>
  </w:num>
  <w:num w:numId="88">
    <w:abstractNumId w:val="2"/>
  </w:num>
  <w:num w:numId="89">
    <w:abstractNumId w:val="8"/>
  </w:num>
  <w:num w:numId="90">
    <w:abstractNumId w:val="32"/>
  </w:num>
  <w:num w:numId="91">
    <w:abstractNumId w:val="7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A0"/>
    <w:rsid w:val="00001179"/>
    <w:rsid w:val="00004E26"/>
    <w:rsid w:val="00007C3D"/>
    <w:rsid w:val="00007F36"/>
    <w:rsid w:val="00012224"/>
    <w:rsid w:val="00012372"/>
    <w:rsid w:val="000147E9"/>
    <w:rsid w:val="000202AA"/>
    <w:rsid w:val="000226FF"/>
    <w:rsid w:val="00031813"/>
    <w:rsid w:val="000375AD"/>
    <w:rsid w:val="00041AA8"/>
    <w:rsid w:val="000433A8"/>
    <w:rsid w:val="000471AB"/>
    <w:rsid w:val="0005260E"/>
    <w:rsid w:val="00052A89"/>
    <w:rsid w:val="0005603A"/>
    <w:rsid w:val="0006138E"/>
    <w:rsid w:val="00063BC5"/>
    <w:rsid w:val="000677E7"/>
    <w:rsid w:val="00070E61"/>
    <w:rsid w:val="00071D21"/>
    <w:rsid w:val="0007520E"/>
    <w:rsid w:val="000773DE"/>
    <w:rsid w:val="0008019B"/>
    <w:rsid w:val="000811E3"/>
    <w:rsid w:val="00082902"/>
    <w:rsid w:val="0008785C"/>
    <w:rsid w:val="00087F3B"/>
    <w:rsid w:val="00091314"/>
    <w:rsid w:val="000926F5"/>
    <w:rsid w:val="00093428"/>
    <w:rsid w:val="00094874"/>
    <w:rsid w:val="00095898"/>
    <w:rsid w:val="000A04E8"/>
    <w:rsid w:val="000A38A5"/>
    <w:rsid w:val="000A62C0"/>
    <w:rsid w:val="000A7AC9"/>
    <w:rsid w:val="000B1055"/>
    <w:rsid w:val="000B16AC"/>
    <w:rsid w:val="000B1A1B"/>
    <w:rsid w:val="000B2887"/>
    <w:rsid w:val="000B3927"/>
    <w:rsid w:val="000B3B60"/>
    <w:rsid w:val="000B4255"/>
    <w:rsid w:val="000C0715"/>
    <w:rsid w:val="000C2933"/>
    <w:rsid w:val="000C4C31"/>
    <w:rsid w:val="000C5A19"/>
    <w:rsid w:val="000D1260"/>
    <w:rsid w:val="000D2D06"/>
    <w:rsid w:val="000D3C8B"/>
    <w:rsid w:val="000D7E1A"/>
    <w:rsid w:val="000E197F"/>
    <w:rsid w:val="000E2CB0"/>
    <w:rsid w:val="000E4DDF"/>
    <w:rsid w:val="000F12A4"/>
    <w:rsid w:val="00102410"/>
    <w:rsid w:val="00102D4F"/>
    <w:rsid w:val="00104917"/>
    <w:rsid w:val="0010534C"/>
    <w:rsid w:val="001053AE"/>
    <w:rsid w:val="001059EE"/>
    <w:rsid w:val="00111A5C"/>
    <w:rsid w:val="001127EF"/>
    <w:rsid w:val="001208B9"/>
    <w:rsid w:val="001208C0"/>
    <w:rsid w:val="00120C6F"/>
    <w:rsid w:val="001227C6"/>
    <w:rsid w:val="00123857"/>
    <w:rsid w:val="00125706"/>
    <w:rsid w:val="00126483"/>
    <w:rsid w:val="00126E2D"/>
    <w:rsid w:val="00127C7C"/>
    <w:rsid w:val="00133D8C"/>
    <w:rsid w:val="00135895"/>
    <w:rsid w:val="00135D2A"/>
    <w:rsid w:val="00144547"/>
    <w:rsid w:val="001509E7"/>
    <w:rsid w:val="00153A28"/>
    <w:rsid w:val="001613FF"/>
    <w:rsid w:val="00161C3B"/>
    <w:rsid w:val="00161F3F"/>
    <w:rsid w:val="0016311F"/>
    <w:rsid w:val="00167458"/>
    <w:rsid w:val="00170953"/>
    <w:rsid w:val="00171A6E"/>
    <w:rsid w:val="00171B17"/>
    <w:rsid w:val="00176FD6"/>
    <w:rsid w:val="001822D9"/>
    <w:rsid w:val="001855E0"/>
    <w:rsid w:val="001868D6"/>
    <w:rsid w:val="001943D7"/>
    <w:rsid w:val="00196643"/>
    <w:rsid w:val="001A0AF2"/>
    <w:rsid w:val="001A263A"/>
    <w:rsid w:val="001A5263"/>
    <w:rsid w:val="001A67F1"/>
    <w:rsid w:val="001B082C"/>
    <w:rsid w:val="001C09A1"/>
    <w:rsid w:val="001C2147"/>
    <w:rsid w:val="001C7693"/>
    <w:rsid w:val="001C7E89"/>
    <w:rsid w:val="001D03E6"/>
    <w:rsid w:val="001D53EB"/>
    <w:rsid w:val="001D5FB8"/>
    <w:rsid w:val="001D76C1"/>
    <w:rsid w:val="001E3389"/>
    <w:rsid w:val="001E6168"/>
    <w:rsid w:val="001E64C6"/>
    <w:rsid w:val="001F410B"/>
    <w:rsid w:val="001F4D6A"/>
    <w:rsid w:val="001F5E24"/>
    <w:rsid w:val="001F7274"/>
    <w:rsid w:val="001F7458"/>
    <w:rsid w:val="00201E71"/>
    <w:rsid w:val="00202BE2"/>
    <w:rsid w:val="00203EA1"/>
    <w:rsid w:val="002044ED"/>
    <w:rsid w:val="0021634B"/>
    <w:rsid w:val="00232A98"/>
    <w:rsid w:val="00233DCB"/>
    <w:rsid w:val="0023462D"/>
    <w:rsid w:val="0023558D"/>
    <w:rsid w:val="00236941"/>
    <w:rsid w:val="002375F1"/>
    <w:rsid w:val="002409CB"/>
    <w:rsid w:val="002418DF"/>
    <w:rsid w:val="0024262C"/>
    <w:rsid w:val="0024554C"/>
    <w:rsid w:val="0024589F"/>
    <w:rsid w:val="0024611B"/>
    <w:rsid w:val="00254FF3"/>
    <w:rsid w:val="002572EE"/>
    <w:rsid w:val="0026079B"/>
    <w:rsid w:val="00262BA2"/>
    <w:rsid w:val="00263D8F"/>
    <w:rsid w:val="00263E9F"/>
    <w:rsid w:val="002641A4"/>
    <w:rsid w:val="002643EE"/>
    <w:rsid w:val="00266E73"/>
    <w:rsid w:val="00266E9F"/>
    <w:rsid w:val="00276344"/>
    <w:rsid w:val="0028083D"/>
    <w:rsid w:val="00281FFD"/>
    <w:rsid w:val="002828A5"/>
    <w:rsid w:val="0028433F"/>
    <w:rsid w:val="00284851"/>
    <w:rsid w:val="00285608"/>
    <w:rsid w:val="002865E8"/>
    <w:rsid w:val="00286DD4"/>
    <w:rsid w:val="00286EAB"/>
    <w:rsid w:val="00287B9D"/>
    <w:rsid w:val="00290E1E"/>
    <w:rsid w:val="002927FE"/>
    <w:rsid w:val="00292CD0"/>
    <w:rsid w:val="0029391B"/>
    <w:rsid w:val="0029492C"/>
    <w:rsid w:val="0029514F"/>
    <w:rsid w:val="00296E3E"/>
    <w:rsid w:val="002A232F"/>
    <w:rsid w:val="002A5191"/>
    <w:rsid w:val="002B2FA0"/>
    <w:rsid w:val="002B5E07"/>
    <w:rsid w:val="002C35EA"/>
    <w:rsid w:val="002C403F"/>
    <w:rsid w:val="002C56F9"/>
    <w:rsid w:val="002D0625"/>
    <w:rsid w:val="002D13A1"/>
    <w:rsid w:val="002D348A"/>
    <w:rsid w:val="002D4B34"/>
    <w:rsid w:val="002D4BA5"/>
    <w:rsid w:val="002D565C"/>
    <w:rsid w:val="002D5A9D"/>
    <w:rsid w:val="002D6F83"/>
    <w:rsid w:val="002E6E5D"/>
    <w:rsid w:val="002E7FA3"/>
    <w:rsid w:val="002F0C54"/>
    <w:rsid w:val="002F37A2"/>
    <w:rsid w:val="002F3DE3"/>
    <w:rsid w:val="002F4743"/>
    <w:rsid w:val="002F54F3"/>
    <w:rsid w:val="00300E89"/>
    <w:rsid w:val="0030310D"/>
    <w:rsid w:val="003208CC"/>
    <w:rsid w:val="003220E2"/>
    <w:rsid w:val="0032266C"/>
    <w:rsid w:val="0033359F"/>
    <w:rsid w:val="00335485"/>
    <w:rsid w:val="00335D7C"/>
    <w:rsid w:val="00336077"/>
    <w:rsid w:val="003378E5"/>
    <w:rsid w:val="00340079"/>
    <w:rsid w:val="00341635"/>
    <w:rsid w:val="00342329"/>
    <w:rsid w:val="00344D27"/>
    <w:rsid w:val="00351BB3"/>
    <w:rsid w:val="00353689"/>
    <w:rsid w:val="003713DA"/>
    <w:rsid w:val="00371694"/>
    <w:rsid w:val="00373D24"/>
    <w:rsid w:val="00374EAD"/>
    <w:rsid w:val="00376C99"/>
    <w:rsid w:val="003805A4"/>
    <w:rsid w:val="003814F9"/>
    <w:rsid w:val="00381C06"/>
    <w:rsid w:val="0039015F"/>
    <w:rsid w:val="003A25BA"/>
    <w:rsid w:val="003A48C2"/>
    <w:rsid w:val="003A5E96"/>
    <w:rsid w:val="003B10DD"/>
    <w:rsid w:val="003B2759"/>
    <w:rsid w:val="003B3DCF"/>
    <w:rsid w:val="003B7BA8"/>
    <w:rsid w:val="003C0A2E"/>
    <w:rsid w:val="003C1A04"/>
    <w:rsid w:val="003C4158"/>
    <w:rsid w:val="003C4298"/>
    <w:rsid w:val="003C7459"/>
    <w:rsid w:val="003D0356"/>
    <w:rsid w:val="003D1774"/>
    <w:rsid w:val="003D38DE"/>
    <w:rsid w:val="003D4F33"/>
    <w:rsid w:val="003D5E3C"/>
    <w:rsid w:val="003D69E2"/>
    <w:rsid w:val="003D7184"/>
    <w:rsid w:val="003E1D86"/>
    <w:rsid w:val="003E5F14"/>
    <w:rsid w:val="003E6ECC"/>
    <w:rsid w:val="003F0116"/>
    <w:rsid w:val="003F0496"/>
    <w:rsid w:val="003F1C20"/>
    <w:rsid w:val="003F5014"/>
    <w:rsid w:val="003F5925"/>
    <w:rsid w:val="004009E8"/>
    <w:rsid w:val="00402EAD"/>
    <w:rsid w:val="004069AD"/>
    <w:rsid w:val="004072B6"/>
    <w:rsid w:val="00411042"/>
    <w:rsid w:val="0041279F"/>
    <w:rsid w:val="00414B5C"/>
    <w:rsid w:val="00420593"/>
    <w:rsid w:val="004216B5"/>
    <w:rsid w:val="00422236"/>
    <w:rsid w:val="004247EF"/>
    <w:rsid w:val="0043114A"/>
    <w:rsid w:val="00437065"/>
    <w:rsid w:val="00440739"/>
    <w:rsid w:val="0044143B"/>
    <w:rsid w:val="00441BCF"/>
    <w:rsid w:val="00443A54"/>
    <w:rsid w:val="00443B62"/>
    <w:rsid w:val="00450132"/>
    <w:rsid w:val="0045014A"/>
    <w:rsid w:val="004564F4"/>
    <w:rsid w:val="004607CF"/>
    <w:rsid w:val="004665FC"/>
    <w:rsid w:val="004726AF"/>
    <w:rsid w:val="00473AB5"/>
    <w:rsid w:val="00475C81"/>
    <w:rsid w:val="0048234A"/>
    <w:rsid w:val="00483C77"/>
    <w:rsid w:val="004877E2"/>
    <w:rsid w:val="00492DF8"/>
    <w:rsid w:val="00493BE6"/>
    <w:rsid w:val="004940F8"/>
    <w:rsid w:val="00494140"/>
    <w:rsid w:val="00495A77"/>
    <w:rsid w:val="004960AD"/>
    <w:rsid w:val="00497F37"/>
    <w:rsid w:val="004A00AF"/>
    <w:rsid w:val="004A1635"/>
    <w:rsid w:val="004A1F2B"/>
    <w:rsid w:val="004A4B9C"/>
    <w:rsid w:val="004A5973"/>
    <w:rsid w:val="004A5A48"/>
    <w:rsid w:val="004A77BF"/>
    <w:rsid w:val="004B01C2"/>
    <w:rsid w:val="004B0675"/>
    <w:rsid w:val="004B401B"/>
    <w:rsid w:val="004C170B"/>
    <w:rsid w:val="004C1B86"/>
    <w:rsid w:val="004C1DC4"/>
    <w:rsid w:val="004C3E8E"/>
    <w:rsid w:val="004C4361"/>
    <w:rsid w:val="004C4A79"/>
    <w:rsid w:val="004C4D0E"/>
    <w:rsid w:val="004C79DA"/>
    <w:rsid w:val="004D326F"/>
    <w:rsid w:val="004D48A4"/>
    <w:rsid w:val="004D500F"/>
    <w:rsid w:val="004D5DFB"/>
    <w:rsid w:val="004D721B"/>
    <w:rsid w:val="004E0917"/>
    <w:rsid w:val="004E13EB"/>
    <w:rsid w:val="004E2EC1"/>
    <w:rsid w:val="004F19E3"/>
    <w:rsid w:val="004F2000"/>
    <w:rsid w:val="004F263B"/>
    <w:rsid w:val="004F2BF9"/>
    <w:rsid w:val="004F3AD4"/>
    <w:rsid w:val="004F60DB"/>
    <w:rsid w:val="005035B2"/>
    <w:rsid w:val="00503614"/>
    <w:rsid w:val="005047A4"/>
    <w:rsid w:val="0050703D"/>
    <w:rsid w:val="0051220D"/>
    <w:rsid w:val="00517371"/>
    <w:rsid w:val="00517D9C"/>
    <w:rsid w:val="00517EBB"/>
    <w:rsid w:val="005228D0"/>
    <w:rsid w:val="00522D3C"/>
    <w:rsid w:val="00523465"/>
    <w:rsid w:val="00523531"/>
    <w:rsid w:val="0052448F"/>
    <w:rsid w:val="00525627"/>
    <w:rsid w:val="00525F5E"/>
    <w:rsid w:val="00526E27"/>
    <w:rsid w:val="00531BFE"/>
    <w:rsid w:val="00532420"/>
    <w:rsid w:val="00534258"/>
    <w:rsid w:val="00535BC4"/>
    <w:rsid w:val="0053639B"/>
    <w:rsid w:val="00541627"/>
    <w:rsid w:val="00543D10"/>
    <w:rsid w:val="00546DB0"/>
    <w:rsid w:val="00552CAB"/>
    <w:rsid w:val="0056148B"/>
    <w:rsid w:val="00564023"/>
    <w:rsid w:val="005670D1"/>
    <w:rsid w:val="005706D4"/>
    <w:rsid w:val="0057169C"/>
    <w:rsid w:val="00571BE5"/>
    <w:rsid w:val="00572678"/>
    <w:rsid w:val="005732A5"/>
    <w:rsid w:val="005732BF"/>
    <w:rsid w:val="00574C5E"/>
    <w:rsid w:val="005767A7"/>
    <w:rsid w:val="0059092E"/>
    <w:rsid w:val="0059149B"/>
    <w:rsid w:val="005914AF"/>
    <w:rsid w:val="00591E6F"/>
    <w:rsid w:val="005920A5"/>
    <w:rsid w:val="0059250D"/>
    <w:rsid w:val="00593485"/>
    <w:rsid w:val="005971E7"/>
    <w:rsid w:val="005A0F48"/>
    <w:rsid w:val="005A3B8B"/>
    <w:rsid w:val="005A4E7D"/>
    <w:rsid w:val="005A7E86"/>
    <w:rsid w:val="005B05CF"/>
    <w:rsid w:val="005B0A3A"/>
    <w:rsid w:val="005B363A"/>
    <w:rsid w:val="005B4C48"/>
    <w:rsid w:val="005B5637"/>
    <w:rsid w:val="005B65BB"/>
    <w:rsid w:val="005B69F6"/>
    <w:rsid w:val="005C0EAF"/>
    <w:rsid w:val="005C331C"/>
    <w:rsid w:val="005C5ADE"/>
    <w:rsid w:val="005C6F3E"/>
    <w:rsid w:val="005E199E"/>
    <w:rsid w:val="005E3867"/>
    <w:rsid w:val="005E5CFF"/>
    <w:rsid w:val="005E6DBE"/>
    <w:rsid w:val="005E76A9"/>
    <w:rsid w:val="005E79BC"/>
    <w:rsid w:val="005F2CA6"/>
    <w:rsid w:val="005F3689"/>
    <w:rsid w:val="00601149"/>
    <w:rsid w:val="00605678"/>
    <w:rsid w:val="00610928"/>
    <w:rsid w:val="00611A5E"/>
    <w:rsid w:val="00612596"/>
    <w:rsid w:val="0061343C"/>
    <w:rsid w:val="00615440"/>
    <w:rsid w:val="006220E5"/>
    <w:rsid w:val="006301FF"/>
    <w:rsid w:val="006324F4"/>
    <w:rsid w:val="00633C70"/>
    <w:rsid w:val="00644E9A"/>
    <w:rsid w:val="0064549E"/>
    <w:rsid w:val="0064683E"/>
    <w:rsid w:val="006470DE"/>
    <w:rsid w:val="006509BB"/>
    <w:rsid w:val="00651FB7"/>
    <w:rsid w:val="00660C80"/>
    <w:rsid w:val="00660C97"/>
    <w:rsid w:val="00663C30"/>
    <w:rsid w:val="00664C36"/>
    <w:rsid w:val="006679A9"/>
    <w:rsid w:val="00671C0B"/>
    <w:rsid w:val="00671FC5"/>
    <w:rsid w:val="00672974"/>
    <w:rsid w:val="006729BE"/>
    <w:rsid w:val="00674F17"/>
    <w:rsid w:val="00675D56"/>
    <w:rsid w:val="006777F8"/>
    <w:rsid w:val="00682358"/>
    <w:rsid w:val="006833FD"/>
    <w:rsid w:val="00685362"/>
    <w:rsid w:val="006936EA"/>
    <w:rsid w:val="00693A40"/>
    <w:rsid w:val="00693E68"/>
    <w:rsid w:val="00694E39"/>
    <w:rsid w:val="0069524F"/>
    <w:rsid w:val="0069752A"/>
    <w:rsid w:val="006A0202"/>
    <w:rsid w:val="006A34D4"/>
    <w:rsid w:val="006A3C2E"/>
    <w:rsid w:val="006A5AC2"/>
    <w:rsid w:val="006B098A"/>
    <w:rsid w:val="006B23F7"/>
    <w:rsid w:val="006B65F2"/>
    <w:rsid w:val="006B6A76"/>
    <w:rsid w:val="006B7490"/>
    <w:rsid w:val="006B7AB9"/>
    <w:rsid w:val="006C38EF"/>
    <w:rsid w:val="006D62F4"/>
    <w:rsid w:val="006D6D93"/>
    <w:rsid w:val="006D7F96"/>
    <w:rsid w:val="006E1302"/>
    <w:rsid w:val="006E3038"/>
    <w:rsid w:val="006E30E0"/>
    <w:rsid w:val="006E4FF9"/>
    <w:rsid w:val="006E5388"/>
    <w:rsid w:val="006E6064"/>
    <w:rsid w:val="006E787D"/>
    <w:rsid w:val="006F07A7"/>
    <w:rsid w:val="006F0D50"/>
    <w:rsid w:val="006F3833"/>
    <w:rsid w:val="006F5F7E"/>
    <w:rsid w:val="006F7A8B"/>
    <w:rsid w:val="00700AD9"/>
    <w:rsid w:val="00702774"/>
    <w:rsid w:val="00703D42"/>
    <w:rsid w:val="00703E06"/>
    <w:rsid w:val="007044C8"/>
    <w:rsid w:val="00706859"/>
    <w:rsid w:val="0071177F"/>
    <w:rsid w:val="00714EBB"/>
    <w:rsid w:val="00716900"/>
    <w:rsid w:val="0072073E"/>
    <w:rsid w:val="00721AAC"/>
    <w:rsid w:val="00723B93"/>
    <w:rsid w:val="0072525B"/>
    <w:rsid w:val="00725CA5"/>
    <w:rsid w:val="007262B6"/>
    <w:rsid w:val="00727F0E"/>
    <w:rsid w:val="00730D54"/>
    <w:rsid w:val="007311F3"/>
    <w:rsid w:val="00732793"/>
    <w:rsid w:val="007337CE"/>
    <w:rsid w:val="007342F6"/>
    <w:rsid w:val="00737BAE"/>
    <w:rsid w:val="00740FE4"/>
    <w:rsid w:val="007410C3"/>
    <w:rsid w:val="007465A2"/>
    <w:rsid w:val="00747FA3"/>
    <w:rsid w:val="00756713"/>
    <w:rsid w:val="0076137E"/>
    <w:rsid w:val="00762F37"/>
    <w:rsid w:val="00763903"/>
    <w:rsid w:val="00766701"/>
    <w:rsid w:val="00767524"/>
    <w:rsid w:val="00771815"/>
    <w:rsid w:val="00774FFE"/>
    <w:rsid w:val="00776690"/>
    <w:rsid w:val="00781151"/>
    <w:rsid w:val="00782FE9"/>
    <w:rsid w:val="007855D6"/>
    <w:rsid w:val="007910C6"/>
    <w:rsid w:val="00793674"/>
    <w:rsid w:val="007939F3"/>
    <w:rsid w:val="007A1886"/>
    <w:rsid w:val="007A35AB"/>
    <w:rsid w:val="007B17FB"/>
    <w:rsid w:val="007B3FB8"/>
    <w:rsid w:val="007B4A02"/>
    <w:rsid w:val="007B5CCA"/>
    <w:rsid w:val="007C3CEF"/>
    <w:rsid w:val="007C3EA4"/>
    <w:rsid w:val="007C4024"/>
    <w:rsid w:val="007C41F7"/>
    <w:rsid w:val="007C4BB1"/>
    <w:rsid w:val="007C5481"/>
    <w:rsid w:val="007C6D2D"/>
    <w:rsid w:val="007C71DE"/>
    <w:rsid w:val="007D1C92"/>
    <w:rsid w:val="007D74FA"/>
    <w:rsid w:val="007E014C"/>
    <w:rsid w:val="007E0464"/>
    <w:rsid w:val="007E1BFF"/>
    <w:rsid w:val="007E256D"/>
    <w:rsid w:val="007E46DB"/>
    <w:rsid w:val="007F056E"/>
    <w:rsid w:val="007F05F5"/>
    <w:rsid w:val="007F17C5"/>
    <w:rsid w:val="007F2763"/>
    <w:rsid w:val="007F3CCB"/>
    <w:rsid w:val="007F47C8"/>
    <w:rsid w:val="007F51EF"/>
    <w:rsid w:val="008024B2"/>
    <w:rsid w:val="00804701"/>
    <w:rsid w:val="00805E03"/>
    <w:rsid w:val="00807A6D"/>
    <w:rsid w:val="008110A3"/>
    <w:rsid w:val="00811763"/>
    <w:rsid w:val="00813B2E"/>
    <w:rsid w:val="008157C3"/>
    <w:rsid w:val="00815FA3"/>
    <w:rsid w:val="0081767A"/>
    <w:rsid w:val="00817E91"/>
    <w:rsid w:val="00821BFA"/>
    <w:rsid w:val="00826A9F"/>
    <w:rsid w:val="008274DF"/>
    <w:rsid w:val="00827988"/>
    <w:rsid w:val="00831D17"/>
    <w:rsid w:val="00832987"/>
    <w:rsid w:val="00833B5E"/>
    <w:rsid w:val="008361C5"/>
    <w:rsid w:val="00837B44"/>
    <w:rsid w:val="00841AFC"/>
    <w:rsid w:val="00844AD9"/>
    <w:rsid w:val="00846F90"/>
    <w:rsid w:val="00855436"/>
    <w:rsid w:val="008568FC"/>
    <w:rsid w:val="008627BC"/>
    <w:rsid w:val="0087216B"/>
    <w:rsid w:val="008730B3"/>
    <w:rsid w:val="008746ED"/>
    <w:rsid w:val="008809F1"/>
    <w:rsid w:val="00882D01"/>
    <w:rsid w:val="0088307F"/>
    <w:rsid w:val="008834A7"/>
    <w:rsid w:val="00883CD1"/>
    <w:rsid w:val="0088598E"/>
    <w:rsid w:val="00886044"/>
    <w:rsid w:val="00886984"/>
    <w:rsid w:val="00887446"/>
    <w:rsid w:val="00892A61"/>
    <w:rsid w:val="0089513E"/>
    <w:rsid w:val="008964C9"/>
    <w:rsid w:val="00896CB3"/>
    <w:rsid w:val="008A4D0C"/>
    <w:rsid w:val="008A546E"/>
    <w:rsid w:val="008B226D"/>
    <w:rsid w:val="008B2FA3"/>
    <w:rsid w:val="008B3F45"/>
    <w:rsid w:val="008B670C"/>
    <w:rsid w:val="008B7487"/>
    <w:rsid w:val="008C0FE0"/>
    <w:rsid w:val="008C4594"/>
    <w:rsid w:val="008C5C50"/>
    <w:rsid w:val="008C685B"/>
    <w:rsid w:val="008C72EB"/>
    <w:rsid w:val="008C7F1F"/>
    <w:rsid w:val="008D008A"/>
    <w:rsid w:val="008D247A"/>
    <w:rsid w:val="008D4108"/>
    <w:rsid w:val="008D4B2B"/>
    <w:rsid w:val="008D4E85"/>
    <w:rsid w:val="008D5670"/>
    <w:rsid w:val="008D77D1"/>
    <w:rsid w:val="008E13BF"/>
    <w:rsid w:val="008E7813"/>
    <w:rsid w:val="008F023A"/>
    <w:rsid w:val="008F099F"/>
    <w:rsid w:val="008F2D7D"/>
    <w:rsid w:val="008F6ACB"/>
    <w:rsid w:val="008F7442"/>
    <w:rsid w:val="008F7653"/>
    <w:rsid w:val="009014F3"/>
    <w:rsid w:val="009027E5"/>
    <w:rsid w:val="00903ACD"/>
    <w:rsid w:val="0090732C"/>
    <w:rsid w:val="009075DA"/>
    <w:rsid w:val="00912BAB"/>
    <w:rsid w:val="00914EC3"/>
    <w:rsid w:val="009173F2"/>
    <w:rsid w:val="00925B56"/>
    <w:rsid w:val="0093202B"/>
    <w:rsid w:val="009346F2"/>
    <w:rsid w:val="009370C2"/>
    <w:rsid w:val="00940527"/>
    <w:rsid w:val="00941184"/>
    <w:rsid w:val="00944004"/>
    <w:rsid w:val="00952EB6"/>
    <w:rsid w:val="00953CCB"/>
    <w:rsid w:val="00954E7A"/>
    <w:rsid w:val="00956DEF"/>
    <w:rsid w:val="0095773D"/>
    <w:rsid w:val="00957F7F"/>
    <w:rsid w:val="00960350"/>
    <w:rsid w:val="00961941"/>
    <w:rsid w:val="009628BA"/>
    <w:rsid w:val="00965437"/>
    <w:rsid w:val="00966399"/>
    <w:rsid w:val="00966AFB"/>
    <w:rsid w:val="009678AB"/>
    <w:rsid w:val="00970B4F"/>
    <w:rsid w:val="0097143E"/>
    <w:rsid w:val="00975542"/>
    <w:rsid w:val="00984E3D"/>
    <w:rsid w:val="00984E67"/>
    <w:rsid w:val="00987297"/>
    <w:rsid w:val="00991F54"/>
    <w:rsid w:val="00993500"/>
    <w:rsid w:val="00996F8B"/>
    <w:rsid w:val="009A24C7"/>
    <w:rsid w:val="009A6879"/>
    <w:rsid w:val="009B1F1B"/>
    <w:rsid w:val="009B74C3"/>
    <w:rsid w:val="009C0304"/>
    <w:rsid w:val="009C081A"/>
    <w:rsid w:val="009C1E99"/>
    <w:rsid w:val="009C3894"/>
    <w:rsid w:val="009C3A0A"/>
    <w:rsid w:val="009C73E1"/>
    <w:rsid w:val="009C7FF2"/>
    <w:rsid w:val="009D24B0"/>
    <w:rsid w:val="009D3739"/>
    <w:rsid w:val="009D44AF"/>
    <w:rsid w:val="009D497F"/>
    <w:rsid w:val="009E06EA"/>
    <w:rsid w:val="009E1C1B"/>
    <w:rsid w:val="009E30EC"/>
    <w:rsid w:val="009E492B"/>
    <w:rsid w:val="009E7D67"/>
    <w:rsid w:val="009F14AD"/>
    <w:rsid w:val="009F300D"/>
    <w:rsid w:val="009F5B51"/>
    <w:rsid w:val="009F75BD"/>
    <w:rsid w:val="00A0075F"/>
    <w:rsid w:val="00A00E0E"/>
    <w:rsid w:val="00A01F6E"/>
    <w:rsid w:val="00A058D8"/>
    <w:rsid w:val="00A067EA"/>
    <w:rsid w:val="00A1050B"/>
    <w:rsid w:val="00A11507"/>
    <w:rsid w:val="00A13243"/>
    <w:rsid w:val="00A14FE7"/>
    <w:rsid w:val="00A15206"/>
    <w:rsid w:val="00A20A5A"/>
    <w:rsid w:val="00A260D5"/>
    <w:rsid w:val="00A3064C"/>
    <w:rsid w:val="00A31195"/>
    <w:rsid w:val="00A35180"/>
    <w:rsid w:val="00A35EF5"/>
    <w:rsid w:val="00A44B61"/>
    <w:rsid w:val="00A50678"/>
    <w:rsid w:val="00A53D2A"/>
    <w:rsid w:val="00A5594C"/>
    <w:rsid w:val="00A569E9"/>
    <w:rsid w:val="00A609CB"/>
    <w:rsid w:val="00A6119A"/>
    <w:rsid w:val="00A61396"/>
    <w:rsid w:val="00A67D15"/>
    <w:rsid w:val="00A70414"/>
    <w:rsid w:val="00A713D8"/>
    <w:rsid w:val="00A75DFB"/>
    <w:rsid w:val="00A853F8"/>
    <w:rsid w:val="00A85EE2"/>
    <w:rsid w:val="00A87F03"/>
    <w:rsid w:val="00A91B28"/>
    <w:rsid w:val="00A96361"/>
    <w:rsid w:val="00AA04DF"/>
    <w:rsid w:val="00AA1E90"/>
    <w:rsid w:val="00AA494F"/>
    <w:rsid w:val="00AA51D9"/>
    <w:rsid w:val="00AA5A6D"/>
    <w:rsid w:val="00AB0546"/>
    <w:rsid w:val="00AB622F"/>
    <w:rsid w:val="00AB74B5"/>
    <w:rsid w:val="00AB7FD0"/>
    <w:rsid w:val="00AC6034"/>
    <w:rsid w:val="00AC663C"/>
    <w:rsid w:val="00AC6E47"/>
    <w:rsid w:val="00AE0A8C"/>
    <w:rsid w:val="00AE0DE5"/>
    <w:rsid w:val="00AE139A"/>
    <w:rsid w:val="00AE28FA"/>
    <w:rsid w:val="00AE35D2"/>
    <w:rsid w:val="00AE384D"/>
    <w:rsid w:val="00AE7E6F"/>
    <w:rsid w:val="00AF3146"/>
    <w:rsid w:val="00AF4785"/>
    <w:rsid w:val="00AF7D23"/>
    <w:rsid w:val="00B0000D"/>
    <w:rsid w:val="00B024ED"/>
    <w:rsid w:val="00B03686"/>
    <w:rsid w:val="00B03CE5"/>
    <w:rsid w:val="00B06174"/>
    <w:rsid w:val="00B1227F"/>
    <w:rsid w:val="00B1414D"/>
    <w:rsid w:val="00B1786E"/>
    <w:rsid w:val="00B17A6F"/>
    <w:rsid w:val="00B22329"/>
    <w:rsid w:val="00B2350B"/>
    <w:rsid w:val="00B3138E"/>
    <w:rsid w:val="00B36089"/>
    <w:rsid w:val="00B363F4"/>
    <w:rsid w:val="00B4074D"/>
    <w:rsid w:val="00B43F0B"/>
    <w:rsid w:val="00B474F6"/>
    <w:rsid w:val="00B502D3"/>
    <w:rsid w:val="00B54525"/>
    <w:rsid w:val="00B6149C"/>
    <w:rsid w:val="00B6214C"/>
    <w:rsid w:val="00B62A9D"/>
    <w:rsid w:val="00B63855"/>
    <w:rsid w:val="00B638FE"/>
    <w:rsid w:val="00B63977"/>
    <w:rsid w:val="00B64EE0"/>
    <w:rsid w:val="00B71B9B"/>
    <w:rsid w:val="00B76AF5"/>
    <w:rsid w:val="00B85032"/>
    <w:rsid w:val="00B86A9D"/>
    <w:rsid w:val="00B90D2C"/>
    <w:rsid w:val="00B915C2"/>
    <w:rsid w:val="00B91672"/>
    <w:rsid w:val="00B92C4D"/>
    <w:rsid w:val="00B9413B"/>
    <w:rsid w:val="00B95264"/>
    <w:rsid w:val="00B9605D"/>
    <w:rsid w:val="00B97BD6"/>
    <w:rsid w:val="00BA0A9F"/>
    <w:rsid w:val="00BA6A2C"/>
    <w:rsid w:val="00BB01A6"/>
    <w:rsid w:val="00BB097B"/>
    <w:rsid w:val="00BB1500"/>
    <w:rsid w:val="00BB6BA5"/>
    <w:rsid w:val="00BC111B"/>
    <w:rsid w:val="00BC1825"/>
    <w:rsid w:val="00BC27F9"/>
    <w:rsid w:val="00BC5381"/>
    <w:rsid w:val="00BD09FA"/>
    <w:rsid w:val="00BD3449"/>
    <w:rsid w:val="00BD3EB2"/>
    <w:rsid w:val="00BD6126"/>
    <w:rsid w:val="00BD7DB2"/>
    <w:rsid w:val="00BE0826"/>
    <w:rsid w:val="00BF1D37"/>
    <w:rsid w:val="00BF1D6E"/>
    <w:rsid w:val="00BF2A80"/>
    <w:rsid w:val="00BF3813"/>
    <w:rsid w:val="00BF3C5C"/>
    <w:rsid w:val="00C03A69"/>
    <w:rsid w:val="00C03CDB"/>
    <w:rsid w:val="00C10BA5"/>
    <w:rsid w:val="00C12794"/>
    <w:rsid w:val="00C12E60"/>
    <w:rsid w:val="00C12F80"/>
    <w:rsid w:val="00C17794"/>
    <w:rsid w:val="00C20740"/>
    <w:rsid w:val="00C223F3"/>
    <w:rsid w:val="00C2519C"/>
    <w:rsid w:val="00C254FE"/>
    <w:rsid w:val="00C26F7F"/>
    <w:rsid w:val="00C301F3"/>
    <w:rsid w:val="00C32712"/>
    <w:rsid w:val="00C35C33"/>
    <w:rsid w:val="00C36A6A"/>
    <w:rsid w:val="00C37668"/>
    <w:rsid w:val="00C37BFC"/>
    <w:rsid w:val="00C428B0"/>
    <w:rsid w:val="00C44673"/>
    <w:rsid w:val="00C459E5"/>
    <w:rsid w:val="00C4743C"/>
    <w:rsid w:val="00C51A97"/>
    <w:rsid w:val="00C52303"/>
    <w:rsid w:val="00C52948"/>
    <w:rsid w:val="00C53839"/>
    <w:rsid w:val="00C53C9D"/>
    <w:rsid w:val="00C5462A"/>
    <w:rsid w:val="00C57BBE"/>
    <w:rsid w:val="00C60BF3"/>
    <w:rsid w:val="00C63E65"/>
    <w:rsid w:val="00C67219"/>
    <w:rsid w:val="00C672B8"/>
    <w:rsid w:val="00C70283"/>
    <w:rsid w:val="00C739AD"/>
    <w:rsid w:val="00C76B01"/>
    <w:rsid w:val="00C76EF8"/>
    <w:rsid w:val="00C80A16"/>
    <w:rsid w:val="00C81E71"/>
    <w:rsid w:val="00C823A9"/>
    <w:rsid w:val="00C82D66"/>
    <w:rsid w:val="00C84A0A"/>
    <w:rsid w:val="00C85C39"/>
    <w:rsid w:val="00C869F5"/>
    <w:rsid w:val="00C8707D"/>
    <w:rsid w:val="00C90997"/>
    <w:rsid w:val="00C92536"/>
    <w:rsid w:val="00C94B6E"/>
    <w:rsid w:val="00CA251D"/>
    <w:rsid w:val="00CA47F0"/>
    <w:rsid w:val="00CA5A5E"/>
    <w:rsid w:val="00CA6893"/>
    <w:rsid w:val="00CB1F5F"/>
    <w:rsid w:val="00CB2182"/>
    <w:rsid w:val="00CB51AD"/>
    <w:rsid w:val="00CB651D"/>
    <w:rsid w:val="00CB7925"/>
    <w:rsid w:val="00CC1636"/>
    <w:rsid w:val="00CC1F8A"/>
    <w:rsid w:val="00CC28FA"/>
    <w:rsid w:val="00CD050C"/>
    <w:rsid w:val="00CD0D98"/>
    <w:rsid w:val="00CE2DD9"/>
    <w:rsid w:val="00CE2F5F"/>
    <w:rsid w:val="00CE6AD6"/>
    <w:rsid w:val="00CE7FDD"/>
    <w:rsid w:val="00CF29CF"/>
    <w:rsid w:val="00CF33F9"/>
    <w:rsid w:val="00CF7407"/>
    <w:rsid w:val="00CF77B0"/>
    <w:rsid w:val="00D02294"/>
    <w:rsid w:val="00D10388"/>
    <w:rsid w:val="00D104F7"/>
    <w:rsid w:val="00D1102E"/>
    <w:rsid w:val="00D1209D"/>
    <w:rsid w:val="00D12F3A"/>
    <w:rsid w:val="00D1378A"/>
    <w:rsid w:val="00D16117"/>
    <w:rsid w:val="00D1619C"/>
    <w:rsid w:val="00D163FC"/>
    <w:rsid w:val="00D16B97"/>
    <w:rsid w:val="00D172A8"/>
    <w:rsid w:val="00D179D5"/>
    <w:rsid w:val="00D20076"/>
    <w:rsid w:val="00D24F86"/>
    <w:rsid w:val="00D2606A"/>
    <w:rsid w:val="00D27619"/>
    <w:rsid w:val="00D3022E"/>
    <w:rsid w:val="00D304CA"/>
    <w:rsid w:val="00D312F5"/>
    <w:rsid w:val="00D31C8E"/>
    <w:rsid w:val="00D320EF"/>
    <w:rsid w:val="00D34C95"/>
    <w:rsid w:val="00D358BF"/>
    <w:rsid w:val="00D41ACA"/>
    <w:rsid w:val="00D42351"/>
    <w:rsid w:val="00D43118"/>
    <w:rsid w:val="00D4466D"/>
    <w:rsid w:val="00D47EDB"/>
    <w:rsid w:val="00D52BF2"/>
    <w:rsid w:val="00D57D94"/>
    <w:rsid w:val="00D63778"/>
    <w:rsid w:val="00D644C9"/>
    <w:rsid w:val="00D65114"/>
    <w:rsid w:val="00D65217"/>
    <w:rsid w:val="00D655E4"/>
    <w:rsid w:val="00D725EB"/>
    <w:rsid w:val="00D73796"/>
    <w:rsid w:val="00D7475E"/>
    <w:rsid w:val="00D74FD2"/>
    <w:rsid w:val="00D77956"/>
    <w:rsid w:val="00D80C72"/>
    <w:rsid w:val="00D80CA2"/>
    <w:rsid w:val="00D86253"/>
    <w:rsid w:val="00D91A82"/>
    <w:rsid w:val="00D91C8B"/>
    <w:rsid w:val="00D9574D"/>
    <w:rsid w:val="00D97ED4"/>
    <w:rsid w:val="00DA0315"/>
    <w:rsid w:val="00DA0CE7"/>
    <w:rsid w:val="00DA32D9"/>
    <w:rsid w:val="00DA3A9B"/>
    <w:rsid w:val="00DA4B76"/>
    <w:rsid w:val="00DA4E5B"/>
    <w:rsid w:val="00DA550D"/>
    <w:rsid w:val="00DA7074"/>
    <w:rsid w:val="00DA7E6B"/>
    <w:rsid w:val="00DB0500"/>
    <w:rsid w:val="00DB167C"/>
    <w:rsid w:val="00DB25C3"/>
    <w:rsid w:val="00DB49DE"/>
    <w:rsid w:val="00DB5353"/>
    <w:rsid w:val="00DC263E"/>
    <w:rsid w:val="00DC493D"/>
    <w:rsid w:val="00DC68CD"/>
    <w:rsid w:val="00DD0F4B"/>
    <w:rsid w:val="00DD245F"/>
    <w:rsid w:val="00DD3015"/>
    <w:rsid w:val="00DD329E"/>
    <w:rsid w:val="00DD73BF"/>
    <w:rsid w:val="00DD7C41"/>
    <w:rsid w:val="00DE6296"/>
    <w:rsid w:val="00DF2D77"/>
    <w:rsid w:val="00DF3217"/>
    <w:rsid w:val="00DF4864"/>
    <w:rsid w:val="00E01995"/>
    <w:rsid w:val="00E01F6C"/>
    <w:rsid w:val="00E07282"/>
    <w:rsid w:val="00E103BB"/>
    <w:rsid w:val="00E105F1"/>
    <w:rsid w:val="00E1353F"/>
    <w:rsid w:val="00E14D17"/>
    <w:rsid w:val="00E15540"/>
    <w:rsid w:val="00E156F1"/>
    <w:rsid w:val="00E2107C"/>
    <w:rsid w:val="00E23FDB"/>
    <w:rsid w:val="00E248D4"/>
    <w:rsid w:val="00E25E13"/>
    <w:rsid w:val="00E27688"/>
    <w:rsid w:val="00E32762"/>
    <w:rsid w:val="00E401F3"/>
    <w:rsid w:val="00E41BC6"/>
    <w:rsid w:val="00E43BA0"/>
    <w:rsid w:val="00E46344"/>
    <w:rsid w:val="00E463F0"/>
    <w:rsid w:val="00E504BF"/>
    <w:rsid w:val="00E51530"/>
    <w:rsid w:val="00E556DD"/>
    <w:rsid w:val="00E562CA"/>
    <w:rsid w:val="00E56321"/>
    <w:rsid w:val="00E56B0C"/>
    <w:rsid w:val="00E60586"/>
    <w:rsid w:val="00E62BE1"/>
    <w:rsid w:val="00E63888"/>
    <w:rsid w:val="00E6727A"/>
    <w:rsid w:val="00E71781"/>
    <w:rsid w:val="00E7228E"/>
    <w:rsid w:val="00E74672"/>
    <w:rsid w:val="00E749B7"/>
    <w:rsid w:val="00E76A9A"/>
    <w:rsid w:val="00E7728E"/>
    <w:rsid w:val="00E779CB"/>
    <w:rsid w:val="00E833B6"/>
    <w:rsid w:val="00E862D0"/>
    <w:rsid w:val="00E90291"/>
    <w:rsid w:val="00E93E2E"/>
    <w:rsid w:val="00EA1078"/>
    <w:rsid w:val="00EA1F20"/>
    <w:rsid w:val="00EA4BEB"/>
    <w:rsid w:val="00EA5F0D"/>
    <w:rsid w:val="00EA7A18"/>
    <w:rsid w:val="00EA7CE3"/>
    <w:rsid w:val="00EB14BC"/>
    <w:rsid w:val="00EB406C"/>
    <w:rsid w:val="00EB4EC4"/>
    <w:rsid w:val="00EB6165"/>
    <w:rsid w:val="00EB6E68"/>
    <w:rsid w:val="00EC1454"/>
    <w:rsid w:val="00EC1529"/>
    <w:rsid w:val="00EC1EB2"/>
    <w:rsid w:val="00EC26DE"/>
    <w:rsid w:val="00EC2A7F"/>
    <w:rsid w:val="00EC2AEA"/>
    <w:rsid w:val="00EC49EB"/>
    <w:rsid w:val="00EC4DC1"/>
    <w:rsid w:val="00EC75F9"/>
    <w:rsid w:val="00EC792F"/>
    <w:rsid w:val="00ED2DFA"/>
    <w:rsid w:val="00ED2F1D"/>
    <w:rsid w:val="00ED487D"/>
    <w:rsid w:val="00ED4B2B"/>
    <w:rsid w:val="00ED502F"/>
    <w:rsid w:val="00EE09C0"/>
    <w:rsid w:val="00EE10C5"/>
    <w:rsid w:val="00EE167D"/>
    <w:rsid w:val="00EE1B2E"/>
    <w:rsid w:val="00EE7CA6"/>
    <w:rsid w:val="00EF1655"/>
    <w:rsid w:val="00EF18D4"/>
    <w:rsid w:val="00EF1DC6"/>
    <w:rsid w:val="00EF6D7A"/>
    <w:rsid w:val="00EF7644"/>
    <w:rsid w:val="00F003B2"/>
    <w:rsid w:val="00F02836"/>
    <w:rsid w:val="00F02F29"/>
    <w:rsid w:val="00F05BE3"/>
    <w:rsid w:val="00F06137"/>
    <w:rsid w:val="00F07E34"/>
    <w:rsid w:val="00F12D4E"/>
    <w:rsid w:val="00F20EC9"/>
    <w:rsid w:val="00F220A2"/>
    <w:rsid w:val="00F23638"/>
    <w:rsid w:val="00F23ADD"/>
    <w:rsid w:val="00F24556"/>
    <w:rsid w:val="00F24A41"/>
    <w:rsid w:val="00F26BEB"/>
    <w:rsid w:val="00F309BF"/>
    <w:rsid w:val="00F30B31"/>
    <w:rsid w:val="00F30E75"/>
    <w:rsid w:val="00F31960"/>
    <w:rsid w:val="00F3296D"/>
    <w:rsid w:val="00F3341E"/>
    <w:rsid w:val="00F34135"/>
    <w:rsid w:val="00F35C94"/>
    <w:rsid w:val="00F40385"/>
    <w:rsid w:val="00F426CA"/>
    <w:rsid w:val="00F43E87"/>
    <w:rsid w:val="00F44BD1"/>
    <w:rsid w:val="00F45434"/>
    <w:rsid w:val="00F47688"/>
    <w:rsid w:val="00F51991"/>
    <w:rsid w:val="00F51FF2"/>
    <w:rsid w:val="00F53E05"/>
    <w:rsid w:val="00F62CA0"/>
    <w:rsid w:val="00F67311"/>
    <w:rsid w:val="00F67D44"/>
    <w:rsid w:val="00F67ED4"/>
    <w:rsid w:val="00F70130"/>
    <w:rsid w:val="00F7157A"/>
    <w:rsid w:val="00F71B0D"/>
    <w:rsid w:val="00F730C5"/>
    <w:rsid w:val="00F754FD"/>
    <w:rsid w:val="00F75B28"/>
    <w:rsid w:val="00F8212A"/>
    <w:rsid w:val="00F93F85"/>
    <w:rsid w:val="00F95EB6"/>
    <w:rsid w:val="00FA0308"/>
    <w:rsid w:val="00FA0685"/>
    <w:rsid w:val="00FA2C9C"/>
    <w:rsid w:val="00FA6B54"/>
    <w:rsid w:val="00FB1ADC"/>
    <w:rsid w:val="00FB1DCF"/>
    <w:rsid w:val="00FB2B82"/>
    <w:rsid w:val="00FB6625"/>
    <w:rsid w:val="00FB714C"/>
    <w:rsid w:val="00FC547E"/>
    <w:rsid w:val="00FC576D"/>
    <w:rsid w:val="00FC6690"/>
    <w:rsid w:val="00FC73EE"/>
    <w:rsid w:val="00FD1554"/>
    <w:rsid w:val="00FE5932"/>
    <w:rsid w:val="00FE5C0F"/>
    <w:rsid w:val="00FE6646"/>
    <w:rsid w:val="00FE7588"/>
    <w:rsid w:val="00FF39E6"/>
    <w:rsid w:val="00FF59E4"/>
    <w:rsid w:val="00FF63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613A8A"/>
  <w15:docId w15:val="{E9C6EF7B-36AC-46A2-B8B6-637232FB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3BA0"/>
    <w:rPr>
      <w:sz w:val="24"/>
      <w:szCs w:val="24"/>
    </w:rPr>
  </w:style>
  <w:style w:type="paragraph" w:styleId="Nadpis1">
    <w:name w:val="heading 1"/>
    <w:basedOn w:val="Normln"/>
    <w:next w:val="Normln"/>
    <w:link w:val="Nadpis1Char"/>
    <w:uiPriority w:val="99"/>
    <w:qFormat/>
    <w:rsid w:val="00DA7074"/>
    <w:pPr>
      <w:keepNext/>
      <w:outlineLvl w:val="0"/>
    </w:pPr>
    <w:rPr>
      <w:b/>
    </w:rPr>
  </w:style>
  <w:style w:type="paragraph" w:styleId="Nadpis2">
    <w:name w:val="heading 2"/>
    <w:basedOn w:val="Normln"/>
    <w:next w:val="Normln"/>
    <w:link w:val="Nadpis2Char"/>
    <w:uiPriority w:val="99"/>
    <w:qFormat/>
    <w:rsid w:val="00DA7074"/>
    <w:pPr>
      <w:keepNext/>
      <w:outlineLvl w:val="1"/>
    </w:pPr>
  </w:style>
  <w:style w:type="paragraph" w:styleId="Nadpis3">
    <w:name w:val="heading 3"/>
    <w:basedOn w:val="Normln"/>
    <w:next w:val="Normln"/>
    <w:link w:val="Nadpis3Char"/>
    <w:uiPriority w:val="99"/>
    <w:qFormat/>
    <w:rsid w:val="00DA7074"/>
    <w:pPr>
      <w:keepNext/>
      <w:jc w:val="center"/>
      <w:outlineLvl w:val="2"/>
    </w:pPr>
    <w:rPr>
      <w:b/>
    </w:rPr>
  </w:style>
  <w:style w:type="paragraph" w:styleId="Nadpis4">
    <w:name w:val="heading 4"/>
    <w:basedOn w:val="Normln"/>
    <w:next w:val="Normln"/>
    <w:link w:val="Nadpis4Char"/>
    <w:uiPriority w:val="99"/>
    <w:qFormat/>
    <w:rsid w:val="00DA7074"/>
    <w:pPr>
      <w:keepNext/>
      <w:jc w:val="both"/>
      <w:outlineLvl w:val="3"/>
    </w:pPr>
  </w:style>
  <w:style w:type="paragraph" w:styleId="Nadpis5">
    <w:name w:val="heading 5"/>
    <w:basedOn w:val="Normln"/>
    <w:next w:val="Normln"/>
    <w:link w:val="Nadpis5Char"/>
    <w:uiPriority w:val="99"/>
    <w:qFormat/>
    <w:rsid w:val="00DA7074"/>
    <w:pPr>
      <w:keepNext/>
      <w:spacing w:after="120"/>
      <w:jc w:val="both"/>
      <w:outlineLvl w:val="4"/>
    </w:pPr>
    <w:rPr>
      <w:b/>
    </w:rPr>
  </w:style>
  <w:style w:type="paragraph" w:styleId="Nadpis6">
    <w:name w:val="heading 6"/>
    <w:basedOn w:val="Normln"/>
    <w:next w:val="Normln"/>
    <w:link w:val="Nadpis6Char"/>
    <w:uiPriority w:val="99"/>
    <w:qFormat/>
    <w:rsid w:val="00DA7074"/>
    <w:pPr>
      <w:keepNext/>
      <w:jc w:val="center"/>
      <w:outlineLvl w:val="5"/>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A7074"/>
    <w:rPr>
      <w:b/>
      <w:sz w:val="24"/>
    </w:rPr>
  </w:style>
  <w:style w:type="character" w:customStyle="1" w:styleId="Nadpis2Char">
    <w:name w:val="Nadpis 2 Char"/>
    <w:basedOn w:val="Standardnpsmoodstavce"/>
    <w:link w:val="Nadpis2"/>
    <w:uiPriority w:val="99"/>
    <w:rsid w:val="00DA7074"/>
    <w:rPr>
      <w:sz w:val="24"/>
    </w:rPr>
  </w:style>
  <w:style w:type="character" w:customStyle="1" w:styleId="Nadpis3Char">
    <w:name w:val="Nadpis 3 Char"/>
    <w:basedOn w:val="Standardnpsmoodstavce"/>
    <w:link w:val="Nadpis3"/>
    <w:uiPriority w:val="99"/>
    <w:rsid w:val="00DA7074"/>
    <w:rPr>
      <w:b/>
      <w:sz w:val="24"/>
    </w:rPr>
  </w:style>
  <w:style w:type="character" w:customStyle="1" w:styleId="Nadpis4Char">
    <w:name w:val="Nadpis 4 Char"/>
    <w:basedOn w:val="Standardnpsmoodstavce"/>
    <w:link w:val="Nadpis4"/>
    <w:uiPriority w:val="99"/>
    <w:rsid w:val="00DA7074"/>
    <w:rPr>
      <w:sz w:val="24"/>
    </w:rPr>
  </w:style>
  <w:style w:type="character" w:customStyle="1" w:styleId="Nadpis5Char">
    <w:name w:val="Nadpis 5 Char"/>
    <w:basedOn w:val="Standardnpsmoodstavce"/>
    <w:link w:val="Nadpis5"/>
    <w:uiPriority w:val="99"/>
    <w:rsid w:val="00DA7074"/>
    <w:rPr>
      <w:b/>
      <w:sz w:val="24"/>
    </w:rPr>
  </w:style>
  <w:style w:type="character" w:customStyle="1" w:styleId="Nadpis6Char">
    <w:name w:val="Nadpis 6 Char"/>
    <w:basedOn w:val="Standardnpsmoodstavce"/>
    <w:link w:val="Nadpis6"/>
    <w:uiPriority w:val="99"/>
    <w:rsid w:val="00DA7074"/>
    <w:rPr>
      <w:b/>
      <w:bCs/>
      <w:sz w:val="32"/>
    </w:rPr>
  </w:style>
  <w:style w:type="paragraph" w:styleId="Textbubliny">
    <w:name w:val="Balloon Text"/>
    <w:basedOn w:val="Normln"/>
    <w:link w:val="TextbublinyChar"/>
    <w:uiPriority w:val="99"/>
    <w:semiHidden/>
    <w:unhideWhenUsed/>
    <w:rsid w:val="00E43BA0"/>
    <w:rPr>
      <w:rFonts w:ascii="Tahoma" w:hAnsi="Tahoma" w:cs="Tahoma"/>
      <w:sz w:val="16"/>
      <w:szCs w:val="16"/>
    </w:rPr>
  </w:style>
  <w:style w:type="character" w:customStyle="1" w:styleId="TextbublinyChar">
    <w:name w:val="Text bubliny Char"/>
    <w:basedOn w:val="Standardnpsmoodstavce"/>
    <w:link w:val="Textbubliny"/>
    <w:uiPriority w:val="99"/>
    <w:semiHidden/>
    <w:rsid w:val="00E43BA0"/>
    <w:rPr>
      <w:rFonts w:ascii="Tahoma" w:hAnsi="Tahoma" w:cs="Tahoma"/>
      <w:sz w:val="16"/>
      <w:szCs w:val="16"/>
    </w:rPr>
  </w:style>
  <w:style w:type="paragraph" w:styleId="Odstavecseseznamem">
    <w:name w:val="List Paragraph"/>
    <w:basedOn w:val="Normln"/>
    <w:link w:val="OdstavecseseznamemChar"/>
    <w:uiPriority w:val="99"/>
    <w:qFormat/>
    <w:rsid w:val="00E43BA0"/>
    <w:pPr>
      <w:ind w:left="720"/>
      <w:contextualSpacing/>
    </w:pPr>
  </w:style>
  <w:style w:type="character" w:customStyle="1" w:styleId="OdstavecseseznamemChar">
    <w:name w:val="Odstavec se seznamem Char"/>
    <w:link w:val="Odstavecseseznamem"/>
    <w:uiPriority w:val="34"/>
    <w:locked/>
    <w:rsid w:val="00CA251D"/>
    <w:rPr>
      <w:sz w:val="24"/>
      <w:szCs w:val="24"/>
    </w:rPr>
  </w:style>
  <w:style w:type="paragraph" w:styleId="Zkladntextodsazen">
    <w:name w:val="Body Text Indent"/>
    <w:basedOn w:val="Normln"/>
    <w:link w:val="ZkladntextodsazenChar"/>
    <w:uiPriority w:val="99"/>
    <w:unhideWhenUsed/>
    <w:rsid w:val="00E43BA0"/>
    <w:pPr>
      <w:spacing w:after="120"/>
      <w:ind w:left="283"/>
    </w:pPr>
  </w:style>
  <w:style w:type="character" w:customStyle="1" w:styleId="ZkladntextodsazenChar">
    <w:name w:val="Základní text odsazený Char"/>
    <w:basedOn w:val="Standardnpsmoodstavce"/>
    <w:link w:val="Zkladntextodsazen"/>
    <w:uiPriority w:val="99"/>
    <w:rsid w:val="00E43BA0"/>
    <w:rPr>
      <w:sz w:val="24"/>
      <w:szCs w:val="24"/>
    </w:rPr>
  </w:style>
  <w:style w:type="character" w:styleId="Odkaznakoment">
    <w:name w:val="annotation reference"/>
    <w:basedOn w:val="Standardnpsmoodstavce"/>
    <w:uiPriority w:val="99"/>
    <w:semiHidden/>
    <w:rsid w:val="00104917"/>
    <w:rPr>
      <w:rFonts w:cs="Times New Roman"/>
      <w:sz w:val="16"/>
    </w:rPr>
  </w:style>
  <w:style w:type="paragraph" w:customStyle="1" w:styleId="Textpsmene">
    <w:name w:val="Text písmene"/>
    <w:basedOn w:val="Normln"/>
    <w:uiPriority w:val="99"/>
    <w:rsid w:val="00DD73BF"/>
    <w:pPr>
      <w:numPr>
        <w:ilvl w:val="1"/>
        <w:numId w:val="1"/>
      </w:numPr>
      <w:jc w:val="both"/>
      <w:outlineLvl w:val="7"/>
    </w:pPr>
  </w:style>
  <w:style w:type="paragraph" w:customStyle="1" w:styleId="Textodstavce">
    <w:name w:val="Text odstavce"/>
    <w:basedOn w:val="Normln"/>
    <w:uiPriority w:val="99"/>
    <w:rsid w:val="00DD73BF"/>
    <w:pPr>
      <w:tabs>
        <w:tab w:val="num" w:pos="782"/>
        <w:tab w:val="left" w:pos="851"/>
      </w:tabs>
      <w:spacing w:before="120" w:after="120"/>
      <w:ind w:firstLine="425"/>
      <w:jc w:val="both"/>
      <w:outlineLvl w:val="6"/>
    </w:pPr>
  </w:style>
  <w:style w:type="paragraph" w:styleId="Zhlav">
    <w:name w:val="header"/>
    <w:basedOn w:val="Normln"/>
    <w:link w:val="ZhlavChar"/>
    <w:uiPriority w:val="99"/>
    <w:unhideWhenUsed/>
    <w:rsid w:val="004E0917"/>
    <w:pPr>
      <w:tabs>
        <w:tab w:val="center" w:pos="4536"/>
        <w:tab w:val="right" w:pos="9072"/>
      </w:tabs>
    </w:pPr>
  </w:style>
  <w:style w:type="character" w:customStyle="1" w:styleId="ZhlavChar">
    <w:name w:val="Záhlaví Char"/>
    <w:basedOn w:val="Standardnpsmoodstavce"/>
    <w:link w:val="Zhlav"/>
    <w:uiPriority w:val="99"/>
    <w:rsid w:val="004E0917"/>
    <w:rPr>
      <w:sz w:val="24"/>
      <w:szCs w:val="24"/>
    </w:rPr>
  </w:style>
  <w:style w:type="paragraph" w:styleId="Zpat">
    <w:name w:val="footer"/>
    <w:basedOn w:val="Normln"/>
    <w:link w:val="ZpatChar"/>
    <w:uiPriority w:val="99"/>
    <w:unhideWhenUsed/>
    <w:rsid w:val="004E0917"/>
    <w:pPr>
      <w:tabs>
        <w:tab w:val="center" w:pos="4536"/>
        <w:tab w:val="right" w:pos="9072"/>
      </w:tabs>
    </w:pPr>
  </w:style>
  <w:style w:type="character" w:customStyle="1" w:styleId="ZpatChar">
    <w:name w:val="Zápatí Char"/>
    <w:basedOn w:val="Standardnpsmoodstavce"/>
    <w:link w:val="Zpat"/>
    <w:uiPriority w:val="99"/>
    <w:rsid w:val="004E0917"/>
    <w:rPr>
      <w:sz w:val="24"/>
      <w:szCs w:val="24"/>
    </w:rPr>
  </w:style>
  <w:style w:type="paragraph" w:styleId="Textkomente">
    <w:name w:val="annotation text"/>
    <w:basedOn w:val="Normln"/>
    <w:link w:val="TextkomenteChar"/>
    <w:uiPriority w:val="99"/>
    <w:semiHidden/>
    <w:unhideWhenUsed/>
    <w:rsid w:val="00EA7CE3"/>
    <w:rPr>
      <w:sz w:val="20"/>
      <w:szCs w:val="20"/>
    </w:rPr>
  </w:style>
  <w:style w:type="character" w:customStyle="1" w:styleId="TextkomenteChar">
    <w:name w:val="Text komentáře Char"/>
    <w:basedOn w:val="Standardnpsmoodstavce"/>
    <w:link w:val="Textkomente"/>
    <w:uiPriority w:val="99"/>
    <w:semiHidden/>
    <w:rsid w:val="00EA7CE3"/>
  </w:style>
  <w:style w:type="paragraph" w:styleId="Pedmtkomente">
    <w:name w:val="annotation subject"/>
    <w:basedOn w:val="Textkomente"/>
    <w:next w:val="Textkomente"/>
    <w:link w:val="PedmtkomenteChar"/>
    <w:uiPriority w:val="99"/>
    <w:semiHidden/>
    <w:unhideWhenUsed/>
    <w:rsid w:val="00EA7CE3"/>
    <w:rPr>
      <w:b/>
      <w:bCs/>
    </w:rPr>
  </w:style>
  <w:style w:type="character" w:customStyle="1" w:styleId="PedmtkomenteChar">
    <w:name w:val="Předmět komentáře Char"/>
    <w:basedOn w:val="TextkomenteChar"/>
    <w:link w:val="Pedmtkomente"/>
    <w:uiPriority w:val="99"/>
    <w:semiHidden/>
    <w:rsid w:val="00EA7CE3"/>
    <w:rPr>
      <w:b/>
      <w:bCs/>
    </w:rPr>
  </w:style>
  <w:style w:type="paragraph" w:styleId="Zkladntext">
    <w:name w:val="Body Text"/>
    <w:basedOn w:val="Normln"/>
    <w:link w:val="ZkladntextChar"/>
    <w:uiPriority w:val="99"/>
    <w:unhideWhenUsed/>
    <w:rsid w:val="0097143E"/>
    <w:pPr>
      <w:spacing w:after="120"/>
    </w:pPr>
  </w:style>
  <w:style w:type="character" w:customStyle="1" w:styleId="ZkladntextChar">
    <w:name w:val="Základní text Char"/>
    <w:basedOn w:val="Standardnpsmoodstavce"/>
    <w:link w:val="Zkladntext"/>
    <w:uiPriority w:val="99"/>
    <w:rsid w:val="0097143E"/>
    <w:rPr>
      <w:sz w:val="24"/>
      <w:szCs w:val="24"/>
    </w:rPr>
  </w:style>
  <w:style w:type="paragraph" w:styleId="Revize">
    <w:name w:val="Revision"/>
    <w:hidden/>
    <w:uiPriority w:val="99"/>
    <w:semiHidden/>
    <w:rsid w:val="002B2FA0"/>
    <w:rPr>
      <w:sz w:val="24"/>
      <w:szCs w:val="24"/>
    </w:rPr>
  </w:style>
  <w:style w:type="paragraph" w:customStyle="1" w:styleId="Barevnseznamzvraznn11">
    <w:name w:val="Barevný seznam – zvýraznění 11"/>
    <w:basedOn w:val="Normln"/>
    <w:uiPriority w:val="34"/>
    <w:qFormat/>
    <w:rsid w:val="00443A54"/>
    <w:pPr>
      <w:ind w:left="720"/>
      <w:contextualSpacing/>
    </w:pPr>
    <w:rPr>
      <w:sz w:val="20"/>
      <w:szCs w:val="20"/>
    </w:rPr>
  </w:style>
  <w:style w:type="table" w:styleId="Mkatabulky">
    <w:name w:val="Table Grid"/>
    <w:basedOn w:val="Normlntabulka"/>
    <w:rsid w:val="00D65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123857"/>
    <w:rPr>
      <w:color w:val="0000FF"/>
      <w:u w:val="single"/>
    </w:rPr>
  </w:style>
  <w:style w:type="paragraph" w:styleId="Zkladntext3">
    <w:name w:val="Body Text 3"/>
    <w:basedOn w:val="Normln"/>
    <w:link w:val="Zkladntext3Char"/>
    <w:rsid w:val="00123857"/>
    <w:pPr>
      <w:spacing w:after="120"/>
      <w:jc w:val="both"/>
    </w:pPr>
    <w:rPr>
      <w:rFonts w:ascii="Arial Narrow" w:hAnsi="Arial Narrow"/>
      <w:sz w:val="16"/>
      <w:szCs w:val="16"/>
    </w:rPr>
  </w:style>
  <w:style w:type="character" w:customStyle="1" w:styleId="Zkladntext3Char">
    <w:name w:val="Základní text 3 Char"/>
    <w:basedOn w:val="Standardnpsmoodstavce"/>
    <w:link w:val="Zkladntext3"/>
    <w:rsid w:val="00123857"/>
    <w:rPr>
      <w:rFonts w:ascii="Arial Narrow" w:hAnsi="Arial Narrow"/>
      <w:sz w:val="16"/>
      <w:szCs w:val="16"/>
    </w:rPr>
  </w:style>
  <w:style w:type="paragraph" w:styleId="Zkladntextodsazen2">
    <w:name w:val="Body Text Indent 2"/>
    <w:basedOn w:val="Normln"/>
    <w:link w:val="Zkladntextodsazen2Char"/>
    <w:rsid w:val="00123857"/>
    <w:pPr>
      <w:spacing w:after="120" w:line="480" w:lineRule="auto"/>
      <w:ind w:left="283"/>
      <w:jc w:val="both"/>
    </w:pPr>
    <w:rPr>
      <w:rFonts w:ascii="Arial Narrow" w:hAnsi="Arial Narrow"/>
    </w:rPr>
  </w:style>
  <w:style w:type="character" w:customStyle="1" w:styleId="Zkladntextodsazen2Char">
    <w:name w:val="Základní text odsazený 2 Char"/>
    <w:basedOn w:val="Standardnpsmoodstavce"/>
    <w:link w:val="Zkladntextodsazen2"/>
    <w:rsid w:val="00123857"/>
    <w:rPr>
      <w:rFonts w:ascii="Arial Narrow" w:hAnsi="Arial Narrow"/>
      <w:sz w:val="24"/>
      <w:szCs w:val="24"/>
    </w:rPr>
  </w:style>
  <w:style w:type="paragraph" w:customStyle="1" w:styleId="SBSSmlouva">
    <w:name w:val="SBS Smlouva"/>
    <w:basedOn w:val="Normln"/>
    <w:rsid w:val="00123857"/>
    <w:pPr>
      <w:numPr>
        <w:ilvl w:val="1"/>
        <w:numId w:val="16"/>
      </w:numPr>
      <w:spacing w:before="120"/>
    </w:pPr>
    <w:rPr>
      <w:rFonts w:ascii="Arial" w:hAnsi="Arial"/>
    </w:rPr>
  </w:style>
  <w:style w:type="paragraph" w:customStyle="1" w:styleId="Style1">
    <w:name w:val="Style 1"/>
    <w:uiPriority w:val="99"/>
    <w:rsid w:val="00123857"/>
    <w:pPr>
      <w:widowControl w:val="0"/>
      <w:autoSpaceDE w:val="0"/>
      <w:autoSpaceDN w:val="0"/>
      <w:adjustRightInd w:val="0"/>
    </w:pPr>
    <w:rPr>
      <w:lang w:val="en-US"/>
    </w:rPr>
  </w:style>
  <w:style w:type="paragraph" w:customStyle="1" w:styleId="Odstavecseseznamem1">
    <w:name w:val="Odstavec se seznamem1"/>
    <w:basedOn w:val="Normln"/>
    <w:uiPriority w:val="99"/>
    <w:rsid w:val="00D16B97"/>
    <w:pPr>
      <w:ind w:left="720"/>
      <w:contextualSpacing/>
    </w:pPr>
    <w:rPr>
      <w:sz w:val="20"/>
      <w:szCs w:val="20"/>
    </w:rPr>
  </w:style>
  <w:style w:type="paragraph" w:customStyle="1" w:styleId="font5">
    <w:name w:val="font5"/>
    <w:basedOn w:val="Normln"/>
    <w:uiPriority w:val="99"/>
    <w:rsid w:val="00D16B97"/>
    <w:pPr>
      <w:spacing w:before="100" w:beforeAutospacing="1" w:after="100" w:afterAutospacing="1"/>
    </w:pPr>
    <w:rPr>
      <w:rFonts w:ascii="Arial" w:hAnsi="Arial" w:cs="Arial"/>
      <w:b/>
      <w:bCs/>
      <w:sz w:val="20"/>
      <w:szCs w:val="20"/>
    </w:rPr>
  </w:style>
  <w:style w:type="paragraph" w:customStyle="1" w:styleId="font6">
    <w:name w:val="font6"/>
    <w:basedOn w:val="Normln"/>
    <w:uiPriority w:val="99"/>
    <w:rsid w:val="00D16B97"/>
    <w:pPr>
      <w:spacing w:before="100" w:beforeAutospacing="1" w:after="100" w:afterAutospacing="1"/>
    </w:pPr>
    <w:rPr>
      <w:rFonts w:ascii="Arial" w:hAnsi="Arial" w:cs="Arial"/>
      <w:b/>
      <w:bCs/>
      <w:sz w:val="20"/>
      <w:szCs w:val="20"/>
    </w:rPr>
  </w:style>
  <w:style w:type="paragraph" w:customStyle="1" w:styleId="xl64">
    <w:name w:val="xl64"/>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5">
    <w:name w:val="xl65"/>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7">
    <w:name w:val="xl67"/>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8">
    <w:name w:val="xl68"/>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9">
    <w:name w:val="xl69"/>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ln"/>
    <w:uiPriority w:val="99"/>
    <w:rsid w:val="00D16B97"/>
    <w:pPr>
      <w:spacing w:before="100" w:beforeAutospacing="1" w:after="100" w:afterAutospacing="1"/>
      <w:jc w:val="center"/>
    </w:pPr>
  </w:style>
  <w:style w:type="paragraph" w:customStyle="1" w:styleId="xl74">
    <w:name w:val="xl74"/>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styleId="Sledovanodkaz">
    <w:name w:val="FollowedHyperlink"/>
    <w:basedOn w:val="Standardnpsmoodstavce"/>
    <w:uiPriority w:val="99"/>
    <w:semiHidden/>
    <w:unhideWhenUsed/>
    <w:rsid w:val="00BB6BA5"/>
    <w:rPr>
      <w:rFonts w:ascii="Times New Roman" w:hAnsi="Times New Roman" w:cs="Times New Roman" w:hint="default"/>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0982">
      <w:bodyDiv w:val="1"/>
      <w:marLeft w:val="0"/>
      <w:marRight w:val="0"/>
      <w:marTop w:val="0"/>
      <w:marBottom w:val="0"/>
      <w:divBdr>
        <w:top w:val="none" w:sz="0" w:space="0" w:color="auto"/>
        <w:left w:val="none" w:sz="0" w:space="0" w:color="auto"/>
        <w:bottom w:val="none" w:sz="0" w:space="0" w:color="auto"/>
        <w:right w:val="none" w:sz="0" w:space="0" w:color="auto"/>
      </w:divBdr>
    </w:div>
    <w:div w:id="395248722">
      <w:bodyDiv w:val="1"/>
      <w:marLeft w:val="0"/>
      <w:marRight w:val="0"/>
      <w:marTop w:val="0"/>
      <w:marBottom w:val="0"/>
      <w:divBdr>
        <w:top w:val="none" w:sz="0" w:space="0" w:color="auto"/>
        <w:left w:val="none" w:sz="0" w:space="0" w:color="auto"/>
        <w:bottom w:val="none" w:sz="0" w:space="0" w:color="auto"/>
        <w:right w:val="none" w:sz="0" w:space="0" w:color="auto"/>
      </w:divBdr>
    </w:div>
    <w:div w:id="951788281">
      <w:bodyDiv w:val="1"/>
      <w:marLeft w:val="0"/>
      <w:marRight w:val="0"/>
      <w:marTop w:val="0"/>
      <w:marBottom w:val="0"/>
      <w:divBdr>
        <w:top w:val="none" w:sz="0" w:space="0" w:color="auto"/>
        <w:left w:val="none" w:sz="0" w:space="0" w:color="auto"/>
        <w:bottom w:val="none" w:sz="0" w:space="0" w:color="auto"/>
        <w:right w:val="none" w:sz="0" w:space="0" w:color="auto"/>
      </w:divBdr>
    </w:div>
    <w:div w:id="1181042124">
      <w:bodyDiv w:val="1"/>
      <w:marLeft w:val="0"/>
      <w:marRight w:val="0"/>
      <w:marTop w:val="0"/>
      <w:marBottom w:val="0"/>
      <w:divBdr>
        <w:top w:val="none" w:sz="0" w:space="0" w:color="auto"/>
        <w:left w:val="none" w:sz="0" w:space="0" w:color="auto"/>
        <w:bottom w:val="none" w:sz="0" w:space="0" w:color="auto"/>
        <w:right w:val="none" w:sz="0" w:space="0" w:color="auto"/>
      </w:divBdr>
    </w:div>
    <w:div w:id="1188373425">
      <w:bodyDiv w:val="1"/>
      <w:marLeft w:val="0"/>
      <w:marRight w:val="0"/>
      <w:marTop w:val="0"/>
      <w:marBottom w:val="0"/>
      <w:divBdr>
        <w:top w:val="none" w:sz="0" w:space="0" w:color="auto"/>
        <w:left w:val="none" w:sz="0" w:space="0" w:color="auto"/>
        <w:bottom w:val="none" w:sz="0" w:space="0" w:color="auto"/>
        <w:right w:val="none" w:sz="0" w:space="0" w:color="auto"/>
      </w:divBdr>
    </w:div>
    <w:div w:id="2010595919">
      <w:bodyDiv w:val="1"/>
      <w:marLeft w:val="0"/>
      <w:marRight w:val="0"/>
      <w:marTop w:val="0"/>
      <w:marBottom w:val="0"/>
      <w:divBdr>
        <w:top w:val="none" w:sz="0" w:space="0" w:color="auto"/>
        <w:left w:val="none" w:sz="0" w:space="0" w:color="auto"/>
        <w:bottom w:val="none" w:sz="0" w:space="0" w:color="auto"/>
        <w:right w:val="none" w:sz="0" w:space="0" w:color="auto"/>
      </w:divBdr>
    </w:div>
    <w:div w:id="20252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jek@kovotou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tra.pevna@vzp.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7E37C-3122-42FF-B124-060D3BB8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21491</Words>
  <Characters>126799</Characters>
  <Application>Microsoft Office Word</Application>
  <DocSecurity>0</DocSecurity>
  <Lines>1056</Lines>
  <Paragraphs>295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147995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Čtvrtlíková Lucie Ing. (VZP ČR Ústředí)</cp:lastModifiedBy>
  <cp:revision>2</cp:revision>
  <cp:lastPrinted>2017-10-24T15:41:00Z</cp:lastPrinted>
  <dcterms:created xsi:type="dcterms:W3CDTF">2023-01-18T08:56:00Z</dcterms:created>
  <dcterms:modified xsi:type="dcterms:W3CDTF">2023-01-18T08:56:00Z</dcterms:modified>
</cp:coreProperties>
</file>