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B85FF" w14:textId="77777777" w:rsidR="000204A4" w:rsidRDefault="00340708">
      <w:pPr>
        <w:pStyle w:val="Zkladntext20"/>
        <w:tabs>
          <w:tab w:val="left" w:pos="3461"/>
        </w:tabs>
        <w:spacing w:after="0"/>
        <w:jc w:val="both"/>
      </w:pPr>
      <w:r>
        <w:t>2.12.22 14:10</w:t>
      </w:r>
      <w:r>
        <w:tab/>
        <w:t>Veřejný rejstřík a Sbírka listin - Ministerstvo spravedlnosti České republiky</w:t>
      </w:r>
    </w:p>
    <w:p w14:paraId="2A005ACF" w14:textId="77777777" w:rsidR="000204A4" w:rsidRDefault="00340708">
      <w:pPr>
        <w:pStyle w:val="Nadpis10"/>
        <w:keepNext/>
        <w:keepLines/>
        <w:tabs>
          <w:tab w:val="left" w:pos="3461"/>
        </w:tabs>
      </w:pPr>
      <w:bookmarkStart w:id="0" w:name="bookmark0"/>
      <w:bookmarkStart w:id="1" w:name="bookmark1"/>
      <w:bookmarkStart w:id="2" w:name="bookmark2"/>
      <w:r>
        <w:rPr>
          <w:b/>
          <w:bCs/>
          <w:sz w:val="26"/>
          <w:szCs w:val="26"/>
        </w:rPr>
        <w:t>Výpis</w:t>
      </w:r>
      <w:r>
        <w:rPr>
          <w:b/>
          <w:bCs/>
          <w:sz w:val="26"/>
          <w:szCs w:val="26"/>
        </w:rPr>
        <w:tab/>
      </w:r>
      <w:r>
        <w:t>Příloha č.4</w:t>
      </w:r>
      <w:bookmarkEnd w:id="0"/>
      <w:bookmarkEnd w:id="1"/>
      <w:bookmarkEnd w:id="2"/>
    </w:p>
    <w:p w14:paraId="6AA88280" w14:textId="77777777" w:rsidR="000204A4" w:rsidRDefault="00340708">
      <w:pPr>
        <w:pStyle w:val="Zkladntext1"/>
        <w:pBdr>
          <w:bottom w:val="single" w:sz="4" w:space="0" w:color="auto"/>
        </w:pBdr>
        <w:spacing w:after="280" w:line="276" w:lineRule="auto"/>
        <w:jc w:val="center"/>
      </w:pPr>
      <w:r>
        <w:t>z obchodního rejstříku, vedeného</w:t>
      </w:r>
      <w:r>
        <w:br/>
        <w:t>Městským soudem v Praze</w:t>
      </w:r>
      <w:r>
        <w:br/>
        <w:t>oddíl C, vložka 73294</w:t>
      </w:r>
    </w:p>
    <w:p w14:paraId="5DA35764" w14:textId="77777777" w:rsidR="000204A4" w:rsidRDefault="00340708">
      <w:pPr>
        <w:pStyle w:val="Nadpis20"/>
        <w:keepNext/>
        <w:keepLines/>
        <w:spacing w:line="240" w:lineRule="auto"/>
        <w:ind w:firstLine="0"/>
        <w:jc w:val="both"/>
      </w:pPr>
      <w:bookmarkStart w:id="3" w:name="bookmark3"/>
      <w:bookmarkStart w:id="4" w:name="bookmark4"/>
      <w:bookmarkStart w:id="5" w:name="bookmark5"/>
      <w:r>
        <w:t>Datum vzniku a zápisu:</w:t>
      </w:r>
      <w:bookmarkEnd w:id="3"/>
      <w:bookmarkEnd w:id="4"/>
      <w:bookmarkEnd w:id="5"/>
    </w:p>
    <w:p w14:paraId="5E5C90EF" w14:textId="77777777" w:rsidR="000204A4" w:rsidRDefault="00340708">
      <w:pPr>
        <w:pStyle w:val="Zkladntext1"/>
        <w:tabs>
          <w:tab w:val="left" w:leader="underscore" w:pos="10318"/>
        </w:tabs>
      </w:pPr>
      <w:r>
        <w:rPr>
          <w:u w:val="single"/>
        </w:rPr>
        <w:t>6. prosince 1999</w:t>
      </w:r>
      <w:r>
        <w:rPr>
          <w:u w:val="single"/>
        </w:rPr>
        <w:tab/>
      </w:r>
    </w:p>
    <w:p w14:paraId="20311976" w14:textId="77777777" w:rsidR="000204A4" w:rsidRDefault="00340708">
      <w:pPr>
        <w:pStyle w:val="Zkladntext1"/>
      </w:pPr>
      <w:r>
        <w:rPr>
          <w:b/>
          <w:bCs/>
        </w:rPr>
        <w:t>Spisová značka:</w:t>
      </w:r>
    </w:p>
    <w:p w14:paraId="16AA8848" w14:textId="77777777" w:rsidR="000204A4" w:rsidRDefault="00340708">
      <w:pPr>
        <w:pStyle w:val="Zkladntext1"/>
        <w:tabs>
          <w:tab w:val="left" w:leader="underscore" w:pos="10318"/>
        </w:tabs>
      </w:pPr>
      <w:r>
        <w:rPr>
          <w:u w:val="single"/>
        </w:rPr>
        <w:t>C 73294 vedená u Městského soudu v Praze</w:t>
      </w:r>
      <w:r>
        <w:rPr>
          <w:u w:val="single"/>
        </w:rPr>
        <w:tab/>
      </w:r>
    </w:p>
    <w:p w14:paraId="273ADF6A" w14:textId="77777777" w:rsidR="000204A4" w:rsidRDefault="00340708">
      <w:pPr>
        <w:pStyle w:val="Zkladntext1"/>
      </w:pPr>
      <w:r>
        <w:rPr>
          <w:b/>
          <w:bCs/>
        </w:rPr>
        <w:t>Obchodní firma:</w:t>
      </w:r>
    </w:p>
    <w:p w14:paraId="1899B443" w14:textId="77777777" w:rsidR="000204A4" w:rsidRDefault="00340708">
      <w:pPr>
        <w:pStyle w:val="Zkladntext1"/>
        <w:tabs>
          <w:tab w:val="left" w:leader="underscore" w:pos="10318"/>
        </w:tabs>
      </w:pPr>
      <w:r>
        <w:rPr>
          <w:u w:val="single"/>
        </w:rPr>
        <w:t>Lidi Holding s.r.o.</w:t>
      </w:r>
      <w:r>
        <w:rPr>
          <w:u w:val="single"/>
        </w:rPr>
        <w:tab/>
      </w:r>
    </w:p>
    <w:p w14:paraId="5BA51E25" w14:textId="77777777" w:rsidR="000204A4" w:rsidRDefault="00340708">
      <w:pPr>
        <w:pStyle w:val="Zkladntext1"/>
        <w:jc w:val="both"/>
      </w:pPr>
      <w:r>
        <w:rPr>
          <w:b/>
          <w:bCs/>
        </w:rPr>
        <w:t>Sídlo:</w:t>
      </w:r>
    </w:p>
    <w:p w14:paraId="688246EF" w14:textId="77777777" w:rsidR="000204A4" w:rsidRDefault="00340708">
      <w:pPr>
        <w:pStyle w:val="Zkladntext1"/>
        <w:tabs>
          <w:tab w:val="left" w:leader="underscore" w:pos="10318"/>
        </w:tabs>
      </w:pPr>
      <w:r>
        <w:rPr>
          <w:u w:val="single"/>
        </w:rPr>
        <w:t>Praha 5, Nárožní 1359/11, PSČ 158Q0</w:t>
      </w:r>
      <w:r>
        <w:rPr>
          <w:u w:val="single"/>
        </w:rPr>
        <w:tab/>
      </w:r>
    </w:p>
    <w:p w14:paraId="68E82254" w14:textId="77777777" w:rsidR="000204A4" w:rsidRDefault="00340708">
      <w:pPr>
        <w:pStyle w:val="Zkladntext1"/>
        <w:jc w:val="both"/>
      </w:pPr>
      <w:r>
        <w:rPr>
          <w:b/>
          <w:bCs/>
        </w:rPr>
        <w:t>Identifikační číslo:</w:t>
      </w:r>
    </w:p>
    <w:p w14:paraId="2C79D2C0" w14:textId="77777777" w:rsidR="000204A4" w:rsidRDefault="00340708">
      <w:pPr>
        <w:pStyle w:val="Zkladntext1"/>
        <w:tabs>
          <w:tab w:val="left" w:leader="underscore" w:pos="10318"/>
        </w:tabs>
      </w:pPr>
      <w:r>
        <w:rPr>
          <w:u w:val="single"/>
        </w:rPr>
        <w:t>261 35 094</w:t>
      </w:r>
      <w:r>
        <w:rPr>
          <w:u w:val="single"/>
        </w:rPr>
        <w:tab/>
      </w:r>
    </w:p>
    <w:p w14:paraId="5896C83F" w14:textId="77777777" w:rsidR="000204A4" w:rsidRDefault="00340708">
      <w:pPr>
        <w:pStyle w:val="Zkladntext1"/>
        <w:jc w:val="both"/>
      </w:pPr>
      <w:r>
        <w:rPr>
          <w:b/>
          <w:bCs/>
        </w:rPr>
        <w:t>Právní forma:</w:t>
      </w:r>
    </w:p>
    <w:p w14:paraId="2B8CF114" w14:textId="77777777" w:rsidR="000204A4" w:rsidRDefault="00340708">
      <w:pPr>
        <w:pStyle w:val="Zkladntext1"/>
        <w:tabs>
          <w:tab w:val="left" w:leader="underscore" w:pos="10318"/>
        </w:tabs>
      </w:pPr>
      <w:r>
        <w:rPr>
          <w:u w:val="single"/>
        </w:rPr>
        <w:t>Společnost s ručením omezeným</w:t>
      </w:r>
      <w:r>
        <w:rPr>
          <w:u w:val="single"/>
        </w:rPr>
        <w:tab/>
      </w:r>
    </w:p>
    <w:p w14:paraId="59095E16" w14:textId="77777777" w:rsidR="000204A4" w:rsidRDefault="00340708">
      <w:pPr>
        <w:pStyle w:val="Zkladntext1"/>
        <w:jc w:val="both"/>
      </w:pPr>
      <w:r>
        <w:rPr>
          <w:b/>
          <w:bCs/>
        </w:rPr>
        <w:t>Předmět podnikání:</w:t>
      </w:r>
    </w:p>
    <w:p w14:paraId="576B5951" w14:textId="77777777" w:rsidR="000204A4" w:rsidRDefault="00340708">
      <w:pPr>
        <w:pStyle w:val="Zkladntext1"/>
        <w:tabs>
          <w:tab w:val="left" w:leader="underscore" w:pos="10318"/>
        </w:tabs>
      </w:pPr>
      <w:r>
        <w:t>Vý</w:t>
      </w:r>
      <w:r>
        <w:rPr>
          <w:u w:val="single"/>
        </w:rPr>
        <w:t>roba, obchod a služby neuvedené v přílohách 1 až 3 živnostenského zákona</w:t>
      </w:r>
      <w:r>
        <w:tab/>
      </w:r>
    </w:p>
    <w:p w14:paraId="4C4E64C6" w14:textId="77777777" w:rsidR="000204A4" w:rsidRDefault="00340708">
      <w:pPr>
        <w:pStyle w:val="Zkladntext1"/>
        <w:tabs>
          <w:tab w:val="left" w:leader="underscore" w:pos="10318"/>
        </w:tabs>
      </w:pPr>
      <w:r>
        <w:rPr>
          <w:u w:val="single"/>
        </w:rPr>
        <w:t>Prodej kvasného lihu, konzumního lihu a lihovin</w:t>
      </w:r>
      <w:r>
        <w:tab/>
      </w:r>
    </w:p>
    <w:p w14:paraId="767CCC6E" w14:textId="77777777" w:rsidR="000204A4" w:rsidRDefault="00340708">
      <w:pPr>
        <w:pStyle w:val="Zkladntext1"/>
        <w:jc w:val="both"/>
      </w:pPr>
      <w:r>
        <w:rPr>
          <w:b/>
          <w:bCs/>
        </w:rPr>
        <w:t>Statutární orgán:</w:t>
      </w:r>
    </w:p>
    <w:p w14:paraId="2CBB8342" w14:textId="77777777" w:rsidR="000204A4" w:rsidRDefault="00340708">
      <w:pPr>
        <w:pStyle w:val="Zkladntext1"/>
        <w:spacing w:after="280"/>
        <w:ind w:firstLine="260"/>
        <w:jc w:val="both"/>
      </w:pPr>
      <w:r>
        <w:rPr>
          <w:b/>
          <w:bCs/>
        </w:rPr>
        <w:t>jednatel:</w:t>
      </w:r>
    </w:p>
    <w:p w14:paraId="30A75903" w14:textId="79B1E30A" w:rsidR="000204A4" w:rsidRDefault="00340708">
      <w:pPr>
        <w:pStyle w:val="Zkladntext1"/>
        <w:jc w:val="both"/>
      </w:pPr>
      <w:r>
        <w:t xml:space="preserve">MARTIN MOLNÁR, </w:t>
      </w:r>
    </w:p>
    <w:p w14:paraId="1F0EA05C" w14:textId="77777777" w:rsidR="000204A4" w:rsidRDefault="00340708">
      <w:pPr>
        <w:pStyle w:val="Zkladntext1"/>
        <w:jc w:val="both"/>
      </w:pPr>
      <w:r>
        <w:t>Slávy Horníka 1338/4, Košíře, 150 00 Praha 5</w:t>
      </w:r>
    </w:p>
    <w:p w14:paraId="0F2A9BDA" w14:textId="77777777" w:rsidR="000204A4" w:rsidRDefault="00340708">
      <w:pPr>
        <w:pStyle w:val="Zkladntext1"/>
        <w:tabs>
          <w:tab w:val="left" w:leader="underscore" w:pos="10318"/>
        </w:tabs>
      </w:pPr>
      <w:r>
        <w:t>De</w:t>
      </w:r>
      <w:r>
        <w:rPr>
          <w:u w:val="single"/>
        </w:rPr>
        <w:t>n vzniku funkce: 21. dubna 2009</w:t>
      </w:r>
      <w:r>
        <w:tab/>
      </w:r>
    </w:p>
    <w:p w14:paraId="70A9B709" w14:textId="77777777" w:rsidR="000204A4" w:rsidRDefault="00340708">
      <w:pPr>
        <w:pStyle w:val="Zkladntext1"/>
        <w:spacing w:after="280"/>
        <w:ind w:firstLine="260"/>
        <w:jc w:val="both"/>
      </w:pPr>
      <w:r>
        <w:rPr>
          <w:b/>
          <w:bCs/>
        </w:rPr>
        <w:t>jednatel:</w:t>
      </w:r>
    </w:p>
    <w:p w14:paraId="39DFC0FE" w14:textId="4F4C1F62" w:rsidR="000204A4" w:rsidRDefault="00340708">
      <w:pPr>
        <w:pStyle w:val="Zkladntext1"/>
        <w:jc w:val="both"/>
      </w:pPr>
      <w:r>
        <w:t xml:space="preserve">PAVEL STRATIL, </w:t>
      </w:r>
    </w:p>
    <w:p w14:paraId="6A36092C" w14:textId="77777777" w:rsidR="000204A4" w:rsidRDefault="00340708">
      <w:pPr>
        <w:pStyle w:val="Zkladntext1"/>
        <w:jc w:val="both"/>
      </w:pPr>
      <w:r>
        <w:t>Den vzniku funkce: 20. října 2009</w:t>
      </w:r>
    </w:p>
    <w:p w14:paraId="360ADF23" w14:textId="77777777" w:rsidR="000204A4" w:rsidRDefault="00340708">
      <w:pPr>
        <w:pStyle w:val="Zkladntext1"/>
        <w:tabs>
          <w:tab w:val="left" w:leader="underscore" w:pos="10318"/>
        </w:tabs>
      </w:pPr>
      <w:r>
        <w:t>Př</w:t>
      </w:r>
      <w:r>
        <w:rPr>
          <w:u w:val="single"/>
        </w:rPr>
        <w:t>edseda rady jednatelů</w:t>
      </w:r>
      <w:r>
        <w:tab/>
      </w:r>
    </w:p>
    <w:p w14:paraId="5A1F08BF" w14:textId="77777777" w:rsidR="000204A4" w:rsidRDefault="00340708">
      <w:pPr>
        <w:pStyle w:val="Zkladntext1"/>
        <w:spacing w:after="280"/>
        <w:ind w:firstLine="260"/>
        <w:jc w:val="both"/>
      </w:pPr>
      <w:r>
        <w:rPr>
          <w:b/>
          <w:bCs/>
        </w:rPr>
        <w:t>jednatel:</w:t>
      </w:r>
    </w:p>
    <w:p w14:paraId="739F68B7" w14:textId="385FFB42" w:rsidR="000204A4" w:rsidRDefault="00340708">
      <w:pPr>
        <w:pStyle w:val="Zkladntext1"/>
        <w:jc w:val="both"/>
      </w:pPr>
      <w:r>
        <w:t xml:space="preserve">Dr. VÍT PRAVDA, </w:t>
      </w:r>
    </w:p>
    <w:p w14:paraId="088712A2" w14:textId="77777777" w:rsidR="000204A4" w:rsidRDefault="00340708">
      <w:pPr>
        <w:pStyle w:val="Zkladntext1"/>
        <w:tabs>
          <w:tab w:val="left" w:leader="underscore" w:pos="10318"/>
        </w:tabs>
      </w:pPr>
      <w:r>
        <w:t>De</w:t>
      </w:r>
      <w:r>
        <w:rPr>
          <w:u w:val="single"/>
        </w:rPr>
        <w:t>n vzniku funkce: 12. října 2001</w:t>
      </w:r>
      <w:r>
        <w:tab/>
      </w:r>
    </w:p>
    <w:p w14:paraId="40E285C0" w14:textId="77777777" w:rsidR="000204A4" w:rsidRDefault="00340708">
      <w:pPr>
        <w:pStyle w:val="Zkladntext1"/>
        <w:spacing w:after="280"/>
        <w:ind w:firstLine="260"/>
        <w:jc w:val="both"/>
      </w:pPr>
      <w:r>
        <w:rPr>
          <w:b/>
          <w:bCs/>
        </w:rPr>
        <w:t>jednatel:</w:t>
      </w:r>
    </w:p>
    <w:p w14:paraId="4D31F9BB" w14:textId="5536D9EF" w:rsidR="000204A4" w:rsidRDefault="00340708">
      <w:pPr>
        <w:pStyle w:val="Zkladntext1"/>
        <w:jc w:val="both"/>
      </w:pPr>
      <w:r>
        <w:t xml:space="preserve">MICHAL PARNÍK, </w:t>
      </w:r>
    </w:p>
    <w:p w14:paraId="51E16518" w14:textId="77777777" w:rsidR="000204A4" w:rsidRDefault="00340708">
      <w:pPr>
        <w:pStyle w:val="Zkladntext1"/>
        <w:tabs>
          <w:tab w:val="left" w:leader="underscore" w:pos="10318"/>
        </w:tabs>
      </w:pPr>
      <w:r>
        <w:t>De</w:t>
      </w:r>
      <w:r>
        <w:rPr>
          <w:u w:val="single"/>
        </w:rPr>
        <w:t>n vzniku funkce: 13. ledna 2006</w:t>
      </w:r>
      <w:r>
        <w:tab/>
      </w:r>
    </w:p>
    <w:p w14:paraId="4EF01F49" w14:textId="77777777" w:rsidR="000204A4" w:rsidRDefault="00340708">
      <w:pPr>
        <w:pStyle w:val="Zkladntext1"/>
        <w:spacing w:after="280"/>
        <w:ind w:firstLine="260"/>
        <w:jc w:val="both"/>
      </w:pPr>
      <w:r>
        <w:rPr>
          <w:b/>
          <w:bCs/>
        </w:rPr>
        <w:t>jednatel:</w:t>
      </w:r>
    </w:p>
    <w:p w14:paraId="6CED1DFD" w14:textId="34538030" w:rsidR="000204A4" w:rsidRDefault="00340708">
      <w:pPr>
        <w:pStyle w:val="Zkladntext1"/>
        <w:jc w:val="both"/>
      </w:pPr>
      <w:r>
        <w:t xml:space="preserve">ZDENĚK JERIE, </w:t>
      </w:r>
    </w:p>
    <w:p w14:paraId="4384C9D6" w14:textId="77777777" w:rsidR="000204A4" w:rsidRDefault="00340708">
      <w:pPr>
        <w:pStyle w:val="Zkladntext1"/>
        <w:tabs>
          <w:tab w:val="left" w:leader="underscore" w:pos="10318"/>
        </w:tabs>
      </w:pPr>
      <w:r>
        <w:t>De</w:t>
      </w:r>
      <w:r>
        <w:rPr>
          <w:u w:val="single"/>
        </w:rPr>
        <w:t>n vzniku funkce: 1. ledna 2017</w:t>
      </w:r>
      <w:r>
        <w:tab/>
      </w:r>
    </w:p>
    <w:p w14:paraId="583FEB69" w14:textId="77777777" w:rsidR="000204A4" w:rsidRDefault="00340708">
      <w:pPr>
        <w:pStyle w:val="Zkladntext1"/>
        <w:ind w:firstLine="260"/>
        <w:jc w:val="both"/>
      </w:pPr>
      <w:r>
        <w:rPr>
          <w:b/>
          <w:bCs/>
        </w:rPr>
        <w:t>Počet členů:</w:t>
      </w:r>
    </w:p>
    <w:p w14:paraId="2736FEBA" w14:textId="77777777" w:rsidR="000204A4" w:rsidRDefault="00340708">
      <w:pPr>
        <w:pStyle w:val="Zkladntext1"/>
        <w:tabs>
          <w:tab w:val="left" w:leader="underscore" w:pos="10318"/>
        </w:tabs>
      </w:pPr>
      <w:r>
        <w:t xml:space="preserve">5 </w:t>
      </w:r>
      <w:r>
        <w:tab/>
      </w:r>
    </w:p>
    <w:p w14:paraId="03D6E869" w14:textId="77777777" w:rsidR="000204A4" w:rsidRDefault="00340708">
      <w:pPr>
        <w:pStyle w:val="Zkladntext1"/>
        <w:ind w:firstLine="260"/>
        <w:jc w:val="both"/>
      </w:pPr>
      <w:r>
        <w:rPr>
          <w:b/>
          <w:bCs/>
        </w:rPr>
        <w:t>Způsob jednání:</w:t>
      </w:r>
    </w:p>
    <w:p w14:paraId="669EB884" w14:textId="77777777" w:rsidR="000204A4" w:rsidRDefault="00340708">
      <w:pPr>
        <w:pStyle w:val="Zkladntext1"/>
        <w:tabs>
          <w:tab w:val="left" w:leader="underscore" w:pos="10318"/>
        </w:tabs>
      </w:pPr>
      <w:r>
        <w:rPr>
          <w:u w:val="single"/>
        </w:rPr>
        <w:t>K zastupování společnosti jsou oprávněni vždy alespoň dva jednatelé společně.</w:t>
      </w:r>
      <w:r>
        <w:rPr>
          <w:u w:val="single"/>
        </w:rPr>
        <w:tab/>
      </w:r>
    </w:p>
    <w:p w14:paraId="72199EE1" w14:textId="77777777" w:rsidR="000204A4" w:rsidRDefault="00340708">
      <w:pPr>
        <w:pStyle w:val="Zkladntext1"/>
        <w:jc w:val="both"/>
      </w:pPr>
      <w:r>
        <w:rPr>
          <w:b/>
          <w:bCs/>
        </w:rPr>
        <w:t>Společníci:</w:t>
      </w:r>
    </w:p>
    <w:p w14:paraId="5BF11266" w14:textId="77777777" w:rsidR="000204A4" w:rsidRDefault="00340708">
      <w:pPr>
        <w:pStyle w:val="Zkladntext1"/>
        <w:ind w:firstLine="260"/>
        <w:jc w:val="both"/>
      </w:pPr>
      <w:r>
        <w:rPr>
          <w:b/>
          <w:bCs/>
        </w:rPr>
        <w:t>Společník:</w:t>
      </w:r>
      <w:r>
        <w:br w:type="page"/>
      </w:r>
    </w:p>
    <w:p w14:paraId="4A5BCC37" w14:textId="77777777" w:rsidR="000204A4" w:rsidRDefault="00340708">
      <w:pPr>
        <w:pStyle w:val="Zkladntext20"/>
        <w:spacing w:after="100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2B5D3767" wp14:editId="3223454F">
                <wp:simplePos x="0" y="0"/>
                <wp:positionH relativeFrom="page">
                  <wp:posOffset>2733675</wp:posOffset>
                </wp:positionH>
                <wp:positionV relativeFrom="paragraph">
                  <wp:posOffset>12700</wp:posOffset>
                </wp:positionV>
                <wp:extent cx="3220720" cy="151130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0720" cy="1511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AC26990" w14:textId="77777777" w:rsidR="000204A4" w:rsidRDefault="00340708">
                            <w:pPr>
                              <w:pStyle w:val="Zkladntext20"/>
                              <w:spacing w:after="0"/>
                            </w:pPr>
                            <w:r>
                              <w:t>Veřejný rejstřík a Sbírka listin - Ministerstvo spravedlnosti České republiky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15.25pt;margin-top:1.pt;width:253.59999999999999pt;height:11.9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Veřejný rejstřík a Sbírka listin - Ministerstvo spravedlnosti České republiky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493395" distL="114300" distR="285750" simplePos="0" relativeHeight="125829380" behindDoc="0" locked="0" layoutInCell="1" allowOverlap="1" wp14:anchorId="0E26A7D7" wp14:editId="7C01A929">
                <wp:simplePos x="0" y="0"/>
                <wp:positionH relativeFrom="page">
                  <wp:posOffset>5831205</wp:posOffset>
                </wp:positionH>
                <wp:positionV relativeFrom="paragraph">
                  <wp:posOffset>139700</wp:posOffset>
                </wp:positionV>
                <wp:extent cx="381635" cy="17399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4DEBAB" w14:textId="77777777" w:rsidR="000204A4" w:rsidRDefault="00340708">
                            <w:pPr>
                              <w:pStyle w:val="Zkladntext30"/>
                            </w:pPr>
                            <w:r>
                              <w:t>Příloř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459.15000000000003pt;margin-top:11.pt;width:30.050000000000001pt;height:13.700000000000001pt;z-index:-125829373;mso-wrap-distance-left:9.pt;mso-wrap-distance-right:22.5pt;mso-wrap-distance-bottom:38.85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</w:rPr>
                        <w:t>Příloř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w:drawing>
          <wp:anchor distT="255905" distB="0" distL="285750" distR="114300" simplePos="0" relativeHeight="125829382" behindDoc="0" locked="0" layoutInCell="1" allowOverlap="1" wp14:anchorId="66C383BA" wp14:editId="75A15DE5">
            <wp:simplePos x="0" y="0"/>
            <wp:positionH relativeFrom="page">
              <wp:posOffset>6002655</wp:posOffset>
            </wp:positionH>
            <wp:positionV relativeFrom="paragraph">
              <wp:posOffset>395605</wp:posOffset>
            </wp:positionV>
            <wp:extent cx="384175" cy="414655"/>
            <wp:effectExtent l="0" t="0" r="0" b="0"/>
            <wp:wrapSquare wrapText="lef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384175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02.12.22 14:10</w:t>
      </w:r>
    </w:p>
    <w:p w14:paraId="3EB628CE" w14:textId="77777777" w:rsidR="000204A4" w:rsidRDefault="00340708">
      <w:pPr>
        <w:pStyle w:val="Zkladntext1"/>
        <w:spacing w:after="300"/>
      </w:pPr>
      <w:r>
        <w:t>C E - Beteiligungs-GmbH 74172 Neckarsulm, Stiftsbergstr. 1, Spolková republika Německo Registrační číslo: HRB 581034</w:t>
      </w:r>
    </w:p>
    <w:p w14:paraId="6D4843F8" w14:textId="77777777" w:rsidR="000204A4" w:rsidRDefault="00340708">
      <w:pPr>
        <w:pStyle w:val="Nadpis20"/>
        <w:keepNext/>
        <w:keepLines/>
        <w:pBdr>
          <w:top w:val="single" w:sz="4" w:space="0" w:color="auto"/>
        </w:pBdr>
        <w:spacing w:line="276" w:lineRule="auto"/>
        <w:ind w:firstLine="580"/>
      </w:pPr>
      <w:bookmarkStart w:id="6" w:name="bookmark6"/>
      <w:bookmarkStart w:id="7" w:name="bookmark7"/>
      <w:bookmarkStart w:id="8" w:name="bookmark8"/>
      <w:r>
        <w:t>Podíl:</w:t>
      </w:r>
      <w:bookmarkEnd w:id="6"/>
      <w:bookmarkEnd w:id="7"/>
      <w:bookmarkEnd w:id="8"/>
    </w:p>
    <w:p w14:paraId="086478D5" w14:textId="77777777" w:rsidR="000204A4" w:rsidRDefault="00340708">
      <w:pPr>
        <w:pStyle w:val="Zkladntext1"/>
        <w:spacing w:line="276" w:lineRule="auto"/>
        <w:ind w:left="300"/>
      </w:pPr>
      <w:r>
        <w:t>Vklad: 550 000,- Kč</w:t>
      </w:r>
    </w:p>
    <w:p w14:paraId="117C410C" w14:textId="77777777" w:rsidR="000204A4" w:rsidRDefault="00340708">
      <w:pPr>
        <w:pStyle w:val="Zkladntext1"/>
        <w:spacing w:line="276" w:lineRule="auto"/>
        <w:ind w:left="300"/>
      </w:pPr>
      <w:r>
        <w:t>Splaceno: 100%</w:t>
      </w:r>
    </w:p>
    <w:p w14:paraId="66D82FA4" w14:textId="77777777" w:rsidR="000204A4" w:rsidRDefault="00340708">
      <w:pPr>
        <w:pStyle w:val="Zkladntext1"/>
        <w:pBdr>
          <w:bottom w:val="single" w:sz="4" w:space="0" w:color="auto"/>
        </w:pBdr>
        <w:spacing w:line="276" w:lineRule="auto"/>
        <w:ind w:left="300"/>
      </w:pPr>
      <w:r>
        <w:t>Obchodní podíl: 100% Druh podílu: základní Kmenový list: nebyl vydán</w:t>
      </w:r>
    </w:p>
    <w:p w14:paraId="0EA88EF5" w14:textId="77777777" w:rsidR="000204A4" w:rsidRDefault="00340708">
      <w:pPr>
        <w:pStyle w:val="Zkladntext1"/>
        <w:spacing w:line="288" w:lineRule="auto"/>
      </w:pPr>
      <w:r>
        <w:rPr>
          <w:b/>
          <w:bCs/>
        </w:rPr>
        <w:t>Základní kapitál:</w:t>
      </w:r>
    </w:p>
    <w:p w14:paraId="73810173" w14:textId="77777777" w:rsidR="000204A4" w:rsidRDefault="00340708">
      <w:pPr>
        <w:pStyle w:val="Zkladntext1"/>
        <w:tabs>
          <w:tab w:val="left" w:leader="underscore" w:pos="9144"/>
        </w:tabs>
        <w:spacing w:line="288" w:lineRule="auto"/>
      </w:pPr>
      <w:r>
        <w:rPr>
          <w:u w:val="single"/>
        </w:rPr>
        <w:t>550 000,- Kč</w:t>
      </w:r>
      <w:r>
        <w:rPr>
          <w:u w:val="single"/>
        </w:rPr>
        <w:tab/>
      </w:r>
    </w:p>
    <w:p w14:paraId="37219EAD" w14:textId="77777777" w:rsidR="000204A4" w:rsidRDefault="00340708">
      <w:pPr>
        <w:pStyle w:val="Zkladntext1"/>
        <w:spacing w:line="276" w:lineRule="auto"/>
      </w:pPr>
      <w:r>
        <w:rPr>
          <w:b/>
          <w:bCs/>
        </w:rPr>
        <w:t>Ostatní skutečnosti:</w:t>
      </w:r>
    </w:p>
    <w:p w14:paraId="1FD11D1B" w14:textId="77777777" w:rsidR="000204A4" w:rsidRDefault="00340708">
      <w:pPr>
        <w:pStyle w:val="Zkladntext1"/>
        <w:tabs>
          <w:tab w:val="left" w:leader="underscore" w:pos="9144"/>
        </w:tabs>
        <w:spacing w:line="276" w:lineRule="auto"/>
      </w:pPr>
      <w:r>
        <w:t>Obchodní korporace se podřídila zákona jako celku postupem podle § 777 odst. 5 zákona o obc sp</w:t>
      </w:r>
      <w:r>
        <w:rPr>
          <w:u w:val="single"/>
        </w:rPr>
        <w:t>olečnostech a družstvech.</w:t>
      </w:r>
      <w:r>
        <w:tab/>
      </w:r>
    </w:p>
    <w:p w14:paraId="34564883" w14:textId="77777777" w:rsidR="000204A4" w:rsidRDefault="00340708">
      <w:pPr>
        <w:pStyle w:val="Zkladntext1"/>
        <w:spacing w:line="288" w:lineRule="auto"/>
      </w:pPr>
      <w:r>
        <w:t>Jednatelé společnosti tvoří radu jednatelů, která je kolektivním orgánem ve smyslu ustanovení odst. 2 zákona o obchodních společnostech a družstvech.</w:t>
      </w:r>
    </w:p>
    <w:p w14:paraId="6D2889CD" w14:textId="77777777" w:rsidR="000204A4" w:rsidRDefault="00340708">
      <w:pPr>
        <w:pStyle w:val="Zkladntext1"/>
        <w:spacing w:line="288" w:lineRule="auto"/>
      </w:pPr>
      <w:r>
        <w:rPr>
          <w:b/>
          <w:bCs/>
        </w:rPr>
        <w:t xml:space="preserve">Tento výpis je neprodejný a byl pořízen na Internetu </w:t>
      </w:r>
      <w:r>
        <w:rPr>
          <w:color w:val="1C184D"/>
        </w:rPr>
        <w:t>(</w:t>
      </w:r>
      <w:r>
        <w:rPr>
          <w:color w:val="1C184D"/>
          <w:u w:val="single"/>
        </w:rPr>
        <w:t>http://www.</w:t>
      </w:r>
      <w:r>
        <w:rPr>
          <w:color w:val="1C184D"/>
        </w:rPr>
        <w:t>i</w:t>
      </w:r>
      <w:r>
        <w:rPr>
          <w:color w:val="1C184D"/>
          <w:u w:val="single"/>
        </w:rPr>
        <w:t>ustice.cz</w:t>
      </w:r>
      <w:r>
        <w:rPr>
          <w:color w:val="1C184D"/>
        </w:rPr>
        <w:t>).</w:t>
      </w:r>
    </w:p>
    <w:p w14:paraId="473B70DD" w14:textId="77777777" w:rsidR="000204A4" w:rsidRDefault="00340708">
      <w:pPr>
        <w:pStyle w:val="Zkladntext1"/>
        <w:spacing w:line="288" w:lineRule="auto"/>
      </w:pPr>
      <w:r>
        <w:t>Dne: 2.12.2022 14:10</w:t>
      </w:r>
    </w:p>
    <w:p w14:paraId="4E659DA2" w14:textId="77777777" w:rsidR="000204A4" w:rsidRDefault="00340708">
      <w:pPr>
        <w:pStyle w:val="Zkladntext1"/>
        <w:spacing w:line="288" w:lineRule="auto"/>
      </w:pPr>
      <w:r>
        <w:t>Údaje platné ke dni 2.12.2022 03:56</w:t>
      </w:r>
    </w:p>
    <w:sectPr w:rsidR="000204A4">
      <w:footerReference w:type="default" r:id="rId7"/>
      <w:pgSz w:w="11900" w:h="16840"/>
      <w:pgMar w:top="550" w:right="672" w:bottom="823" w:left="838" w:header="122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FD617" w14:textId="77777777" w:rsidR="00666554" w:rsidRDefault="00666554">
      <w:r>
        <w:separator/>
      </w:r>
    </w:p>
  </w:endnote>
  <w:endnote w:type="continuationSeparator" w:id="0">
    <w:p w14:paraId="1BD04BF6" w14:textId="77777777" w:rsidR="00666554" w:rsidRDefault="00666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57942" w14:textId="77777777" w:rsidR="000204A4" w:rsidRDefault="00340708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2A055ACB" wp14:editId="2A78E3A8">
              <wp:simplePos x="0" y="0"/>
              <wp:positionH relativeFrom="page">
                <wp:posOffset>557530</wp:posOffset>
              </wp:positionH>
              <wp:positionV relativeFrom="page">
                <wp:posOffset>10236835</wp:posOffset>
              </wp:positionV>
              <wp:extent cx="6569710" cy="10287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9710" cy="1028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77BD02" w14:textId="77777777" w:rsidR="000204A4" w:rsidRDefault="00340708">
                          <w:pPr>
                            <w:pStyle w:val="Zhlavnebozpat20"/>
                            <w:tabs>
                              <w:tab w:val="right" w:pos="10346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)ttps://or.justice.cz/ias/ui/rejstrik-firma.vysledky?subjektld=521275&amp;typ=PLATNY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43.899999999999999pt;margin-top:806.05000000000007pt;width:517.29999999999995pt;height:8.0999999999999996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6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1034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</w:rPr>
                      <w:t>)ttps://or.justice.cz/ias/ui/rejstrik-firma.vysledky?subjektld=521275&amp;typ=PLATNY</w:t>
                      <w:tab/>
                    </w:r>
                    <w:fldSimple w:instr=" PAGE \* MERGEFORMAT "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5"/>
                          <w:szCs w:val="15"/>
                        </w:rPr>
                        <w:t>#</w:t>
                      </w:r>
                    </w:fldSimple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BEF1F2" w14:textId="77777777" w:rsidR="00666554" w:rsidRDefault="00666554"/>
  </w:footnote>
  <w:footnote w:type="continuationSeparator" w:id="0">
    <w:p w14:paraId="3133564A" w14:textId="77777777" w:rsidR="00666554" w:rsidRDefault="00666554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4A4"/>
    <w:rsid w:val="000204A4"/>
    <w:rsid w:val="00340708"/>
    <w:rsid w:val="00666554"/>
    <w:rsid w:val="00901814"/>
    <w:rsid w:val="00D4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96AA6"/>
  <w15:docId w15:val="{60410145-6602-46D6-B595-F985FC0E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character" w:customStyle="1" w:styleId="Nadpis2">
    <w:name w:val="Nadpis #2_"/>
    <w:basedOn w:val="Standardnpsmoodstavce"/>
    <w:link w:val="Nadpis20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  <w:shd w:val="clear" w:color="auto" w:fill="auto"/>
    </w:rPr>
  </w:style>
  <w:style w:type="paragraph" w:customStyle="1" w:styleId="Zkladntext20">
    <w:name w:val="Základní text (2)"/>
    <w:basedOn w:val="Normln"/>
    <w:link w:val="Zkladntext2"/>
    <w:pPr>
      <w:spacing w:after="50"/>
    </w:pPr>
    <w:rPr>
      <w:rFonts w:ascii="Arial" w:eastAsia="Arial" w:hAnsi="Arial" w:cs="Arial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jc w:val="right"/>
    </w:pPr>
    <w:rPr>
      <w:rFonts w:ascii="Arial" w:eastAsia="Arial" w:hAnsi="Arial" w:cs="Arial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280" w:line="233" w:lineRule="auto"/>
      <w:jc w:val="center"/>
      <w:outlineLvl w:val="0"/>
    </w:pPr>
    <w:rPr>
      <w:rFonts w:ascii="Arial" w:eastAsia="Arial" w:hAnsi="Arial" w:cs="Arial"/>
      <w:sz w:val="22"/>
      <w:szCs w:val="22"/>
    </w:rPr>
  </w:style>
  <w:style w:type="paragraph" w:customStyle="1" w:styleId="Zkladntext1">
    <w:name w:val="Základní text1"/>
    <w:basedOn w:val="Normln"/>
    <w:link w:val="Zkladntext"/>
    <w:rPr>
      <w:rFonts w:ascii="Verdana" w:eastAsia="Verdana" w:hAnsi="Verdana" w:cs="Verdana"/>
      <w:sz w:val="19"/>
      <w:szCs w:val="19"/>
    </w:rPr>
  </w:style>
  <w:style w:type="paragraph" w:customStyle="1" w:styleId="Nadpis20">
    <w:name w:val="Nadpis #2"/>
    <w:basedOn w:val="Normln"/>
    <w:link w:val="Nadpis2"/>
    <w:pPr>
      <w:spacing w:line="257" w:lineRule="auto"/>
      <w:ind w:firstLine="290"/>
      <w:outlineLvl w:val="1"/>
    </w:pPr>
    <w:rPr>
      <w:rFonts w:ascii="Verdana" w:eastAsia="Verdana" w:hAnsi="Verdana" w:cs="Verdana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264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/>
  <cp:keywords/>
  <cp:lastModifiedBy>Modrová Dagmar</cp:lastModifiedBy>
  <cp:revision>3</cp:revision>
  <dcterms:created xsi:type="dcterms:W3CDTF">2023-01-18T10:38:00Z</dcterms:created>
  <dcterms:modified xsi:type="dcterms:W3CDTF">2023-01-18T10:39:00Z</dcterms:modified>
</cp:coreProperties>
</file>