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48A42A" w14:textId="77777777" w:rsidR="00F33A48" w:rsidRDefault="00F33A48">
      <w:pPr>
        <w:spacing w:line="360" w:lineRule="auto"/>
        <w:jc w:val="center"/>
        <w:rPr>
          <w:rFonts w:ascii="Arial" w:eastAsia="Arial" w:hAnsi="Arial" w:cs="Arial"/>
          <w:sz w:val="20"/>
          <w:szCs w:val="20"/>
        </w:rPr>
      </w:pPr>
    </w:p>
    <w:p w14:paraId="3CCEBDD1" w14:textId="77777777" w:rsidR="00F33A48" w:rsidRDefault="0051402D">
      <w:pPr>
        <w:spacing w:line="360" w:lineRule="auto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SMLOUVA O POSKYTNUTÍ NADAČNÍHO PŘÍSPĚVKU</w:t>
      </w:r>
    </w:p>
    <w:p w14:paraId="6254DD9B" w14:textId="25A8381E" w:rsidR="00F33A48" w:rsidRDefault="0051402D">
      <w:pPr>
        <w:spacing w:line="360" w:lineRule="auto"/>
        <w:jc w:val="center"/>
        <w:rPr>
          <w:rFonts w:ascii="Arial" w:eastAsia="Arial" w:hAnsi="Arial" w:cs="Arial"/>
          <w:sz w:val="20"/>
          <w:szCs w:val="20"/>
        </w:rPr>
      </w:pPr>
      <w:r w:rsidRPr="00452DAD">
        <w:rPr>
          <w:rFonts w:ascii="Arial" w:eastAsia="Arial" w:hAnsi="Arial" w:cs="Arial"/>
          <w:b/>
          <w:sz w:val="20"/>
          <w:szCs w:val="20"/>
        </w:rPr>
        <w:t>č. (</w:t>
      </w:r>
      <w:r w:rsidR="004C2302" w:rsidRPr="00452DAD">
        <w:rPr>
          <w:b/>
          <w:bCs/>
          <w:sz w:val="24"/>
          <w:szCs w:val="24"/>
        </w:rPr>
        <w:t>ABK22329</w:t>
      </w:r>
      <w:r w:rsidRPr="00452DAD">
        <w:rPr>
          <w:rFonts w:ascii="Arial" w:eastAsia="Arial" w:hAnsi="Arial" w:cs="Arial"/>
          <w:b/>
          <w:sz w:val="20"/>
          <w:szCs w:val="20"/>
        </w:rPr>
        <w:t>)</w:t>
      </w:r>
    </w:p>
    <w:p w14:paraId="6CC6659D" w14:textId="77777777" w:rsidR="00F33A48" w:rsidRDefault="0051402D">
      <w:pPr>
        <w:spacing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Smluvní strany </w:t>
      </w:r>
    </w:p>
    <w:p w14:paraId="12351DDE" w14:textId="77777777" w:rsidR="00F33A48" w:rsidRDefault="0051402D">
      <w:pPr>
        <w:pBdr>
          <w:top w:val="nil"/>
          <w:left w:val="nil"/>
          <w:bottom w:val="nil"/>
          <w:right w:val="nil"/>
          <w:between w:val="nil"/>
        </w:pBdr>
        <w:spacing w:before="60" w:after="60"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proofErr w:type="gramStart"/>
      <w:r>
        <w:rPr>
          <w:rFonts w:ascii="Arial" w:eastAsia="Arial" w:hAnsi="Arial" w:cs="Arial"/>
          <w:b/>
          <w:sz w:val="20"/>
          <w:szCs w:val="20"/>
        </w:rPr>
        <w:t>Abakus - nadační</w:t>
      </w:r>
      <w:proofErr w:type="gramEnd"/>
      <w:r>
        <w:rPr>
          <w:rFonts w:ascii="Arial" w:eastAsia="Arial" w:hAnsi="Arial" w:cs="Arial"/>
          <w:b/>
          <w:sz w:val="20"/>
          <w:szCs w:val="20"/>
        </w:rPr>
        <w:t xml:space="preserve"> fond zakladatelů Avastu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, IČ: 09549731, nadační fond se sídlem Praha 4, Nusle, Pikrtova 1737/1A, PSČ 14000, zapsaný do nadačního rejstříku vedeného u Městského soudu v Praze, v oddílu N, vložce č. 1849, za nějž jednají paní Jarmila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Baudišová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, předsedkyně správní rady, a paní Libuše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Tomolová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>, členka správní rady (dále jen “</w:t>
      </w: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 Nadační Fond</w:t>
      </w:r>
      <w:r>
        <w:rPr>
          <w:rFonts w:ascii="Arial" w:eastAsia="Arial" w:hAnsi="Arial" w:cs="Arial"/>
          <w:color w:val="000000"/>
          <w:sz w:val="20"/>
          <w:szCs w:val="20"/>
        </w:rPr>
        <w:t>“)</w:t>
      </w:r>
    </w:p>
    <w:p w14:paraId="1AC77B6F" w14:textId="77777777" w:rsidR="00F33A48" w:rsidRDefault="0051402D">
      <w:pPr>
        <w:spacing w:line="360" w:lineRule="auto"/>
        <w:rPr>
          <w:rFonts w:ascii="Arial" w:eastAsia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sz w:val="20"/>
          <w:szCs w:val="20"/>
        </w:rPr>
        <w:t>a</w:t>
      </w:r>
    </w:p>
    <w:p w14:paraId="71D7041F" w14:textId="44432112" w:rsidR="00F33A48" w:rsidRDefault="004C2302">
      <w:pP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 w:rsidRPr="00452DAD">
        <w:rPr>
          <w:rFonts w:ascii="Arial" w:eastAsia="Arial" w:hAnsi="Arial" w:cs="Arial"/>
          <w:b/>
          <w:sz w:val="20"/>
          <w:szCs w:val="20"/>
        </w:rPr>
        <w:t>Centrum sociální pomoci města Litomyšl</w:t>
      </w:r>
      <w:r w:rsidR="0051402D" w:rsidRPr="00452DAD">
        <w:rPr>
          <w:rFonts w:ascii="Arial" w:eastAsia="Arial" w:hAnsi="Arial" w:cs="Arial"/>
          <w:sz w:val="20"/>
          <w:szCs w:val="20"/>
        </w:rPr>
        <w:t>,</w:t>
      </w:r>
      <w:r w:rsidR="0051402D" w:rsidRPr="00452DAD">
        <w:rPr>
          <w:rFonts w:ascii="Arial" w:eastAsia="Arial" w:hAnsi="Arial" w:cs="Arial"/>
          <w:b/>
          <w:sz w:val="20"/>
          <w:szCs w:val="20"/>
        </w:rPr>
        <w:t xml:space="preserve"> </w:t>
      </w:r>
      <w:r w:rsidR="0051402D" w:rsidRPr="00452DAD">
        <w:rPr>
          <w:rFonts w:ascii="Arial" w:eastAsia="Arial" w:hAnsi="Arial" w:cs="Arial"/>
          <w:sz w:val="20"/>
          <w:szCs w:val="20"/>
        </w:rPr>
        <w:t xml:space="preserve">IČ: </w:t>
      </w:r>
      <w:r w:rsidRPr="00452DAD">
        <w:rPr>
          <w:rFonts w:ascii="Arial" w:eastAsia="Arial" w:hAnsi="Arial" w:cs="Arial"/>
          <w:sz w:val="20"/>
          <w:szCs w:val="20"/>
        </w:rPr>
        <w:t>00194387</w:t>
      </w:r>
      <w:r w:rsidR="0051402D" w:rsidRPr="00452DAD">
        <w:rPr>
          <w:rFonts w:ascii="Arial" w:eastAsia="Arial" w:hAnsi="Arial" w:cs="Arial"/>
          <w:sz w:val="20"/>
          <w:szCs w:val="20"/>
        </w:rPr>
        <w:t xml:space="preserve">, se sídlem </w:t>
      </w:r>
      <w:r w:rsidRPr="00452DAD">
        <w:rPr>
          <w:rFonts w:ascii="Arial" w:eastAsia="Arial" w:hAnsi="Arial" w:cs="Arial"/>
          <w:sz w:val="20"/>
          <w:szCs w:val="20"/>
        </w:rPr>
        <w:t xml:space="preserve">Zámecká 500, Litomyšl, </w:t>
      </w:r>
      <w:r w:rsidR="0051402D" w:rsidRPr="00452DAD">
        <w:rPr>
          <w:rFonts w:ascii="Arial" w:eastAsia="Arial" w:hAnsi="Arial" w:cs="Arial"/>
          <w:sz w:val="20"/>
          <w:szCs w:val="20"/>
        </w:rPr>
        <w:t xml:space="preserve">PSČ </w:t>
      </w:r>
      <w:r w:rsidRPr="00452DAD">
        <w:rPr>
          <w:rFonts w:ascii="Arial" w:eastAsia="Arial" w:hAnsi="Arial" w:cs="Arial"/>
          <w:sz w:val="20"/>
          <w:szCs w:val="20"/>
        </w:rPr>
        <w:t>57001,</w:t>
      </w:r>
      <w:r w:rsidR="0051402D">
        <w:rPr>
          <w:rFonts w:ascii="Arial" w:eastAsia="Arial" w:hAnsi="Arial" w:cs="Arial"/>
          <w:sz w:val="20"/>
          <w:szCs w:val="20"/>
        </w:rPr>
        <w:t xml:space="preserve"> zapsaná do obchodního rejstříku vedeného </w:t>
      </w:r>
      <w:r w:rsidR="0051402D" w:rsidRPr="000B188F">
        <w:rPr>
          <w:rFonts w:ascii="Arial" w:eastAsia="Arial" w:hAnsi="Arial" w:cs="Arial"/>
          <w:sz w:val="20"/>
          <w:szCs w:val="20"/>
        </w:rPr>
        <w:t>u _</w:t>
      </w:r>
      <w:r w:rsidR="0051402D" w:rsidRPr="000B188F">
        <w:rPr>
          <w:rFonts w:ascii="Arial" w:eastAsia="Arial" w:hAnsi="Arial" w:cs="Arial"/>
          <w:b/>
          <w:sz w:val="20"/>
          <w:szCs w:val="20"/>
        </w:rPr>
        <w:t>_</w:t>
      </w:r>
      <w:r w:rsidR="0051402D" w:rsidRPr="000B188F">
        <w:rPr>
          <w:rFonts w:ascii="Arial" w:eastAsia="Arial" w:hAnsi="Arial" w:cs="Arial"/>
          <w:sz w:val="20"/>
          <w:szCs w:val="20"/>
        </w:rPr>
        <w:t>, v oddíle __, vložce __</w:t>
      </w:r>
      <w:r w:rsidR="000B188F" w:rsidRPr="000B188F">
        <w:rPr>
          <w:rFonts w:ascii="Arial" w:eastAsia="Arial" w:hAnsi="Arial" w:cs="Arial"/>
          <w:sz w:val="20"/>
          <w:szCs w:val="20"/>
        </w:rPr>
        <w:t>,</w:t>
      </w:r>
      <w:r w:rsidR="0051402D">
        <w:rPr>
          <w:rFonts w:ascii="Arial" w:eastAsia="Arial" w:hAnsi="Arial" w:cs="Arial"/>
          <w:sz w:val="20"/>
          <w:szCs w:val="20"/>
        </w:rPr>
        <w:t xml:space="preserve"> za niž jedná /na základě přiložené</w:t>
      </w:r>
      <w:r w:rsidR="000B188F">
        <w:rPr>
          <w:rFonts w:ascii="Arial" w:eastAsia="Arial" w:hAnsi="Arial" w:cs="Arial"/>
          <w:sz w:val="20"/>
          <w:szCs w:val="20"/>
        </w:rPr>
        <w:t>ho jmenování</w:t>
      </w:r>
      <w:r w:rsidR="0051402D">
        <w:rPr>
          <w:rFonts w:ascii="Arial" w:eastAsia="Arial" w:hAnsi="Arial" w:cs="Arial"/>
          <w:sz w:val="20"/>
          <w:szCs w:val="20"/>
        </w:rPr>
        <w:t xml:space="preserve"> paní </w:t>
      </w:r>
      <w:r>
        <w:rPr>
          <w:rFonts w:ascii="Arial" w:eastAsia="Arial" w:hAnsi="Arial" w:cs="Arial"/>
          <w:sz w:val="20"/>
          <w:szCs w:val="20"/>
        </w:rPr>
        <w:t>Mgr. Fiedlerová Alena</w:t>
      </w:r>
      <w:r w:rsidR="0051402D">
        <w:rPr>
          <w:rFonts w:ascii="Arial" w:eastAsia="Arial" w:hAnsi="Arial" w:cs="Arial"/>
          <w:sz w:val="20"/>
          <w:szCs w:val="20"/>
        </w:rPr>
        <w:t xml:space="preserve"> (dále jen „</w:t>
      </w:r>
      <w:r w:rsidR="0051402D">
        <w:rPr>
          <w:rFonts w:ascii="Arial" w:eastAsia="Arial" w:hAnsi="Arial" w:cs="Arial"/>
          <w:b/>
          <w:sz w:val="20"/>
          <w:szCs w:val="20"/>
        </w:rPr>
        <w:t>Příjemce</w:t>
      </w:r>
      <w:r w:rsidR="0051402D">
        <w:rPr>
          <w:rFonts w:ascii="Arial" w:eastAsia="Arial" w:hAnsi="Arial" w:cs="Arial"/>
          <w:sz w:val="20"/>
          <w:szCs w:val="20"/>
        </w:rPr>
        <w:t>“)</w:t>
      </w:r>
    </w:p>
    <w:p w14:paraId="60C61F4F" w14:textId="77777777" w:rsidR="00F33A48" w:rsidRDefault="00F33A48">
      <w:pPr>
        <w:spacing w:line="360" w:lineRule="auto"/>
        <w:rPr>
          <w:rFonts w:ascii="Arial" w:eastAsia="Arial" w:hAnsi="Arial" w:cs="Arial"/>
          <w:sz w:val="20"/>
          <w:szCs w:val="20"/>
        </w:rPr>
      </w:pPr>
    </w:p>
    <w:p w14:paraId="2BABF1E4" w14:textId="77777777" w:rsidR="00F33A48" w:rsidRDefault="0051402D">
      <w:pPr>
        <w:spacing w:line="360" w:lineRule="auto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uzavřely níže uvedeného dne, měsíce a roku v souladu s ustanovením § 353 a násl. zákona č. 89/2012 Sb., občanský zákoník, v platném znění (dále jen „Zákon“), tuto smlouvu:</w:t>
      </w:r>
    </w:p>
    <w:p w14:paraId="7E6B89A5" w14:textId="77777777" w:rsidR="00F33A48" w:rsidRDefault="00F33A4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0"/>
          <w:szCs w:val="20"/>
        </w:rPr>
      </w:pPr>
    </w:p>
    <w:p w14:paraId="7E8C8CA1" w14:textId="77777777" w:rsidR="00F33A48" w:rsidRDefault="0051402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I.</w:t>
      </w:r>
    </w:p>
    <w:p w14:paraId="70FBE8E8" w14:textId="77777777" w:rsidR="00F33A48" w:rsidRDefault="0051402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Účel Nadačního Fondu</w:t>
      </w:r>
    </w:p>
    <w:p w14:paraId="0B230631" w14:textId="77777777" w:rsidR="00F33A48" w:rsidRDefault="00F33A48">
      <w:pPr>
        <w:rPr>
          <w:rFonts w:ascii="Arial" w:eastAsia="Arial" w:hAnsi="Arial" w:cs="Arial"/>
          <w:sz w:val="20"/>
          <w:szCs w:val="20"/>
        </w:rPr>
      </w:pPr>
    </w:p>
    <w:p w14:paraId="59B14DA8" w14:textId="77777777" w:rsidR="00F33A48" w:rsidRDefault="0051402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60"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Nadační Fond je právnickou osobou vyvíjející svou činnost podle Zákona a v souladu se svojí Nadační listinou a Statutem.</w:t>
      </w:r>
    </w:p>
    <w:p w14:paraId="01FD074B" w14:textId="77777777" w:rsidR="00F33A48" w:rsidRDefault="0051402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60"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Účelem Nadačního Fondu je všestranně přispívat ke zlepšování a rozvoji kvality života a působit k rozvoji duchovních a materiálních hodnot, rozvoji a uplatňování základních lidských práv a humanitárních zásad a přispívat k lepšímu životu jednotlivce i společnosti jako takové.</w:t>
      </w:r>
    </w:p>
    <w:p w14:paraId="630D72E1" w14:textId="77777777" w:rsidR="00F33A48" w:rsidRDefault="00F33A48">
      <w:pPr>
        <w:rPr>
          <w:rFonts w:ascii="Arial" w:eastAsia="Arial" w:hAnsi="Arial" w:cs="Arial"/>
          <w:sz w:val="20"/>
          <w:szCs w:val="20"/>
        </w:rPr>
      </w:pPr>
    </w:p>
    <w:p w14:paraId="15FD0925" w14:textId="77777777" w:rsidR="00F33A48" w:rsidRDefault="0051402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II.</w:t>
      </w:r>
    </w:p>
    <w:p w14:paraId="27548E09" w14:textId="77777777" w:rsidR="00F33A48" w:rsidRDefault="0051402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Předmět smlouvy</w:t>
      </w:r>
    </w:p>
    <w:p w14:paraId="71D9AE95" w14:textId="77777777" w:rsidR="00F33A48" w:rsidRDefault="00F33A4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470B76A0" w14:textId="0C5A94CE" w:rsidR="00F33A48" w:rsidRDefault="0051402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60"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Předmětem této smlouvy je poskytnutí nadačního příspěvku ve výši </w:t>
      </w:r>
      <w:r w:rsidR="00B62D97">
        <w:rPr>
          <w:rFonts w:ascii="Arial" w:eastAsia="Arial" w:hAnsi="Arial" w:cs="Arial"/>
          <w:color w:val="000000"/>
          <w:sz w:val="20"/>
          <w:szCs w:val="20"/>
        </w:rPr>
        <w:t>1.300.000 Kč (</w:t>
      </w:r>
      <w:r>
        <w:rPr>
          <w:rFonts w:ascii="Arial" w:eastAsia="Arial" w:hAnsi="Arial" w:cs="Arial"/>
          <w:color w:val="000000"/>
          <w:sz w:val="20"/>
          <w:szCs w:val="20"/>
        </w:rPr>
        <w:t>slovy:</w:t>
      </w:r>
      <w:r w:rsidR="00B62D97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="00B62D97" w:rsidRPr="00B62D97">
        <w:rPr>
          <w:rFonts w:ascii="Arial" w:eastAsia="Arial" w:hAnsi="Arial" w:cs="Arial"/>
          <w:b/>
          <w:bCs/>
          <w:color w:val="000000"/>
          <w:sz w:val="20"/>
          <w:szCs w:val="20"/>
        </w:rPr>
        <w:t>jeden milion tři sta tisíc</w:t>
      </w:r>
      <w:r w:rsidR="00B62D97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000000"/>
          <w:sz w:val="20"/>
          <w:szCs w:val="20"/>
        </w:rPr>
        <w:t>korun českých</w:t>
      </w:r>
      <w:r>
        <w:rPr>
          <w:rFonts w:ascii="Arial" w:eastAsia="Arial" w:hAnsi="Arial" w:cs="Arial"/>
          <w:color w:val="000000"/>
          <w:sz w:val="20"/>
          <w:szCs w:val="20"/>
        </w:rPr>
        <w:t>) Příjemci (dále jen „</w:t>
      </w:r>
      <w:r>
        <w:rPr>
          <w:rFonts w:ascii="Arial" w:eastAsia="Arial" w:hAnsi="Arial" w:cs="Arial"/>
          <w:b/>
          <w:color w:val="000000"/>
          <w:sz w:val="20"/>
          <w:szCs w:val="20"/>
        </w:rPr>
        <w:t>Nadační příspěvek</w:t>
      </w:r>
      <w:r>
        <w:rPr>
          <w:rFonts w:ascii="Arial" w:eastAsia="Arial" w:hAnsi="Arial" w:cs="Arial"/>
          <w:color w:val="000000"/>
          <w:sz w:val="20"/>
          <w:szCs w:val="20"/>
        </w:rPr>
        <w:t>“).</w:t>
      </w:r>
    </w:p>
    <w:p w14:paraId="1DD2B291" w14:textId="77777777" w:rsidR="00F33A48" w:rsidRDefault="0051402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60"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Nadační Fond se zavazuje poskytnout Příjemci Nadační příspěvek, přičemž jeho poskytnutí a podmínky jeho použití byly náležitě schváleny správní radou Nadačního Fondu. </w:t>
      </w:r>
    </w:p>
    <w:p w14:paraId="3719215E" w14:textId="77777777" w:rsidR="00F33A48" w:rsidRDefault="0051402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60"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Příjemce se zavazuje prokazatelným způsobem použít celou výši Nadačního příspěvku na přípravu a realizaci dobročinné a obecně prospěšné činnosti spočívající v realizaci projektu </w:t>
      </w:r>
      <w:r>
        <w:rPr>
          <w:rFonts w:ascii="Arial" w:eastAsia="Arial" w:hAnsi="Arial" w:cs="Arial"/>
          <w:sz w:val="20"/>
          <w:szCs w:val="20"/>
        </w:rPr>
        <w:t>ve výzvě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 w:rsidR="00967D7B">
        <w:rPr>
          <w:rFonts w:ascii="Arial" w:eastAsia="Arial" w:hAnsi="Arial" w:cs="Arial"/>
          <w:b/>
          <w:sz w:val="20"/>
          <w:szCs w:val="20"/>
        </w:rPr>
        <w:t>Paliativní péče v pobytových sociálních službách pro seniory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(dále jen “</w:t>
      </w:r>
      <w:r>
        <w:rPr>
          <w:rFonts w:ascii="Arial" w:eastAsia="Arial" w:hAnsi="Arial" w:cs="Arial"/>
          <w:b/>
          <w:color w:val="000000"/>
          <w:sz w:val="20"/>
          <w:szCs w:val="20"/>
        </w:rPr>
        <w:t>Projekt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”). Nadační příspěvek bude vyčerpán </w:t>
      </w:r>
      <w:r>
        <w:rPr>
          <w:rFonts w:ascii="Arial" w:eastAsia="Arial" w:hAnsi="Arial" w:cs="Arial"/>
          <w:sz w:val="20"/>
          <w:szCs w:val="20"/>
        </w:rPr>
        <w:t xml:space="preserve">do konce roku </w:t>
      </w:r>
      <w:r>
        <w:rPr>
          <w:rFonts w:ascii="Arial" w:eastAsia="Arial" w:hAnsi="Arial" w:cs="Arial"/>
          <w:color w:val="000000"/>
          <w:sz w:val="20"/>
          <w:szCs w:val="20"/>
        </w:rPr>
        <w:t>202</w:t>
      </w:r>
      <w:r w:rsidR="00967D7B">
        <w:rPr>
          <w:rFonts w:ascii="Arial" w:eastAsia="Arial" w:hAnsi="Arial" w:cs="Arial"/>
          <w:color w:val="000000"/>
          <w:sz w:val="20"/>
          <w:szCs w:val="20"/>
        </w:rPr>
        <w:t>4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. </w:t>
      </w:r>
    </w:p>
    <w:p w14:paraId="5A21F1EE" w14:textId="728CD415" w:rsidR="00F33A48" w:rsidRDefault="0051402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60"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Nadační příspěvek bude poskytnut Příjemci na bankovní účet</w:t>
      </w: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 </w:t>
      </w:r>
      <w:r w:rsidRPr="000B188F">
        <w:rPr>
          <w:rFonts w:ascii="Arial" w:eastAsia="Arial" w:hAnsi="Arial" w:cs="Arial"/>
          <w:b/>
          <w:color w:val="000000"/>
          <w:sz w:val="20"/>
          <w:szCs w:val="20"/>
        </w:rPr>
        <w:t>č.</w:t>
      </w:r>
      <w:r w:rsidRPr="000B188F">
        <w:rPr>
          <w:rFonts w:ascii="Arial" w:eastAsia="Arial" w:hAnsi="Arial" w:cs="Arial"/>
          <w:color w:val="000000"/>
          <w:sz w:val="20"/>
          <w:szCs w:val="20"/>
        </w:rPr>
        <w:t> </w:t>
      </w:r>
      <w:r w:rsidR="000B188F" w:rsidRPr="000B188F">
        <w:rPr>
          <w:rFonts w:ascii="Arial" w:hAnsi="Arial" w:cs="Arial"/>
          <w:sz w:val="20"/>
          <w:szCs w:val="20"/>
        </w:rPr>
        <w:t>196386311/0300,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a to v termínu nejpozději do deseti (10) pracovních dnů od podpisu této smlouvy.</w:t>
      </w:r>
    </w:p>
    <w:p w14:paraId="634B2F0B" w14:textId="77777777" w:rsidR="00F33A48" w:rsidRDefault="0051402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6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0"/>
          <w:szCs w:val="20"/>
        </w:rPr>
        <w:t>Nadační Fond si vyhrazuje právo kdykoliv požádat Příjemce o prokazatelné vyúčtování poskytnutých finančních prostředků ve formě Nadačního příspěvku a prokázání, jakým způsobem a k jakému účelu byl Nadační příspěvek už</w:t>
      </w:r>
      <w:r>
        <w:rPr>
          <w:rFonts w:ascii="Arial" w:eastAsia="Arial" w:hAnsi="Arial" w:cs="Arial"/>
          <w:sz w:val="20"/>
          <w:szCs w:val="20"/>
        </w:rPr>
        <w:t>ít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ve lhůtě stanovené Nadačním Fondem. Příjemce se tímto zavazuje výše uvedené vyúčtování a prokázání způsobu a účelu užití Nadačního příspěvku řádně poskytnout Nadačnímu Fondu. </w:t>
      </w:r>
      <w:r>
        <w:rPr>
          <w:rFonts w:ascii="Arial" w:eastAsia="Arial" w:hAnsi="Arial" w:cs="Arial"/>
          <w:color w:val="000000"/>
          <w:sz w:val="20"/>
          <w:szCs w:val="20"/>
        </w:rPr>
        <w:br/>
      </w:r>
    </w:p>
    <w:p w14:paraId="5658B54D" w14:textId="77777777" w:rsidR="00F33A48" w:rsidRDefault="0051402D">
      <w:pPr>
        <w:jc w:val="center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lastRenderedPageBreak/>
        <w:t>III.</w:t>
      </w:r>
    </w:p>
    <w:p w14:paraId="243031ED" w14:textId="77777777" w:rsidR="00F33A48" w:rsidRDefault="0051402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Povinnosti Příjemce</w:t>
      </w:r>
    </w:p>
    <w:p w14:paraId="67F81A9A" w14:textId="77777777" w:rsidR="00F33A48" w:rsidRDefault="00F33A48">
      <w:pPr>
        <w:ind w:left="2124"/>
        <w:rPr>
          <w:rFonts w:ascii="Arial" w:eastAsia="Arial" w:hAnsi="Arial" w:cs="Arial"/>
          <w:sz w:val="20"/>
          <w:szCs w:val="20"/>
        </w:rPr>
      </w:pPr>
    </w:p>
    <w:p w14:paraId="3421670E" w14:textId="77777777" w:rsidR="00F33A48" w:rsidRDefault="0051402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60"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Příjemce se zavazuje použít Nadační příspěvek v souladu s podmínkami stanovenými Nadačním Fondem a touto smlouvou, jinak se zavazuje tento Nadační příspěvek vrátit Nadačnímu Fondu v penězích, a to ve lhůtě 30 dnů od vyzvání ze strany Nadačního Fondu.</w:t>
      </w:r>
    </w:p>
    <w:p w14:paraId="007B4727" w14:textId="77777777" w:rsidR="00F33A48" w:rsidRDefault="0051402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60"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Příjemce se zavazuje uskutečňovat všechny aktivity dle časového harmonogramu a dodržovat Nadačním Fondem schválený rozpočet Projektu.</w:t>
      </w:r>
    </w:p>
    <w:p w14:paraId="14654616" w14:textId="77777777" w:rsidR="00F33A48" w:rsidRDefault="0051402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60"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Příjemce se zavazuje účastnit se doprovodného programu způsobem a v rozsahu, kter</w:t>
      </w:r>
      <w:r w:rsidR="00FD15C9">
        <w:rPr>
          <w:rFonts w:ascii="Arial" w:eastAsia="Arial" w:hAnsi="Arial" w:cs="Arial"/>
          <w:sz w:val="20"/>
          <w:szCs w:val="20"/>
        </w:rPr>
        <w:t>ý</w:t>
      </w:r>
      <w:r>
        <w:rPr>
          <w:rFonts w:ascii="Arial" w:eastAsia="Arial" w:hAnsi="Arial" w:cs="Arial"/>
          <w:sz w:val="20"/>
          <w:szCs w:val="20"/>
        </w:rPr>
        <w:t xml:space="preserve"> </w:t>
      </w:r>
      <w:r w:rsidR="00430E1C">
        <w:rPr>
          <w:rFonts w:ascii="Arial" w:eastAsia="Arial" w:hAnsi="Arial" w:cs="Arial"/>
          <w:sz w:val="20"/>
          <w:szCs w:val="20"/>
        </w:rPr>
        <w:t xml:space="preserve">bude </w:t>
      </w:r>
      <w:r w:rsidR="00FD15C9">
        <w:rPr>
          <w:rFonts w:ascii="Arial" w:eastAsia="Arial" w:hAnsi="Arial" w:cs="Arial"/>
          <w:sz w:val="20"/>
          <w:szCs w:val="20"/>
        </w:rPr>
        <w:t>představen</w:t>
      </w:r>
      <w:r w:rsidR="00430E1C">
        <w:rPr>
          <w:rFonts w:ascii="Arial" w:eastAsia="Arial" w:hAnsi="Arial" w:cs="Arial"/>
          <w:sz w:val="20"/>
          <w:szCs w:val="20"/>
        </w:rPr>
        <w:t xml:space="preserve"> při zahájení </w:t>
      </w:r>
      <w:r w:rsidR="00FD15C9">
        <w:rPr>
          <w:rFonts w:ascii="Arial" w:eastAsia="Arial" w:hAnsi="Arial" w:cs="Arial"/>
          <w:sz w:val="20"/>
          <w:szCs w:val="20"/>
        </w:rPr>
        <w:t>odbornými partnery a dohodnut s účastníky programu</w:t>
      </w:r>
      <w:r>
        <w:rPr>
          <w:rFonts w:ascii="Arial" w:eastAsia="Arial" w:hAnsi="Arial" w:cs="Arial"/>
          <w:sz w:val="20"/>
          <w:szCs w:val="20"/>
        </w:rPr>
        <w:t xml:space="preserve">. </w:t>
      </w:r>
    </w:p>
    <w:p w14:paraId="0C3E8633" w14:textId="77777777" w:rsidR="00F33A48" w:rsidRDefault="0051402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60"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Příjemce se zavazuje bezodkladně informovat Nadační Fond o všech závažných změnách, které se týkají plnění této smlouvy. </w:t>
      </w:r>
    </w:p>
    <w:p w14:paraId="55AF0717" w14:textId="77777777" w:rsidR="00F33A48" w:rsidRDefault="0051402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6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Příjemce se zavazuje provádět případné změny Projektu pouze s předchozím písemným souhlasem Nadačního Fondu a realizovat Projekt s náležitou péčí, efektivitou a transparentností v souladu s nejlepší praxí v příslušné oblasti a v souladu s touto smlouvou. Změna Projektu není považována za změnu smlouvy ve smyslu čl. VI odst. 2 této smlouvy. V případě změny Projektu se uplatní postup dle rubriky „Změny v projektu“ </w:t>
      </w:r>
      <w:r>
        <w:rPr>
          <w:rFonts w:ascii="Arial" w:eastAsia="Arial" w:hAnsi="Arial" w:cs="Arial"/>
          <w:b/>
          <w:color w:val="000000"/>
          <w:sz w:val="20"/>
          <w:szCs w:val="20"/>
        </w:rPr>
        <w:t>Přílohy 1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této smlouvy, která je neoddělitelnou součástí této smlouvy.</w:t>
      </w:r>
    </w:p>
    <w:p w14:paraId="36AFD429" w14:textId="77777777" w:rsidR="00F33A48" w:rsidRDefault="0051402D">
      <w:pPr>
        <w:numPr>
          <w:ilvl w:val="0"/>
          <w:numId w:val="6"/>
        </w:numPr>
        <w:spacing w:after="60" w:line="360" w:lineRule="auto"/>
        <w:jc w:val="both"/>
      </w:pPr>
      <w:r>
        <w:rPr>
          <w:rFonts w:ascii="Arial" w:eastAsia="Arial" w:hAnsi="Arial" w:cs="Arial"/>
          <w:sz w:val="20"/>
          <w:szCs w:val="20"/>
        </w:rPr>
        <w:t>Příjemce je povinen nejpozději do 31. 1. 202</w:t>
      </w:r>
      <w:r w:rsidR="00967D7B">
        <w:rPr>
          <w:rFonts w:ascii="Arial" w:eastAsia="Arial" w:hAnsi="Arial" w:cs="Arial"/>
          <w:sz w:val="20"/>
          <w:szCs w:val="20"/>
        </w:rPr>
        <w:t>4</w:t>
      </w:r>
      <w:r>
        <w:rPr>
          <w:rFonts w:ascii="Arial" w:eastAsia="Arial" w:hAnsi="Arial" w:cs="Arial"/>
          <w:sz w:val="20"/>
          <w:szCs w:val="20"/>
        </w:rPr>
        <w:t xml:space="preserve"> vyhotovit a Nadačnímu Fondu zaslat prostřednictvím nadačního online portálu Flexi-Grant průběžnou zprávu, která musí obsahovat popis využití a vyúčtování Nadačního příspěvku včetně výpisu z účetního střediska, pokud je příspěvek účtován odděleně (doporučeno), pokud není pak Příjemce doloží skeny účetních dokladů nad částku </w:t>
      </w:r>
      <w:proofErr w:type="gramStart"/>
      <w:r>
        <w:rPr>
          <w:rFonts w:ascii="Arial" w:eastAsia="Arial" w:hAnsi="Arial" w:cs="Arial"/>
          <w:sz w:val="20"/>
          <w:szCs w:val="20"/>
        </w:rPr>
        <w:t>25.000,-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Kč (slovy: dvacet pět tisíc korun českých) (dále jen „</w:t>
      </w:r>
      <w:r>
        <w:rPr>
          <w:rFonts w:ascii="Arial" w:eastAsia="Arial" w:hAnsi="Arial" w:cs="Arial"/>
          <w:b/>
          <w:sz w:val="20"/>
          <w:szCs w:val="20"/>
        </w:rPr>
        <w:t>Průběžná zpráva</w:t>
      </w:r>
      <w:r>
        <w:rPr>
          <w:rFonts w:ascii="Arial" w:eastAsia="Arial" w:hAnsi="Arial" w:cs="Arial"/>
          <w:sz w:val="20"/>
          <w:szCs w:val="20"/>
        </w:rPr>
        <w:t xml:space="preserve">“). </w:t>
      </w:r>
    </w:p>
    <w:p w14:paraId="126B001D" w14:textId="77777777" w:rsidR="00F33A48" w:rsidRDefault="0051402D">
      <w:pPr>
        <w:numPr>
          <w:ilvl w:val="0"/>
          <w:numId w:val="6"/>
        </w:numPr>
        <w:spacing w:after="60" w:line="360" w:lineRule="auto"/>
        <w:jc w:val="both"/>
      </w:pPr>
      <w:r>
        <w:rPr>
          <w:rFonts w:ascii="Arial" w:eastAsia="Arial" w:hAnsi="Arial" w:cs="Arial"/>
          <w:sz w:val="20"/>
          <w:szCs w:val="20"/>
        </w:rPr>
        <w:t>Příjemce je povinen nejpozději do 31. 1. 202</w:t>
      </w:r>
      <w:r w:rsidR="00967D7B">
        <w:rPr>
          <w:rFonts w:ascii="Arial" w:eastAsia="Arial" w:hAnsi="Arial" w:cs="Arial"/>
          <w:sz w:val="20"/>
          <w:szCs w:val="20"/>
        </w:rPr>
        <w:t>5</w:t>
      </w:r>
      <w:r>
        <w:rPr>
          <w:rFonts w:ascii="Arial" w:eastAsia="Arial" w:hAnsi="Arial" w:cs="Arial"/>
          <w:sz w:val="20"/>
          <w:szCs w:val="20"/>
        </w:rPr>
        <w:t xml:space="preserve"> vyhotovit a Nadačnímu Fondu zaslat prostřednictvím nadačního online portálu Flexi-Grant závěrečnou zprávu, která musí obsahovat popis využití a vyúčtování Nadačního příspěvku včetně výpisu z účetního střediska, pokud je příspěvek účtován odděleně (doporučeno), pokud není pak Příjemce doloží skeny účetních dokladů nad částku </w:t>
      </w:r>
      <w:proofErr w:type="gramStart"/>
      <w:r>
        <w:rPr>
          <w:rFonts w:ascii="Arial" w:eastAsia="Arial" w:hAnsi="Arial" w:cs="Arial"/>
          <w:sz w:val="20"/>
          <w:szCs w:val="20"/>
        </w:rPr>
        <w:t>25.000,-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Kč (slovy: dvacet pět tisíc korun českých) (dále jen „</w:t>
      </w:r>
      <w:r>
        <w:rPr>
          <w:rFonts w:ascii="Arial" w:eastAsia="Arial" w:hAnsi="Arial" w:cs="Arial"/>
          <w:b/>
          <w:sz w:val="20"/>
          <w:szCs w:val="20"/>
        </w:rPr>
        <w:t>Závěrečná zpráva</w:t>
      </w:r>
      <w:r>
        <w:rPr>
          <w:rFonts w:ascii="Arial" w:eastAsia="Arial" w:hAnsi="Arial" w:cs="Arial"/>
          <w:sz w:val="20"/>
          <w:szCs w:val="20"/>
        </w:rPr>
        <w:t xml:space="preserve">“). </w:t>
      </w:r>
    </w:p>
    <w:p w14:paraId="2DF01C7F" w14:textId="77777777" w:rsidR="00F33A48" w:rsidRDefault="0051402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6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0"/>
          <w:szCs w:val="20"/>
        </w:rPr>
        <w:t>Detailní obsah a struktura Závěrečné zprávy jsou popsány v </w:t>
      </w:r>
      <w:r>
        <w:rPr>
          <w:rFonts w:ascii="Arial" w:eastAsia="Arial" w:hAnsi="Arial" w:cs="Arial"/>
          <w:b/>
          <w:color w:val="000000"/>
          <w:sz w:val="20"/>
          <w:szCs w:val="20"/>
        </w:rPr>
        <w:t>Příloze 1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této smlouvy „Partnerství s nadačním fondem Abakus“. </w:t>
      </w:r>
      <w:r w:rsidR="00FD15C9">
        <w:rPr>
          <w:rFonts w:ascii="Arial" w:eastAsia="Arial" w:hAnsi="Arial" w:cs="Arial"/>
          <w:color w:val="000000"/>
          <w:sz w:val="20"/>
          <w:szCs w:val="20"/>
        </w:rPr>
        <w:t>Průběžná i z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ávěrečná zpráva </w:t>
      </w:r>
      <w:r w:rsidR="00FD15C9">
        <w:rPr>
          <w:rFonts w:ascii="Arial" w:eastAsia="Arial" w:hAnsi="Arial" w:cs="Arial"/>
          <w:color w:val="000000"/>
          <w:sz w:val="20"/>
          <w:szCs w:val="20"/>
        </w:rPr>
        <w:t>budou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zpracován</w:t>
      </w:r>
      <w:r w:rsidR="00FD15C9">
        <w:rPr>
          <w:rFonts w:ascii="Arial" w:eastAsia="Arial" w:hAnsi="Arial" w:cs="Arial"/>
          <w:color w:val="000000"/>
          <w:sz w:val="20"/>
          <w:szCs w:val="20"/>
        </w:rPr>
        <w:t>y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a předložen</w:t>
      </w:r>
      <w:r w:rsidR="00FD15C9">
        <w:rPr>
          <w:rFonts w:ascii="Arial" w:eastAsia="Arial" w:hAnsi="Arial" w:cs="Arial"/>
          <w:color w:val="000000"/>
          <w:sz w:val="20"/>
          <w:szCs w:val="20"/>
        </w:rPr>
        <w:t>y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pouze v online formě prostřednictvím nadačního portálu Flexi</w:t>
      </w:r>
      <w:r>
        <w:rPr>
          <w:rFonts w:ascii="Arial" w:eastAsia="Arial" w:hAnsi="Arial" w:cs="Arial"/>
          <w:sz w:val="20"/>
          <w:szCs w:val="20"/>
        </w:rPr>
        <w:t>-</w:t>
      </w:r>
      <w:r>
        <w:rPr>
          <w:rFonts w:ascii="Arial" w:eastAsia="Arial" w:hAnsi="Arial" w:cs="Arial"/>
          <w:color w:val="000000"/>
          <w:sz w:val="20"/>
          <w:szCs w:val="20"/>
        </w:rPr>
        <w:t>Grant.</w:t>
      </w:r>
    </w:p>
    <w:p w14:paraId="6F82044F" w14:textId="77777777" w:rsidR="00F33A48" w:rsidRDefault="0051402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60"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Nad rámec povinností dle předchozích ustanovení se Příjemce zavazuje uchovat veškeré dokumenty související s přípravou a realizací Projektu v souladu s právními předpisy, zachovat a zajistit zachování veškeré dokumentace související s Projektem po dobu nejméně pěti (5) let od ukončení Projektu a tyto kdykoliv předložit Nadačnímu Fondu, bude-li k tomu Nadačním Fondem vyzván.</w:t>
      </w:r>
    </w:p>
    <w:p w14:paraId="69EC322C" w14:textId="77777777" w:rsidR="00F33A48" w:rsidRDefault="0051402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60"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V rámci realizace Projektu a plnění povinností dle této smlouvy může dojít k předání osobních údajů, jak je tento termín definován nařízením Evropského parlamentu a rady č. (EU) 2016/679, obecným nařízením o ochraně osobních údajů (dále jen „</w:t>
      </w:r>
      <w:r>
        <w:rPr>
          <w:rFonts w:ascii="Arial" w:eastAsia="Arial" w:hAnsi="Arial" w:cs="Arial"/>
          <w:b/>
          <w:color w:val="000000"/>
          <w:sz w:val="20"/>
          <w:szCs w:val="20"/>
        </w:rPr>
        <w:t>Nařízení</w:t>
      </w:r>
      <w:r>
        <w:rPr>
          <w:rFonts w:ascii="Arial" w:eastAsia="Arial" w:hAnsi="Arial" w:cs="Arial"/>
          <w:color w:val="000000"/>
          <w:sz w:val="20"/>
          <w:szCs w:val="20"/>
        </w:rPr>
        <w:t>“), ze strany Příjemce Nadačnímu Fondu. V té souvislosti je Příjemce povinen:</w:t>
      </w:r>
    </w:p>
    <w:p w14:paraId="254DBC58" w14:textId="77777777" w:rsidR="00F33A48" w:rsidRDefault="0051402D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60"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dodržovat veškeré právní předpisy vztahující se k ochraně soukromí a osobních údajů, které se na Příjemce vztahují;</w:t>
      </w:r>
    </w:p>
    <w:p w14:paraId="323F4733" w14:textId="77777777" w:rsidR="00F33A48" w:rsidRDefault="0051402D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60"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lastRenderedPageBreak/>
        <w:t>předat Nadačnímu Fondu veškeré osobní údaje, a to případně včetně osobních údajů zvláštní kategorie ve smyslu Nařízení, které jsou nezbytné za účelem splnění povinností Příjemce dle této smlouvy, zejména pak za účelem vyhotovení průběžné a Závěrečné zprávy a předání těchto dokumentů, včetně jakýchkoliv jejich příloh, doplnění nebo podkladů, Nadačnímu Fondu, přičemž je Příjemce povinen za tím účelem mít nebo případně získat nezbytný titul k takovémuto zpracování osobních údajů, včetně opatření případného souhlasu příslušného subjektu údajů v souladu s Nařízením, a to ještě předtím, než Příjemce Nadačnímu Fondu tyto osobní údaje předá;</w:t>
      </w:r>
    </w:p>
    <w:p w14:paraId="409B3117" w14:textId="77777777" w:rsidR="00F33A48" w:rsidRDefault="0051402D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60"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subjekty údajů řádně a včas v souladu s Nařízením informovat o skutečnosti, že jejich osobní údaje, včetně osobních údajů zvláštní kategorie, budou předány Nadačnímu Fondu;</w:t>
      </w:r>
    </w:p>
    <w:p w14:paraId="1CB716B9" w14:textId="77777777" w:rsidR="00F33A48" w:rsidRDefault="0051402D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60"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v případě jakéhokoliv prověřování, vyšetřování či sporu týkajícího </w:t>
      </w:r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>se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 xml:space="preserve"> zpracování osobních údajů poskytnutých ze strany Příjemce Nadačním Fondem, poskytnout Nadačnímu Fondu veškerou nezbytnou součinnost za účelem ochrany či obrany práv a oprávněných zájmů Nadačního Fondu;</w:t>
      </w:r>
    </w:p>
    <w:p w14:paraId="36EF891B" w14:textId="77777777" w:rsidR="00F33A48" w:rsidRDefault="0051402D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60"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v případě, že v důsledku porušení povinností Příjemce dle Nařízení vznikne na straně Nadačního Fondu jakákoliv újma či škoda, tuto újmu či škodu v plném rozsahu nahradit.  </w:t>
      </w:r>
    </w:p>
    <w:p w14:paraId="1E6B98BE" w14:textId="77777777" w:rsidR="00F33A48" w:rsidRDefault="0051402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60"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Příjemce se zavazuje náležitým způsobem prezentovat Nadační příspěvek poskytnutý Nadačním Fondem, a to zejména uvedením ve výroční zprávě Příjemce anebo v rozsahu </w:t>
      </w:r>
      <w:r>
        <w:rPr>
          <w:rFonts w:ascii="Arial" w:eastAsia="Arial" w:hAnsi="Arial" w:cs="Arial"/>
          <w:sz w:val="20"/>
          <w:szCs w:val="20"/>
        </w:rPr>
        <w:t xml:space="preserve">uvedeném v </w:t>
      </w:r>
      <w:r>
        <w:rPr>
          <w:rFonts w:ascii="Arial" w:eastAsia="Arial" w:hAnsi="Arial" w:cs="Arial"/>
          <w:b/>
          <w:sz w:val="20"/>
          <w:szCs w:val="20"/>
        </w:rPr>
        <w:t xml:space="preserve">Příloze 1 </w:t>
      </w:r>
      <w:r>
        <w:rPr>
          <w:rFonts w:ascii="Arial" w:eastAsia="Arial" w:hAnsi="Arial" w:cs="Arial"/>
          <w:sz w:val="20"/>
          <w:szCs w:val="20"/>
        </w:rPr>
        <w:t>této Smlouvy.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</w:p>
    <w:p w14:paraId="20CF72E3" w14:textId="77777777" w:rsidR="00F33A48" w:rsidRDefault="0051402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60"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Příjemce dále tímto souhlasí se zveřejněním údajů uvedených v této smlouvě podle zákona č. 106/1999 Sb., o svobodném přístupu k informacím, v platném znění</w:t>
      </w:r>
    </w:p>
    <w:p w14:paraId="51773B57" w14:textId="77777777" w:rsidR="00F33A48" w:rsidRDefault="00F33A4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0"/>
          <w:szCs w:val="20"/>
        </w:rPr>
      </w:pPr>
    </w:p>
    <w:p w14:paraId="662C6061" w14:textId="77777777" w:rsidR="00F33A48" w:rsidRDefault="0051402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IV.</w:t>
      </w:r>
    </w:p>
    <w:p w14:paraId="4F7A5908" w14:textId="77777777" w:rsidR="00F33A48" w:rsidRDefault="0051402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Porušení smluvních podmínek, ukončení smlouvy</w:t>
      </w:r>
    </w:p>
    <w:p w14:paraId="23B6620C" w14:textId="77777777" w:rsidR="00F33A48" w:rsidRDefault="00F33A48">
      <w:pPr>
        <w:jc w:val="both"/>
        <w:rPr>
          <w:rFonts w:ascii="Arial" w:eastAsia="Arial" w:hAnsi="Arial" w:cs="Arial"/>
          <w:sz w:val="16"/>
          <w:szCs w:val="16"/>
        </w:rPr>
      </w:pPr>
    </w:p>
    <w:p w14:paraId="26DC2D8B" w14:textId="77777777" w:rsidR="00F33A48" w:rsidRDefault="0051402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60" w:after="60"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V případě, že Příjemce nesplní povinnosti vyplývající z této smlouvy, je Nadační Fond oprávněn vyzvat Příjemce k nápravě a stanovit přiměřenou lhůtu k této nápravě. </w:t>
      </w:r>
    </w:p>
    <w:p w14:paraId="67CBF666" w14:textId="77777777" w:rsidR="00F33A48" w:rsidRDefault="0051402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60" w:after="60"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Nadační Fond je oprávněn v odůvodněných případech, zejména v případě porušení podmínek stanovených Nadačním Fondem nebo touto smlouvou k použití Nadačního příspěvku Příjemcem, vyžadovat po Příjemci okamžité zastavení čerpání Nadačního příspěvku anebo vrácení Nadačního příspěvku Nadačnímu Fondu a dále je Nadační Fond oprávněn od smlouvy odstoupit. Příjemce je povinen takovému požadavku Nadačního Fondu vždy bezodkladně vyhovět. </w:t>
      </w:r>
    </w:p>
    <w:p w14:paraId="16B89D25" w14:textId="77777777" w:rsidR="00F33A48" w:rsidRDefault="0051402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60" w:after="60"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Pokud jedna ze smluvních stran zjistí, že smlouvu nelze efektivně nebo správně plnit, pak je povinna projednat záležitost s druhou smluvní stranou. </w:t>
      </w:r>
    </w:p>
    <w:p w14:paraId="4371521C" w14:textId="77777777" w:rsidR="00F33A48" w:rsidRDefault="00F33A48">
      <w:pPr>
        <w:jc w:val="both"/>
        <w:rPr>
          <w:rFonts w:ascii="Arial" w:eastAsia="Arial" w:hAnsi="Arial" w:cs="Arial"/>
          <w:sz w:val="12"/>
          <w:szCs w:val="12"/>
        </w:rPr>
      </w:pPr>
    </w:p>
    <w:p w14:paraId="6D67C274" w14:textId="77777777" w:rsidR="00F33A48" w:rsidRDefault="0051402D">
      <w:pPr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V. </w:t>
      </w:r>
    </w:p>
    <w:p w14:paraId="409BC484" w14:textId="77777777" w:rsidR="00F33A48" w:rsidRDefault="0051402D">
      <w:pPr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Řízení a urovnávání sporů</w:t>
      </w:r>
    </w:p>
    <w:p w14:paraId="32CED6D8" w14:textId="77777777" w:rsidR="00F33A48" w:rsidRDefault="00F33A48">
      <w:pPr>
        <w:jc w:val="both"/>
        <w:rPr>
          <w:rFonts w:ascii="Arial" w:eastAsia="Arial" w:hAnsi="Arial" w:cs="Arial"/>
          <w:sz w:val="20"/>
          <w:szCs w:val="20"/>
        </w:rPr>
      </w:pPr>
    </w:p>
    <w:p w14:paraId="4414DC9C" w14:textId="77777777" w:rsidR="00F33A48" w:rsidRDefault="0051402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60" w:after="60"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Smluvní strany se zavazují, že budou předcházet možným sporům a v případě sporů se budou snažit o dohodu při respektování právních předpisů České republiky. </w:t>
      </w:r>
    </w:p>
    <w:p w14:paraId="6F6012BA" w14:textId="77777777" w:rsidR="00F33A48" w:rsidRDefault="0051402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60" w:after="60"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Všechny spory vznikající ze smlouvy a v souvislosti s ní budou rozhodovány příslušnými soudy České republiky.</w:t>
      </w:r>
    </w:p>
    <w:p w14:paraId="53BB6367" w14:textId="77777777" w:rsidR="00F33A48" w:rsidRDefault="00F33A48">
      <w:pPr>
        <w:rPr>
          <w:rFonts w:ascii="Arial" w:eastAsia="Arial" w:hAnsi="Arial" w:cs="Arial"/>
          <w:sz w:val="12"/>
          <w:szCs w:val="12"/>
        </w:rPr>
      </w:pPr>
    </w:p>
    <w:p w14:paraId="56E14DBE" w14:textId="77777777" w:rsidR="00F33A48" w:rsidRDefault="0051402D">
      <w:pPr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VI. </w:t>
      </w:r>
    </w:p>
    <w:p w14:paraId="1C705E5F" w14:textId="77777777" w:rsidR="00F33A48" w:rsidRDefault="0051402D">
      <w:pPr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Závěrečná ustanovení</w:t>
      </w:r>
    </w:p>
    <w:p w14:paraId="1DE12F04" w14:textId="77777777" w:rsidR="00F33A48" w:rsidRDefault="00F33A48">
      <w:pPr>
        <w:jc w:val="center"/>
        <w:rPr>
          <w:rFonts w:ascii="Arial" w:eastAsia="Arial" w:hAnsi="Arial" w:cs="Arial"/>
          <w:sz w:val="20"/>
          <w:szCs w:val="20"/>
        </w:rPr>
      </w:pPr>
    </w:p>
    <w:p w14:paraId="62D57163" w14:textId="77777777" w:rsidR="00F33A48" w:rsidRDefault="0051402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60" w:after="60"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Tato smlouva nabývá platnosti v den podpisu smluvních stran.</w:t>
      </w:r>
    </w:p>
    <w:p w14:paraId="316BC100" w14:textId="77777777" w:rsidR="00F33A48" w:rsidRDefault="0051402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60" w:after="60"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Všechny změny smlouvy je možno provádět pouze na základě číslovaných písemných dodatků.</w:t>
      </w:r>
    </w:p>
    <w:p w14:paraId="0DD7F545" w14:textId="77777777" w:rsidR="00F33A48" w:rsidRDefault="0051402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60" w:after="60"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Smlouva je vyhotovena ve dvou stejnopisech. Jedno vyhotovení patří Příjemci, jedno si ponechá Nadační Fond.</w:t>
      </w:r>
    </w:p>
    <w:p w14:paraId="30E90A7F" w14:textId="77777777" w:rsidR="00F33A48" w:rsidRDefault="0051402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60" w:after="60"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Neoddělitelnými přílohami této smlouvy jsou:</w:t>
      </w:r>
    </w:p>
    <w:p w14:paraId="774466FA" w14:textId="77777777" w:rsidR="00F33A48" w:rsidRDefault="0051402D">
      <w:pPr>
        <w:pBdr>
          <w:top w:val="nil"/>
          <w:left w:val="nil"/>
          <w:bottom w:val="nil"/>
          <w:right w:val="nil"/>
          <w:between w:val="nil"/>
        </w:pBdr>
        <w:spacing w:before="60" w:after="60" w:line="360" w:lineRule="auto"/>
        <w:ind w:left="36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Příloha č. 1 - Partnerství s nadačním fondem Abakus – praktické informace</w:t>
      </w:r>
    </w:p>
    <w:p w14:paraId="162F718B" w14:textId="77777777" w:rsidR="00F33A48" w:rsidRDefault="00F33A48">
      <w:pPr>
        <w:pBdr>
          <w:top w:val="nil"/>
          <w:left w:val="nil"/>
          <w:bottom w:val="nil"/>
          <w:right w:val="nil"/>
          <w:between w:val="nil"/>
        </w:pBdr>
        <w:spacing w:before="60" w:after="60" w:line="360" w:lineRule="auto"/>
        <w:ind w:left="360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3523AA8D" w14:textId="77777777" w:rsidR="00F33A48" w:rsidRDefault="00F33A48">
      <w:pPr>
        <w:pBdr>
          <w:top w:val="nil"/>
          <w:left w:val="nil"/>
          <w:bottom w:val="nil"/>
          <w:right w:val="nil"/>
          <w:between w:val="nil"/>
        </w:pBdr>
        <w:spacing w:before="60" w:after="60"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3452C0E2" w14:textId="77777777" w:rsidR="00F33A48" w:rsidRDefault="00F33A48">
      <w:pPr>
        <w:pBdr>
          <w:top w:val="nil"/>
          <w:left w:val="nil"/>
          <w:bottom w:val="nil"/>
          <w:right w:val="nil"/>
          <w:between w:val="nil"/>
        </w:pBdr>
        <w:spacing w:before="60" w:after="60"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65BE79E3" w14:textId="77777777" w:rsidR="00F33A48" w:rsidRDefault="00F33A48">
      <w:pPr>
        <w:pBdr>
          <w:top w:val="nil"/>
          <w:left w:val="nil"/>
          <w:bottom w:val="nil"/>
          <w:right w:val="nil"/>
          <w:between w:val="nil"/>
        </w:pBdr>
        <w:spacing w:before="60" w:after="60" w:line="360" w:lineRule="auto"/>
        <w:ind w:left="360"/>
        <w:jc w:val="both"/>
        <w:rPr>
          <w:rFonts w:ascii="Arial" w:eastAsia="Arial" w:hAnsi="Arial" w:cs="Arial"/>
          <w:color w:val="000000"/>
          <w:sz w:val="12"/>
          <w:szCs w:val="12"/>
        </w:rPr>
      </w:pPr>
    </w:p>
    <w:tbl>
      <w:tblPr>
        <w:tblStyle w:val="a2"/>
        <w:tblW w:w="9238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4416"/>
        <w:gridCol w:w="4822"/>
      </w:tblGrid>
      <w:tr w:rsidR="00F33A48" w:rsidRPr="000B188F" w14:paraId="1DFD0095" w14:textId="77777777">
        <w:trPr>
          <w:trHeight w:val="454"/>
          <w:jc w:val="center"/>
        </w:trPr>
        <w:tc>
          <w:tcPr>
            <w:tcW w:w="4416" w:type="dxa"/>
          </w:tcPr>
          <w:p w14:paraId="5756E6DC" w14:textId="77777777" w:rsidR="00F33A48" w:rsidRPr="000B188F" w:rsidRDefault="0051402D">
            <w:pPr>
              <w:tabs>
                <w:tab w:val="center" w:pos="1985"/>
                <w:tab w:val="center" w:pos="7655"/>
              </w:tabs>
              <w:spacing w:line="36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gramStart"/>
            <w:r w:rsidRPr="000B188F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Abakus - nadační</w:t>
            </w:r>
            <w:proofErr w:type="gramEnd"/>
            <w:r w:rsidRPr="000B188F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fond zakladatelů Avastu</w:t>
            </w:r>
            <w:r w:rsidRPr="000B188F">
              <w:rPr>
                <w:rFonts w:ascii="Arial" w:eastAsia="Arial" w:hAnsi="Arial" w:cs="Arial"/>
                <w:b/>
                <w:color w:val="000000"/>
                <w:sz w:val="12"/>
                <w:szCs w:val="12"/>
              </w:rPr>
              <w:t xml:space="preserve"> </w:t>
            </w:r>
          </w:p>
        </w:tc>
        <w:tc>
          <w:tcPr>
            <w:tcW w:w="4822" w:type="dxa"/>
          </w:tcPr>
          <w:p w14:paraId="3BE36741" w14:textId="19A355A7" w:rsidR="00F33A48" w:rsidRPr="000B188F" w:rsidRDefault="000B188F">
            <w:pPr>
              <w:keepNext/>
              <w:keepLines/>
              <w:widowControl w:val="0"/>
              <w:spacing w:before="120" w:after="120"/>
              <w:jc w:val="both"/>
              <w:rPr>
                <w:rFonts w:ascii="Arial" w:eastAsia="Arial" w:hAnsi="Arial" w:cs="Arial"/>
              </w:rPr>
            </w:pPr>
            <w:r w:rsidRPr="000B188F">
              <w:rPr>
                <w:rFonts w:ascii="Arial" w:eastAsia="Arial" w:hAnsi="Arial" w:cs="Arial"/>
                <w:sz w:val="20"/>
                <w:szCs w:val="20"/>
              </w:rPr>
              <w:t xml:space="preserve">       </w:t>
            </w:r>
            <w:r w:rsidR="00B62D97" w:rsidRPr="000B188F">
              <w:rPr>
                <w:rFonts w:ascii="Arial" w:eastAsia="Arial" w:hAnsi="Arial" w:cs="Arial"/>
                <w:sz w:val="20"/>
                <w:szCs w:val="20"/>
              </w:rPr>
              <w:t xml:space="preserve">Centrum sociální pomoci města Litomyšl </w:t>
            </w:r>
          </w:p>
        </w:tc>
      </w:tr>
      <w:tr w:rsidR="00F33A48" w:rsidRPr="000B188F" w14:paraId="393112CC" w14:textId="77777777">
        <w:trPr>
          <w:jc w:val="center"/>
        </w:trPr>
        <w:tc>
          <w:tcPr>
            <w:tcW w:w="4416" w:type="dxa"/>
          </w:tcPr>
          <w:p w14:paraId="0E0C110D" w14:textId="77777777" w:rsidR="00F33A48" w:rsidRPr="000B188F" w:rsidRDefault="0051402D">
            <w:pPr>
              <w:keepNext/>
              <w:keepLines/>
              <w:widowControl w:val="0"/>
              <w:spacing w:before="120" w:after="120"/>
              <w:jc w:val="both"/>
              <w:rPr>
                <w:rFonts w:ascii="Arial" w:eastAsia="Arial" w:hAnsi="Arial" w:cs="Arial"/>
              </w:rPr>
            </w:pPr>
            <w:r w:rsidRPr="000B188F">
              <w:rPr>
                <w:rFonts w:ascii="Arial" w:eastAsia="Arial" w:hAnsi="Arial" w:cs="Arial"/>
                <w:sz w:val="20"/>
                <w:szCs w:val="20"/>
              </w:rPr>
              <w:t>V Praze dne __________________</w:t>
            </w:r>
          </w:p>
        </w:tc>
        <w:tc>
          <w:tcPr>
            <w:tcW w:w="4822" w:type="dxa"/>
          </w:tcPr>
          <w:p w14:paraId="7FF6C6AF" w14:textId="3E2A8918" w:rsidR="00F33A48" w:rsidRPr="000B188F" w:rsidRDefault="000B188F">
            <w:pPr>
              <w:keepNext/>
              <w:keepLines/>
              <w:widowControl w:val="0"/>
              <w:spacing w:before="120" w:after="120"/>
              <w:jc w:val="both"/>
              <w:rPr>
                <w:rFonts w:ascii="Arial" w:eastAsia="Arial" w:hAnsi="Arial" w:cs="Arial"/>
              </w:rPr>
            </w:pPr>
            <w:r w:rsidRPr="000B188F">
              <w:rPr>
                <w:rFonts w:ascii="Arial" w:eastAsia="Arial" w:hAnsi="Arial" w:cs="Arial"/>
                <w:sz w:val="20"/>
                <w:szCs w:val="20"/>
              </w:rPr>
              <w:t xml:space="preserve">        </w:t>
            </w:r>
            <w:r w:rsidR="0051402D" w:rsidRPr="000B188F">
              <w:rPr>
                <w:rFonts w:ascii="Arial" w:eastAsia="Arial" w:hAnsi="Arial" w:cs="Arial"/>
                <w:sz w:val="20"/>
                <w:szCs w:val="20"/>
              </w:rPr>
              <w:t xml:space="preserve">V </w:t>
            </w:r>
            <w:r w:rsidR="00B62D97" w:rsidRPr="000B188F">
              <w:rPr>
                <w:rFonts w:ascii="Arial" w:eastAsia="Arial" w:hAnsi="Arial" w:cs="Arial"/>
                <w:sz w:val="20"/>
                <w:szCs w:val="20"/>
              </w:rPr>
              <w:t xml:space="preserve">Litomyšli </w:t>
            </w:r>
            <w:r w:rsidR="0051402D" w:rsidRPr="000B188F">
              <w:rPr>
                <w:rFonts w:ascii="Arial" w:eastAsia="Arial" w:hAnsi="Arial" w:cs="Arial"/>
                <w:sz w:val="20"/>
                <w:szCs w:val="20"/>
              </w:rPr>
              <w:t xml:space="preserve">dne </w:t>
            </w:r>
          </w:p>
        </w:tc>
      </w:tr>
      <w:tr w:rsidR="00F33A48" w:rsidRPr="000B188F" w14:paraId="502075AC" w14:textId="77777777">
        <w:trPr>
          <w:jc w:val="center"/>
        </w:trPr>
        <w:tc>
          <w:tcPr>
            <w:tcW w:w="4416" w:type="dxa"/>
          </w:tcPr>
          <w:p w14:paraId="2AAAF341" w14:textId="77777777" w:rsidR="00F33A48" w:rsidRPr="000B188F" w:rsidRDefault="00F33A48">
            <w:pPr>
              <w:keepNext/>
              <w:widowControl w:val="0"/>
              <w:spacing w:before="120" w:after="120"/>
              <w:jc w:val="center"/>
              <w:rPr>
                <w:rFonts w:ascii="Arial" w:eastAsia="Arial" w:hAnsi="Arial" w:cs="Arial"/>
              </w:rPr>
            </w:pPr>
          </w:p>
          <w:p w14:paraId="7B42C19A" w14:textId="77777777" w:rsidR="00F33A48" w:rsidRPr="000B188F" w:rsidRDefault="0051402D">
            <w:pPr>
              <w:keepNext/>
              <w:widowControl w:val="0"/>
              <w:spacing w:before="120" w:after="120"/>
              <w:jc w:val="center"/>
              <w:rPr>
                <w:rFonts w:ascii="Arial" w:eastAsia="Arial" w:hAnsi="Arial" w:cs="Arial"/>
              </w:rPr>
            </w:pPr>
            <w:r w:rsidRPr="000B188F">
              <w:rPr>
                <w:rFonts w:ascii="Arial" w:eastAsia="Arial" w:hAnsi="Arial" w:cs="Arial"/>
              </w:rPr>
              <w:t>___________________________</w:t>
            </w:r>
          </w:p>
        </w:tc>
        <w:tc>
          <w:tcPr>
            <w:tcW w:w="4822" w:type="dxa"/>
          </w:tcPr>
          <w:p w14:paraId="4B0A2B9A" w14:textId="77777777" w:rsidR="00F33A48" w:rsidRPr="000B188F" w:rsidRDefault="00F33A48">
            <w:pPr>
              <w:keepNext/>
              <w:widowControl w:val="0"/>
              <w:spacing w:before="120" w:after="120"/>
              <w:jc w:val="both"/>
              <w:rPr>
                <w:rFonts w:ascii="Arial" w:eastAsia="Arial" w:hAnsi="Arial" w:cs="Arial"/>
              </w:rPr>
            </w:pPr>
          </w:p>
          <w:p w14:paraId="60379A1F" w14:textId="652BF2F8" w:rsidR="00F33A48" w:rsidRPr="000B188F" w:rsidRDefault="000B188F">
            <w:pPr>
              <w:keepNext/>
              <w:widowControl w:val="0"/>
              <w:spacing w:before="120" w:after="120"/>
              <w:jc w:val="both"/>
              <w:rPr>
                <w:rFonts w:ascii="Arial" w:eastAsia="Arial" w:hAnsi="Arial" w:cs="Arial"/>
              </w:rPr>
            </w:pPr>
            <w:r w:rsidRPr="000B188F">
              <w:rPr>
                <w:rFonts w:ascii="Arial" w:eastAsia="Arial" w:hAnsi="Arial" w:cs="Arial"/>
              </w:rPr>
              <w:t xml:space="preserve">         </w:t>
            </w:r>
            <w:r w:rsidR="0051402D" w:rsidRPr="000B188F">
              <w:rPr>
                <w:rFonts w:ascii="Arial" w:eastAsia="Arial" w:hAnsi="Arial" w:cs="Arial"/>
              </w:rPr>
              <w:t>__________________________</w:t>
            </w:r>
          </w:p>
        </w:tc>
      </w:tr>
      <w:tr w:rsidR="00F33A48" w:rsidRPr="000B188F" w14:paraId="187DB35F" w14:textId="77777777">
        <w:trPr>
          <w:jc w:val="center"/>
        </w:trPr>
        <w:tc>
          <w:tcPr>
            <w:tcW w:w="4416" w:type="dxa"/>
          </w:tcPr>
          <w:p w14:paraId="084F1C3B" w14:textId="77777777" w:rsidR="00F33A48" w:rsidRPr="000B188F" w:rsidRDefault="0051402D">
            <w:pPr>
              <w:keepNext/>
              <w:widowControl w:val="0"/>
              <w:spacing w:before="120"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B188F">
              <w:rPr>
                <w:rFonts w:ascii="Arial" w:eastAsia="Arial" w:hAnsi="Arial" w:cs="Arial"/>
                <w:sz w:val="20"/>
                <w:szCs w:val="20"/>
              </w:rPr>
              <w:t xml:space="preserve">Jarmila </w:t>
            </w:r>
            <w:proofErr w:type="spellStart"/>
            <w:r w:rsidRPr="000B188F">
              <w:rPr>
                <w:rFonts w:ascii="Arial" w:eastAsia="Arial" w:hAnsi="Arial" w:cs="Arial"/>
                <w:sz w:val="20"/>
                <w:szCs w:val="20"/>
              </w:rPr>
              <w:t>Baudišová</w:t>
            </w:r>
            <w:proofErr w:type="spellEnd"/>
          </w:p>
          <w:p w14:paraId="5DFAC79E" w14:textId="77777777" w:rsidR="00F33A48" w:rsidRPr="000B188F" w:rsidRDefault="0051402D">
            <w:pPr>
              <w:keepNext/>
              <w:widowControl w:val="0"/>
              <w:spacing w:before="120" w:after="120"/>
              <w:jc w:val="center"/>
              <w:rPr>
                <w:rFonts w:ascii="Arial" w:eastAsia="Arial" w:hAnsi="Arial" w:cs="Arial"/>
              </w:rPr>
            </w:pPr>
            <w:r w:rsidRPr="000B188F">
              <w:rPr>
                <w:rFonts w:ascii="Arial" w:eastAsia="Arial" w:hAnsi="Arial" w:cs="Arial"/>
                <w:sz w:val="20"/>
                <w:szCs w:val="20"/>
              </w:rPr>
              <w:t>předsedkyně správní rady</w:t>
            </w:r>
          </w:p>
        </w:tc>
        <w:tc>
          <w:tcPr>
            <w:tcW w:w="4822" w:type="dxa"/>
          </w:tcPr>
          <w:p w14:paraId="78C8DD79" w14:textId="5409C877" w:rsidR="00F33A48" w:rsidRPr="000B188F" w:rsidRDefault="0051402D">
            <w:pPr>
              <w:keepNext/>
              <w:widowControl w:val="0"/>
              <w:spacing w:before="120"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B188F">
              <w:rPr>
                <w:rFonts w:ascii="Arial" w:eastAsia="Arial" w:hAnsi="Arial" w:cs="Arial"/>
                <w:i/>
                <w:sz w:val="20"/>
                <w:szCs w:val="20"/>
              </w:rPr>
              <w:t>jméno</w:t>
            </w:r>
            <w:r w:rsidRPr="000B188F">
              <w:rPr>
                <w:rFonts w:ascii="Arial" w:eastAsia="Arial" w:hAnsi="Arial" w:cs="Arial"/>
                <w:sz w:val="20"/>
                <w:szCs w:val="20"/>
              </w:rPr>
              <w:t>:</w:t>
            </w:r>
            <w:r w:rsidRPr="000B188F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 w:rsidR="00B62D97" w:rsidRPr="000B188F">
              <w:rPr>
                <w:rFonts w:ascii="Arial" w:eastAsia="Arial" w:hAnsi="Arial" w:cs="Arial"/>
                <w:b/>
                <w:sz w:val="20"/>
                <w:szCs w:val="20"/>
              </w:rPr>
              <w:t xml:space="preserve">Fiedlerová Alena </w:t>
            </w:r>
          </w:p>
          <w:p w14:paraId="4CE56C6F" w14:textId="52E6E805" w:rsidR="00F33A48" w:rsidRPr="000B188F" w:rsidRDefault="0051402D">
            <w:pPr>
              <w:keepNext/>
              <w:widowControl w:val="0"/>
              <w:spacing w:before="120"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B188F">
              <w:rPr>
                <w:rFonts w:ascii="Arial" w:eastAsia="Arial" w:hAnsi="Arial" w:cs="Arial"/>
                <w:i/>
                <w:sz w:val="20"/>
                <w:szCs w:val="20"/>
              </w:rPr>
              <w:t>pozice:</w:t>
            </w:r>
            <w:r w:rsidR="00B62D97" w:rsidRPr="000B188F">
              <w:rPr>
                <w:rFonts w:ascii="Arial" w:eastAsia="Arial" w:hAnsi="Arial" w:cs="Arial"/>
                <w:i/>
                <w:sz w:val="20"/>
                <w:szCs w:val="20"/>
              </w:rPr>
              <w:t xml:space="preserve"> ředitelka </w:t>
            </w:r>
          </w:p>
        </w:tc>
      </w:tr>
      <w:tr w:rsidR="00F33A48" w14:paraId="780C9771" w14:textId="77777777">
        <w:trPr>
          <w:jc w:val="center"/>
        </w:trPr>
        <w:tc>
          <w:tcPr>
            <w:tcW w:w="4416" w:type="dxa"/>
          </w:tcPr>
          <w:p w14:paraId="2956FD35" w14:textId="77777777" w:rsidR="00F33A48" w:rsidRDefault="00F33A48">
            <w:pPr>
              <w:keepNext/>
              <w:widowControl w:val="0"/>
              <w:spacing w:before="120" w:after="120"/>
              <w:jc w:val="both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4822" w:type="dxa"/>
          </w:tcPr>
          <w:p w14:paraId="093CAEDA" w14:textId="77777777" w:rsidR="00F33A48" w:rsidRDefault="00F33A48">
            <w:pPr>
              <w:keepNext/>
              <w:widowControl w:val="0"/>
              <w:spacing w:before="120" w:after="120"/>
              <w:jc w:val="both"/>
              <w:rPr>
                <w:rFonts w:ascii="Arial" w:eastAsia="Arial" w:hAnsi="Arial" w:cs="Arial"/>
                <w:sz w:val="12"/>
                <w:szCs w:val="12"/>
              </w:rPr>
            </w:pPr>
          </w:p>
        </w:tc>
      </w:tr>
      <w:tr w:rsidR="00F33A48" w14:paraId="1660FA56" w14:textId="77777777">
        <w:trPr>
          <w:jc w:val="center"/>
        </w:trPr>
        <w:tc>
          <w:tcPr>
            <w:tcW w:w="4416" w:type="dxa"/>
          </w:tcPr>
          <w:p w14:paraId="161AB760" w14:textId="77777777" w:rsidR="00F33A48" w:rsidRDefault="0051402D">
            <w:pPr>
              <w:tabs>
                <w:tab w:val="center" w:pos="1985"/>
                <w:tab w:val="center" w:pos="7655"/>
              </w:tabs>
              <w:spacing w:line="360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Abakus - nadační</w:t>
            </w:r>
            <w:proofErr w:type="gramEnd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fond zakladatelů Avastu</w:t>
            </w:r>
          </w:p>
        </w:tc>
        <w:tc>
          <w:tcPr>
            <w:tcW w:w="4822" w:type="dxa"/>
          </w:tcPr>
          <w:p w14:paraId="19F991F4" w14:textId="77777777" w:rsidR="00F33A48" w:rsidRDefault="00F33A48">
            <w:pPr>
              <w:keepNext/>
              <w:keepLines/>
              <w:widowControl w:val="0"/>
              <w:spacing w:before="120" w:after="120"/>
              <w:jc w:val="both"/>
              <w:rPr>
                <w:rFonts w:ascii="Arial" w:eastAsia="Arial" w:hAnsi="Arial" w:cs="Arial"/>
              </w:rPr>
            </w:pPr>
          </w:p>
        </w:tc>
      </w:tr>
      <w:tr w:rsidR="00F33A48" w14:paraId="3BD5EA20" w14:textId="77777777">
        <w:trPr>
          <w:jc w:val="center"/>
        </w:trPr>
        <w:tc>
          <w:tcPr>
            <w:tcW w:w="4416" w:type="dxa"/>
          </w:tcPr>
          <w:p w14:paraId="21706DAA" w14:textId="77777777" w:rsidR="00F33A48" w:rsidRDefault="0051402D">
            <w:pPr>
              <w:keepNext/>
              <w:keepLines/>
              <w:widowControl w:val="0"/>
              <w:spacing w:before="120" w:after="12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V Praze dne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__________________</w:t>
            </w:r>
          </w:p>
        </w:tc>
        <w:tc>
          <w:tcPr>
            <w:tcW w:w="4822" w:type="dxa"/>
          </w:tcPr>
          <w:p w14:paraId="712BE3FA" w14:textId="77777777" w:rsidR="00F33A48" w:rsidRDefault="00F33A48">
            <w:pPr>
              <w:keepNext/>
              <w:keepLines/>
              <w:widowControl w:val="0"/>
              <w:spacing w:before="120" w:after="120"/>
              <w:jc w:val="both"/>
              <w:rPr>
                <w:rFonts w:ascii="Arial" w:eastAsia="Arial" w:hAnsi="Arial" w:cs="Arial"/>
              </w:rPr>
            </w:pPr>
          </w:p>
        </w:tc>
      </w:tr>
      <w:tr w:rsidR="00F33A48" w14:paraId="0B209C9D" w14:textId="77777777">
        <w:trPr>
          <w:jc w:val="center"/>
        </w:trPr>
        <w:tc>
          <w:tcPr>
            <w:tcW w:w="4416" w:type="dxa"/>
          </w:tcPr>
          <w:p w14:paraId="1883B4A7" w14:textId="77777777" w:rsidR="00F33A48" w:rsidRDefault="00F33A48">
            <w:pPr>
              <w:keepNext/>
              <w:widowControl w:val="0"/>
              <w:spacing w:before="120" w:after="120"/>
              <w:jc w:val="both"/>
              <w:rPr>
                <w:rFonts w:ascii="Arial" w:eastAsia="Arial" w:hAnsi="Arial" w:cs="Arial"/>
                <w:sz w:val="16"/>
                <w:szCs w:val="16"/>
              </w:rPr>
            </w:pPr>
          </w:p>
          <w:p w14:paraId="0FB63B25" w14:textId="77777777" w:rsidR="00F33A48" w:rsidRDefault="0051402D">
            <w:pPr>
              <w:keepNext/>
              <w:widowControl w:val="0"/>
              <w:spacing w:before="120" w:after="1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_______________________________________</w:t>
            </w:r>
          </w:p>
        </w:tc>
        <w:tc>
          <w:tcPr>
            <w:tcW w:w="4822" w:type="dxa"/>
          </w:tcPr>
          <w:p w14:paraId="5D07B110" w14:textId="77777777" w:rsidR="00F33A48" w:rsidRDefault="00F33A48">
            <w:pPr>
              <w:keepNext/>
              <w:widowControl w:val="0"/>
              <w:spacing w:before="120" w:after="120"/>
              <w:jc w:val="both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F33A48" w14:paraId="62B74560" w14:textId="77777777">
        <w:trPr>
          <w:jc w:val="center"/>
        </w:trPr>
        <w:tc>
          <w:tcPr>
            <w:tcW w:w="4416" w:type="dxa"/>
          </w:tcPr>
          <w:p w14:paraId="7D24F8CA" w14:textId="77777777" w:rsidR="00F33A48" w:rsidRDefault="0051402D">
            <w:pPr>
              <w:keepNext/>
              <w:widowControl w:val="0"/>
              <w:spacing w:before="120"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Libuše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Tomolová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0E6961B6" w14:textId="77777777" w:rsidR="00F33A48" w:rsidRDefault="0051402D">
            <w:pPr>
              <w:keepNext/>
              <w:widowControl w:val="0"/>
              <w:spacing w:before="120" w:after="12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členka správní rady</w:t>
            </w:r>
          </w:p>
        </w:tc>
        <w:tc>
          <w:tcPr>
            <w:tcW w:w="4822" w:type="dxa"/>
          </w:tcPr>
          <w:p w14:paraId="7BD62E33" w14:textId="77777777" w:rsidR="00F33A48" w:rsidRDefault="00F33A48">
            <w:pPr>
              <w:keepNext/>
              <w:widowControl w:val="0"/>
              <w:spacing w:before="120"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2BED4E9D" w14:textId="77777777" w:rsidR="00F33A48" w:rsidRDefault="00F33A48">
      <w:pPr>
        <w:tabs>
          <w:tab w:val="center" w:pos="1985"/>
          <w:tab w:val="center" w:pos="7655"/>
        </w:tabs>
        <w:spacing w:line="360" w:lineRule="auto"/>
        <w:rPr>
          <w:rFonts w:ascii="Arial" w:eastAsia="Arial" w:hAnsi="Arial" w:cs="Arial"/>
          <w:sz w:val="20"/>
          <w:szCs w:val="20"/>
        </w:rPr>
      </w:pPr>
    </w:p>
    <w:p w14:paraId="49EDB59A" w14:textId="77777777" w:rsidR="00F33A48" w:rsidRDefault="0051402D">
      <w:pPr>
        <w:pBdr>
          <w:top w:val="nil"/>
          <w:left w:val="nil"/>
          <w:bottom w:val="nil"/>
          <w:right w:val="nil"/>
          <w:between w:val="nil"/>
        </w:pBdr>
        <w:spacing w:before="60" w:after="60" w:line="360" w:lineRule="auto"/>
        <w:jc w:val="center"/>
      </w:pPr>
      <w:r>
        <w:br w:type="page"/>
      </w:r>
    </w:p>
    <w:p w14:paraId="3F5CA33F" w14:textId="77777777" w:rsidR="00F33A48" w:rsidRDefault="0051402D">
      <w:pPr>
        <w:spacing w:before="60" w:after="60" w:line="360" w:lineRule="auto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lastRenderedPageBreak/>
        <w:t>PŘÍLOHA Č. 1</w:t>
      </w:r>
    </w:p>
    <w:p w14:paraId="5FEF7A9B" w14:textId="77777777" w:rsidR="00F33A48" w:rsidRDefault="0051402D">
      <w:pPr>
        <w:spacing w:before="60" w:after="60" w:line="360" w:lineRule="auto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PARTNERSTVÍ S NADAČNÍM FONDEM ABAKUS – PRAKTICKÉ INFORMACE</w:t>
      </w:r>
    </w:p>
    <w:p w14:paraId="013F7A88" w14:textId="77777777" w:rsidR="00F33A48" w:rsidRDefault="0051402D">
      <w:pPr>
        <w:spacing w:before="60" w:after="60" w:line="360" w:lineRule="auto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/příloha smlouvy/</w:t>
      </w:r>
    </w:p>
    <w:p w14:paraId="7B4C6E4C" w14:textId="77777777" w:rsidR="00F33A48" w:rsidRDefault="0051402D">
      <w:pPr>
        <w:spacing w:before="60" w:after="60"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</w:t>
      </w:r>
    </w:p>
    <w:p w14:paraId="3E3050F9" w14:textId="77777777" w:rsidR="00F33A48" w:rsidRDefault="0051402D">
      <w:pPr>
        <w:spacing w:before="60" w:after="60"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Vážení partneři,</w:t>
      </w:r>
    </w:p>
    <w:p w14:paraId="5E9F2D1B" w14:textId="77777777" w:rsidR="00F33A48" w:rsidRDefault="0051402D">
      <w:pPr>
        <w:spacing w:before="60" w:after="60"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těší nás, že můžeme podpořit vaši práci a poslání. Jsme rádi, že jsme spojováni s vašimi aktivitami, výstupy a akcemi. Výsledky a přínos naší spolupráce budeme prezentovat členům správní a dozorčí rady nadačního fondu Abakus a našim dárcům, zakladatelům Avastu. Proto bychom vás také chtěli požádat o zpracování průběžného a závěrečného reportu o realizaci projektu a dodržování pravidel </w:t>
      </w:r>
      <w:proofErr w:type="spellStart"/>
      <w:r>
        <w:rPr>
          <w:rFonts w:ascii="Arial" w:eastAsia="Arial" w:hAnsi="Arial" w:cs="Arial"/>
          <w:b/>
          <w:sz w:val="20"/>
          <w:szCs w:val="20"/>
        </w:rPr>
        <w:t>vizibility</w:t>
      </w:r>
      <w:proofErr w:type="spellEnd"/>
      <w:r>
        <w:rPr>
          <w:rFonts w:ascii="Arial" w:eastAsia="Arial" w:hAnsi="Arial" w:cs="Arial"/>
          <w:b/>
          <w:sz w:val="20"/>
          <w:szCs w:val="20"/>
        </w:rPr>
        <w:t xml:space="preserve"> nadačního fondu Abakus.</w:t>
      </w:r>
    </w:p>
    <w:p w14:paraId="1B925E0C" w14:textId="77777777" w:rsidR="00F33A48" w:rsidRDefault="00F33A48">
      <w:pPr>
        <w:spacing w:before="60" w:after="60" w:line="360" w:lineRule="auto"/>
        <w:jc w:val="both"/>
        <w:rPr>
          <w:rFonts w:ascii="Arial" w:eastAsia="Arial" w:hAnsi="Arial" w:cs="Arial"/>
          <w:b/>
          <w:sz w:val="20"/>
          <w:szCs w:val="20"/>
        </w:rPr>
      </w:pPr>
    </w:p>
    <w:p w14:paraId="592EA1CA" w14:textId="77777777" w:rsidR="00F33A48" w:rsidRDefault="0051402D">
      <w:pPr>
        <w:spacing w:before="60" w:after="60"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Děkujeme za spolupráci!</w:t>
      </w:r>
    </w:p>
    <w:p w14:paraId="6D019B65" w14:textId="77777777" w:rsidR="00F33A48" w:rsidRDefault="0051402D">
      <w:pPr>
        <w:spacing w:before="60" w:after="60"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</w:t>
      </w:r>
    </w:p>
    <w:p w14:paraId="71B369CC" w14:textId="77777777" w:rsidR="00F33A48" w:rsidRDefault="0051402D">
      <w:pPr>
        <w:spacing w:before="60" w:after="60" w:line="360" w:lineRule="auto"/>
        <w:jc w:val="both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b/>
          <w:sz w:val="20"/>
          <w:szCs w:val="20"/>
        </w:rPr>
        <w:t>Vizibilita</w:t>
      </w:r>
      <w:proofErr w:type="spellEnd"/>
      <w:r>
        <w:rPr>
          <w:rFonts w:ascii="Arial" w:eastAsia="Arial" w:hAnsi="Arial" w:cs="Arial"/>
          <w:b/>
          <w:sz w:val="20"/>
          <w:szCs w:val="20"/>
        </w:rPr>
        <w:t xml:space="preserve"> nadačního fondu Abakus</w:t>
      </w:r>
    </w:p>
    <w:p w14:paraId="0AEEBDE9" w14:textId="77777777" w:rsidR="00F33A48" w:rsidRDefault="0051402D">
      <w:pPr>
        <w:spacing w:before="60" w:after="60"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Jsme hrdí na to, že podporujeme celou řadu velice přínosných a zajímavých projektů a rádi bychom se k této podpoře přihlásili prostřednictvím možnosti prezentovat náš název, logo a podrobnosti o našich aktivitách skrze komunikační kanály našich partnerů. </w:t>
      </w:r>
    </w:p>
    <w:p w14:paraId="03F83E6F" w14:textId="77777777" w:rsidR="00F33A48" w:rsidRDefault="0051402D">
      <w:pPr>
        <w:spacing w:before="60" w:after="60"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Proto vás žádáme o následující:</w:t>
      </w:r>
    </w:p>
    <w:p w14:paraId="657FD0EF" w14:textId="77777777" w:rsidR="00F33A48" w:rsidRDefault="0051402D">
      <w:pPr>
        <w:numPr>
          <w:ilvl w:val="0"/>
          <w:numId w:val="1"/>
        </w:numPr>
        <w:spacing w:before="60" w:after="6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z w:val="20"/>
          <w:szCs w:val="20"/>
        </w:rPr>
        <w:t>uvedení loga v sekci partnerů na webové stránce vaší organizace a projektu</w:t>
      </w:r>
    </w:p>
    <w:p w14:paraId="737F4BE5" w14:textId="77777777" w:rsidR="00F33A48" w:rsidRDefault="0051402D">
      <w:pPr>
        <w:numPr>
          <w:ilvl w:val="0"/>
          <w:numId w:val="1"/>
        </w:numPr>
        <w:spacing w:before="240" w:after="24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z w:val="20"/>
          <w:szCs w:val="20"/>
        </w:rPr>
        <w:t>uveřejnění informace s detaily podpory a vývojem projektu v aktualitách webu/na blogu/v newsletteru/e-mailingu, celkem alespoň 2x ročně</w:t>
      </w:r>
    </w:p>
    <w:p w14:paraId="758F7FAF" w14:textId="77777777" w:rsidR="00F33A48" w:rsidRDefault="0051402D">
      <w:pPr>
        <w:numPr>
          <w:ilvl w:val="0"/>
          <w:numId w:val="1"/>
        </w:numPr>
        <w:spacing w:before="240" w:after="24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z w:val="20"/>
          <w:szCs w:val="20"/>
        </w:rPr>
        <w:t>sdílení příspěvku na sociálních sítích organizace s detaily podpory a vývojem projektu, celkem 2 různé příspěvky ročně (pokud je organizace aktivní na sociálních sítích)</w:t>
      </w:r>
    </w:p>
    <w:p w14:paraId="1D224135" w14:textId="77777777" w:rsidR="00F33A48" w:rsidRDefault="0051402D">
      <w:pPr>
        <w:numPr>
          <w:ilvl w:val="0"/>
          <w:numId w:val="1"/>
        </w:numPr>
        <w:spacing w:before="240" w:after="24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z w:val="20"/>
          <w:szCs w:val="20"/>
        </w:rPr>
        <w:t>uvedení loga a stručného představení nadačního fondu Abakus ve všech propagačních tištěných, digitálních i audiovizuálních materiálech, které v souvislosti s projektem vzniknou</w:t>
      </w:r>
    </w:p>
    <w:p w14:paraId="462C3FA2" w14:textId="77777777" w:rsidR="00F33A48" w:rsidRDefault="0051402D">
      <w:pPr>
        <w:numPr>
          <w:ilvl w:val="0"/>
          <w:numId w:val="1"/>
        </w:numPr>
        <w:spacing w:before="240" w:after="24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z w:val="20"/>
          <w:szCs w:val="20"/>
        </w:rPr>
        <w:t>zmínky o spolupráci s nadačním fondem Abakus, pokud vyvstane příležitost k jakékoli medializaci projektu (tisková zpráva, rozhovor, mediální partnerství…)</w:t>
      </w:r>
    </w:p>
    <w:p w14:paraId="2A91F83A" w14:textId="77777777" w:rsidR="00F33A48" w:rsidRDefault="0051402D">
      <w:pPr>
        <w:numPr>
          <w:ilvl w:val="0"/>
          <w:numId w:val="1"/>
        </w:numPr>
        <w:spacing w:before="240" w:after="240"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ústní zmínky o podpoře nadačního fondu Abakus na akcích organizovaných pod hlavičkou nebo v souvislosti s projektem</w:t>
      </w:r>
    </w:p>
    <w:p w14:paraId="3CECA2C3" w14:textId="77777777" w:rsidR="00F33A48" w:rsidRDefault="0051402D">
      <w:pPr>
        <w:numPr>
          <w:ilvl w:val="0"/>
          <w:numId w:val="1"/>
        </w:numPr>
        <w:spacing w:before="60" w:after="60"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uvedení loga a zahrnutí sekce věnované nadačnímu fondu Abakus do všech metodik nebo odborných textových materiálů, které v rámci projektu vzniknou</w:t>
      </w:r>
    </w:p>
    <w:p w14:paraId="5D2CD693" w14:textId="77777777" w:rsidR="00F33A48" w:rsidRDefault="00F33A48">
      <w:pPr>
        <w:spacing w:before="60" w:after="60" w:line="360" w:lineRule="auto"/>
        <w:ind w:left="720"/>
        <w:jc w:val="both"/>
        <w:rPr>
          <w:rFonts w:ascii="Arial" w:eastAsia="Arial" w:hAnsi="Arial" w:cs="Arial"/>
        </w:rPr>
      </w:pPr>
    </w:p>
    <w:p w14:paraId="1C30A709" w14:textId="77777777" w:rsidR="00F33A48" w:rsidRDefault="0051402D">
      <w:pPr>
        <w:spacing w:before="60" w:after="60"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Komunikační manuál nadačního fondu obsahující logo ve všech potřebných formátech, instrukce k jeho použití a podrobnosti ohledně použití názvu Abakus je ke stažení na</w:t>
      </w:r>
      <w:hyperlink r:id="rId8">
        <w:r>
          <w:rPr>
            <w:rFonts w:ascii="Arial" w:eastAsia="Arial" w:hAnsi="Arial" w:cs="Arial"/>
            <w:color w:val="1155CC"/>
            <w:sz w:val="20"/>
            <w:szCs w:val="20"/>
            <w:u w:val="single"/>
          </w:rPr>
          <w:t xml:space="preserve"> www.abakus.cz</w:t>
        </w:r>
      </w:hyperlink>
      <w:r>
        <w:rPr>
          <w:rFonts w:ascii="Arial" w:eastAsia="Arial" w:hAnsi="Arial" w:cs="Arial"/>
          <w:sz w:val="20"/>
          <w:szCs w:val="20"/>
        </w:rPr>
        <w:t xml:space="preserve">. </w:t>
      </w:r>
    </w:p>
    <w:p w14:paraId="1184D1C0" w14:textId="77777777" w:rsidR="00F33A48" w:rsidRDefault="00F33A48">
      <w:pPr>
        <w:spacing w:before="60" w:after="60" w:line="360" w:lineRule="auto"/>
        <w:rPr>
          <w:rFonts w:ascii="Arial" w:eastAsia="Arial" w:hAnsi="Arial" w:cs="Arial"/>
          <w:sz w:val="20"/>
          <w:szCs w:val="20"/>
        </w:rPr>
      </w:pPr>
    </w:p>
    <w:p w14:paraId="2F6F5F2F" w14:textId="77777777" w:rsidR="00F33A48" w:rsidRDefault="0051402D">
      <w:pPr>
        <w:spacing w:before="60" w:after="60"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lastRenderedPageBreak/>
        <w:t xml:space="preserve">Prosíme, abyste všechny výstupy, ve kterých je naše spolupráce prezentována, či jakékoliv individuální náměty či požadavky ohledně prezentace naší spolupráce, posílali ještě před jejich uveřejněním či realizací ke schválení na adresu </w:t>
      </w:r>
      <w:hyperlink r:id="rId9">
        <w:r>
          <w:rPr>
            <w:rFonts w:ascii="Arial" w:eastAsia="Arial" w:hAnsi="Arial" w:cs="Arial"/>
            <w:color w:val="1155CC"/>
            <w:sz w:val="20"/>
            <w:szCs w:val="20"/>
            <w:u w:val="single"/>
          </w:rPr>
          <w:t>info@abakus.cz</w:t>
        </w:r>
      </w:hyperlink>
      <w:r>
        <w:rPr>
          <w:rFonts w:ascii="Arial" w:eastAsia="Arial" w:hAnsi="Arial" w:cs="Arial"/>
          <w:sz w:val="20"/>
          <w:szCs w:val="20"/>
        </w:rPr>
        <w:t>.</w:t>
      </w:r>
    </w:p>
    <w:p w14:paraId="5EA35CE6" w14:textId="77777777" w:rsidR="00F33A48" w:rsidRDefault="0051402D">
      <w:pPr>
        <w:spacing w:before="60" w:after="60"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</w:t>
      </w:r>
    </w:p>
    <w:p w14:paraId="3C2FC0B1" w14:textId="77777777" w:rsidR="00F33A48" w:rsidRDefault="0051402D">
      <w:pPr>
        <w:spacing w:before="60" w:after="60"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Změny v projektu</w:t>
      </w:r>
    </w:p>
    <w:p w14:paraId="0F0017AD" w14:textId="77777777" w:rsidR="00F33A48" w:rsidRDefault="0051402D">
      <w:pPr>
        <w:spacing w:before="60" w:after="60"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Případné změny v projektu s námi prosím konzultujte e-mailem. Změnu popište do e-mailu, včetně změn v rozpočtu a zašlete na adresu </w:t>
      </w:r>
      <w:hyperlink r:id="rId10">
        <w:r>
          <w:rPr>
            <w:rFonts w:ascii="Arial" w:eastAsia="Arial" w:hAnsi="Arial" w:cs="Arial"/>
            <w:color w:val="1155CC"/>
            <w:sz w:val="20"/>
            <w:szCs w:val="20"/>
            <w:u w:val="single"/>
          </w:rPr>
          <w:t>info@abakus.cz</w:t>
        </w:r>
      </w:hyperlink>
      <w:r>
        <w:rPr>
          <w:rFonts w:ascii="Arial" w:eastAsia="Arial" w:hAnsi="Arial" w:cs="Arial"/>
          <w:sz w:val="20"/>
          <w:szCs w:val="20"/>
        </w:rPr>
        <w:t xml:space="preserve">. Pokud bude navržená změna v souladu s podpořeným projektem, pak vám změnu e-mailem schválíme, v případě nejasností vás budeme kontaktovat. </w:t>
      </w:r>
    </w:p>
    <w:p w14:paraId="1199055E" w14:textId="77777777" w:rsidR="00F33A48" w:rsidRDefault="0051402D">
      <w:pPr>
        <w:spacing w:before="60" w:after="60"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Doporučujeme průběžné sledování čerpání. Sázíme na otevřenost a důvěru, přičemž budeme rádi, pokud všechny prostředky využijete ve prospěch schváleného projektu. Pokud v některé položce ušetříte nebo dojde ke změnám, napište nám, jak byste prostředky chtěli využít, a my vám dáme vědět, zda je to tak z naší strany v pořádku.</w:t>
      </w:r>
    </w:p>
    <w:p w14:paraId="366F9F7F" w14:textId="77777777" w:rsidR="00F33A48" w:rsidRDefault="00F33A48">
      <w:pPr>
        <w:spacing w:before="60" w:after="60" w:line="360" w:lineRule="auto"/>
        <w:jc w:val="both"/>
        <w:rPr>
          <w:rFonts w:ascii="Arial" w:eastAsia="Arial" w:hAnsi="Arial" w:cs="Arial"/>
          <w:sz w:val="20"/>
          <w:szCs w:val="20"/>
        </w:rPr>
      </w:pPr>
    </w:p>
    <w:p w14:paraId="73469563" w14:textId="77777777" w:rsidR="00F33A48" w:rsidRDefault="0051402D">
      <w:pPr>
        <w:spacing w:before="60" w:after="60"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Reportování o podpoře</w:t>
      </w:r>
    </w:p>
    <w:p w14:paraId="75DDF764" w14:textId="77777777" w:rsidR="00F33A48" w:rsidRDefault="0051402D">
      <w:pPr>
        <w:spacing w:before="60" w:after="60"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Každý partner nadačního fondu Abakus odevzdává k 31. 1. report o využití nadačního příspěvku (včetně vyúčtování) elektronicky v systému Flexi-Grant s využitím stejných přístupových údajů, jako při psaní žádosti </w:t>
      </w:r>
      <w:hyperlink r:id="rId11">
        <w:r>
          <w:rPr>
            <w:rFonts w:ascii="Arial" w:eastAsia="Arial" w:hAnsi="Arial" w:cs="Arial"/>
            <w:color w:val="1155CC"/>
            <w:sz w:val="20"/>
            <w:szCs w:val="20"/>
            <w:u w:val="single"/>
          </w:rPr>
          <w:t>https://abakus.flexigrant.com/</w:t>
        </w:r>
      </w:hyperlink>
      <w:r>
        <w:rPr>
          <w:rFonts w:ascii="Arial" w:eastAsia="Arial" w:hAnsi="Arial" w:cs="Arial"/>
          <w:sz w:val="20"/>
          <w:szCs w:val="20"/>
        </w:rPr>
        <w:t>). Tento report je nezbytný pro každoroční audit nadačního fondu a prosíme vás o jeho včasné odevzdání.</w:t>
      </w:r>
    </w:p>
    <w:p w14:paraId="5F689E0E" w14:textId="77777777" w:rsidR="00F33A48" w:rsidRDefault="0051402D">
      <w:pPr>
        <w:spacing w:before="60" w:after="60"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u w:val="single"/>
        </w:rPr>
        <w:t xml:space="preserve"> </w:t>
      </w:r>
    </w:p>
    <w:p w14:paraId="4B845A20" w14:textId="77777777" w:rsidR="00F33A48" w:rsidRDefault="0051402D">
      <w:pPr>
        <w:spacing w:before="60" w:after="60"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u w:val="single"/>
        </w:rPr>
        <w:t>Jaký report od vás očekáváme:</w:t>
      </w:r>
    </w:p>
    <w:p w14:paraId="2F824BB4" w14:textId="77777777" w:rsidR="00F33A48" w:rsidRDefault="0051402D">
      <w:pPr>
        <w:numPr>
          <w:ilvl w:val="0"/>
          <w:numId w:val="11"/>
        </w:numPr>
        <w:spacing w:before="60" w:after="6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z w:val="20"/>
          <w:szCs w:val="20"/>
        </w:rPr>
        <w:t xml:space="preserve">Závěrečný </w:t>
      </w:r>
      <w:proofErr w:type="gramStart"/>
      <w:r>
        <w:rPr>
          <w:rFonts w:ascii="Arial" w:eastAsia="Arial" w:hAnsi="Arial" w:cs="Arial"/>
          <w:sz w:val="20"/>
          <w:szCs w:val="20"/>
        </w:rPr>
        <w:t>report - partneři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s projekty ukončenými k 31. 12. </w:t>
      </w:r>
    </w:p>
    <w:p w14:paraId="349EF635" w14:textId="77777777" w:rsidR="00F33A48" w:rsidRDefault="0051402D">
      <w:pPr>
        <w:numPr>
          <w:ilvl w:val="0"/>
          <w:numId w:val="11"/>
        </w:numPr>
        <w:spacing w:before="60" w:after="6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z w:val="20"/>
          <w:szCs w:val="20"/>
        </w:rPr>
        <w:t xml:space="preserve">Průběžný </w:t>
      </w:r>
      <w:proofErr w:type="gramStart"/>
      <w:r>
        <w:rPr>
          <w:rFonts w:ascii="Arial" w:eastAsia="Arial" w:hAnsi="Arial" w:cs="Arial"/>
          <w:sz w:val="20"/>
          <w:szCs w:val="20"/>
        </w:rPr>
        <w:t>report - partneři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s projekty realizovanými i v následujícím roce</w:t>
      </w:r>
    </w:p>
    <w:p w14:paraId="51582379" w14:textId="77777777" w:rsidR="00F33A48" w:rsidRDefault="00F33A48">
      <w:pPr>
        <w:spacing w:before="60" w:after="60" w:line="360" w:lineRule="auto"/>
        <w:rPr>
          <w:rFonts w:ascii="Arial" w:eastAsia="Arial" w:hAnsi="Arial" w:cs="Arial"/>
          <w:sz w:val="20"/>
          <w:szCs w:val="20"/>
        </w:rPr>
      </w:pPr>
    </w:p>
    <w:p w14:paraId="3D55B917" w14:textId="77777777" w:rsidR="00F33A48" w:rsidRDefault="0051402D">
      <w:pPr>
        <w:spacing w:before="60" w:after="60"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u w:val="single"/>
        </w:rPr>
        <w:t>Systémem Flexi-Grant budete v průběžné a závěrečné zprávě standardně vyzváni k vyplnění těchto údajů:</w:t>
      </w:r>
    </w:p>
    <w:p w14:paraId="1CAA82EC" w14:textId="77777777" w:rsidR="00F33A48" w:rsidRDefault="0051402D">
      <w:pPr>
        <w:numPr>
          <w:ilvl w:val="0"/>
          <w:numId w:val="12"/>
        </w:numPr>
        <w:spacing w:before="60" w:after="60"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Popište, co bylo díky nadačnímu příspěvku v uplynulém roce realizováno.</w:t>
      </w:r>
    </w:p>
    <w:p w14:paraId="546D49DC" w14:textId="77777777" w:rsidR="00F33A48" w:rsidRDefault="0051402D">
      <w:pPr>
        <w:numPr>
          <w:ilvl w:val="0"/>
          <w:numId w:val="12"/>
        </w:numPr>
        <w:spacing w:before="60" w:after="60"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Vložte vyplněnou</w:t>
      </w:r>
      <w:r>
        <w:t xml:space="preserve"> </w:t>
      </w:r>
      <w:hyperlink r:id="rId12">
        <w:r>
          <w:rPr>
            <w:rFonts w:ascii="Arial" w:eastAsia="Arial" w:hAnsi="Arial" w:cs="Arial"/>
            <w:b/>
            <w:color w:val="1155CC"/>
            <w:sz w:val="20"/>
            <w:szCs w:val="20"/>
            <w:u w:val="single"/>
          </w:rPr>
          <w:t>​</w:t>
        </w:r>
      </w:hyperlink>
      <w:r>
        <w:rPr>
          <w:rFonts w:ascii="Arial" w:eastAsia="Arial" w:hAnsi="Arial" w:cs="Arial"/>
          <w:b/>
          <w:sz w:val="20"/>
          <w:szCs w:val="20"/>
        </w:rPr>
        <w:t>tabulku finančního vyúčtování</w:t>
      </w:r>
      <w:r>
        <w:rPr>
          <w:rFonts w:ascii="Arial" w:eastAsia="Arial" w:hAnsi="Arial" w:cs="Arial"/>
          <w:sz w:val="20"/>
          <w:szCs w:val="20"/>
        </w:rPr>
        <w:t xml:space="preserve"> a sken výjezdu z účetního střediska (pokud podporu vedete v účetnictví na oddělené zakázce, což doporučujeme), pokud nadační příspěvek neevidujete odděleně, pak je třeba vložit naskenované doklady ke všem položkám v hodnotě </w:t>
      </w:r>
      <w:proofErr w:type="gramStart"/>
      <w:r>
        <w:rPr>
          <w:rFonts w:ascii="Arial" w:eastAsia="Arial" w:hAnsi="Arial" w:cs="Arial"/>
          <w:sz w:val="20"/>
          <w:szCs w:val="20"/>
        </w:rPr>
        <w:t>25.000,-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Kč (slovy: dvacet pět tisíc korun českých) a vyšším. </w:t>
      </w:r>
    </w:p>
    <w:p w14:paraId="7FB76A9D" w14:textId="77777777" w:rsidR="00F33A48" w:rsidRDefault="0051402D">
      <w:pPr>
        <w:numPr>
          <w:ilvl w:val="0"/>
          <w:numId w:val="12"/>
        </w:numPr>
        <w:spacing w:before="60" w:after="60"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U strategicky zaměřených programů bude formulář reportu obsahovat další specifické body k vyplnění, které se váží k dané výzvě.</w:t>
      </w:r>
    </w:p>
    <w:p w14:paraId="3A82063E" w14:textId="77777777" w:rsidR="00F33A48" w:rsidRDefault="0051402D">
      <w:pPr>
        <w:numPr>
          <w:ilvl w:val="0"/>
          <w:numId w:val="12"/>
        </w:numPr>
        <w:spacing w:before="60" w:after="60"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Formulář bude v systému k dispozici </w:t>
      </w:r>
      <w:r w:rsidR="00AA1C8A">
        <w:rPr>
          <w:rFonts w:ascii="Arial" w:eastAsia="Arial" w:hAnsi="Arial" w:cs="Arial"/>
          <w:sz w:val="20"/>
          <w:szCs w:val="20"/>
        </w:rPr>
        <w:t xml:space="preserve">nejpozději </w:t>
      </w:r>
      <w:r w:rsidR="005F4815">
        <w:rPr>
          <w:rFonts w:ascii="Arial" w:eastAsia="Arial" w:hAnsi="Arial" w:cs="Arial"/>
          <w:sz w:val="20"/>
          <w:szCs w:val="20"/>
        </w:rPr>
        <w:t xml:space="preserve">na počátku </w:t>
      </w:r>
      <w:r w:rsidR="000701A3">
        <w:rPr>
          <w:rFonts w:ascii="Arial" w:eastAsia="Arial" w:hAnsi="Arial" w:cs="Arial"/>
          <w:sz w:val="20"/>
          <w:szCs w:val="20"/>
        </w:rPr>
        <w:t>měsíce</w:t>
      </w:r>
      <w:r>
        <w:rPr>
          <w:rFonts w:ascii="Arial" w:eastAsia="Arial" w:hAnsi="Arial" w:cs="Arial"/>
          <w:sz w:val="20"/>
          <w:szCs w:val="20"/>
        </w:rPr>
        <w:t xml:space="preserve">, </w:t>
      </w:r>
      <w:r w:rsidR="008B664D">
        <w:rPr>
          <w:rFonts w:ascii="Arial" w:eastAsia="Arial" w:hAnsi="Arial" w:cs="Arial"/>
          <w:sz w:val="20"/>
          <w:szCs w:val="20"/>
        </w:rPr>
        <w:t xml:space="preserve">na jehož konci </w:t>
      </w:r>
      <w:r>
        <w:rPr>
          <w:rFonts w:ascii="Arial" w:eastAsia="Arial" w:hAnsi="Arial" w:cs="Arial"/>
          <w:sz w:val="20"/>
          <w:szCs w:val="20"/>
        </w:rPr>
        <w:t>je očekáváno vyúčtování.</w:t>
      </w:r>
    </w:p>
    <w:p w14:paraId="29364015" w14:textId="77777777" w:rsidR="00F33A48" w:rsidRDefault="00F33A48" w:rsidP="005F4815">
      <w:pPr>
        <w:spacing w:before="60" w:after="60" w:line="360" w:lineRule="auto"/>
        <w:rPr>
          <w:rFonts w:ascii="Arial" w:eastAsia="Arial" w:hAnsi="Arial" w:cs="Arial"/>
          <w:sz w:val="20"/>
          <w:szCs w:val="20"/>
        </w:rPr>
      </w:pPr>
    </w:p>
    <w:sectPr w:rsidR="00F33A48">
      <w:footerReference w:type="even" r:id="rId13"/>
      <w:footerReference w:type="default" r:id="rId14"/>
      <w:footerReference w:type="first" r:id="rId15"/>
      <w:pgSz w:w="11907" w:h="16840"/>
      <w:pgMar w:top="851" w:right="1134" w:bottom="851" w:left="1134" w:header="454" w:footer="58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2D3C2C" w14:textId="77777777" w:rsidR="00252025" w:rsidRDefault="00252025">
      <w:r>
        <w:separator/>
      </w:r>
    </w:p>
  </w:endnote>
  <w:endnote w:type="continuationSeparator" w:id="0">
    <w:p w14:paraId="610E9F96" w14:textId="77777777" w:rsidR="00252025" w:rsidRDefault="002520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70DD03" w14:textId="77777777" w:rsidR="00F33A48" w:rsidRDefault="0051402D">
    <w:pPr>
      <w:pBdr>
        <w:top w:val="nil"/>
        <w:left w:val="nil"/>
        <w:bottom w:val="nil"/>
        <w:right w:val="nil"/>
        <w:between w:val="nil"/>
      </w:pBdr>
      <w:tabs>
        <w:tab w:val="center" w:pos="4703"/>
        <w:tab w:val="right" w:pos="9406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46DB7DCD" w14:textId="77777777" w:rsidR="00F33A48" w:rsidRDefault="00F33A48">
    <w:pPr>
      <w:pBdr>
        <w:top w:val="nil"/>
        <w:left w:val="nil"/>
        <w:bottom w:val="nil"/>
        <w:right w:val="nil"/>
        <w:between w:val="nil"/>
      </w:pBdr>
      <w:tabs>
        <w:tab w:val="center" w:pos="4703"/>
        <w:tab w:val="right" w:pos="9406"/>
      </w:tabs>
      <w:rPr>
        <w:color w:val="000000"/>
      </w:rPr>
    </w:pPr>
  </w:p>
  <w:tbl>
    <w:tblPr>
      <w:tblStyle w:val="a3"/>
      <w:tblW w:w="9855" w:type="dxa"/>
      <w:tblInd w:w="0" w:type="dxa"/>
      <w:tblLayout w:type="fixed"/>
      <w:tblLook w:val="0000" w:firstRow="0" w:lastRow="0" w:firstColumn="0" w:lastColumn="0" w:noHBand="0" w:noVBand="0"/>
    </w:tblPr>
    <w:tblGrid>
      <w:gridCol w:w="3942"/>
      <w:gridCol w:w="1971"/>
      <w:gridCol w:w="3942"/>
    </w:tblGrid>
    <w:tr w:rsidR="00F33A48" w14:paraId="01607310" w14:textId="77777777">
      <w:tc>
        <w:tcPr>
          <w:tcW w:w="3942" w:type="dxa"/>
        </w:tcPr>
        <w:p w14:paraId="6D7606C6" w14:textId="77777777" w:rsidR="00F33A48" w:rsidRDefault="00F33A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703"/>
              <w:tab w:val="right" w:pos="9406"/>
            </w:tabs>
            <w:rPr>
              <w:color w:val="000000"/>
              <w:sz w:val="12"/>
              <w:szCs w:val="12"/>
            </w:rPr>
          </w:pPr>
        </w:p>
      </w:tc>
      <w:tc>
        <w:tcPr>
          <w:tcW w:w="1971" w:type="dxa"/>
        </w:tcPr>
        <w:p w14:paraId="63EEC9F2" w14:textId="77777777" w:rsidR="00F33A48" w:rsidRDefault="00F33A48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</w:p>
      </w:tc>
      <w:tc>
        <w:tcPr>
          <w:tcW w:w="3942" w:type="dxa"/>
        </w:tcPr>
        <w:p w14:paraId="5AC63808" w14:textId="77777777" w:rsidR="00F33A48" w:rsidRDefault="00F33A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703"/>
              <w:tab w:val="right" w:pos="9406"/>
            </w:tabs>
            <w:jc w:val="right"/>
            <w:rPr>
              <w:color w:val="000000"/>
            </w:rPr>
          </w:pPr>
        </w:p>
      </w:tc>
    </w:tr>
  </w:tbl>
  <w:p w14:paraId="6C2ACC5B" w14:textId="77777777" w:rsidR="00F33A48" w:rsidRDefault="00F33A48">
    <w:pPr>
      <w:pBdr>
        <w:top w:val="nil"/>
        <w:left w:val="nil"/>
        <w:bottom w:val="nil"/>
        <w:right w:val="nil"/>
        <w:between w:val="nil"/>
      </w:pBdr>
      <w:tabs>
        <w:tab w:val="center" w:pos="4703"/>
        <w:tab w:val="right" w:pos="9406"/>
      </w:tabs>
      <w:rPr>
        <w:color w:val="000000"/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214D9A" w14:textId="77777777" w:rsidR="00F33A48" w:rsidRDefault="0051402D">
    <w:pPr>
      <w:pBdr>
        <w:top w:val="nil"/>
        <w:left w:val="nil"/>
        <w:bottom w:val="nil"/>
        <w:right w:val="nil"/>
        <w:between w:val="nil"/>
      </w:pBdr>
      <w:tabs>
        <w:tab w:val="center" w:pos="4703"/>
        <w:tab w:val="right" w:pos="9406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A13464">
      <w:rPr>
        <w:noProof/>
        <w:color w:val="000000"/>
      </w:rPr>
      <w:t>1</w:t>
    </w:r>
    <w:r>
      <w:rPr>
        <w:color w:val="000000"/>
      </w:rPr>
      <w:fldChar w:fldCharType="end"/>
    </w:r>
  </w:p>
  <w:p w14:paraId="5BAAC331" w14:textId="77777777" w:rsidR="00F33A48" w:rsidRDefault="00F33A48">
    <w:pPr>
      <w:pBdr>
        <w:top w:val="nil"/>
        <w:left w:val="nil"/>
        <w:bottom w:val="nil"/>
        <w:right w:val="nil"/>
        <w:between w:val="nil"/>
      </w:pBdr>
      <w:tabs>
        <w:tab w:val="center" w:pos="4703"/>
        <w:tab w:val="right" w:pos="9406"/>
      </w:tabs>
      <w:rPr>
        <w:color w:val="000000"/>
      </w:rPr>
    </w:pPr>
  </w:p>
  <w:p w14:paraId="410F1C1F" w14:textId="77777777" w:rsidR="00F33A48" w:rsidRDefault="00F33A48">
    <w:pPr>
      <w:pBdr>
        <w:top w:val="nil"/>
        <w:left w:val="nil"/>
        <w:bottom w:val="nil"/>
        <w:right w:val="nil"/>
        <w:between w:val="nil"/>
      </w:pBdr>
      <w:tabs>
        <w:tab w:val="center" w:pos="4703"/>
        <w:tab w:val="right" w:pos="9406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2F537" w14:textId="77777777" w:rsidR="00F33A48" w:rsidRDefault="00F33A48">
    <w:pPr>
      <w:pBdr>
        <w:top w:val="nil"/>
        <w:left w:val="nil"/>
        <w:bottom w:val="nil"/>
        <w:right w:val="nil"/>
        <w:between w:val="nil"/>
      </w:pBdr>
      <w:tabs>
        <w:tab w:val="center" w:pos="4703"/>
        <w:tab w:val="right" w:pos="9406"/>
      </w:tabs>
      <w:rPr>
        <w:color w:val="000000"/>
      </w:rPr>
    </w:pPr>
  </w:p>
  <w:tbl>
    <w:tblPr>
      <w:tblStyle w:val="a4"/>
      <w:tblW w:w="9855" w:type="dxa"/>
      <w:tblInd w:w="0" w:type="dxa"/>
      <w:tblLayout w:type="fixed"/>
      <w:tblLook w:val="0000" w:firstRow="0" w:lastRow="0" w:firstColumn="0" w:lastColumn="0" w:noHBand="0" w:noVBand="0"/>
    </w:tblPr>
    <w:tblGrid>
      <w:gridCol w:w="3942"/>
      <w:gridCol w:w="1971"/>
      <w:gridCol w:w="3942"/>
    </w:tblGrid>
    <w:tr w:rsidR="00F33A48" w14:paraId="6EE3AFA0" w14:textId="77777777">
      <w:tc>
        <w:tcPr>
          <w:tcW w:w="3942" w:type="dxa"/>
        </w:tcPr>
        <w:p w14:paraId="02E5FB9A" w14:textId="77777777" w:rsidR="00F33A48" w:rsidRDefault="00F33A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703"/>
              <w:tab w:val="right" w:pos="9406"/>
            </w:tabs>
            <w:rPr>
              <w:color w:val="000000"/>
              <w:sz w:val="12"/>
              <w:szCs w:val="12"/>
            </w:rPr>
          </w:pPr>
        </w:p>
      </w:tc>
      <w:tc>
        <w:tcPr>
          <w:tcW w:w="1971" w:type="dxa"/>
        </w:tcPr>
        <w:p w14:paraId="4BF1F466" w14:textId="77777777" w:rsidR="00F33A48" w:rsidRDefault="00F33A48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</w:p>
      </w:tc>
      <w:tc>
        <w:tcPr>
          <w:tcW w:w="3942" w:type="dxa"/>
        </w:tcPr>
        <w:p w14:paraId="1C39C267" w14:textId="77777777" w:rsidR="00F33A48" w:rsidRDefault="00F33A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703"/>
              <w:tab w:val="right" w:pos="9406"/>
            </w:tabs>
            <w:jc w:val="right"/>
            <w:rPr>
              <w:color w:val="000000"/>
            </w:rPr>
          </w:pPr>
        </w:p>
      </w:tc>
    </w:tr>
  </w:tbl>
  <w:p w14:paraId="2FD56E88" w14:textId="77777777" w:rsidR="00F33A48" w:rsidRDefault="00F33A48">
    <w:pPr>
      <w:pBdr>
        <w:top w:val="nil"/>
        <w:left w:val="nil"/>
        <w:bottom w:val="nil"/>
        <w:right w:val="nil"/>
        <w:between w:val="nil"/>
      </w:pBdr>
      <w:tabs>
        <w:tab w:val="center" w:pos="4703"/>
        <w:tab w:val="right" w:pos="9406"/>
      </w:tabs>
      <w:rPr>
        <w:color w:val="000000"/>
        <w:sz w:val="8"/>
        <w:szCs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F9F848" w14:textId="77777777" w:rsidR="00252025" w:rsidRDefault="00252025">
      <w:r>
        <w:separator/>
      </w:r>
    </w:p>
  </w:footnote>
  <w:footnote w:type="continuationSeparator" w:id="0">
    <w:p w14:paraId="7892A68D" w14:textId="77777777" w:rsidR="00252025" w:rsidRDefault="002520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F05FE"/>
    <w:multiLevelType w:val="multilevel"/>
    <w:tmpl w:val="05E2141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6CD074E"/>
    <w:multiLevelType w:val="multilevel"/>
    <w:tmpl w:val="D81C39A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FE02E10"/>
    <w:multiLevelType w:val="multilevel"/>
    <w:tmpl w:val="D4C6585A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Arial" w:hAnsi="Arial" w:cs="Arial"/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3" w15:restartNumberingAfterBreak="0">
    <w:nsid w:val="124512B2"/>
    <w:multiLevelType w:val="multilevel"/>
    <w:tmpl w:val="CCEAB3C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77D1E53"/>
    <w:multiLevelType w:val="multilevel"/>
    <w:tmpl w:val="F962D4C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446110E7"/>
    <w:multiLevelType w:val="multilevel"/>
    <w:tmpl w:val="4DE8563E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6" w15:restartNumberingAfterBreak="0">
    <w:nsid w:val="47A6768B"/>
    <w:multiLevelType w:val="multilevel"/>
    <w:tmpl w:val="145A2744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7" w15:restartNumberingAfterBreak="0">
    <w:nsid w:val="54E92670"/>
    <w:multiLevelType w:val="multilevel"/>
    <w:tmpl w:val="84B6C5E0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Arial" w:hAnsi="Arial" w:cs="Arial"/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8" w15:restartNumberingAfterBreak="0">
    <w:nsid w:val="556B23B3"/>
    <w:multiLevelType w:val="multilevel"/>
    <w:tmpl w:val="94E0D39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63B30759"/>
    <w:multiLevelType w:val="multilevel"/>
    <w:tmpl w:val="0D9209F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66337F33"/>
    <w:multiLevelType w:val="multilevel"/>
    <w:tmpl w:val="32BA88E4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11" w15:restartNumberingAfterBreak="0">
    <w:nsid w:val="67C36523"/>
    <w:multiLevelType w:val="multilevel"/>
    <w:tmpl w:val="6FB4CE60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12" w15:restartNumberingAfterBreak="0">
    <w:nsid w:val="7183010D"/>
    <w:multiLevelType w:val="multilevel"/>
    <w:tmpl w:val="DEBC919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</w:abstractNum>
  <w:abstractNum w:abstractNumId="13" w15:restartNumberingAfterBreak="0">
    <w:nsid w:val="73125D1C"/>
    <w:multiLevelType w:val="multilevel"/>
    <w:tmpl w:val="814471F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</w:abstractNum>
  <w:abstractNum w:abstractNumId="14" w15:restartNumberingAfterBreak="0">
    <w:nsid w:val="78330C42"/>
    <w:multiLevelType w:val="multilevel"/>
    <w:tmpl w:val="E9F4BC18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num w:numId="1" w16cid:durableId="1109279925">
    <w:abstractNumId w:val="12"/>
  </w:num>
  <w:num w:numId="2" w16cid:durableId="143934302">
    <w:abstractNumId w:val="3"/>
  </w:num>
  <w:num w:numId="3" w16cid:durableId="970666773">
    <w:abstractNumId w:val="7"/>
  </w:num>
  <w:num w:numId="4" w16cid:durableId="512457789">
    <w:abstractNumId w:val="11"/>
  </w:num>
  <w:num w:numId="5" w16cid:durableId="42217024">
    <w:abstractNumId w:val="10"/>
  </w:num>
  <w:num w:numId="6" w16cid:durableId="1980959565">
    <w:abstractNumId w:val="2"/>
  </w:num>
  <w:num w:numId="7" w16cid:durableId="2100786668">
    <w:abstractNumId w:val="1"/>
  </w:num>
  <w:num w:numId="8" w16cid:durableId="130709707">
    <w:abstractNumId w:val="5"/>
  </w:num>
  <w:num w:numId="9" w16cid:durableId="1850365218">
    <w:abstractNumId w:val="14"/>
  </w:num>
  <w:num w:numId="10" w16cid:durableId="998733807">
    <w:abstractNumId w:val="6"/>
  </w:num>
  <w:num w:numId="11" w16cid:durableId="1463693113">
    <w:abstractNumId w:val="13"/>
  </w:num>
  <w:num w:numId="12" w16cid:durableId="1843163085">
    <w:abstractNumId w:val="4"/>
  </w:num>
  <w:num w:numId="13" w16cid:durableId="1297103133">
    <w:abstractNumId w:val="0"/>
  </w:num>
  <w:num w:numId="14" w16cid:durableId="2099711856">
    <w:abstractNumId w:val="9"/>
  </w:num>
  <w:num w:numId="15" w16cid:durableId="10993729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3A48"/>
    <w:rsid w:val="000701A3"/>
    <w:rsid w:val="000A7EDB"/>
    <w:rsid w:val="000B188F"/>
    <w:rsid w:val="00252025"/>
    <w:rsid w:val="002C7994"/>
    <w:rsid w:val="003668DF"/>
    <w:rsid w:val="00430E1C"/>
    <w:rsid w:val="00452DAD"/>
    <w:rsid w:val="004C2302"/>
    <w:rsid w:val="0051402D"/>
    <w:rsid w:val="005F4815"/>
    <w:rsid w:val="008B664D"/>
    <w:rsid w:val="00967D7B"/>
    <w:rsid w:val="00993D35"/>
    <w:rsid w:val="00A13464"/>
    <w:rsid w:val="00A266A9"/>
    <w:rsid w:val="00A42133"/>
    <w:rsid w:val="00AA1C8A"/>
    <w:rsid w:val="00AE31E3"/>
    <w:rsid w:val="00B469DD"/>
    <w:rsid w:val="00B62D97"/>
    <w:rsid w:val="00D22C8E"/>
    <w:rsid w:val="00D549E1"/>
    <w:rsid w:val="00F33A48"/>
    <w:rsid w:val="00FD1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FB79F"/>
  <w15:docId w15:val="{2A8B8DD9-6FEE-4D7D-8CAE-A58B71CE5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nadpis">
    <w:name w:val="Subtitle"/>
    <w:basedOn w:val="Normln"/>
    <w:next w:val="Normln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bakus.cz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avastfoundation.flexigrant.com/tenantfiles/48/documents/NFA_vyuctovani_VZOR_2018.xlsx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bakus.flexigrant.com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mailto:info@abakus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abakus.cz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eW3dBdJ1fzBPpyaMjwramiwPEIw==">AMUW2mVK+Vap3gVOAga1yKBDCZU50WkRbXPCrYRFqITKYyne7y+3v5QNKVxpAMTFfnMw4jpxFAM5SOdh12X9Q8HMGe4e9kMYFCYBhDat7K4DiyfNNwh4tm7ofhxzxPBXce22EWMJMKfn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1994</Words>
  <Characters>11771</Characters>
  <Application>Microsoft Office Word</Application>
  <DocSecurity>0</DocSecurity>
  <Lines>98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Filip Přemysl</dc:creator>
  <cp:lastModifiedBy>Admin</cp:lastModifiedBy>
  <cp:revision>2</cp:revision>
  <cp:lastPrinted>2022-12-07T07:46:00Z</cp:lastPrinted>
  <dcterms:created xsi:type="dcterms:W3CDTF">2023-01-18T09:42:00Z</dcterms:created>
  <dcterms:modified xsi:type="dcterms:W3CDTF">2023-01-18T09:42:00Z</dcterms:modified>
</cp:coreProperties>
</file>