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64C" w:rsidRPr="000C064C" w:rsidRDefault="000C064C" w:rsidP="000C064C">
      <w:pPr>
        <w:jc w:val="right"/>
        <w:rPr>
          <w:sz w:val="20"/>
          <w:szCs w:val="20"/>
        </w:rPr>
      </w:pPr>
      <w:r>
        <w:rPr>
          <w:sz w:val="20"/>
          <w:szCs w:val="20"/>
        </w:rPr>
        <w:t>ZŠ LES/1526/22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F5055F">
        <w:rPr>
          <w:sz w:val="20"/>
          <w:szCs w:val="20"/>
        </w:rPr>
        <w:t xml:space="preserve">  </w:t>
      </w:r>
      <w:r w:rsidR="00653C8D">
        <w:rPr>
          <w:sz w:val="20"/>
          <w:szCs w:val="20"/>
        </w:rPr>
        <w:t>Jan Landa</w:t>
      </w:r>
    </w:p>
    <w:p w:rsidR="005A2D6A" w:rsidRPr="00FA4E9D" w:rsidRDefault="005A2D6A" w:rsidP="005A2D6A">
      <w:pPr>
        <w:pStyle w:val="Odstavecseseznamem"/>
        <w:rPr>
          <w:sz w:val="20"/>
          <w:szCs w:val="20"/>
        </w:rPr>
      </w:pPr>
      <w:r w:rsidRPr="00FA4E9D">
        <w:rPr>
          <w:sz w:val="20"/>
          <w:szCs w:val="20"/>
        </w:rPr>
        <w:t xml:space="preserve">                            </w:t>
      </w:r>
      <w:proofErr w:type="spellStart"/>
      <w:r w:rsidR="00653C8D">
        <w:rPr>
          <w:sz w:val="20"/>
          <w:szCs w:val="20"/>
        </w:rPr>
        <w:t>Brusov</w:t>
      </w:r>
      <w:proofErr w:type="spellEnd"/>
      <w:r w:rsidR="00653C8D">
        <w:rPr>
          <w:sz w:val="20"/>
          <w:szCs w:val="20"/>
        </w:rPr>
        <w:t xml:space="preserve"> 6, 411 15 Úštěk</w:t>
      </w:r>
      <w:r w:rsidR="003316C8">
        <w:rPr>
          <w:sz w:val="20"/>
          <w:szCs w:val="20"/>
        </w:rPr>
        <w:t xml:space="preserve">                         </w:t>
      </w:r>
    </w:p>
    <w:p w:rsidR="005A2D6A" w:rsidRPr="00FA4E9D" w:rsidRDefault="005A2D6A" w:rsidP="005A2D6A">
      <w:pPr>
        <w:pStyle w:val="Odstavecseseznamem"/>
        <w:rPr>
          <w:sz w:val="20"/>
          <w:szCs w:val="20"/>
        </w:rPr>
      </w:pPr>
      <w:r w:rsidRPr="00FA4E9D">
        <w:rPr>
          <w:sz w:val="20"/>
          <w:szCs w:val="20"/>
        </w:rPr>
        <w:t xml:space="preserve">                            IČO: </w:t>
      </w:r>
      <w:r w:rsidR="00653C8D">
        <w:rPr>
          <w:sz w:val="20"/>
          <w:szCs w:val="20"/>
        </w:rPr>
        <w:t>656 19 013</w:t>
      </w:r>
    </w:p>
    <w:p w:rsidR="005A2D6A" w:rsidRPr="00FA4E9D" w:rsidRDefault="005A2D6A" w:rsidP="005A2D6A">
      <w:pPr>
        <w:pStyle w:val="Odstavecseseznamem"/>
        <w:rPr>
          <w:sz w:val="20"/>
          <w:szCs w:val="20"/>
        </w:rPr>
      </w:pPr>
      <w:r w:rsidRPr="00FA4E9D">
        <w:rPr>
          <w:sz w:val="20"/>
          <w:szCs w:val="20"/>
        </w:rPr>
        <w:t xml:space="preserve">                            DIČ: CZ</w:t>
      </w:r>
      <w:r w:rsidR="00653C8D">
        <w:rPr>
          <w:sz w:val="20"/>
          <w:szCs w:val="20"/>
        </w:rPr>
        <w:t>8202262651</w:t>
      </w:r>
    </w:p>
    <w:p w:rsidR="005A2D6A" w:rsidRPr="00FA4E9D" w:rsidRDefault="005A2D6A" w:rsidP="005A2D6A">
      <w:pPr>
        <w:pStyle w:val="Odstavecseseznamem"/>
        <w:rPr>
          <w:sz w:val="20"/>
          <w:szCs w:val="20"/>
        </w:rPr>
      </w:pPr>
      <w:r w:rsidRPr="00FA4E9D">
        <w:rPr>
          <w:sz w:val="20"/>
          <w:szCs w:val="20"/>
        </w:rPr>
        <w:t xml:space="preserve">                            Banka: </w:t>
      </w:r>
      <w:r w:rsidR="00653C8D">
        <w:rPr>
          <w:sz w:val="20"/>
          <w:szCs w:val="20"/>
        </w:rPr>
        <w:t>1004389329/0800</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0C064C" w:rsidRDefault="000C064C"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0C064C" w:rsidRDefault="000C064C"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0C064C" w:rsidRDefault="000C064C"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0C064C" w:rsidRDefault="000C064C" w:rsidP="00FA4E9D">
      <w:pPr>
        <w:pStyle w:val="Odstavecseseznamem"/>
        <w:ind w:left="643"/>
        <w:rPr>
          <w:sz w:val="20"/>
          <w:szCs w:val="20"/>
        </w:rPr>
      </w:pPr>
    </w:p>
    <w:p w:rsidR="000C064C" w:rsidRDefault="000C064C" w:rsidP="00FA4E9D">
      <w:pPr>
        <w:pStyle w:val="Odstavecseseznamem"/>
        <w:ind w:left="643"/>
        <w:rPr>
          <w:sz w:val="20"/>
          <w:szCs w:val="20"/>
        </w:rPr>
      </w:pPr>
    </w:p>
    <w:p w:rsidR="000C064C" w:rsidRDefault="000C064C"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0C064C">
        <w:rPr>
          <w:sz w:val="20"/>
          <w:szCs w:val="20"/>
        </w:rPr>
        <w:t>3</w:t>
      </w:r>
      <w:r>
        <w:rPr>
          <w:sz w:val="20"/>
          <w:szCs w:val="20"/>
        </w:rPr>
        <w:t xml:space="preserve"> do 31. 12. 202</w:t>
      </w:r>
      <w:r w:rsidR="000C064C">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0C064C">
        <w:rPr>
          <w:sz w:val="20"/>
          <w:szCs w:val="20"/>
        </w:rPr>
        <w:t>……………………………….</w:t>
      </w:r>
      <w:bookmarkStart w:id="0" w:name="_GoBack"/>
      <w:bookmarkEnd w:id="0"/>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0C064C"/>
    <w:rsid w:val="00167B38"/>
    <w:rsid w:val="003316C8"/>
    <w:rsid w:val="005A2D6A"/>
    <w:rsid w:val="00653C8D"/>
    <w:rsid w:val="006F65C5"/>
    <w:rsid w:val="00B61F08"/>
    <w:rsid w:val="00B75C44"/>
    <w:rsid w:val="00B8458E"/>
    <w:rsid w:val="00C537A2"/>
    <w:rsid w:val="00CA6384"/>
    <w:rsid w:val="00D31EAE"/>
    <w:rsid w:val="00E90459"/>
    <w:rsid w:val="00F43210"/>
    <w:rsid w:val="00F5055F"/>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0C06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2175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cp:lastPrinted>2022-11-28T13:06:00Z</cp:lastPrinted>
  <dcterms:created xsi:type="dcterms:W3CDTF">2022-11-28T13:06:00Z</dcterms:created>
  <dcterms:modified xsi:type="dcterms:W3CDTF">2022-11-28T13:06:00Z</dcterms:modified>
</cp:coreProperties>
</file>