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5DE" w14:textId="77777777" w:rsidR="00E528CC" w:rsidRPr="003506FC" w:rsidRDefault="00E528CC" w:rsidP="00E528CC">
      <w:pPr>
        <w:pStyle w:val="NAKITTitulek2"/>
        <w:jc w:val="center"/>
        <w:rPr>
          <w:color w:val="595959" w:themeColor="text1" w:themeTint="A6"/>
          <w:sz w:val="22"/>
        </w:rPr>
      </w:pPr>
      <w:bookmarkStart w:id="0" w:name="DDE_LINK2"/>
      <w:r w:rsidRPr="003506FC">
        <w:rPr>
          <w:color w:val="595959" w:themeColor="text1" w:themeTint="A6"/>
          <w:sz w:val="22"/>
        </w:rPr>
        <w:t xml:space="preserve">Dodatek č. 1 </w:t>
      </w:r>
    </w:p>
    <w:p w14:paraId="41040B5E" w14:textId="60718181" w:rsidR="00F6483F" w:rsidRDefault="00EE1DA7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k</w:t>
      </w:r>
      <w:r w:rsidR="000342A0">
        <w:rPr>
          <w:color w:val="595959" w:themeColor="text1" w:themeTint="A6"/>
          <w:sz w:val="22"/>
          <w:szCs w:val="22"/>
        </w:rPr>
        <w:t xml:space="preserve">e </w:t>
      </w:r>
      <w:r w:rsidR="000342A0" w:rsidRPr="000342A0">
        <w:rPr>
          <w:color w:val="595959" w:themeColor="text1" w:themeTint="A6"/>
          <w:sz w:val="22"/>
          <w:szCs w:val="22"/>
        </w:rPr>
        <w:t>S</w:t>
      </w:r>
      <w:r>
        <w:rPr>
          <w:color w:val="595959" w:themeColor="text1" w:themeTint="A6"/>
          <w:sz w:val="22"/>
          <w:szCs w:val="22"/>
        </w:rPr>
        <w:t>mlouvě o poskytování služeb</w:t>
      </w:r>
      <w:r w:rsidR="00FD3581">
        <w:rPr>
          <w:color w:val="595959" w:themeColor="text1" w:themeTint="A6"/>
          <w:sz w:val="22"/>
          <w:szCs w:val="22"/>
        </w:rPr>
        <w:t xml:space="preserve">  </w:t>
      </w:r>
    </w:p>
    <w:p w14:paraId="1A3AB202" w14:textId="71394BE2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F82AB7">
        <w:rPr>
          <w:b w:val="0"/>
          <w:color w:val="595959" w:themeColor="text1" w:themeTint="A6"/>
          <w:sz w:val="22"/>
          <w:szCs w:val="22"/>
        </w:rPr>
        <w:t>30</w:t>
      </w:r>
      <w:r w:rsidRPr="006E0011">
        <w:rPr>
          <w:b w:val="0"/>
          <w:color w:val="595959" w:themeColor="text1" w:themeTint="A6"/>
          <w:sz w:val="22"/>
          <w:szCs w:val="22"/>
        </w:rPr>
        <w:t>.</w:t>
      </w:r>
      <w:r w:rsidR="00396938">
        <w:rPr>
          <w:b w:val="0"/>
          <w:color w:val="595959" w:themeColor="text1" w:themeTint="A6"/>
          <w:sz w:val="22"/>
          <w:szCs w:val="22"/>
        </w:rPr>
        <w:t xml:space="preserve"> </w:t>
      </w:r>
      <w:r w:rsidR="00F82AB7">
        <w:rPr>
          <w:b w:val="0"/>
          <w:color w:val="595959" w:themeColor="text1" w:themeTint="A6"/>
          <w:sz w:val="22"/>
          <w:szCs w:val="22"/>
        </w:rPr>
        <w:t>12</w:t>
      </w:r>
      <w:r w:rsidRPr="006E0011">
        <w:rPr>
          <w:b w:val="0"/>
          <w:color w:val="595959" w:themeColor="text1" w:themeTint="A6"/>
          <w:sz w:val="22"/>
          <w:szCs w:val="22"/>
        </w:rPr>
        <w:t>.</w:t>
      </w:r>
      <w:r w:rsidR="00396938">
        <w:rPr>
          <w:b w:val="0"/>
          <w:color w:val="595959" w:themeColor="text1" w:themeTint="A6"/>
          <w:sz w:val="22"/>
          <w:szCs w:val="22"/>
        </w:rPr>
        <w:t xml:space="preserve"> </w:t>
      </w:r>
      <w:r w:rsidRPr="006E0011">
        <w:rPr>
          <w:b w:val="0"/>
          <w:color w:val="595959" w:themeColor="text1" w:themeTint="A6"/>
          <w:sz w:val="22"/>
          <w:szCs w:val="22"/>
        </w:rPr>
        <w:t>20</w:t>
      </w:r>
      <w:r w:rsidR="00C93F9E">
        <w:rPr>
          <w:b w:val="0"/>
          <w:color w:val="595959" w:themeColor="text1" w:themeTint="A6"/>
          <w:sz w:val="22"/>
          <w:szCs w:val="22"/>
        </w:rPr>
        <w:t>22</w:t>
      </w:r>
      <w:r w:rsidR="008D306C">
        <w:rPr>
          <w:b w:val="0"/>
          <w:color w:val="595959" w:themeColor="text1" w:themeTint="A6"/>
          <w:sz w:val="22"/>
          <w:szCs w:val="22"/>
        </w:rPr>
        <w:t xml:space="preserve">, </w:t>
      </w:r>
      <w:r w:rsidRPr="006E0011">
        <w:rPr>
          <w:b w:val="0"/>
          <w:color w:val="595959" w:themeColor="text1" w:themeTint="A6"/>
          <w:sz w:val="22"/>
          <w:szCs w:val="22"/>
        </w:rPr>
        <w:t>č.</w:t>
      </w:r>
      <w:r w:rsidR="008D306C">
        <w:rPr>
          <w:b w:val="0"/>
          <w:color w:val="595959" w:themeColor="text1" w:themeTint="A6"/>
          <w:sz w:val="22"/>
          <w:szCs w:val="22"/>
        </w:rPr>
        <w:t xml:space="preserve"> </w:t>
      </w:r>
      <w:r w:rsidRPr="006E0011">
        <w:rPr>
          <w:b w:val="0"/>
          <w:color w:val="595959" w:themeColor="text1" w:themeTint="A6"/>
          <w:sz w:val="22"/>
          <w:szCs w:val="22"/>
        </w:rPr>
        <w:t>j.</w:t>
      </w:r>
      <w:r w:rsidR="008D306C">
        <w:rPr>
          <w:b w:val="0"/>
          <w:color w:val="595959" w:themeColor="text1" w:themeTint="A6"/>
          <w:sz w:val="22"/>
          <w:szCs w:val="22"/>
        </w:rPr>
        <w:t xml:space="preserve"> </w:t>
      </w:r>
      <w:r w:rsidRPr="006E0011">
        <w:rPr>
          <w:b w:val="0"/>
          <w:color w:val="595959" w:themeColor="text1" w:themeTint="A6"/>
          <w:sz w:val="22"/>
          <w:szCs w:val="22"/>
        </w:rPr>
        <w:t>20</w:t>
      </w:r>
      <w:r w:rsidR="00C93F9E">
        <w:rPr>
          <w:b w:val="0"/>
          <w:color w:val="595959" w:themeColor="text1" w:themeTint="A6"/>
          <w:sz w:val="22"/>
          <w:szCs w:val="22"/>
        </w:rPr>
        <w:t>22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F82AB7">
        <w:rPr>
          <w:b w:val="0"/>
          <w:color w:val="595959" w:themeColor="text1" w:themeTint="A6"/>
          <w:sz w:val="22"/>
          <w:szCs w:val="22"/>
        </w:rPr>
        <w:t>266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NAKIT</w:t>
      </w:r>
      <w:r w:rsidR="00031BEF" w:rsidRPr="006E0011">
        <w:rPr>
          <w:b w:val="0"/>
          <w:color w:val="595959" w:themeColor="text1" w:themeTint="A6"/>
          <w:sz w:val="22"/>
          <w:szCs w:val="22"/>
        </w:rPr>
        <w:t xml:space="preserve"> (dále jen „</w:t>
      </w:r>
      <w:r w:rsidR="00031BEF" w:rsidRPr="003506FC">
        <w:rPr>
          <w:color w:val="595959" w:themeColor="text1" w:themeTint="A6"/>
          <w:sz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6E0011" w:rsidRDefault="00E528CC" w:rsidP="00E528CC">
      <w:pPr>
        <w:pStyle w:val="NAKITTitulek4"/>
        <w:rPr>
          <w:b w:val="0"/>
          <w:color w:val="636466"/>
          <w:sz w:val="22"/>
          <w:szCs w:val="22"/>
        </w:rPr>
      </w:pPr>
    </w:p>
    <w:p w14:paraId="4108A417" w14:textId="46F794EF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2907C59F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proofErr w:type="gramStart"/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</w:t>
      </w:r>
      <w:proofErr w:type="gramEnd"/>
      <w:r w:rsidR="00E528CC" w:rsidRPr="006E0011">
        <w:rPr>
          <w:rStyle w:val="WW8Num1z0"/>
        </w:rPr>
        <w:t xml:space="preserve">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A352B7F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proofErr w:type="gramStart"/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</w:t>
      </w:r>
      <w:proofErr w:type="gramEnd"/>
      <w:r w:rsidR="00E528CC" w:rsidRPr="006E0011">
        <w:t xml:space="preserve">              </w:t>
      </w:r>
      <w:r w:rsidR="00E528CC" w:rsidRPr="006E0011">
        <w:tab/>
        <w:t xml:space="preserve">  CZ04767543</w:t>
      </w:r>
    </w:p>
    <w:p w14:paraId="54D26C98" w14:textId="5A5DE1BE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proofErr w:type="gramStart"/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</w:t>
      </w:r>
      <w:proofErr w:type="gramEnd"/>
      <w:r w:rsidR="00E528CC" w:rsidRPr="006E0011">
        <w:rPr>
          <w:color w:val="636466"/>
        </w:rPr>
        <w:t xml:space="preserve">            </w:t>
      </w:r>
      <w:r w:rsidR="00E528CC" w:rsidRPr="006E0011">
        <w:rPr>
          <w:color w:val="636466"/>
          <w:szCs w:val="22"/>
        </w:rPr>
        <w:tab/>
      </w:r>
      <w:proofErr w:type="spellStart"/>
      <w:r w:rsidR="00B36010">
        <w:rPr>
          <w:color w:val="636466"/>
        </w:rPr>
        <w:t>xxx</w:t>
      </w:r>
      <w:proofErr w:type="spellEnd"/>
    </w:p>
    <w:p w14:paraId="279CEBAC" w14:textId="77777777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A09E0E7" w14:textId="334E43B2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proofErr w:type="spellStart"/>
      <w:r w:rsidR="00B36010">
        <w:rPr>
          <w:szCs w:val="22"/>
        </w:rPr>
        <w:t>xxx</w:t>
      </w:r>
      <w:proofErr w:type="spellEnd"/>
    </w:p>
    <w:p w14:paraId="7805D954" w14:textId="4CB3976A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 xml:space="preserve">č. </w:t>
      </w:r>
      <w:proofErr w:type="spellStart"/>
      <w:r w:rsidRPr="006E0011">
        <w:t>ú.</w:t>
      </w:r>
      <w:proofErr w:type="spellEnd"/>
      <w:r w:rsidRPr="006E0011">
        <w:t xml:space="preserve"> </w:t>
      </w:r>
      <w:proofErr w:type="spellStart"/>
      <w:r w:rsidR="00B36010">
        <w:t>xxx</w:t>
      </w:r>
      <w:proofErr w:type="spellEnd"/>
    </w:p>
    <w:p w14:paraId="3239DDF9" w14:textId="6E07CC53" w:rsidR="00E528CC" w:rsidRPr="006E0011" w:rsidRDefault="00E528CC" w:rsidP="003506FC">
      <w:pPr>
        <w:pStyle w:val="NAKITOdstavec"/>
        <w:spacing w:after="120"/>
      </w:pPr>
      <w:r w:rsidRPr="006E0011">
        <w:rPr>
          <w:color w:val="636466"/>
        </w:rPr>
        <w:t>(dále jen „</w:t>
      </w:r>
      <w:r w:rsidRPr="006E0011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bookmarkEnd w:id="0"/>
    <w:p w14:paraId="79A096B8" w14:textId="206130D2" w:rsidR="00C634EB" w:rsidRDefault="00282915" w:rsidP="003506FC">
      <w:pPr>
        <w:spacing w:after="120"/>
        <w:ind w:right="289"/>
        <w:rPr>
          <w:rFonts w:ascii="Arial" w:hAnsi="Arial" w:cs="Arial"/>
          <w:b/>
          <w:bCs/>
          <w:color w:val="636466"/>
        </w:rPr>
      </w:pPr>
      <w:r>
        <w:rPr>
          <w:rFonts w:ascii="Arial" w:hAnsi="Arial" w:cs="Arial"/>
          <w:b/>
          <w:bCs/>
          <w:color w:val="636466"/>
        </w:rPr>
        <w:t>a</w:t>
      </w:r>
    </w:p>
    <w:p w14:paraId="6AD68A41" w14:textId="09C5ECCB" w:rsidR="002E08D9" w:rsidRDefault="002E08D9" w:rsidP="00E528CC">
      <w:pPr>
        <w:pStyle w:val="NAKITOdstavec"/>
        <w:spacing w:after="0"/>
        <w:rPr>
          <w:rStyle w:val="preformatted"/>
          <w:b/>
        </w:rPr>
      </w:pPr>
      <w:r w:rsidRPr="002E08D9">
        <w:rPr>
          <w:rStyle w:val="preformatted"/>
          <w:b/>
        </w:rPr>
        <w:t xml:space="preserve">ALWIL </w:t>
      </w:r>
      <w:proofErr w:type="spellStart"/>
      <w:r w:rsidRPr="002E08D9">
        <w:rPr>
          <w:rStyle w:val="preformatted"/>
          <w:b/>
        </w:rPr>
        <w:t>Trade</w:t>
      </w:r>
      <w:proofErr w:type="spellEnd"/>
      <w:r w:rsidRPr="002E08D9">
        <w:rPr>
          <w:rStyle w:val="preformatted"/>
          <w:b/>
        </w:rPr>
        <w:t>, spol. s r.o.</w:t>
      </w:r>
    </w:p>
    <w:p w14:paraId="72D434BF" w14:textId="169225B8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 xml:space="preserve">se sídlem                                    </w:t>
      </w:r>
      <w:r w:rsidR="002E08D9" w:rsidRPr="002E08D9">
        <w:t>Průmyslová 7, 102 00 Praha 10</w:t>
      </w:r>
    </w:p>
    <w:p w14:paraId="51F87A5F" w14:textId="5CC9F553" w:rsidR="00E528CC" w:rsidRPr="006E0011" w:rsidRDefault="00E528CC" w:rsidP="00E528CC">
      <w:pPr>
        <w:pStyle w:val="NAKITOdstavec"/>
        <w:spacing w:after="0"/>
      </w:pPr>
      <w:proofErr w:type="gramStart"/>
      <w:r w:rsidRPr="006E0011">
        <w:rPr>
          <w:color w:val="636466"/>
        </w:rPr>
        <w:t xml:space="preserve">IČO:   </w:t>
      </w:r>
      <w:proofErr w:type="gramEnd"/>
      <w:r w:rsidRPr="006E0011">
        <w:rPr>
          <w:color w:val="636466"/>
        </w:rPr>
        <w:t xml:space="preserve">                                         </w:t>
      </w:r>
      <w:r w:rsidR="002E08D9" w:rsidRPr="002E08D9">
        <w:t>16188641</w:t>
      </w:r>
    </w:p>
    <w:p w14:paraId="447B796F" w14:textId="03B61F78" w:rsidR="00E528CC" w:rsidRPr="006E0011" w:rsidRDefault="00E528CC" w:rsidP="00E528CC">
      <w:pPr>
        <w:pStyle w:val="NAKITOdstavec"/>
        <w:spacing w:after="0"/>
        <w:rPr>
          <w:color w:val="636466"/>
        </w:rPr>
      </w:pPr>
      <w:proofErr w:type="gramStart"/>
      <w:r w:rsidRPr="006E0011">
        <w:rPr>
          <w:color w:val="636466"/>
        </w:rPr>
        <w:t xml:space="preserve">DIČ:   </w:t>
      </w:r>
      <w:proofErr w:type="gramEnd"/>
      <w:r w:rsidRPr="006E0011">
        <w:rPr>
          <w:color w:val="636466"/>
        </w:rPr>
        <w:t xml:space="preserve">                                         </w:t>
      </w:r>
      <w:r w:rsidR="002E08D9" w:rsidRPr="002E08D9">
        <w:t>CZ16188641</w:t>
      </w:r>
    </w:p>
    <w:p w14:paraId="5EC29067" w14:textId="0DB2E267" w:rsidR="000657F1" w:rsidRDefault="00E528CC" w:rsidP="00EE6259">
      <w:pPr>
        <w:pStyle w:val="NAKITOdstavec"/>
        <w:spacing w:after="0"/>
        <w:rPr>
          <w:color w:val="636466"/>
        </w:rPr>
      </w:pPr>
      <w:proofErr w:type="gramStart"/>
      <w:r w:rsidRPr="006E0011">
        <w:rPr>
          <w:color w:val="636466"/>
        </w:rPr>
        <w:t xml:space="preserve">zastoupen:   </w:t>
      </w:r>
      <w:proofErr w:type="gramEnd"/>
      <w:r w:rsidRPr="006E0011">
        <w:rPr>
          <w:color w:val="636466"/>
        </w:rPr>
        <w:t xml:space="preserve">                               </w:t>
      </w:r>
      <w:proofErr w:type="spellStart"/>
      <w:r w:rsidR="00B36010">
        <w:t>xxx</w:t>
      </w:r>
      <w:proofErr w:type="spellEnd"/>
    </w:p>
    <w:p w14:paraId="40420397" w14:textId="4B7B81D6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 xml:space="preserve">zapsána v obchodním rejstříku   </w:t>
      </w:r>
      <w:r w:rsidR="002E08D9" w:rsidRPr="002E08D9">
        <w:t>vedeném Městským soudem v Praze, oddíl C, vložka 1553</w:t>
      </w:r>
      <w:r w:rsidRPr="006E0011">
        <w:t xml:space="preserve"> </w:t>
      </w:r>
    </w:p>
    <w:p w14:paraId="656D048F" w14:textId="0C0487FC" w:rsidR="0073512D" w:rsidRDefault="00E528CC" w:rsidP="0073512D">
      <w:pPr>
        <w:pStyle w:val="NAKITOdstavec"/>
        <w:spacing w:after="0"/>
        <w:rPr>
          <w:rFonts w:ascii="ArialMT" w:hAnsi="ArialMT" w:cs="ArialMT"/>
          <w:color w:val="636466"/>
        </w:rPr>
      </w:pPr>
      <w:r w:rsidRPr="006E0011">
        <w:rPr>
          <w:color w:val="636466"/>
        </w:rPr>
        <w:t xml:space="preserve">bankovní spojení                         </w:t>
      </w:r>
      <w:proofErr w:type="spellStart"/>
      <w:r w:rsidR="00B36010">
        <w:t>xxx</w:t>
      </w:r>
      <w:proofErr w:type="spellEnd"/>
    </w:p>
    <w:p w14:paraId="267D3EFF" w14:textId="0F60C395" w:rsidR="00E528CC" w:rsidRPr="006E0011" w:rsidRDefault="00E528CC" w:rsidP="0073512D">
      <w:pPr>
        <w:pStyle w:val="NAKITOdstavec"/>
        <w:spacing w:after="0"/>
      </w:pPr>
      <w:r w:rsidRPr="006E0011">
        <w:rPr>
          <w:color w:val="636466"/>
        </w:rPr>
        <w:t xml:space="preserve">                                                    </w:t>
      </w:r>
      <w:proofErr w:type="spellStart"/>
      <w:r w:rsidR="002E08D9" w:rsidRPr="002E08D9">
        <w:t>č.ú</w:t>
      </w:r>
      <w:proofErr w:type="spellEnd"/>
      <w:r w:rsidR="002E08D9" w:rsidRPr="002E08D9">
        <w:t xml:space="preserve">.: </w:t>
      </w:r>
      <w:proofErr w:type="spellStart"/>
      <w:r w:rsidR="00B36010">
        <w:t>xxx</w:t>
      </w:r>
      <w:proofErr w:type="spellEnd"/>
    </w:p>
    <w:p w14:paraId="2DE67C41" w14:textId="6A8D45A1" w:rsidR="00E528CC" w:rsidRPr="006E0011" w:rsidRDefault="00E528CC" w:rsidP="003506FC">
      <w:pPr>
        <w:pStyle w:val="NAKITOdstavec"/>
        <w:spacing w:after="120"/>
        <w:ind w:right="-23"/>
      </w:pPr>
      <w:r w:rsidRPr="006E0011">
        <w:rPr>
          <w:color w:val="636466"/>
        </w:rPr>
        <w:t>(dále jen „</w:t>
      </w:r>
      <w:r w:rsidR="002E08D9">
        <w:rPr>
          <w:b/>
          <w:bCs/>
          <w:color w:val="636466"/>
        </w:rPr>
        <w:t>Dodavatel</w:t>
      </w:r>
      <w:r w:rsidRPr="006E0011">
        <w:rPr>
          <w:color w:val="636466"/>
        </w:rPr>
        <w:t>“)</w:t>
      </w:r>
    </w:p>
    <w:p w14:paraId="7E398541" w14:textId="08A13C4C" w:rsidR="00E528CC" w:rsidRPr="006E0011" w:rsidRDefault="00E528CC" w:rsidP="003506FC">
      <w:pPr>
        <w:pStyle w:val="NAKITOdstavec"/>
        <w:spacing w:after="120"/>
        <w:jc w:val="both"/>
      </w:pPr>
      <w:r w:rsidRPr="006E0011">
        <w:t xml:space="preserve">(Objednatel a </w:t>
      </w:r>
      <w:r w:rsidR="002E08D9">
        <w:t>Dodavate</w:t>
      </w:r>
      <w:r w:rsidR="00244AA1">
        <w:t>l</w:t>
      </w:r>
      <w:r w:rsidRPr="006E0011">
        <w:t xml:space="preserve"> </w:t>
      </w:r>
      <w:r w:rsidR="00031BEF" w:rsidRPr="006E0011">
        <w:t>dále též jako</w:t>
      </w:r>
      <w:r w:rsidRPr="006E0011">
        <w:t xml:space="preserve"> „</w:t>
      </w:r>
      <w:r w:rsidRPr="006E0011">
        <w:rPr>
          <w:b/>
          <w:bCs/>
        </w:rPr>
        <w:t>Smluvní strany</w:t>
      </w:r>
      <w:r w:rsidRPr="006E0011">
        <w:t>“),</w:t>
      </w:r>
    </w:p>
    <w:p w14:paraId="3253FB66" w14:textId="7DF97EA7" w:rsidR="006E71A3" w:rsidRDefault="00E528CC" w:rsidP="006E71A3">
      <w:pPr>
        <w:pStyle w:val="NAKITOdstavec"/>
        <w:spacing w:after="240"/>
        <w:ind w:right="-23"/>
        <w:jc w:val="both"/>
        <w:rPr>
          <w:b/>
          <w:bCs/>
        </w:rPr>
      </w:pPr>
      <w:r w:rsidRPr="006E0011">
        <w:t xml:space="preserve">uzavírají v souladu s čl. </w:t>
      </w:r>
      <w:r w:rsidR="002E08D9">
        <w:t>9</w:t>
      </w:r>
      <w:r w:rsidRPr="006E0011">
        <w:t xml:space="preserve"> odst. </w:t>
      </w:r>
      <w:r w:rsidR="002E08D9">
        <w:t>9</w:t>
      </w:r>
      <w:r w:rsidRPr="006E0011">
        <w:t>.</w:t>
      </w:r>
      <w:r w:rsidR="008D306C">
        <w:t xml:space="preserve"> </w:t>
      </w:r>
      <w:r w:rsidR="002E08D9">
        <w:t>5</w:t>
      </w:r>
      <w:r w:rsidRPr="006E0011">
        <w:t xml:space="preserve"> Smlouvy níže uvedeného dne, měsíce a roku tento dodatek č. 1 ke Smlouvě (dále jen „</w:t>
      </w:r>
      <w:r w:rsidRPr="003506FC">
        <w:rPr>
          <w:b/>
        </w:rPr>
        <w:t>Dodatek č. 1</w:t>
      </w:r>
      <w:r w:rsidRPr="008D306C">
        <w:t>”</w:t>
      </w:r>
      <w:r w:rsidRPr="006E0011">
        <w:t>)</w:t>
      </w:r>
      <w:r w:rsidR="006E0011">
        <w:t>.</w:t>
      </w:r>
    </w:p>
    <w:p w14:paraId="7C0073AD" w14:textId="3EE35581" w:rsidR="00295572" w:rsidRDefault="00295572" w:rsidP="00295572">
      <w:pPr>
        <w:pStyle w:val="NAKITslovanseznam"/>
        <w:numPr>
          <w:ilvl w:val="0"/>
          <w:numId w:val="0"/>
        </w:numPr>
        <w:spacing w:after="120" w:line="276" w:lineRule="auto"/>
        <w:ind w:left="454" w:right="-11"/>
        <w:contextualSpacing w:val="0"/>
        <w:jc w:val="center"/>
        <w:rPr>
          <w:rFonts w:cs="Arial"/>
          <w:b/>
          <w:bCs/>
        </w:rPr>
      </w:pPr>
      <w:r w:rsidRPr="00295572">
        <w:rPr>
          <w:rFonts w:cs="Arial"/>
          <w:b/>
          <w:bCs/>
        </w:rPr>
        <w:t>Preambule</w:t>
      </w:r>
    </w:p>
    <w:p w14:paraId="55D41566" w14:textId="41258D3F" w:rsidR="009250B9" w:rsidRDefault="00295572" w:rsidP="00F6483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696969"/>
        </w:rPr>
      </w:pPr>
      <w:r w:rsidRPr="00F6483F">
        <w:rPr>
          <w:rFonts w:ascii="Arial" w:hAnsi="Arial" w:cs="Arial"/>
          <w:color w:val="696969"/>
        </w:rPr>
        <w:t xml:space="preserve">Smluvní strany uzavřely Smlouvu </w:t>
      </w:r>
      <w:r w:rsidR="00F23685" w:rsidRPr="00F6483F">
        <w:rPr>
          <w:rFonts w:ascii="Arial" w:hAnsi="Arial" w:cs="Arial"/>
          <w:color w:val="696969"/>
        </w:rPr>
        <w:t xml:space="preserve">na </w:t>
      </w:r>
      <w:r w:rsidR="00F23685" w:rsidRPr="00F23685">
        <w:rPr>
          <w:rFonts w:ascii="Arial" w:hAnsi="Arial" w:cs="Arial"/>
          <w:color w:val="696969"/>
        </w:rPr>
        <w:t xml:space="preserve">služby spočívající v </w:t>
      </w:r>
      <w:r w:rsidR="002E08D9">
        <w:rPr>
          <w:rFonts w:ascii="Arial" w:hAnsi="Arial" w:cs="Arial"/>
          <w:color w:val="696969"/>
        </w:rPr>
        <w:t>p</w:t>
      </w:r>
      <w:r w:rsidR="002E08D9" w:rsidRPr="002E08D9">
        <w:rPr>
          <w:rFonts w:ascii="Arial" w:hAnsi="Arial" w:cs="Arial"/>
          <w:color w:val="696969"/>
        </w:rPr>
        <w:t>oskytnutí služeb zajištění pozáručního servisu a poskytnutí konzultačních služeb pro produkty HP</w:t>
      </w:r>
      <w:r w:rsidR="002E08D9">
        <w:rPr>
          <w:rFonts w:ascii="Arial" w:hAnsi="Arial" w:cs="Arial"/>
          <w:color w:val="696969"/>
        </w:rPr>
        <w:t>. V rámci kompletace Smlouvy došlo ke zjevnému pochybení v</w:t>
      </w:r>
      <w:r w:rsidR="00A0177C">
        <w:rPr>
          <w:rFonts w:ascii="Arial" w:hAnsi="Arial" w:cs="Arial"/>
          <w:color w:val="696969"/>
        </w:rPr>
        <w:t> </w:t>
      </w:r>
      <w:r w:rsidR="002E08D9">
        <w:rPr>
          <w:rFonts w:ascii="Arial" w:hAnsi="Arial" w:cs="Arial"/>
          <w:color w:val="696969"/>
        </w:rPr>
        <w:t>psaní</w:t>
      </w:r>
      <w:r w:rsidR="00A0177C">
        <w:rPr>
          <w:rFonts w:ascii="Arial" w:hAnsi="Arial" w:cs="Arial"/>
          <w:color w:val="696969"/>
        </w:rPr>
        <w:t xml:space="preserve"> a počtech</w:t>
      </w:r>
      <w:r w:rsidR="002E08D9">
        <w:rPr>
          <w:rFonts w:ascii="Arial" w:hAnsi="Arial" w:cs="Arial"/>
          <w:color w:val="696969"/>
        </w:rPr>
        <w:t xml:space="preserve"> při promítnutí finální nabídkové ceny do textace Smlouvy. Vzhledem k uvedenému a v zájmu zajištění jistoty a správnosti cenových ujednání dle Smlouvy </w:t>
      </w:r>
      <w:r w:rsidR="00236045">
        <w:rPr>
          <w:rFonts w:ascii="Arial" w:hAnsi="Arial" w:cs="Arial"/>
          <w:color w:val="696969"/>
        </w:rPr>
        <w:t>přistoupil</w:t>
      </w:r>
      <w:r w:rsidR="00C73B0D">
        <w:rPr>
          <w:rFonts w:ascii="Arial" w:hAnsi="Arial" w:cs="Arial"/>
          <w:color w:val="696969"/>
        </w:rPr>
        <w:t>y</w:t>
      </w:r>
      <w:r w:rsidR="00236045">
        <w:rPr>
          <w:rFonts w:ascii="Arial" w:hAnsi="Arial" w:cs="Arial"/>
          <w:color w:val="696969"/>
        </w:rPr>
        <w:t xml:space="preserve"> Smluvní strany </w:t>
      </w:r>
      <w:r w:rsidR="00167948">
        <w:rPr>
          <w:rFonts w:ascii="Arial" w:hAnsi="Arial" w:cs="Arial"/>
          <w:color w:val="696969"/>
        </w:rPr>
        <w:t xml:space="preserve">k uzavření Dodatku č. 1, který </w:t>
      </w:r>
      <w:r w:rsidR="002E08D9">
        <w:rPr>
          <w:rFonts w:ascii="Arial" w:hAnsi="Arial" w:cs="Arial"/>
          <w:color w:val="696969"/>
        </w:rPr>
        <w:t>upravuje cenu v souladu s nabídkovou cenou dle výsledku řízení k veřejné zakázce.</w:t>
      </w:r>
      <w:r w:rsidR="00167948">
        <w:rPr>
          <w:rFonts w:ascii="Arial" w:hAnsi="Arial" w:cs="Arial"/>
          <w:color w:val="696969"/>
        </w:rPr>
        <w:t xml:space="preserve"> </w:t>
      </w:r>
    </w:p>
    <w:p w14:paraId="7E77712C" w14:textId="4445C34B" w:rsidR="00295572" w:rsidRPr="00F23685" w:rsidRDefault="00F23685" w:rsidP="00B64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3685">
        <w:rPr>
          <w:rFonts w:ascii="Arial" w:hAnsi="Arial" w:cs="Arial"/>
        </w:rPr>
        <w:t xml:space="preserve"> </w:t>
      </w:r>
    </w:p>
    <w:p w14:paraId="4C7CAB19" w14:textId="77777777" w:rsidR="00E528CC" w:rsidRPr="006E0011" w:rsidRDefault="00E528CC" w:rsidP="00F6483F">
      <w:pPr>
        <w:pStyle w:val="NAKITslovanseznam"/>
        <w:keepNext/>
        <w:spacing w:after="120" w:line="276" w:lineRule="auto"/>
        <w:ind w:right="-11"/>
        <w:contextualSpacing w:val="0"/>
        <w:jc w:val="center"/>
        <w:rPr>
          <w:rFonts w:cs="Arial"/>
          <w:b/>
          <w:bCs/>
        </w:rPr>
      </w:pPr>
      <w:r w:rsidRPr="006E0011">
        <w:rPr>
          <w:rFonts w:cs="Arial"/>
          <w:b/>
          <w:bCs/>
        </w:rPr>
        <w:t>Předmět Dodatku č. 1</w:t>
      </w:r>
    </w:p>
    <w:p w14:paraId="50A3807C" w14:textId="4C8C95E5" w:rsidR="005F3410" w:rsidRDefault="00326321" w:rsidP="00F6483F">
      <w:pPr>
        <w:pStyle w:val="NAKITslovanseznam"/>
        <w:keepNext/>
        <w:numPr>
          <w:ilvl w:val="1"/>
          <w:numId w:val="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Předmětem </w:t>
      </w:r>
      <w:r w:rsidR="00295572">
        <w:rPr>
          <w:rFonts w:cs="Arial"/>
        </w:rPr>
        <w:t xml:space="preserve">Dodatku č. 1 </w:t>
      </w:r>
      <w:r w:rsidR="005F3410" w:rsidRPr="005F3410">
        <w:rPr>
          <w:rFonts w:cs="Arial"/>
        </w:rPr>
        <w:t xml:space="preserve">je </w:t>
      </w:r>
      <w:r w:rsidR="002E08D9">
        <w:rPr>
          <w:rFonts w:cs="Arial"/>
        </w:rPr>
        <w:t xml:space="preserve">úprava chyby ve výši ceny </w:t>
      </w:r>
      <w:r w:rsidR="002E08D9" w:rsidRPr="002E08D9">
        <w:rPr>
          <w:rFonts w:cs="Arial"/>
        </w:rPr>
        <w:t xml:space="preserve">za jeden (1) MD </w:t>
      </w:r>
      <w:r w:rsidR="004E7D41">
        <w:rPr>
          <w:rFonts w:cs="Arial"/>
        </w:rPr>
        <w:t>v</w:t>
      </w:r>
      <w:r w:rsidR="002E08D9">
        <w:rPr>
          <w:rFonts w:cs="Arial"/>
        </w:rPr>
        <w:t xml:space="preserve"> čl. 3 odst. 3.3 Smlouvy. </w:t>
      </w:r>
    </w:p>
    <w:p w14:paraId="4680B125" w14:textId="725FD7B8" w:rsidR="00653FDC" w:rsidRPr="006E71A3" w:rsidRDefault="00932FA8" w:rsidP="00A12EFD">
      <w:pPr>
        <w:pStyle w:val="Odstavecsesezname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  <w:i/>
        </w:rPr>
      </w:pPr>
      <w:r w:rsidRPr="006E0011">
        <w:rPr>
          <w:rFonts w:cs="Arial"/>
        </w:rPr>
        <w:t xml:space="preserve">Smluvní strany se </w:t>
      </w:r>
      <w:r w:rsidR="00934CDD">
        <w:rPr>
          <w:rFonts w:cs="Arial"/>
        </w:rPr>
        <w:t>proto dohodly</w:t>
      </w:r>
      <w:r w:rsidR="002E08D9">
        <w:rPr>
          <w:rFonts w:cs="Arial"/>
        </w:rPr>
        <w:t xml:space="preserve">, že </w:t>
      </w:r>
      <w:r w:rsidR="00924717">
        <w:rPr>
          <w:rFonts w:cs="Arial"/>
        </w:rPr>
        <w:t>částka v</w:t>
      </w:r>
      <w:r w:rsidR="0069575F">
        <w:rPr>
          <w:rFonts w:cs="Arial"/>
        </w:rPr>
        <w:t xml:space="preserve"> čl. 3 odst. 3.3 Smlouvy o </w:t>
      </w:r>
      <w:r w:rsidR="002E08D9">
        <w:rPr>
          <w:rFonts w:cs="Arial"/>
        </w:rPr>
        <w:t>cenovém ujednání za</w:t>
      </w:r>
      <w:r w:rsidR="002E08D9" w:rsidRPr="002E08D9">
        <w:rPr>
          <w:rFonts w:cs="Arial"/>
        </w:rPr>
        <w:t xml:space="preserve"> jeden (1) MD </w:t>
      </w:r>
      <w:r w:rsidR="006E71A3">
        <w:rPr>
          <w:rFonts w:cs="Arial"/>
        </w:rPr>
        <w:t>chybně uveden</w:t>
      </w:r>
      <w:r w:rsidR="006E603C">
        <w:rPr>
          <w:rFonts w:cs="Arial"/>
        </w:rPr>
        <w:t>á</w:t>
      </w:r>
      <w:r w:rsidR="006E71A3">
        <w:rPr>
          <w:rFonts w:cs="Arial"/>
        </w:rPr>
        <w:t xml:space="preserve"> ve výši 8 0000 Kč se </w:t>
      </w:r>
      <w:proofErr w:type="gramStart"/>
      <w:r w:rsidR="006E71A3">
        <w:rPr>
          <w:rFonts w:cs="Arial"/>
        </w:rPr>
        <w:t>ruší</w:t>
      </w:r>
      <w:proofErr w:type="gramEnd"/>
      <w:r w:rsidR="006E71A3">
        <w:rPr>
          <w:rFonts w:cs="Arial"/>
        </w:rPr>
        <w:t xml:space="preserve"> a nahrazuje se správnou </w:t>
      </w:r>
      <w:r w:rsidR="006E603C">
        <w:rPr>
          <w:rFonts w:cs="Arial"/>
        </w:rPr>
        <w:t xml:space="preserve">novou </w:t>
      </w:r>
      <w:r w:rsidR="006E71A3">
        <w:rPr>
          <w:rFonts w:cs="Arial"/>
        </w:rPr>
        <w:t xml:space="preserve">částkou ve výši 8 000 Kč za jeden (1) MD. Celé ustanovení čl. 3 </w:t>
      </w:r>
      <w:r w:rsidR="006E603C">
        <w:rPr>
          <w:rFonts w:cs="Arial"/>
        </w:rPr>
        <w:t>o</w:t>
      </w:r>
      <w:r w:rsidR="006E71A3">
        <w:rPr>
          <w:rFonts w:cs="Arial"/>
        </w:rPr>
        <w:t>dst. 3.3 Smlouvy tak nově zní</w:t>
      </w:r>
      <w:r w:rsidR="00653FDC">
        <w:rPr>
          <w:rFonts w:cs="Arial"/>
        </w:rPr>
        <w:t>:</w:t>
      </w:r>
    </w:p>
    <w:p w14:paraId="5C6FFADD" w14:textId="4C730E85" w:rsidR="006E71A3" w:rsidRPr="006E71A3" w:rsidRDefault="006E71A3" w:rsidP="006622D6">
      <w:pPr>
        <w:pStyle w:val="Odstavecseseznamem"/>
        <w:numPr>
          <w:ilvl w:val="0"/>
          <w:numId w:val="0"/>
        </w:numPr>
        <w:spacing w:after="120" w:line="276" w:lineRule="auto"/>
        <w:ind w:left="1418" w:right="-11" w:hanging="567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 xml:space="preserve">„3.3   </w:t>
      </w:r>
      <w:r w:rsidRPr="006E71A3">
        <w:rPr>
          <w:rFonts w:cs="Arial"/>
        </w:rPr>
        <w:t xml:space="preserve">Cena za Variabilní služby vychází z ceny za jeden (1) MD, která činí 8 000 Kč bez DPH. Maximální cena za Variabilní služby uhrazená dle této Smlouvy činí 320 000 Kč bez DPH a je tvořena součinem ceny za jeden (1) MD a maximálního počtu MD Variabilní služby dle čl. 1 odst. 1.1. písm. b), tj. 40 MD. Jedním (1) MD se rozumí osm (8) hodin Variabilní služby, kterou je možno poskytovat po hodinách a v různých dnech. Nejmenší možnou </w:t>
      </w:r>
      <w:proofErr w:type="spellStart"/>
      <w:r w:rsidRPr="006E71A3">
        <w:rPr>
          <w:rFonts w:cs="Arial"/>
        </w:rPr>
        <w:t>odpracovatelnou</w:t>
      </w:r>
      <w:proofErr w:type="spellEnd"/>
      <w:r w:rsidRPr="006E71A3">
        <w:rPr>
          <w:rFonts w:cs="Arial"/>
        </w:rPr>
        <w:t xml:space="preserve"> a účtovatelnou jednotkou je jedna (1) hodina. Dodavatel je oprávněn zahrnout do daňového dokladu (faktury) dle čl. 4 Smlouvy pouze takový rozsah poskytnutého plnění, který byl Objednatelem na základě Akceptačního protokolu (dle čl. 2 odst. 2.4. Smlouvy) skutečně odebrán, přičemž výsledná cena plnění bude stanovena na základě jednotkové ceny (tj. ceny za 1 MD) uvedené v tomto odstavci Smlouvy. Objednatel při uzavírání této Smlouvy negarantuje žádný minimální objem odběru Variabilních služeb v průběhu její platnosti. Objednatel uzpůsobuje rozsah plnění svým aktuálním potřebám, které jsou v čase proměnlivé. Dodavatel se přes výše uvedené zavazuje být připraven poskytnout plnění v rozsahu poptávaném Objednatelem dle podmínek této Smlouvy.</w:t>
      </w:r>
      <w:r>
        <w:rPr>
          <w:rFonts w:cs="Arial"/>
        </w:rPr>
        <w:t>“</w:t>
      </w:r>
      <w:r w:rsidRPr="006E71A3">
        <w:rPr>
          <w:rFonts w:cs="Arial"/>
        </w:rPr>
        <w:t xml:space="preserve"> </w:t>
      </w:r>
    </w:p>
    <w:p w14:paraId="6D2F306B" w14:textId="51E09E08" w:rsidR="006E0011" w:rsidRPr="008D306C" w:rsidRDefault="000F1EF8" w:rsidP="008F1FD9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>Ostatní ustanovení Smlouvy</w:t>
      </w:r>
      <w:r w:rsidR="00BA4529">
        <w:rPr>
          <w:rFonts w:cs="Arial"/>
        </w:rPr>
        <w:t>,</w:t>
      </w:r>
      <w:r w:rsidRPr="006E0011">
        <w:rPr>
          <w:rFonts w:cs="Arial"/>
        </w:rPr>
        <w:t xml:space="preserve"> </w:t>
      </w:r>
      <w:r w:rsidR="00DE5799">
        <w:rPr>
          <w:rFonts w:cs="Arial"/>
        </w:rPr>
        <w:t>n</w:t>
      </w:r>
      <w:r w:rsidRPr="006E0011">
        <w:rPr>
          <w:rFonts w:cs="Arial"/>
        </w:rPr>
        <w:t xml:space="preserve">edotčená Dodatkem č. </w:t>
      </w:r>
      <w:r w:rsidR="00902C75" w:rsidRPr="006E0011">
        <w:rPr>
          <w:rFonts w:cs="Arial"/>
        </w:rPr>
        <w:t>1</w:t>
      </w:r>
      <w:r w:rsidR="00BA4529">
        <w:rPr>
          <w:rFonts w:cs="Arial"/>
        </w:rPr>
        <w:t>,</w:t>
      </w:r>
      <w:r w:rsidRPr="006E0011">
        <w:rPr>
          <w:rFonts w:cs="Arial"/>
        </w:rPr>
        <w:t xml:space="preserve"> zůstávají v platnosti beze změny.</w:t>
      </w:r>
    </w:p>
    <w:p w14:paraId="466178A0" w14:textId="77777777" w:rsidR="00E528CC" w:rsidRPr="006E0011" w:rsidRDefault="000F1EF8" w:rsidP="00F776F6">
      <w:pPr>
        <w:pStyle w:val="NAKITslovanseznam"/>
        <w:spacing w:after="120"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t xml:space="preserve">Závěrečná ustanovení </w:t>
      </w:r>
    </w:p>
    <w:p w14:paraId="245D606D" w14:textId="311B8255" w:rsidR="00A46625" w:rsidRDefault="000F1EF8" w:rsidP="008D306C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Dodatek č. </w:t>
      </w:r>
      <w:r w:rsidR="009D6D11" w:rsidRPr="006E0011">
        <w:rPr>
          <w:rFonts w:cs="Arial"/>
        </w:rPr>
        <w:t>1</w:t>
      </w:r>
      <w:r w:rsidRPr="006E0011">
        <w:rPr>
          <w:rFonts w:cs="Arial"/>
        </w:rPr>
        <w:t xml:space="preserve"> nabývá platnosti dnem podpisu oběma Smluvními stranami a účinnosti dnem zveřejnění v registru smluv dle ustanovení § 6 odst. 1 zákona č. 340/2015 Sb., o zvláštních podmínkách účinnosti některých smluv, uveřejňování těchto smluv a registru smluv (zákon o registru smluv), ve znění pozdějších předpisů</w:t>
      </w:r>
      <w:r w:rsidR="00A46625">
        <w:rPr>
          <w:rFonts w:cs="Arial"/>
        </w:rPr>
        <w:t xml:space="preserve"> (dále jen „</w:t>
      </w:r>
      <w:r w:rsidR="00A46625" w:rsidRPr="008F1FD9">
        <w:rPr>
          <w:rFonts w:cs="Arial"/>
          <w:b/>
        </w:rPr>
        <w:t>Zákon o registru smluv</w:t>
      </w:r>
      <w:r w:rsidR="00A46625">
        <w:rPr>
          <w:rFonts w:cs="Arial"/>
        </w:rPr>
        <w:t xml:space="preserve">“) avšak s výjimkou </w:t>
      </w:r>
      <w:r w:rsidR="00A46625" w:rsidRPr="00A46625">
        <w:rPr>
          <w:rFonts w:cs="Arial"/>
        </w:rPr>
        <w:t xml:space="preserve">ujednání dle tohoto odstavce, který nabývá účinnosti dnem uzavření </w:t>
      </w:r>
      <w:r w:rsidR="00A46625">
        <w:rPr>
          <w:rFonts w:cs="Arial"/>
        </w:rPr>
        <w:t>Dodatku č. 1.</w:t>
      </w:r>
      <w:r w:rsidR="00A46625" w:rsidRPr="00A46625">
        <w:rPr>
          <w:rFonts w:cs="Arial"/>
        </w:rPr>
        <w:t xml:space="preserve"> </w:t>
      </w:r>
    </w:p>
    <w:p w14:paraId="2D490852" w14:textId="4BF1D071" w:rsidR="000F1EF8" w:rsidRDefault="00A46625" w:rsidP="00F776F6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>
        <w:rPr>
          <w:rFonts w:cs="Arial"/>
        </w:rPr>
        <w:t>Objednatel</w:t>
      </w:r>
      <w:r w:rsidR="008D306C">
        <w:rPr>
          <w:rFonts w:cs="Arial"/>
        </w:rPr>
        <w:t xml:space="preserve"> </w:t>
      </w:r>
      <w:r>
        <w:rPr>
          <w:rFonts w:cs="Arial"/>
        </w:rPr>
        <w:t>je povinen uveřejnit Dodatek č. 1 v souladu se Zákonem o registru smluv neprodleně po podpisu Dodatku č. 1 oběma Smluvními stranami</w:t>
      </w:r>
      <w:r w:rsidR="008D306C">
        <w:rPr>
          <w:rFonts w:cs="Arial"/>
        </w:rPr>
        <w:t>.</w:t>
      </w:r>
    </w:p>
    <w:p w14:paraId="0182AB96" w14:textId="61DA4AB4" w:rsidR="000F1EF8" w:rsidRPr="006E0011" w:rsidRDefault="000F1EF8" w:rsidP="000F1EF8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t xml:space="preserve">Smluvní strany prohlašují, že Dodatek č. </w:t>
      </w:r>
      <w:r w:rsidR="009D6D11" w:rsidRPr="006E0011">
        <w:rPr>
          <w:rFonts w:cs="Arial"/>
        </w:rPr>
        <w:t>1</w:t>
      </w:r>
      <w:r w:rsidRPr="006E0011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020F8B64" w14:textId="5FE0814D" w:rsidR="006E71A3" w:rsidRPr="006E71A3" w:rsidRDefault="006E71A3" w:rsidP="006E71A3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bookmarkStart w:id="1" w:name="_Ref333226359"/>
      <w:r w:rsidRPr="006E71A3">
        <w:rPr>
          <w:rFonts w:cs="Arial"/>
        </w:rPr>
        <w:t>T</w:t>
      </w:r>
      <w:r>
        <w:rPr>
          <w:rFonts w:cs="Arial"/>
        </w:rPr>
        <w:t>ento Dodatek č. 1</w:t>
      </w:r>
      <w:r w:rsidRPr="006E71A3">
        <w:rPr>
          <w:rFonts w:cs="Arial"/>
        </w:rPr>
        <w:t xml:space="preserve"> je vyhotoven ve 4 (slovy: čtyřech) stejnopisech s platností originálu, z nichž každá Smluvní strana </w:t>
      </w:r>
      <w:proofErr w:type="gramStart"/>
      <w:r w:rsidRPr="006E71A3">
        <w:rPr>
          <w:rFonts w:cs="Arial"/>
        </w:rPr>
        <w:t>obdrží</w:t>
      </w:r>
      <w:proofErr w:type="gramEnd"/>
      <w:r w:rsidRPr="006E71A3">
        <w:rPr>
          <w:rFonts w:cs="Arial"/>
        </w:rPr>
        <w:t xml:space="preserve"> po dvou. V případě, že bude </w:t>
      </w:r>
      <w:r>
        <w:rPr>
          <w:rFonts w:cs="Arial"/>
        </w:rPr>
        <w:t>Dodatek č. 1</w:t>
      </w:r>
      <w:r w:rsidRPr="006E71A3">
        <w:rPr>
          <w:rFonts w:cs="Arial"/>
        </w:rPr>
        <w:t xml:space="preserve"> uzavírán elektronicky, </w:t>
      </w:r>
      <w:proofErr w:type="gramStart"/>
      <w:r w:rsidRPr="006E71A3">
        <w:rPr>
          <w:rFonts w:cs="Arial"/>
        </w:rPr>
        <w:t>obdrží</w:t>
      </w:r>
      <w:proofErr w:type="gramEnd"/>
      <w:r w:rsidRPr="006E71A3">
        <w:rPr>
          <w:rFonts w:cs="Arial"/>
        </w:rPr>
        <w:t xml:space="preserve"> Dodavatel elektronický dokument podepsaný v souladu s platnou právní úpravou. </w:t>
      </w:r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6E0011" w14:paraId="6A65F74B" w14:textId="77777777" w:rsidTr="004D39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B0EE84A" w14:textId="77777777" w:rsidR="002E144D" w:rsidRPr="006E0011" w:rsidRDefault="002E144D" w:rsidP="004D398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bCs/>
                <w:color w:val="636466"/>
                <w:sz w:val="22"/>
                <w:szCs w:val="22"/>
              </w:rPr>
            </w:pPr>
          </w:p>
          <w:p w14:paraId="0CEDB950" w14:textId="77777777" w:rsidR="00E528CC" w:rsidRPr="006E0011" w:rsidRDefault="00E528CC" w:rsidP="004D3982">
            <w:pPr>
              <w:pStyle w:val="Zkladntextodsazen3"/>
              <w:ind w:left="425" w:hanging="425"/>
              <w:rPr>
                <w:rFonts w:ascii="Arial" w:hAnsi="Arial" w:cs="Arial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V Praze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871BB8" w14:textId="77777777" w:rsidR="006D1131" w:rsidRPr="006E0011" w:rsidRDefault="006D1131" w:rsidP="004D398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bCs/>
                <w:color w:val="636466"/>
                <w:sz w:val="22"/>
                <w:szCs w:val="22"/>
              </w:rPr>
            </w:pPr>
          </w:p>
          <w:p w14:paraId="4F041351" w14:textId="4D9ED1E4" w:rsidR="00E528CC" w:rsidRPr="006E0011" w:rsidRDefault="00E528CC" w:rsidP="004D3982">
            <w:pPr>
              <w:pStyle w:val="Zkladntextodsazen3"/>
              <w:ind w:left="425" w:hanging="425"/>
              <w:rPr>
                <w:rFonts w:ascii="Arial" w:hAnsi="Arial" w:cs="Arial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V Praze dne: _____________</w:t>
            </w:r>
          </w:p>
        </w:tc>
      </w:tr>
    </w:tbl>
    <w:p w14:paraId="2F8ED2E9" w14:textId="77777777" w:rsidR="006622D6" w:rsidRPr="006E0011" w:rsidRDefault="006622D6" w:rsidP="00E528CC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tbl>
      <w:tblPr>
        <w:tblW w:w="9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E528CC" w:rsidRPr="006E0011" w14:paraId="1A70B5F1" w14:textId="77777777" w:rsidTr="00206111">
        <w:trPr>
          <w:trHeight w:val="32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6E0011" w:rsidRDefault="00E528CC" w:rsidP="004D3982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6E0011" w:rsidRDefault="00E528CC" w:rsidP="004D3982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6E0011">
              <w:rPr>
                <w:rFonts w:ascii="Arial" w:hAnsi="Arial" w:cs="Arial"/>
                <w:color w:val="636466"/>
                <w:sz w:val="22"/>
                <w:szCs w:val="22"/>
              </w:rPr>
              <w:t>___________________________________</w:t>
            </w:r>
          </w:p>
        </w:tc>
      </w:tr>
      <w:tr w:rsidR="00E528CC" w:rsidRPr="006E0011" w14:paraId="148B93B6" w14:textId="77777777" w:rsidTr="00206111">
        <w:trPr>
          <w:trHeight w:val="32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07FC2F98" w:rsidR="00E528CC" w:rsidRPr="006E0011" w:rsidRDefault="00B36010" w:rsidP="00206111">
            <w:pPr>
              <w:pStyle w:val="Nzev"/>
              <w:jc w:val="both"/>
              <w:rPr>
                <w:color w:val="636466"/>
                <w:sz w:val="22"/>
                <w:szCs w:val="22"/>
                <w:highlight w:val="yellow"/>
                <w:lang w:val="cs-CZ"/>
              </w:rPr>
            </w:pPr>
            <w:proofErr w:type="spellStart"/>
            <w:r>
              <w:rPr>
                <w:color w:val="636466"/>
                <w:sz w:val="22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151E0296" w:rsidR="00E528CC" w:rsidRPr="00484FDD" w:rsidRDefault="00B36010" w:rsidP="00206111">
            <w:pPr>
              <w:pStyle w:val="Nzev"/>
              <w:spacing w:after="60"/>
              <w:jc w:val="both"/>
            </w:pPr>
            <w:proofErr w:type="spellStart"/>
            <w:r>
              <w:rPr>
                <w:color w:val="636466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E528CC" w:rsidRPr="006E0011" w14:paraId="72AE1AF1" w14:textId="77777777" w:rsidTr="00206111">
        <w:trPr>
          <w:trHeight w:val="108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9AE7486" w14:textId="675A7809" w:rsidR="00E528CC" w:rsidRPr="006E0011" w:rsidRDefault="00B36010" w:rsidP="00206111">
            <w:pPr>
              <w:pStyle w:val="Zkladntext"/>
              <w:spacing w:after="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36466"/>
                <w:sz w:val="22"/>
                <w:szCs w:val="22"/>
              </w:rPr>
              <w:t>xxx</w:t>
            </w:r>
            <w:proofErr w:type="spellEnd"/>
          </w:p>
          <w:p w14:paraId="44B9167D" w14:textId="77777777" w:rsidR="008D306C" w:rsidRPr="006E0011" w:rsidRDefault="00E528CC" w:rsidP="00206111">
            <w:pPr>
              <w:pStyle w:val="NAKITTitulek4"/>
              <w:spacing w:after="120" w:line="240" w:lineRule="auto"/>
              <w:ind w:right="289"/>
              <w:rPr>
                <w:color w:val="636466"/>
                <w:sz w:val="22"/>
                <w:szCs w:val="22"/>
              </w:rPr>
            </w:pPr>
            <w:r w:rsidRPr="006E0011">
              <w:rPr>
                <w:color w:val="63646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A0A323" w14:textId="1E29C5FE" w:rsidR="00E528CC" w:rsidRPr="006E0011" w:rsidRDefault="00B36010" w:rsidP="00206111">
            <w:pPr>
              <w:pStyle w:val="Zkladntext"/>
              <w:spacing w:after="60"/>
              <w:jc w:val="both"/>
              <w:rPr>
                <w:rFonts w:ascii="Arial" w:hAnsi="Arial" w:cs="Arial"/>
                <w:color w:val="63646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636466"/>
                <w:sz w:val="22"/>
                <w:szCs w:val="22"/>
              </w:rPr>
              <w:t>xxx</w:t>
            </w:r>
            <w:proofErr w:type="spellEnd"/>
          </w:p>
          <w:p w14:paraId="2C9F3482" w14:textId="362B0823" w:rsidR="00E528CC" w:rsidRPr="006E0011" w:rsidRDefault="006E71A3" w:rsidP="00206111">
            <w:pPr>
              <w:pStyle w:val="Zkladntext"/>
              <w:jc w:val="both"/>
              <w:rPr>
                <w:rFonts w:ascii="Arial" w:hAnsi="Arial" w:cs="Arial"/>
              </w:rPr>
            </w:pPr>
            <w:r w:rsidRPr="006E71A3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t xml:space="preserve">ALWIL </w:t>
            </w:r>
            <w:proofErr w:type="spellStart"/>
            <w:r w:rsidRPr="006E71A3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t>Trade</w:t>
            </w:r>
            <w:proofErr w:type="spellEnd"/>
            <w:r w:rsidRPr="006E71A3">
              <w:rPr>
                <w:rFonts w:ascii="Arial" w:hAnsi="Arial" w:cs="Arial"/>
                <w:b/>
                <w:bCs/>
                <w:color w:val="636466"/>
                <w:sz w:val="22"/>
                <w:szCs w:val="22"/>
              </w:rPr>
              <w:t>, spol. s r.o.</w:t>
            </w:r>
          </w:p>
        </w:tc>
      </w:tr>
    </w:tbl>
    <w:p w14:paraId="7B20DA47" w14:textId="77777777" w:rsidR="00E037C3" w:rsidRPr="006E0011" w:rsidRDefault="00E037C3" w:rsidP="00206111">
      <w:pPr>
        <w:spacing w:line="276" w:lineRule="auto"/>
        <w:rPr>
          <w:rFonts w:ascii="Arial" w:hAnsi="Arial" w:cs="Arial"/>
          <w:b/>
          <w:highlight w:val="yellow"/>
        </w:rPr>
      </w:pPr>
    </w:p>
    <w:sectPr w:rsidR="00E037C3" w:rsidRPr="006E0011" w:rsidSect="006622D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F5B" w14:textId="77777777" w:rsidR="00F34698" w:rsidRDefault="00F34698" w:rsidP="00E528CC">
      <w:pPr>
        <w:spacing w:after="0" w:line="240" w:lineRule="auto"/>
      </w:pPr>
      <w:r>
        <w:separator/>
      </w:r>
    </w:p>
  </w:endnote>
  <w:endnote w:type="continuationSeparator" w:id="0">
    <w:p w14:paraId="672124A7" w14:textId="77777777" w:rsidR="00F34698" w:rsidRDefault="00F34698" w:rsidP="00E528CC">
      <w:pPr>
        <w:spacing w:after="0" w:line="240" w:lineRule="auto"/>
      </w:pPr>
      <w:r>
        <w:continuationSeparator/>
      </w:r>
    </w:p>
  </w:endnote>
  <w:endnote w:type="continuationNotice" w:id="1">
    <w:p w14:paraId="64686923" w14:textId="77777777" w:rsidR="00F34698" w:rsidRDefault="00F34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EAF9" w14:textId="77777777" w:rsidR="00F34698" w:rsidRDefault="00F34698" w:rsidP="00E528CC">
      <w:pPr>
        <w:spacing w:after="0" w:line="240" w:lineRule="auto"/>
      </w:pPr>
      <w:r>
        <w:separator/>
      </w:r>
    </w:p>
  </w:footnote>
  <w:footnote w:type="continuationSeparator" w:id="0">
    <w:p w14:paraId="648C8B97" w14:textId="77777777" w:rsidR="00F34698" w:rsidRDefault="00F34698" w:rsidP="00E528CC">
      <w:pPr>
        <w:spacing w:after="0" w:line="240" w:lineRule="auto"/>
      </w:pPr>
      <w:r>
        <w:continuationSeparator/>
      </w:r>
    </w:p>
  </w:footnote>
  <w:footnote w:type="continuationNotice" w:id="1">
    <w:p w14:paraId="29BF3E0E" w14:textId="77777777" w:rsidR="00F34698" w:rsidRDefault="00F34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9264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3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3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409305599">
    <w:abstractNumId w:val="3"/>
  </w:num>
  <w:num w:numId="2" w16cid:durableId="778180180">
    <w:abstractNumId w:val="2"/>
  </w:num>
  <w:num w:numId="3" w16cid:durableId="1420446419">
    <w:abstractNumId w:val="1"/>
  </w:num>
  <w:num w:numId="4" w16cid:durableId="626660702">
    <w:abstractNumId w:val="5"/>
  </w:num>
  <w:num w:numId="5" w16cid:durableId="1530876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72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917905">
    <w:abstractNumId w:val="6"/>
  </w:num>
  <w:num w:numId="8" w16cid:durableId="1006709907">
    <w:abstractNumId w:val="3"/>
  </w:num>
  <w:num w:numId="9" w16cid:durableId="1935939725">
    <w:abstractNumId w:val="4"/>
  </w:num>
  <w:num w:numId="10" w16cid:durableId="658268176">
    <w:abstractNumId w:val="0"/>
  </w:num>
  <w:num w:numId="11" w16cid:durableId="1692685354">
    <w:abstractNumId w:val="3"/>
  </w:num>
  <w:num w:numId="12" w16cid:durableId="1011762002">
    <w:abstractNumId w:val="3"/>
  </w:num>
  <w:num w:numId="13" w16cid:durableId="544828192">
    <w:abstractNumId w:val="3"/>
  </w:num>
  <w:num w:numId="14" w16cid:durableId="254939639">
    <w:abstractNumId w:val="3"/>
  </w:num>
  <w:num w:numId="15" w16cid:durableId="679695629">
    <w:abstractNumId w:val="3"/>
  </w:num>
  <w:num w:numId="16" w16cid:durableId="1584874668">
    <w:abstractNumId w:val="2"/>
  </w:num>
  <w:num w:numId="17" w16cid:durableId="1307316903">
    <w:abstractNumId w:val="2"/>
  </w:num>
  <w:num w:numId="18" w16cid:durableId="103855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23A5A"/>
    <w:rsid w:val="00026852"/>
    <w:rsid w:val="00031BEF"/>
    <w:rsid w:val="000342A0"/>
    <w:rsid w:val="00037775"/>
    <w:rsid w:val="00056D38"/>
    <w:rsid w:val="000578A0"/>
    <w:rsid w:val="00060A53"/>
    <w:rsid w:val="000657F1"/>
    <w:rsid w:val="00067BF2"/>
    <w:rsid w:val="0008161C"/>
    <w:rsid w:val="00092E83"/>
    <w:rsid w:val="000A0A99"/>
    <w:rsid w:val="000F1EF8"/>
    <w:rsid w:val="00127E39"/>
    <w:rsid w:val="0013095E"/>
    <w:rsid w:val="0013274A"/>
    <w:rsid w:val="00142754"/>
    <w:rsid w:val="00165DCA"/>
    <w:rsid w:val="00167948"/>
    <w:rsid w:val="00196892"/>
    <w:rsid w:val="001D31FF"/>
    <w:rsid w:val="00206111"/>
    <w:rsid w:val="002125BA"/>
    <w:rsid w:val="00235751"/>
    <w:rsid w:val="00236045"/>
    <w:rsid w:val="002363C5"/>
    <w:rsid w:val="00244AA1"/>
    <w:rsid w:val="00261D45"/>
    <w:rsid w:val="00277FAE"/>
    <w:rsid w:val="00282915"/>
    <w:rsid w:val="002836CA"/>
    <w:rsid w:val="00295572"/>
    <w:rsid w:val="002C0053"/>
    <w:rsid w:val="002E08D9"/>
    <w:rsid w:val="002E144D"/>
    <w:rsid w:val="00311173"/>
    <w:rsid w:val="00326321"/>
    <w:rsid w:val="00332921"/>
    <w:rsid w:val="0033496B"/>
    <w:rsid w:val="00337347"/>
    <w:rsid w:val="00343928"/>
    <w:rsid w:val="003506FC"/>
    <w:rsid w:val="00396938"/>
    <w:rsid w:val="003E26E8"/>
    <w:rsid w:val="00400920"/>
    <w:rsid w:val="0042138A"/>
    <w:rsid w:val="00430F1F"/>
    <w:rsid w:val="004746D9"/>
    <w:rsid w:val="00484FDD"/>
    <w:rsid w:val="004C36E8"/>
    <w:rsid w:val="004C4A57"/>
    <w:rsid w:val="004E7D41"/>
    <w:rsid w:val="004F307E"/>
    <w:rsid w:val="00530913"/>
    <w:rsid w:val="005612E9"/>
    <w:rsid w:val="00576C67"/>
    <w:rsid w:val="005A2E13"/>
    <w:rsid w:val="005C639B"/>
    <w:rsid w:val="005F3410"/>
    <w:rsid w:val="006326A3"/>
    <w:rsid w:val="006538B4"/>
    <w:rsid w:val="00653FDC"/>
    <w:rsid w:val="006622D6"/>
    <w:rsid w:val="0069575F"/>
    <w:rsid w:val="006D1131"/>
    <w:rsid w:val="006D1E76"/>
    <w:rsid w:val="006E0011"/>
    <w:rsid w:val="006E603C"/>
    <w:rsid w:val="006E71A3"/>
    <w:rsid w:val="00712A50"/>
    <w:rsid w:val="0073512D"/>
    <w:rsid w:val="00736CB0"/>
    <w:rsid w:val="007673BA"/>
    <w:rsid w:val="007A14B0"/>
    <w:rsid w:val="007E74A7"/>
    <w:rsid w:val="008218CA"/>
    <w:rsid w:val="00831175"/>
    <w:rsid w:val="0083300D"/>
    <w:rsid w:val="00874F2E"/>
    <w:rsid w:val="008955DB"/>
    <w:rsid w:val="008B6B7B"/>
    <w:rsid w:val="008D306C"/>
    <w:rsid w:val="008F1FD9"/>
    <w:rsid w:val="00902C75"/>
    <w:rsid w:val="009032B0"/>
    <w:rsid w:val="00917BFB"/>
    <w:rsid w:val="00923A58"/>
    <w:rsid w:val="00924717"/>
    <w:rsid w:val="009250B9"/>
    <w:rsid w:val="00932FA8"/>
    <w:rsid w:val="00934CDD"/>
    <w:rsid w:val="00962963"/>
    <w:rsid w:val="0097142E"/>
    <w:rsid w:val="00975ED6"/>
    <w:rsid w:val="009770BD"/>
    <w:rsid w:val="009A676C"/>
    <w:rsid w:val="009C2E86"/>
    <w:rsid w:val="009D6D11"/>
    <w:rsid w:val="009F654D"/>
    <w:rsid w:val="00A0177C"/>
    <w:rsid w:val="00A04E2B"/>
    <w:rsid w:val="00A12EFD"/>
    <w:rsid w:val="00A15857"/>
    <w:rsid w:val="00A33EA6"/>
    <w:rsid w:val="00A4503E"/>
    <w:rsid w:val="00A46625"/>
    <w:rsid w:val="00A7683C"/>
    <w:rsid w:val="00AB39EB"/>
    <w:rsid w:val="00AD5AF6"/>
    <w:rsid w:val="00B36010"/>
    <w:rsid w:val="00B574A9"/>
    <w:rsid w:val="00B64F16"/>
    <w:rsid w:val="00B65F93"/>
    <w:rsid w:val="00B84A22"/>
    <w:rsid w:val="00B90F6C"/>
    <w:rsid w:val="00BA4529"/>
    <w:rsid w:val="00BB47BC"/>
    <w:rsid w:val="00C248D3"/>
    <w:rsid w:val="00C634EB"/>
    <w:rsid w:val="00C73B0D"/>
    <w:rsid w:val="00C74326"/>
    <w:rsid w:val="00C85A7E"/>
    <w:rsid w:val="00C93F9E"/>
    <w:rsid w:val="00C971C1"/>
    <w:rsid w:val="00D02EA2"/>
    <w:rsid w:val="00D2175F"/>
    <w:rsid w:val="00DA0981"/>
    <w:rsid w:val="00DA64FA"/>
    <w:rsid w:val="00DC5562"/>
    <w:rsid w:val="00DE5799"/>
    <w:rsid w:val="00DF3879"/>
    <w:rsid w:val="00E037C3"/>
    <w:rsid w:val="00E267C1"/>
    <w:rsid w:val="00E528CC"/>
    <w:rsid w:val="00EB6440"/>
    <w:rsid w:val="00EE1DA7"/>
    <w:rsid w:val="00EE6259"/>
    <w:rsid w:val="00EE7A10"/>
    <w:rsid w:val="00F2115F"/>
    <w:rsid w:val="00F23685"/>
    <w:rsid w:val="00F34698"/>
    <w:rsid w:val="00F51760"/>
    <w:rsid w:val="00F6483F"/>
    <w:rsid w:val="00F776F6"/>
    <w:rsid w:val="00F82AB7"/>
    <w:rsid w:val="00FB2450"/>
    <w:rsid w:val="00FB2D2D"/>
    <w:rsid w:val="00FC632C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720796D4-57EA-406D-8360-7593A96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6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Benešová Kristýna</cp:lastModifiedBy>
  <cp:revision>17</cp:revision>
  <cp:lastPrinted>2022-12-15T10:30:00Z</cp:lastPrinted>
  <dcterms:created xsi:type="dcterms:W3CDTF">2023-01-04T10:13:00Z</dcterms:created>
  <dcterms:modified xsi:type="dcterms:W3CDTF">2023-01-17T20:50:00Z</dcterms:modified>
</cp:coreProperties>
</file>