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4971B6">
        <w:trPr>
          <w:cantSplit/>
        </w:trPr>
        <w:tc>
          <w:tcPr>
            <w:tcW w:w="10772" w:type="dxa"/>
            <w:gridSpan w:val="2"/>
            <w:vAlign w:val="center"/>
          </w:tcPr>
          <w:p w:rsidR="004971B6" w:rsidRDefault="004971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971B6">
        <w:trPr>
          <w:cantSplit/>
        </w:trPr>
        <w:tc>
          <w:tcPr>
            <w:tcW w:w="5924" w:type="dxa"/>
            <w:vAlign w:val="center"/>
          </w:tcPr>
          <w:p w:rsidR="004971B6" w:rsidRDefault="00B62B1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4971B6" w:rsidRDefault="00B62B14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  OBJ/11/2023</w:t>
            </w:r>
            <w:proofErr w:type="gramEnd"/>
          </w:p>
        </w:tc>
      </w:tr>
    </w:tbl>
    <w:p w:rsidR="004971B6" w:rsidRDefault="004971B6">
      <w:pPr>
        <w:spacing w:after="0" w:line="1" w:lineRule="auto"/>
        <w:sectPr w:rsidR="004971B6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4971B6">
        <w:trPr>
          <w:cantSplit/>
        </w:trPr>
        <w:tc>
          <w:tcPr>
            <w:tcW w:w="215" w:type="dxa"/>
            <w:vAlign w:val="center"/>
          </w:tcPr>
          <w:p w:rsidR="004971B6" w:rsidRDefault="004971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4971B6" w:rsidRDefault="00B62B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4971B6" w:rsidRDefault="00B62B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4971B6" w:rsidRDefault="00B62B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4971B6" w:rsidRDefault="00B62B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4971B6" w:rsidRDefault="004971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971B6">
        <w:trPr>
          <w:cantSplit/>
        </w:trPr>
        <w:tc>
          <w:tcPr>
            <w:tcW w:w="215" w:type="dxa"/>
            <w:vAlign w:val="center"/>
          </w:tcPr>
          <w:p w:rsidR="004971B6" w:rsidRDefault="004971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4971B6" w:rsidRDefault="00B62B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4971B6" w:rsidRDefault="004971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4971B6" w:rsidRDefault="00B62B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4971B6">
        <w:trPr>
          <w:cantSplit/>
        </w:trPr>
        <w:tc>
          <w:tcPr>
            <w:tcW w:w="1831" w:type="dxa"/>
            <w:gridSpan w:val="3"/>
            <w:vAlign w:val="center"/>
          </w:tcPr>
          <w:p w:rsidR="004971B6" w:rsidRDefault="004971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4971B6" w:rsidRDefault="00B62B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109/1</w:t>
            </w:r>
          </w:p>
        </w:tc>
        <w:tc>
          <w:tcPr>
            <w:tcW w:w="4848" w:type="dxa"/>
            <w:gridSpan w:val="5"/>
            <w:vAlign w:val="center"/>
          </w:tcPr>
          <w:p w:rsidR="004971B6" w:rsidRDefault="004971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971B6">
        <w:trPr>
          <w:cantSplit/>
        </w:trPr>
        <w:tc>
          <w:tcPr>
            <w:tcW w:w="1831" w:type="dxa"/>
            <w:gridSpan w:val="3"/>
            <w:vAlign w:val="center"/>
          </w:tcPr>
          <w:p w:rsidR="004971B6" w:rsidRDefault="004971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4971B6" w:rsidRDefault="00B62B1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586 01  Jihlava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71B6" w:rsidRDefault="004971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4971B6" w:rsidRDefault="00B62B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4971B6" w:rsidRDefault="00B62B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4971B6" w:rsidRDefault="00B62B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05700582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4971B6" w:rsidRDefault="00B62B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71B6" w:rsidRDefault="00B62B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CZ05700582</w:t>
            </w:r>
          </w:p>
        </w:tc>
      </w:tr>
      <w:tr w:rsidR="004971B6">
        <w:trPr>
          <w:cantSplit/>
        </w:trPr>
        <w:tc>
          <w:tcPr>
            <w:tcW w:w="1831" w:type="dxa"/>
            <w:gridSpan w:val="3"/>
            <w:vAlign w:val="center"/>
          </w:tcPr>
          <w:p w:rsidR="004971B6" w:rsidRDefault="004971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4971B6" w:rsidRDefault="004971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971B6" w:rsidRDefault="004971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971B6" w:rsidRDefault="00B62B1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Tritius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Solutions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a.s.</w:t>
            </w:r>
          </w:p>
        </w:tc>
      </w:tr>
      <w:tr w:rsidR="004971B6">
        <w:trPr>
          <w:cantSplit/>
        </w:trPr>
        <w:tc>
          <w:tcPr>
            <w:tcW w:w="215" w:type="dxa"/>
          </w:tcPr>
          <w:p w:rsidR="004971B6" w:rsidRDefault="004971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4971B6" w:rsidRDefault="00B62B1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4971B6" w:rsidRDefault="004971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971B6" w:rsidRDefault="004971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971B6" w:rsidRDefault="00B62B1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Vodní 258/13</w:t>
            </w:r>
          </w:p>
        </w:tc>
      </w:tr>
      <w:tr w:rsidR="004971B6">
        <w:trPr>
          <w:cantSplit/>
        </w:trPr>
        <w:tc>
          <w:tcPr>
            <w:tcW w:w="215" w:type="dxa"/>
          </w:tcPr>
          <w:p w:rsidR="004971B6" w:rsidRDefault="004971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4971B6" w:rsidRDefault="00B62B1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4971B6" w:rsidRDefault="009A2C4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xxxxxxxxxxxxxxxxxx</w:t>
            </w:r>
            <w:proofErr w:type="spellEnd"/>
          </w:p>
        </w:tc>
        <w:tc>
          <w:tcPr>
            <w:tcW w:w="539" w:type="dxa"/>
            <w:vAlign w:val="center"/>
          </w:tcPr>
          <w:p w:rsidR="004971B6" w:rsidRDefault="004971B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971B6" w:rsidRDefault="004971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971B6" w:rsidRDefault="00B62B1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Staré Brno</w:t>
            </w:r>
          </w:p>
        </w:tc>
      </w:tr>
      <w:tr w:rsidR="004971B6">
        <w:trPr>
          <w:cantSplit/>
        </w:trPr>
        <w:tc>
          <w:tcPr>
            <w:tcW w:w="1831" w:type="dxa"/>
            <w:gridSpan w:val="3"/>
            <w:vAlign w:val="center"/>
          </w:tcPr>
          <w:p w:rsidR="004971B6" w:rsidRDefault="004971B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4971B6" w:rsidRDefault="004971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971B6" w:rsidRDefault="004971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971B6" w:rsidRDefault="00B62B1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602 00  Brno</w:t>
            </w:r>
            <w:proofErr w:type="gramEnd"/>
          </w:p>
        </w:tc>
      </w:tr>
      <w:tr w:rsidR="004971B6">
        <w:trPr>
          <w:cantSplit/>
        </w:trPr>
        <w:tc>
          <w:tcPr>
            <w:tcW w:w="1831" w:type="dxa"/>
            <w:gridSpan w:val="3"/>
            <w:vAlign w:val="center"/>
          </w:tcPr>
          <w:p w:rsidR="004971B6" w:rsidRDefault="004971B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4971B6" w:rsidRDefault="004971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971B6" w:rsidRDefault="004971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971B6" w:rsidRDefault="004971B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971B6">
        <w:trPr>
          <w:cantSplit/>
        </w:trPr>
        <w:tc>
          <w:tcPr>
            <w:tcW w:w="5278" w:type="dxa"/>
            <w:gridSpan w:val="9"/>
            <w:vAlign w:val="center"/>
          </w:tcPr>
          <w:p w:rsidR="004971B6" w:rsidRDefault="004971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71B6" w:rsidRDefault="004971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971B6" w:rsidRDefault="004971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971B6">
        <w:trPr>
          <w:cantSplit/>
        </w:trPr>
        <w:tc>
          <w:tcPr>
            <w:tcW w:w="10772" w:type="dxa"/>
            <w:gridSpan w:val="16"/>
            <w:vAlign w:val="center"/>
          </w:tcPr>
          <w:p w:rsidR="004971B6" w:rsidRDefault="004971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971B6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4971B6" w:rsidRDefault="004971B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971B6" w:rsidRDefault="00B62B1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971B6" w:rsidRDefault="00B62B1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nová verze KS </w:t>
            </w:r>
            <w:proofErr w:type="spellStart"/>
            <w:r>
              <w:rPr>
                <w:rFonts w:ascii="Arial" w:hAnsi="Arial"/>
                <w:b/>
                <w:sz w:val="25"/>
              </w:rPr>
              <w:t>Tritius</w:t>
            </w:r>
            <w:proofErr w:type="spellEnd"/>
            <w:r>
              <w:rPr>
                <w:rFonts w:ascii="Arial" w:hAnsi="Arial"/>
                <w:b/>
                <w:sz w:val="25"/>
              </w:rPr>
              <w:t xml:space="preserve"> 2023, cena 57 925,12 Kč</w:t>
            </w:r>
          </w:p>
        </w:tc>
      </w:tr>
      <w:tr w:rsidR="004971B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4971B6" w:rsidRDefault="004971B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4971B6" w:rsidRDefault="00B62B14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gramStart"/>
            <w:r>
              <w:rPr>
                <w:rFonts w:ascii="Courier New" w:hAnsi="Courier New"/>
                <w:sz w:val="18"/>
              </w:rPr>
              <w:t>Objednáváme : novou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verzi knihovního systému </w:t>
            </w:r>
            <w:proofErr w:type="spellStart"/>
            <w:r>
              <w:rPr>
                <w:rFonts w:ascii="Courier New" w:hAnsi="Courier New"/>
                <w:sz w:val="18"/>
              </w:rPr>
              <w:t>Tritius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- rok 2023 do 200 000 svazků, </w:t>
            </w:r>
            <w:r>
              <w:rPr>
                <w:rFonts w:ascii="Courier New" w:hAnsi="Courier New"/>
                <w:sz w:val="18"/>
              </w:rPr>
              <w:br/>
              <w:t>cena 57 925,12 Kč</w:t>
            </w:r>
          </w:p>
        </w:tc>
      </w:tr>
      <w:tr w:rsidR="004971B6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4971B6" w:rsidRDefault="004971B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4971B6" w:rsidRDefault="004971B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4971B6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4971B6" w:rsidRDefault="004971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4971B6" w:rsidRDefault="00B62B1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Jihlavě</w:t>
            </w:r>
            <w:proofErr w:type="gramEnd"/>
          </w:p>
        </w:tc>
      </w:tr>
      <w:tr w:rsidR="004971B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4971B6" w:rsidRDefault="004971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4971B6" w:rsidRDefault="00B62B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4971B6" w:rsidRDefault="00B62B1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17.01.2023</w:t>
            </w:r>
            <w:proofErr w:type="gramEnd"/>
          </w:p>
        </w:tc>
      </w:tr>
      <w:tr w:rsidR="004971B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4971B6" w:rsidRDefault="004971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4971B6" w:rsidRDefault="00B62B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4971B6" w:rsidRDefault="009A2C4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</w:t>
            </w:r>
            <w:proofErr w:type="spellEnd"/>
          </w:p>
        </w:tc>
      </w:tr>
      <w:tr w:rsidR="004971B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4971B6" w:rsidRDefault="004971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4971B6" w:rsidRDefault="00B62B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4971B6" w:rsidRDefault="009A2C4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</w:t>
            </w:r>
            <w:proofErr w:type="spellEnd"/>
          </w:p>
        </w:tc>
      </w:tr>
      <w:tr w:rsidR="004971B6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971B6" w:rsidRDefault="004971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4971B6" w:rsidRDefault="00B62B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4971B6" w:rsidRDefault="009A2C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xxxxxxxxxxxxxxxxxxxx</w:t>
            </w:r>
            <w:bookmarkStart w:id="0" w:name="_GoBack"/>
            <w:bookmarkEnd w:id="0"/>
          </w:p>
        </w:tc>
      </w:tr>
      <w:tr w:rsidR="004971B6">
        <w:trPr>
          <w:cantSplit/>
        </w:trPr>
        <w:tc>
          <w:tcPr>
            <w:tcW w:w="215" w:type="dxa"/>
            <w:vAlign w:val="center"/>
          </w:tcPr>
          <w:p w:rsidR="004971B6" w:rsidRDefault="004971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4971B6" w:rsidRDefault="00B62B14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4971B6">
        <w:trPr>
          <w:cantSplit/>
        </w:trPr>
        <w:tc>
          <w:tcPr>
            <w:tcW w:w="10772" w:type="dxa"/>
            <w:vAlign w:val="center"/>
          </w:tcPr>
          <w:p w:rsidR="004971B6" w:rsidRDefault="004971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C21DDB" w:rsidRDefault="00C21DDB"/>
    <w:sectPr w:rsidR="00C21DDB">
      <w:headerReference w:type="default" r:id="rId8"/>
      <w:headerReference w:type="first" r:id="rId9"/>
      <w:footerReference w:type="first" r:id="rId10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BE9" w:rsidRDefault="007F4BE9">
      <w:pPr>
        <w:spacing w:after="0" w:line="240" w:lineRule="auto"/>
      </w:pPr>
      <w:r>
        <w:separator/>
      </w:r>
    </w:p>
  </w:endnote>
  <w:endnote w:type="continuationSeparator" w:id="0">
    <w:p w:rsidR="007F4BE9" w:rsidRDefault="007F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DDB" w:rsidRDefault="00B62B1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BE9" w:rsidRDefault="007F4BE9">
      <w:pPr>
        <w:spacing w:after="0" w:line="240" w:lineRule="auto"/>
      </w:pPr>
      <w:r>
        <w:separator/>
      </w:r>
    </w:p>
  </w:footnote>
  <w:footnote w:type="continuationSeparator" w:id="0">
    <w:p w:rsidR="007F4BE9" w:rsidRDefault="007F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4971B6">
      <w:trPr>
        <w:cantSplit/>
      </w:trPr>
      <w:tc>
        <w:tcPr>
          <w:tcW w:w="10772" w:type="dxa"/>
          <w:gridSpan w:val="2"/>
          <w:vAlign w:val="center"/>
        </w:tcPr>
        <w:p w:rsidR="004971B6" w:rsidRDefault="004971B6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971B6">
      <w:trPr>
        <w:cantSplit/>
      </w:trPr>
      <w:tc>
        <w:tcPr>
          <w:tcW w:w="5924" w:type="dxa"/>
          <w:vAlign w:val="center"/>
        </w:tcPr>
        <w:p w:rsidR="004971B6" w:rsidRDefault="00B62B1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4971B6" w:rsidRDefault="00B62B14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OBJ/11/2023</w:t>
          </w:r>
          <w:proofErr w:type="gramEnd"/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DDB" w:rsidRDefault="00B62B14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B6"/>
    <w:rsid w:val="004971B6"/>
    <w:rsid w:val="007F4BE9"/>
    <w:rsid w:val="009A2C4E"/>
    <w:rsid w:val="00B62B14"/>
    <w:rsid w:val="00C2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MěK Jihlava-Útvar ekonomicko-správní</cp:lastModifiedBy>
  <cp:revision>3</cp:revision>
  <dcterms:created xsi:type="dcterms:W3CDTF">2023-01-17T11:42:00Z</dcterms:created>
  <dcterms:modified xsi:type="dcterms:W3CDTF">2023-01-17T11:46:00Z</dcterms:modified>
</cp:coreProperties>
</file>