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EE3EF7" w:rsidRDefault="00FC4F45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CONTEXTA</w:t>
                            </w:r>
                            <w:r w:rsidR="00817BF7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12731F" w:rsidRDefault="00FC4F45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Mírové náměstí 11/3</w:t>
                            </w:r>
                          </w:p>
                          <w:p w:rsidR="00EE3EF7" w:rsidRPr="002031F3" w:rsidRDefault="00FC4F45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412 01 Litoměřice</w:t>
                            </w:r>
                          </w:p>
                          <w:p w:rsidR="00C20623" w:rsidRPr="002031F3" w:rsidRDefault="00C20623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20623" w:rsidRPr="00BF1A74" w:rsidRDefault="00C20623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F1A74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FC4F45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07462468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EE3EF7" w:rsidRDefault="00FC4F45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CONTEXTA</w:t>
                      </w:r>
                      <w:r w:rsidR="00817BF7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12731F" w:rsidRDefault="00FC4F45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Mírové náměstí 11/3</w:t>
                      </w:r>
                    </w:p>
                    <w:p w:rsidR="00EE3EF7" w:rsidRPr="002031F3" w:rsidRDefault="00FC4F45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412 01 Litoměřice</w:t>
                      </w:r>
                    </w:p>
                    <w:p w:rsidR="00C20623" w:rsidRPr="002031F3" w:rsidRDefault="00C20623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C20623" w:rsidRPr="00BF1A74" w:rsidRDefault="00C20623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 w:rsidRPr="00BF1A74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 xml:space="preserve">IČ: </w:t>
                      </w:r>
                      <w:r w:rsidR="00FC4F45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07462468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BF1A74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FC4F45">
        <w:rPr>
          <w:rFonts w:ascii="Arial CE" w:hAnsi="Arial CE" w:cs="Arial"/>
          <w:sz w:val="22"/>
          <w:szCs w:val="22"/>
        </w:rPr>
        <w:t>9</w:t>
      </w:r>
      <w:r w:rsidR="007B2AFD">
        <w:rPr>
          <w:rFonts w:ascii="Arial CE" w:hAnsi="Arial CE" w:cs="Arial"/>
          <w:sz w:val="22"/>
          <w:szCs w:val="22"/>
        </w:rPr>
        <w:t xml:space="preserve">. </w:t>
      </w:r>
      <w:r w:rsidR="00FC4F45">
        <w:rPr>
          <w:rFonts w:ascii="Arial CE" w:hAnsi="Arial CE" w:cs="Arial"/>
          <w:sz w:val="22"/>
          <w:szCs w:val="22"/>
        </w:rPr>
        <w:t>ledna</w:t>
      </w:r>
      <w:r w:rsidR="007B2AFD">
        <w:rPr>
          <w:rFonts w:ascii="Arial CE" w:hAnsi="Arial CE" w:cs="Arial"/>
          <w:sz w:val="22"/>
          <w:szCs w:val="22"/>
        </w:rPr>
        <w:t xml:space="preserve"> 202</w:t>
      </w:r>
      <w:r w:rsidR="00FC4F45">
        <w:rPr>
          <w:rFonts w:ascii="Arial CE" w:hAnsi="Arial CE" w:cs="Arial"/>
          <w:sz w:val="22"/>
          <w:szCs w:val="22"/>
        </w:rPr>
        <w:t>3</w:t>
      </w:r>
      <w:r w:rsidR="007B2AFD">
        <w:rPr>
          <w:rFonts w:ascii="Arial CE" w:hAnsi="Arial CE" w:cs="Arial"/>
          <w:sz w:val="22"/>
          <w:szCs w:val="22"/>
        </w:rPr>
        <w:t xml:space="preserve"> </w:t>
      </w:r>
      <w:r w:rsidR="007B2AFD"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FC4F45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05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FC4F45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05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3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817BF7" w:rsidRPr="006759AC" w:rsidRDefault="00DA32BB" w:rsidP="00817BF7">
      <w:pPr>
        <w:pStyle w:val="Nadpis1"/>
        <w:spacing w:after="375"/>
        <w:rPr>
          <w:rFonts w:ascii="Arial CE" w:hAnsi="Arial CE" w:cs="Arial CE"/>
          <w:kern w:val="36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 xml:space="preserve">Objednáváme u Vás </w:t>
      </w:r>
      <w:r w:rsidR="00817BF7" w:rsidRPr="006759AC">
        <w:rPr>
          <w:rFonts w:ascii="Arial CE" w:hAnsi="Arial CE" w:cs="Arial CE"/>
          <w:sz w:val="22"/>
          <w:szCs w:val="22"/>
        </w:rPr>
        <w:t>z</w:t>
      </w:r>
      <w:r w:rsidR="00FC4F45">
        <w:rPr>
          <w:rFonts w:ascii="Arial CE" w:hAnsi="Arial CE" w:cs="Arial CE"/>
          <w:sz w:val="22"/>
          <w:szCs w:val="22"/>
        </w:rPr>
        <w:t>ajiště</w:t>
      </w:r>
      <w:r w:rsidR="00817BF7" w:rsidRPr="006759AC">
        <w:rPr>
          <w:rFonts w:ascii="Arial CE" w:hAnsi="Arial CE" w:cs="Arial CE"/>
          <w:sz w:val="22"/>
          <w:szCs w:val="22"/>
        </w:rPr>
        <w:t xml:space="preserve">ní </w:t>
      </w:r>
      <w:r w:rsidR="00FC4F45">
        <w:rPr>
          <w:rFonts w:ascii="Arial CE" w:hAnsi="Arial CE" w:cs="Arial CE"/>
          <w:sz w:val="22"/>
          <w:szCs w:val="22"/>
        </w:rPr>
        <w:t>sem</w:t>
      </w:r>
      <w:r w:rsidR="00817BF7" w:rsidRPr="006759AC">
        <w:rPr>
          <w:rFonts w:ascii="Arial CE" w:hAnsi="Arial CE" w:cs="Arial CE"/>
          <w:sz w:val="22"/>
          <w:szCs w:val="22"/>
        </w:rPr>
        <w:t>ináře pro přihlášené pedagogy na téma „</w:t>
      </w:r>
      <w:r w:rsidR="00FC4F45">
        <w:rPr>
          <w:rFonts w:ascii="Arial CE" w:hAnsi="Arial CE" w:cs="Arial CE"/>
          <w:sz w:val="22"/>
          <w:szCs w:val="22"/>
        </w:rPr>
        <w:t>Kreativní strategie pro rozvoj 4 základních kompetencí</w:t>
      </w:r>
      <w:r w:rsidR="00817BF7" w:rsidRPr="006759AC">
        <w:rPr>
          <w:rFonts w:ascii="Arial CE" w:hAnsi="Arial CE" w:cs="Arial CE"/>
          <w:kern w:val="36"/>
          <w:sz w:val="22"/>
          <w:szCs w:val="22"/>
        </w:rPr>
        <w:t>“.</w:t>
      </w:r>
    </w:p>
    <w:p w:rsidR="00817BF7" w:rsidRPr="006759AC" w:rsidRDefault="00817BF7" w:rsidP="00817BF7">
      <w:pPr>
        <w:pStyle w:val="Nadpis1"/>
        <w:spacing w:after="375"/>
        <w:rPr>
          <w:rFonts w:ascii="Arial CE" w:hAnsi="Arial CE" w:cs="Arial CE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 xml:space="preserve">Dohodnuté podrobnosti tohoto </w:t>
      </w:r>
      <w:r w:rsidR="00FC4F45">
        <w:rPr>
          <w:rFonts w:ascii="Arial CE" w:hAnsi="Arial CE" w:cs="Arial CE"/>
          <w:sz w:val="22"/>
          <w:szCs w:val="22"/>
        </w:rPr>
        <w:t>sem</w:t>
      </w:r>
      <w:r w:rsidRPr="006759AC">
        <w:rPr>
          <w:rFonts w:ascii="Arial CE" w:hAnsi="Arial CE" w:cs="Arial CE"/>
          <w:sz w:val="22"/>
          <w:szCs w:val="22"/>
        </w:rPr>
        <w:t>ináře:</w:t>
      </w:r>
    </w:p>
    <w:p w:rsidR="00817BF7" w:rsidRPr="006759AC" w:rsidRDefault="00817BF7" w:rsidP="00817BF7">
      <w:pPr>
        <w:pStyle w:val="Odstavecseseznamem"/>
        <w:numPr>
          <w:ilvl w:val="0"/>
          <w:numId w:val="2"/>
        </w:numPr>
        <w:rPr>
          <w:rFonts w:ascii="Arial CE" w:hAnsi="Arial CE" w:cs="Arial CE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>datum konání: 1</w:t>
      </w:r>
      <w:r w:rsidR="00FC4F45">
        <w:rPr>
          <w:rFonts w:ascii="Arial CE" w:hAnsi="Arial CE" w:cs="Arial CE"/>
          <w:sz w:val="22"/>
          <w:szCs w:val="22"/>
        </w:rPr>
        <w:t>0</w:t>
      </w:r>
      <w:r w:rsidRPr="006759AC">
        <w:rPr>
          <w:rFonts w:ascii="Arial CE" w:hAnsi="Arial CE" w:cs="Arial CE"/>
          <w:sz w:val="22"/>
          <w:szCs w:val="22"/>
        </w:rPr>
        <w:t>.</w:t>
      </w:r>
      <w:r w:rsidR="00FC4F45">
        <w:rPr>
          <w:rFonts w:ascii="Arial CE" w:hAnsi="Arial CE" w:cs="Arial CE"/>
          <w:sz w:val="22"/>
          <w:szCs w:val="22"/>
        </w:rPr>
        <w:t xml:space="preserve"> – 11.3.</w:t>
      </w:r>
      <w:r w:rsidRPr="006759AC">
        <w:rPr>
          <w:rFonts w:ascii="Arial CE" w:hAnsi="Arial CE" w:cs="Arial CE"/>
          <w:sz w:val="22"/>
          <w:szCs w:val="22"/>
        </w:rPr>
        <w:t>202</w:t>
      </w:r>
      <w:r w:rsidR="00FC4F45">
        <w:rPr>
          <w:rFonts w:ascii="Arial CE" w:hAnsi="Arial CE" w:cs="Arial CE"/>
          <w:sz w:val="22"/>
          <w:szCs w:val="22"/>
        </w:rPr>
        <w:t>3</w:t>
      </w:r>
      <w:r w:rsidRPr="006759AC">
        <w:rPr>
          <w:rFonts w:ascii="Arial CE" w:hAnsi="Arial CE" w:cs="Arial CE"/>
          <w:sz w:val="22"/>
          <w:szCs w:val="22"/>
        </w:rPr>
        <w:t xml:space="preserve"> (</w:t>
      </w:r>
      <w:r w:rsidR="00FC4F45">
        <w:rPr>
          <w:rFonts w:ascii="Arial CE" w:hAnsi="Arial CE" w:cs="Arial CE"/>
          <w:sz w:val="22"/>
          <w:szCs w:val="22"/>
        </w:rPr>
        <w:t>8</w:t>
      </w:r>
      <w:r w:rsidRPr="006759AC">
        <w:rPr>
          <w:rFonts w:ascii="Arial CE" w:hAnsi="Arial CE" w:cs="Arial CE"/>
          <w:sz w:val="22"/>
          <w:szCs w:val="22"/>
        </w:rPr>
        <w:t>+</w:t>
      </w:r>
      <w:r w:rsidR="00FC4F45">
        <w:rPr>
          <w:rFonts w:ascii="Arial CE" w:hAnsi="Arial CE" w:cs="Arial CE"/>
          <w:sz w:val="22"/>
          <w:szCs w:val="22"/>
        </w:rPr>
        <w:t>8</w:t>
      </w:r>
      <w:r w:rsidRPr="006759AC">
        <w:rPr>
          <w:rFonts w:ascii="Arial CE" w:hAnsi="Arial CE" w:cs="Arial CE"/>
          <w:sz w:val="22"/>
          <w:szCs w:val="22"/>
        </w:rPr>
        <w:t xml:space="preserve"> hodin</w:t>
      </w:r>
      <w:r w:rsidR="00FC4F45">
        <w:rPr>
          <w:rFonts w:ascii="Arial CE" w:hAnsi="Arial CE" w:cs="Arial CE"/>
          <w:sz w:val="22"/>
          <w:szCs w:val="22"/>
        </w:rPr>
        <w:t xml:space="preserve"> DVPP</w:t>
      </w:r>
      <w:r w:rsidRPr="006759AC">
        <w:rPr>
          <w:rFonts w:ascii="Arial CE" w:hAnsi="Arial CE" w:cs="Arial CE"/>
          <w:sz w:val="22"/>
          <w:szCs w:val="22"/>
        </w:rPr>
        <w:t>)</w:t>
      </w:r>
    </w:p>
    <w:p w:rsidR="00817BF7" w:rsidRPr="006759AC" w:rsidRDefault="00817BF7" w:rsidP="00817BF7">
      <w:pPr>
        <w:pStyle w:val="Odstavecseseznamem"/>
        <w:numPr>
          <w:ilvl w:val="0"/>
          <w:numId w:val="2"/>
        </w:numPr>
        <w:rPr>
          <w:rFonts w:ascii="Arial CE" w:hAnsi="Arial CE" w:cs="Arial CE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 xml:space="preserve">dohodnutá cena: </w:t>
      </w:r>
      <w:r w:rsidR="00FC4F45">
        <w:rPr>
          <w:rFonts w:ascii="Arial CE" w:hAnsi="Arial CE" w:cs="Arial CE"/>
          <w:sz w:val="22"/>
          <w:szCs w:val="22"/>
        </w:rPr>
        <w:t>53 900</w:t>
      </w:r>
      <w:r w:rsidRPr="006759AC">
        <w:rPr>
          <w:rFonts w:ascii="Arial CE" w:hAnsi="Arial CE" w:cs="Arial CE"/>
          <w:sz w:val="22"/>
          <w:szCs w:val="22"/>
        </w:rPr>
        <w:t xml:space="preserve"> Kč včetně DPH</w:t>
      </w:r>
    </w:p>
    <w:p w:rsidR="00817BF7" w:rsidRPr="006759AC" w:rsidRDefault="00817BF7" w:rsidP="00817BF7">
      <w:pPr>
        <w:pStyle w:val="Odstavecseseznamem"/>
        <w:numPr>
          <w:ilvl w:val="0"/>
          <w:numId w:val="2"/>
        </w:numPr>
        <w:rPr>
          <w:rFonts w:ascii="Arial CE" w:hAnsi="Arial CE" w:cs="Arial CE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 xml:space="preserve">počet účastníků: </w:t>
      </w:r>
      <w:r w:rsidR="00FC4F45">
        <w:rPr>
          <w:rFonts w:ascii="Arial CE" w:hAnsi="Arial CE" w:cs="Arial CE"/>
          <w:sz w:val="22"/>
          <w:szCs w:val="22"/>
        </w:rPr>
        <w:t>1</w:t>
      </w:r>
      <w:bookmarkStart w:id="0" w:name="_GoBack"/>
      <w:bookmarkEnd w:id="0"/>
      <w:r w:rsidR="004C3F44">
        <w:rPr>
          <w:rFonts w:ascii="Arial CE" w:hAnsi="Arial CE" w:cs="Arial CE"/>
          <w:sz w:val="22"/>
          <w:szCs w:val="22"/>
        </w:rPr>
        <w:t>1</w:t>
      </w:r>
      <w:r w:rsidRPr="006759AC">
        <w:rPr>
          <w:rFonts w:ascii="Arial CE" w:hAnsi="Arial CE" w:cs="Arial CE"/>
          <w:sz w:val="22"/>
          <w:szCs w:val="22"/>
        </w:rPr>
        <w:t xml:space="preserve"> pedagogů gymnázia – viz. příloha objednávky</w:t>
      </w:r>
    </w:p>
    <w:p w:rsidR="00DA32BB" w:rsidRPr="006759AC" w:rsidRDefault="00DA32BB">
      <w:pPr>
        <w:rPr>
          <w:rFonts w:ascii="Arial CE" w:hAnsi="Arial CE" w:cs="Arial CE"/>
          <w:sz w:val="22"/>
          <w:szCs w:val="22"/>
        </w:rPr>
      </w:pPr>
    </w:p>
    <w:p w:rsidR="00DA32BB" w:rsidRPr="006759AC" w:rsidRDefault="00DA32BB">
      <w:pPr>
        <w:rPr>
          <w:rFonts w:ascii="Arial CE" w:hAnsi="Arial CE" w:cs="Arial CE"/>
          <w:sz w:val="22"/>
          <w:szCs w:val="22"/>
        </w:rPr>
      </w:pPr>
    </w:p>
    <w:p w:rsidR="00DA32BB" w:rsidRPr="006759AC" w:rsidRDefault="00DA32BB">
      <w:pPr>
        <w:rPr>
          <w:rFonts w:ascii="Arial CE" w:hAnsi="Arial CE" w:cs="Arial CE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>Fakturu vystavte na výše uvedené fakturační údaje školy.</w:t>
      </w:r>
    </w:p>
    <w:p w:rsidR="00DA32BB" w:rsidRPr="006759AC" w:rsidRDefault="00DA32BB">
      <w:pPr>
        <w:rPr>
          <w:rFonts w:ascii="Arial CE" w:hAnsi="Arial CE" w:cs="Arial CE"/>
          <w:sz w:val="22"/>
          <w:szCs w:val="22"/>
        </w:rPr>
      </w:pPr>
    </w:p>
    <w:p w:rsidR="00DA32BB" w:rsidRPr="006759AC" w:rsidRDefault="00DA32BB">
      <w:pPr>
        <w:rPr>
          <w:rFonts w:ascii="Arial CE" w:hAnsi="Arial CE" w:cs="Arial CE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ab/>
      </w:r>
    </w:p>
    <w:p w:rsidR="006759AC" w:rsidRDefault="006759AC" w:rsidP="00602239">
      <w:pPr>
        <w:rPr>
          <w:rFonts w:ascii="Arial CE" w:hAnsi="Arial CE" w:cs="Arial CE"/>
          <w:sz w:val="22"/>
          <w:szCs w:val="22"/>
        </w:rPr>
      </w:pPr>
    </w:p>
    <w:p w:rsidR="00673ACB" w:rsidRPr="006759AC" w:rsidRDefault="00DA32BB" w:rsidP="00602239">
      <w:pPr>
        <w:rPr>
          <w:rFonts w:ascii="Arial CE" w:hAnsi="Arial CE" w:cs="Arial CE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>Děkuji za spolupráci</w:t>
      </w:r>
    </w:p>
    <w:p w:rsidR="00673ACB" w:rsidRDefault="00673ACB" w:rsidP="00602239">
      <w:pPr>
        <w:rPr>
          <w:rFonts w:ascii="Arial CE" w:hAnsi="Arial CE" w:cs="Arial"/>
          <w:sz w:val="22"/>
          <w:szCs w:val="22"/>
        </w:rPr>
      </w:pPr>
    </w:p>
    <w:p w:rsidR="00E266EB" w:rsidRDefault="00673ACB" w:rsidP="006759AC">
      <w:pPr>
        <w:ind w:left="4956" w:firstLine="708"/>
        <w:jc w:val="center"/>
        <w:rPr>
          <w:rFonts w:ascii="Bradley Hand ITC" w:hAnsi="Bradley Hand ITC" w:cs="Arial"/>
          <w:sz w:val="22"/>
          <w:szCs w:val="22"/>
        </w:rPr>
      </w:pPr>
      <w:r w:rsidRPr="006759AC">
        <w:rPr>
          <w:rFonts w:ascii="Bradley Hand ITC" w:hAnsi="Bradley Hand ITC" w:cs="Arial"/>
          <w:sz w:val="22"/>
          <w:szCs w:val="22"/>
        </w:rPr>
        <w:t>Bc. Andrea Šmidmajerová</w:t>
      </w:r>
      <w:r w:rsidR="008E1F8E" w:rsidRPr="006759AC">
        <w:rPr>
          <w:rFonts w:ascii="Bradley Hand ITC" w:hAnsi="Bradley Hand ITC" w:cs="Arial"/>
          <w:sz w:val="22"/>
          <w:szCs w:val="22"/>
        </w:rPr>
        <w:t xml:space="preserve"> </w:t>
      </w:r>
    </w:p>
    <w:p w:rsidR="006759AC" w:rsidRPr="006759AC" w:rsidRDefault="006759AC" w:rsidP="006759AC">
      <w:pPr>
        <w:ind w:left="4956" w:firstLine="708"/>
        <w:jc w:val="center"/>
        <w:rPr>
          <w:rFonts w:ascii="Arial" w:hAnsi="Arial" w:cs="Arial"/>
        </w:rPr>
      </w:pPr>
      <w:r w:rsidRPr="006759AC">
        <w:rPr>
          <w:rFonts w:ascii="Arial" w:hAnsi="Arial" w:cs="Arial"/>
        </w:rPr>
        <w:t>ekonom školy</w:t>
      </w:r>
    </w:p>
    <w:tbl>
      <w:tblPr>
        <w:tblW w:w="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760"/>
      </w:tblGrid>
      <w:tr w:rsidR="00817BF7" w:rsidRPr="00817BF7" w:rsidTr="00817BF7">
        <w:trPr>
          <w:trHeight w:val="28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BF7" w:rsidRPr="00817BF7" w:rsidRDefault="00817BF7" w:rsidP="006759AC">
            <w:pPr>
              <w:jc w:val="right"/>
              <w:rPr>
                <w:rFonts w:ascii="Arial" w:hAnsi="Arial" w:cs="Arial"/>
                <w:color w:val="636363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BF7" w:rsidRPr="00817BF7" w:rsidRDefault="00817BF7" w:rsidP="00817BF7">
            <w:pPr>
              <w:rPr>
                <w:rFonts w:ascii="Arial" w:hAnsi="Arial" w:cs="Arial"/>
                <w:color w:val="636363"/>
                <w:sz w:val="22"/>
                <w:szCs w:val="22"/>
              </w:rPr>
            </w:pPr>
          </w:p>
        </w:tc>
      </w:tr>
      <w:tr w:rsidR="00817BF7" w:rsidRPr="00817BF7" w:rsidTr="00817BF7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</w:tr>
      <w:tr w:rsidR="00817BF7" w:rsidRPr="00817BF7" w:rsidTr="00817BF7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</w:tr>
      <w:tr w:rsidR="00817BF7" w:rsidRPr="00817BF7" w:rsidTr="00817BF7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</w:tr>
      <w:tr w:rsidR="00817BF7" w:rsidRPr="00817BF7" w:rsidTr="00817BF7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BF7" w:rsidRPr="00817BF7" w:rsidRDefault="00817BF7" w:rsidP="00817BF7">
            <w:pPr>
              <w:rPr>
                <w:rFonts w:ascii="Arial" w:hAnsi="Arial" w:cs="Arial"/>
                <w:color w:val="63636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4016"/>
    <w:multiLevelType w:val="hybridMultilevel"/>
    <w:tmpl w:val="A3FC7022"/>
    <w:lvl w:ilvl="0" w:tplc="35F67B68">
      <w:start w:val="120"/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5957"/>
    <w:rsid w:val="00011E0A"/>
    <w:rsid w:val="00013360"/>
    <w:rsid w:val="00025822"/>
    <w:rsid w:val="0003192B"/>
    <w:rsid w:val="00056353"/>
    <w:rsid w:val="0007422C"/>
    <w:rsid w:val="00086D0E"/>
    <w:rsid w:val="000B7AC7"/>
    <w:rsid w:val="000D26DC"/>
    <w:rsid w:val="000D79A5"/>
    <w:rsid w:val="001111B7"/>
    <w:rsid w:val="00115624"/>
    <w:rsid w:val="00121AB0"/>
    <w:rsid w:val="0012731F"/>
    <w:rsid w:val="00151C8C"/>
    <w:rsid w:val="00155C9A"/>
    <w:rsid w:val="00161338"/>
    <w:rsid w:val="001628DF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031F3"/>
    <w:rsid w:val="0021322E"/>
    <w:rsid w:val="0024396B"/>
    <w:rsid w:val="002643EF"/>
    <w:rsid w:val="002905B1"/>
    <w:rsid w:val="002B7970"/>
    <w:rsid w:val="002C4BEB"/>
    <w:rsid w:val="002D042B"/>
    <w:rsid w:val="002D5184"/>
    <w:rsid w:val="002D7D11"/>
    <w:rsid w:val="002E09D9"/>
    <w:rsid w:val="002F2499"/>
    <w:rsid w:val="003103DC"/>
    <w:rsid w:val="00337E3F"/>
    <w:rsid w:val="00373B12"/>
    <w:rsid w:val="00383FE0"/>
    <w:rsid w:val="0039066C"/>
    <w:rsid w:val="003964CB"/>
    <w:rsid w:val="003A0B51"/>
    <w:rsid w:val="003C5EA4"/>
    <w:rsid w:val="003C6635"/>
    <w:rsid w:val="003D3CAF"/>
    <w:rsid w:val="003E748F"/>
    <w:rsid w:val="003F2F1D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C3F44"/>
    <w:rsid w:val="004D1219"/>
    <w:rsid w:val="004F7FAA"/>
    <w:rsid w:val="00501A49"/>
    <w:rsid w:val="0050239A"/>
    <w:rsid w:val="00532A72"/>
    <w:rsid w:val="00540D76"/>
    <w:rsid w:val="005428C2"/>
    <w:rsid w:val="005600C1"/>
    <w:rsid w:val="005801FC"/>
    <w:rsid w:val="00582CF2"/>
    <w:rsid w:val="005833A6"/>
    <w:rsid w:val="00596FAC"/>
    <w:rsid w:val="005B705E"/>
    <w:rsid w:val="005C2EE0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3ACB"/>
    <w:rsid w:val="0067593F"/>
    <w:rsid w:val="006759AC"/>
    <w:rsid w:val="0068326A"/>
    <w:rsid w:val="006A08EF"/>
    <w:rsid w:val="006A1377"/>
    <w:rsid w:val="006A1F36"/>
    <w:rsid w:val="006A78BD"/>
    <w:rsid w:val="006B5B67"/>
    <w:rsid w:val="006C421D"/>
    <w:rsid w:val="006D08F7"/>
    <w:rsid w:val="006D0A22"/>
    <w:rsid w:val="006D581F"/>
    <w:rsid w:val="006E313A"/>
    <w:rsid w:val="006F636F"/>
    <w:rsid w:val="00702491"/>
    <w:rsid w:val="00711181"/>
    <w:rsid w:val="00734539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B2AA3"/>
    <w:rsid w:val="007B2AFD"/>
    <w:rsid w:val="007B4BE8"/>
    <w:rsid w:val="007D1E0C"/>
    <w:rsid w:val="007E1F27"/>
    <w:rsid w:val="007E3122"/>
    <w:rsid w:val="007E7903"/>
    <w:rsid w:val="007E7D0E"/>
    <w:rsid w:val="00810435"/>
    <w:rsid w:val="00817BF7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F59"/>
    <w:rsid w:val="008C76C4"/>
    <w:rsid w:val="008D2853"/>
    <w:rsid w:val="008D51B7"/>
    <w:rsid w:val="008D5C05"/>
    <w:rsid w:val="008E1F8E"/>
    <w:rsid w:val="008E2B4C"/>
    <w:rsid w:val="008E438E"/>
    <w:rsid w:val="00900346"/>
    <w:rsid w:val="00901F31"/>
    <w:rsid w:val="00916668"/>
    <w:rsid w:val="00921778"/>
    <w:rsid w:val="00925ABD"/>
    <w:rsid w:val="009271BD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328B1"/>
    <w:rsid w:val="00A344AA"/>
    <w:rsid w:val="00A35CF7"/>
    <w:rsid w:val="00A40DC6"/>
    <w:rsid w:val="00A71642"/>
    <w:rsid w:val="00A775EF"/>
    <w:rsid w:val="00A94903"/>
    <w:rsid w:val="00AB7B9B"/>
    <w:rsid w:val="00AC1E91"/>
    <w:rsid w:val="00AE39B9"/>
    <w:rsid w:val="00AE5DF3"/>
    <w:rsid w:val="00AF2BE9"/>
    <w:rsid w:val="00B10CAF"/>
    <w:rsid w:val="00B24A7E"/>
    <w:rsid w:val="00B51890"/>
    <w:rsid w:val="00B7332A"/>
    <w:rsid w:val="00B82063"/>
    <w:rsid w:val="00B85733"/>
    <w:rsid w:val="00B9683B"/>
    <w:rsid w:val="00BA3BE3"/>
    <w:rsid w:val="00BB3129"/>
    <w:rsid w:val="00BC608E"/>
    <w:rsid w:val="00BF0BF4"/>
    <w:rsid w:val="00BF1A74"/>
    <w:rsid w:val="00BF4129"/>
    <w:rsid w:val="00C20623"/>
    <w:rsid w:val="00C224E3"/>
    <w:rsid w:val="00C57A5F"/>
    <w:rsid w:val="00C6003F"/>
    <w:rsid w:val="00C62FE2"/>
    <w:rsid w:val="00C661FA"/>
    <w:rsid w:val="00C8210A"/>
    <w:rsid w:val="00C84DE2"/>
    <w:rsid w:val="00CB70CA"/>
    <w:rsid w:val="00CC0CC8"/>
    <w:rsid w:val="00CD5FA7"/>
    <w:rsid w:val="00CE1B37"/>
    <w:rsid w:val="00D311A0"/>
    <w:rsid w:val="00D401C2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4E8F"/>
    <w:rsid w:val="00E16159"/>
    <w:rsid w:val="00E176B1"/>
    <w:rsid w:val="00E22499"/>
    <w:rsid w:val="00E266EB"/>
    <w:rsid w:val="00E304CA"/>
    <w:rsid w:val="00E35BC9"/>
    <w:rsid w:val="00E61B8E"/>
    <w:rsid w:val="00E803B2"/>
    <w:rsid w:val="00EC70AD"/>
    <w:rsid w:val="00ED274B"/>
    <w:rsid w:val="00ED4BB7"/>
    <w:rsid w:val="00ED7102"/>
    <w:rsid w:val="00EE0E51"/>
    <w:rsid w:val="00EE3EF7"/>
    <w:rsid w:val="00EE4841"/>
    <w:rsid w:val="00EE4AD3"/>
    <w:rsid w:val="00EF396D"/>
    <w:rsid w:val="00F03D47"/>
    <w:rsid w:val="00F06983"/>
    <w:rsid w:val="00F1001E"/>
    <w:rsid w:val="00F20EB6"/>
    <w:rsid w:val="00F22D1C"/>
    <w:rsid w:val="00F23A35"/>
    <w:rsid w:val="00F262CF"/>
    <w:rsid w:val="00F35EC0"/>
    <w:rsid w:val="00F4085D"/>
    <w:rsid w:val="00F60105"/>
    <w:rsid w:val="00F63231"/>
    <w:rsid w:val="00F8130E"/>
    <w:rsid w:val="00FA058F"/>
    <w:rsid w:val="00FA4404"/>
    <w:rsid w:val="00FB2302"/>
    <w:rsid w:val="00FC04F6"/>
    <w:rsid w:val="00FC4F45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7F03B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2020-04-28T11:09:00Z</cp:lastPrinted>
  <dcterms:created xsi:type="dcterms:W3CDTF">2023-01-17T10:37:00Z</dcterms:created>
  <dcterms:modified xsi:type="dcterms:W3CDTF">2023-01-17T10:41:00Z</dcterms:modified>
</cp:coreProperties>
</file>